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EA1535" w:rsidP="0069571C">
      <w:pPr>
        <w:jc w:val="left"/>
        <w:rPr>
          <w:color w:val="auto"/>
        </w:rPr>
      </w:pPr>
      <w:r>
        <w:rPr>
          <w:color w:val="auto"/>
        </w:rPr>
        <w:t xml:space="preserve"> </w:t>
      </w:r>
    </w:p>
    <w:tbl>
      <w:tblPr>
        <w:tblpPr w:leftFromText="180" w:rightFromText="180" w:vertAnchor="page" w:horzAnchor="margin" w:tblpXSpec="center" w:tblpY="946"/>
        <w:tblW w:w="10620" w:type="dxa"/>
        <w:tblLayout w:type="fixed"/>
        <w:tblLook w:val="04A0" w:firstRow="1" w:lastRow="0" w:firstColumn="1" w:lastColumn="0" w:noHBand="0" w:noVBand="1"/>
      </w:tblPr>
      <w:tblGrid>
        <w:gridCol w:w="3780"/>
        <w:gridCol w:w="720"/>
        <w:gridCol w:w="720"/>
        <w:gridCol w:w="720"/>
        <w:gridCol w:w="720"/>
        <w:gridCol w:w="810"/>
        <w:gridCol w:w="810"/>
        <w:gridCol w:w="810"/>
        <w:gridCol w:w="810"/>
        <w:gridCol w:w="720"/>
      </w:tblGrid>
      <w:tr w:rsidR="00FA2FBA" w:rsidRPr="00FA2FBA" w:rsidTr="00367D13">
        <w:trPr>
          <w:trHeight w:val="266"/>
        </w:trPr>
        <w:tc>
          <w:tcPr>
            <w:tcW w:w="10620" w:type="dxa"/>
            <w:gridSpan w:val="10"/>
            <w:tcBorders>
              <w:top w:val="nil"/>
              <w:left w:val="nil"/>
              <w:bottom w:val="nil"/>
              <w:right w:val="nil"/>
            </w:tcBorders>
            <w:shd w:val="clear" w:color="auto" w:fill="auto"/>
            <w:noWrap/>
            <w:vAlign w:val="bottom"/>
            <w:hideMark/>
          </w:tcPr>
          <w:p w:rsidR="00FA2FBA" w:rsidRPr="00FA2FBA" w:rsidRDefault="001504FB" w:rsidP="008C15FE">
            <w:pPr>
              <w:rPr>
                <w:b/>
                <w:bCs/>
                <w:color w:val="auto"/>
                <w:sz w:val="28"/>
                <w:szCs w:val="28"/>
              </w:rPr>
            </w:pPr>
            <w:r>
              <w:rPr>
                <w:b/>
                <w:bCs/>
                <w:color w:val="auto"/>
                <w:sz w:val="28"/>
                <w:szCs w:val="28"/>
              </w:rPr>
              <w:t>2.1</w:t>
            </w:r>
            <w:r w:rsidRPr="00FA2FBA">
              <w:rPr>
                <w:b/>
                <w:bCs/>
                <w:color w:val="auto"/>
                <w:sz w:val="28"/>
                <w:szCs w:val="28"/>
              </w:rPr>
              <w:t xml:space="preserve"> Central</w:t>
            </w:r>
            <w:r w:rsidR="00FA2FBA" w:rsidRPr="00FA2FBA">
              <w:rPr>
                <w:b/>
                <w:bCs/>
                <w:color w:val="auto"/>
                <w:sz w:val="28"/>
                <w:szCs w:val="28"/>
              </w:rPr>
              <w:t xml:space="preserve"> Bank Survey </w:t>
            </w:r>
          </w:p>
        </w:tc>
      </w:tr>
      <w:tr w:rsidR="00FA2FBA" w:rsidRPr="00FA2FBA" w:rsidTr="00367D13">
        <w:trPr>
          <w:trHeight w:val="266"/>
        </w:trPr>
        <w:tc>
          <w:tcPr>
            <w:tcW w:w="10620" w:type="dxa"/>
            <w:gridSpan w:val="10"/>
            <w:tcBorders>
              <w:top w:val="nil"/>
              <w:left w:val="nil"/>
              <w:bottom w:val="nil"/>
              <w:right w:val="nil"/>
            </w:tcBorders>
            <w:shd w:val="clear" w:color="auto" w:fill="auto"/>
            <w:noWrap/>
            <w:vAlign w:val="bottom"/>
            <w:hideMark/>
          </w:tcPr>
          <w:p w:rsidR="00FA2FBA" w:rsidRPr="00FA2FBA" w:rsidRDefault="00EE5E0B" w:rsidP="008C15FE">
            <w:pPr>
              <w:jc w:val="right"/>
              <w:rPr>
                <w:color w:val="auto"/>
                <w:szCs w:val="16"/>
              </w:rPr>
            </w:pPr>
            <w:r>
              <w:rPr>
                <w:color w:val="auto"/>
                <w:szCs w:val="16"/>
              </w:rPr>
              <w:t>Million Rupees</w:t>
            </w:r>
          </w:p>
        </w:tc>
      </w:tr>
      <w:tr w:rsidR="00697263" w:rsidRPr="00FA2FBA" w:rsidTr="00697263">
        <w:trPr>
          <w:trHeight w:val="266"/>
        </w:trPr>
        <w:tc>
          <w:tcPr>
            <w:tcW w:w="3780"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697263" w:rsidRPr="00FA2FBA" w:rsidRDefault="00697263" w:rsidP="00697263">
            <w:pPr>
              <w:rPr>
                <w:b/>
                <w:bCs/>
                <w:color w:val="auto"/>
                <w:szCs w:val="16"/>
              </w:rPr>
            </w:pPr>
            <w:r w:rsidRPr="00FA2FBA">
              <w:rPr>
                <w:b/>
                <w:bCs/>
                <w:color w:val="auto"/>
                <w:szCs w:val="16"/>
              </w:rPr>
              <w:t>I T E M S</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697263" w:rsidRPr="00CC4A58" w:rsidRDefault="00697263" w:rsidP="00697263">
            <w:pPr>
              <w:jc w:val="right"/>
              <w:rPr>
                <w:b/>
                <w:bCs/>
                <w:szCs w:val="16"/>
              </w:rPr>
            </w:pPr>
            <w:r w:rsidRPr="00CC4A58">
              <w:rPr>
                <w:b/>
                <w:bCs/>
                <w:szCs w:val="16"/>
              </w:rPr>
              <w:t>FY21</w:t>
            </w:r>
            <w:r w:rsidRPr="00CC4A58">
              <w:rPr>
                <w:b/>
                <w:color w:val="auto"/>
                <w:sz w:val="14"/>
                <w:szCs w:val="14"/>
                <w:vertAlign w:val="superscript"/>
              </w:rPr>
              <w:t xml:space="preserve"> </w:t>
            </w:r>
          </w:p>
        </w:tc>
        <w:tc>
          <w:tcPr>
            <w:tcW w:w="720" w:type="dxa"/>
            <w:vMerge w:val="restart"/>
            <w:tcBorders>
              <w:top w:val="single" w:sz="12" w:space="0" w:color="auto"/>
              <w:left w:val="single" w:sz="4" w:space="0" w:color="auto"/>
            </w:tcBorders>
            <w:shd w:val="clear" w:color="auto" w:fill="auto"/>
            <w:vAlign w:val="center"/>
          </w:tcPr>
          <w:p w:rsidR="00697263" w:rsidRPr="00CC4A58" w:rsidRDefault="00697263" w:rsidP="00697263">
            <w:pPr>
              <w:jc w:val="right"/>
              <w:rPr>
                <w:b/>
                <w:bCs/>
                <w:szCs w:val="16"/>
              </w:rPr>
            </w:pPr>
            <w:r w:rsidRPr="00CC4A58">
              <w:rPr>
                <w:b/>
                <w:bCs/>
                <w:szCs w:val="16"/>
              </w:rPr>
              <w:t xml:space="preserve">FY22 </w:t>
            </w:r>
          </w:p>
        </w:tc>
        <w:tc>
          <w:tcPr>
            <w:tcW w:w="720" w:type="dxa"/>
            <w:vMerge w:val="restart"/>
            <w:tcBorders>
              <w:top w:val="single" w:sz="12" w:space="0" w:color="auto"/>
              <w:left w:val="single" w:sz="4" w:space="0" w:color="auto"/>
            </w:tcBorders>
            <w:shd w:val="clear" w:color="auto" w:fill="auto"/>
            <w:vAlign w:val="center"/>
          </w:tcPr>
          <w:p w:rsidR="00697263" w:rsidRPr="00CC4A58" w:rsidRDefault="00697263" w:rsidP="00697263">
            <w:pPr>
              <w:jc w:val="right"/>
              <w:rPr>
                <w:b/>
                <w:bCs/>
                <w:szCs w:val="16"/>
              </w:rPr>
            </w:pPr>
            <w:r>
              <w:rPr>
                <w:b/>
                <w:bCs/>
                <w:szCs w:val="16"/>
              </w:rPr>
              <w:t>FY23</w:t>
            </w:r>
          </w:p>
        </w:tc>
        <w:tc>
          <w:tcPr>
            <w:tcW w:w="720" w:type="dxa"/>
            <w:tcBorders>
              <w:top w:val="single" w:sz="12" w:space="0" w:color="auto"/>
              <w:left w:val="single" w:sz="4" w:space="0" w:color="auto"/>
              <w:bottom w:val="single" w:sz="4" w:space="0" w:color="auto"/>
            </w:tcBorders>
            <w:shd w:val="clear" w:color="auto" w:fill="auto"/>
            <w:vAlign w:val="center"/>
          </w:tcPr>
          <w:p w:rsidR="00697263" w:rsidRPr="00CC4A58" w:rsidRDefault="00697263" w:rsidP="00697263">
            <w:pPr>
              <w:rPr>
                <w:b/>
                <w:bCs/>
                <w:color w:val="auto"/>
                <w:szCs w:val="16"/>
              </w:rPr>
            </w:pPr>
            <w:r w:rsidRPr="00CC4A58">
              <w:rPr>
                <w:b/>
                <w:bCs/>
                <w:color w:val="auto"/>
                <w:szCs w:val="16"/>
              </w:rPr>
              <w:t>2022</w:t>
            </w:r>
          </w:p>
        </w:tc>
        <w:tc>
          <w:tcPr>
            <w:tcW w:w="3960" w:type="dxa"/>
            <w:gridSpan w:val="5"/>
            <w:tcBorders>
              <w:top w:val="single" w:sz="12" w:space="0" w:color="auto"/>
              <w:left w:val="single" w:sz="4" w:space="0" w:color="auto"/>
              <w:bottom w:val="single" w:sz="4" w:space="0" w:color="auto"/>
            </w:tcBorders>
            <w:shd w:val="clear" w:color="auto" w:fill="auto"/>
            <w:vAlign w:val="center"/>
          </w:tcPr>
          <w:p w:rsidR="00697263" w:rsidRPr="00CC4A58" w:rsidRDefault="00697263" w:rsidP="00697263">
            <w:pPr>
              <w:rPr>
                <w:b/>
                <w:bCs/>
                <w:color w:val="auto"/>
                <w:szCs w:val="16"/>
              </w:rPr>
            </w:pPr>
            <w:r>
              <w:rPr>
                <w:b/>
                <w:bCs/>
                <w:color w:val="auto"/>
                <w:szCs w:val="16"/>
              </w:rPr>
              <w:t>2023</w:t>
            </w:r>
          </w:p>
        </w:tc>
      </w:tr>
      <w:tr w:rsidR="00CF4802" w:rsidRPr="00EC3772" w:rsidTr="00697263">
        <w:trPr>
          <w:trHeight w:val="266"/>
        </w:trPr>
        <w:tc>
          <w:tcPr>
            <w:tcW w:w="3780" w:type="dxa"/>
            <w:vMerge/>
            <w:tcBorders>
              <w:top w:val="single" w:sz="12" w:space="0" w:color="auto"/>
              <w:left w:val="nil"/>
              <w:bottom w:val="single" w:sz="12" w:space="0" w:color="000000"/>
              <w:right w:val="single" w:sz="4" w:space="0" w:color="auto"/>
            </w:tcBorders>
            <w:shd w:val="clear" w:color="auto" w:fill="auto"/>
            <w:vAlign w:val="center"/>
            <w:hideMark/>
          </w:tcPr>
          <w:p w:rsidR="00CF4802" w:rsidRPr="00FA2FBA" w:rsidRDefault="00CF4802" w:rsidP="00CF4802">
            <w:pPr>
              <w:jc w:val="left"/>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F4802" w:rsidRPr="00CC4A58" w:rsidRDefault="00CF4802" w:rsidP="00CF4802">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F4802" w:rsidRPr="00CC4A58" w:rsidRDefault="00CF4802" w:rsidP="00CF4802">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F4802" w:rsidRPr="00CC4A58" w:rsidRDefault="00CF4802" w:rsidP="00CF4802">
            <w:pPr>
              <w:jc w:val="right"/>
              <w:rPr>
                <w:b/>
                <w:color w:val="auto"/>
                <w:sz w:val="14"/>
                <w:szCs w:val="14"/>
              </w:rPr>
            </w:pP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F4802" w:rsidRPr="00AA1621" w:rsidRDefault="00CF4802" w:rsidP="00CF4802">
            <w:pPr>
              <w:jc w:val="right"/>
              <w:rPr>
                <w:b/>
                <w:color w:val="auto"/>
                <w:sz w:val="14"/>
                <w:szCs w:val="14"/>
              </w:rPr>
            </w:pPr>
            <w:r>
              <w:rPr>
                <w:b/>
                <w:color w:val="auto"/>
                <w:sz w:val="14"/>
                <w:szCs w:val="14"/>
              </w:rPr>
              <w:t>Sep</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F4802" w:rsidRPr="00AA1621" w:rsidRDefault="00CF4802" w:rsidP="00CF4802">
            <w:pPr>
              <w:jc w:val="right"/>
              <w:rPr>
                <w:b/>
                <w:color w:val="auto"/>
                <w:sz w:val="14"/>
                <w:szCs w:val="14"/>
              </w:rPr>
            </w:pPr>
            <w:r>
              <w:rPr>
                <w:b/>
                <w:color w:val="auto"/>
                <w:sz w:val="14"/>
                <w:szCs w:val="14"/>
              </w:rPr>
              <w:t>May</w:t>
            </w:r>
          </w:p>
        </w:tc>
        <w:tc>
          <w:tcPr>
            <w:tcW w:w="810" w:type="dxa"/>
            <w:tcBorders>
              <w:left w:val="nil"/>
              <w:bottom w:val="single" w:sz="12" w:space="0" w:color="auto"/>
            </w:tcBorders>
            <w:shd w:val="clear" w:color="auto" w:fill="auto"/>
            <w:tcMar>
              <w:left w:w="43" w:type="dxa"/>
              <w:right w:w="43" w:type="dxa"/>
            </w:tcMar>
            <w:vAlign w:val="center"/>
          </w:tcPr>
          <w:p w:rsidR="00CF4802" w:rsidRPr="00AA1621" w:rsidRDefault="00CF4802" w:rsidP="00CF4802">
            <w:pPr>
              <w:jc w:val="right"/>
              <w:rPr>
                <w:b/>
                <w:color w:val="auto"/>
                <w:sz w:val="14"/>
                <w:szCs w:val="14"/>
              </w:rPr>
            </w:pPr>
            <w:r>
              <w:rPr>
                <w:b/>
                <w:color w:val="auto"/>
                <w:sz w:val="14"/>
                <w:szCs w:val="14"/>
              </w:rPr>
              <w:t>Jun</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CF4802" w:rsidRPr="00AA1621" w:rsidRDefault="00CF4802" w:rsidP="00CF4802">
            <w:pPr>
              <w:jc w:val="right"/>
              <w:rPr>
                <w:b/>
                <w:color w:val="auto"/>
                <w:sz w:val="14"/>
                <w:szCs w:val="14"/>
              </w:rPr>
            </w:pPr>
            <w:r>
              <w:rPr>
                <w:b/>
                <w:color w:val="auto"/>
                <w:sz w:val="14"/>
                <w:szCs w:val="14"/>
              </w:rPr>
              <w:t>Jul</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CF4802" w:rsidRPr="00AA1621" w:rsidRDefault="00CF4802" w:rsidP="00F25466">
            <w:pPr>
              <w:jc w:val="right"/>
              <w:rPr>
                <w:b/>
                <w:color w:val="auto"/>
                <w:sz w:val="14"/>
                <w:szCs w:val="14"/>
              </w:rPr>
            </w:pPr>
            <w:r>
              <w:rPr>
                <w:b/>
                <w:color w:val="auto"/>
                <w:sz w:val="14"/>
                <w:szCs w:val="14"/>
              </w:rPr>
              <w:t>Aug</w:t>
            </w:r>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CF4802" w:rsidRPr="00AA1621" w:rsidRDefault="00CF4802" w:rsidP="00CF4802">
            <w:pPr>
              <w:jc w:val="right"/>
              <w:rPr>
                <w:b/>
                <w:color w:val="auto"/>
                <w:sz w:val="14"/>
                <w:szCs w:val="14"/>
              </w:rPr>
            </w:pPr>
            <w:proofErr w:type="spellStart"/>
            <w:r>
              <w:rPr>
                <w:b/>
                <w:color w:val="auto"/>
                <w:sz w:val="14"/>
                <w:szCs w:val="14"/>
              </w:rPr>
              <w:t>Sep</w:t>
            </w:r>
            <w:r w:rsidRPr="007607DD">
              <w:rPr>
                <w:b/>
                <w:color w:val="auto"/>
                <w:sz w:val="14"/>
                <w:szCs w:val="14"/>
                <w:vertAlign w:val="superscript"/>
              </w:rPr>
              <w:t>P</w:t>
            </w:r>
            <w:proofErr w:type="spellEnd"/>
          </w:p>
        </w:tc>
      </w:tr>
      <w:tr w:rsidR="00CF4802" w:rsidRPr="00FA2FBA" w:rsidTr="00A2323F">
        <w:trPr>
          <w:trHeight w:val="312"/>
        </w:trPr>
        <w:tc>
          <w:tcPr>
            <w:tcW w:w="3780" w:type="dxa"/>
            <w:tcBorders>
              <w:top w:val="single" w:sz="12" w:space="0" w:color="auto"/>
              <w:left w:val="nil"/>
              <w:bottom w:val="nil"/>
              <w:right w:val="nil"/>
            </w:tcBorders>
            <w:shd w:val="clear" w:color="auto" w:fill="auto"/>
            <w:noWrap/>
            <w:vAlign w:val="center"/>
            <w:hideMark/>
          </w:tcPr>
          <w:p w:rsidR="00CF4802" w:rsidRPr="00FA2FBA" w:rsidRDefault="00CF4802" w:rsidP="00CF4802">
            <w:pPr>
              <w:jc w:val="left"/>
              <w:rPr>
                <w:b/>
                <w:bCs/>
                <w:color w:val="auto"/>
                <w:szCs w:val="16"/>
              </w:rPr>
            </w:pPr>
            <w:r w:rsidRPr="00FA2FBA">
              <w:rPr>
                <w:b/>
                <w:bCs/>
                <w:color w:val="auto"/>
                <w:szCs w:val="16"/>
              </w:rPr>
              <w:t>Net Foreign Assets</w:t>
            </w:r>
          </w:p>
        </w:tc>
        <w:tc>
          <w:tcPr>
            <w:tcW w:w="720" w:type="dxa"/>
            <w:tcBorders>
              <w:top w:val="single" w:sz="12" w:space="0" w:color="auto"/>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1,503,419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color w:val="auto"/>
                <w:sz w:val="14"/>
                <w:szCs w:val="14"/>
              </w:rPr>
            </w:pPr>
            <w:r w:rsidRPr="007F4FC6">
              <w:rPr>
                <w:rFonts w:asciiTheme="majorBidi" w:hAnsiTheme="majorBidi" w:cstheme="majorBidi"/>
                <w:b/>
                <w:bCs/>
                <w:sz w:val="14"/>
                <w:szCs w:val="14"/>
              </w:rPr>
              <w:t>209,306</w:t>
            </w:r>
          </w:p>
        </w:tc>
        <w:tc>
          <w:tcPr>
            <w:tcW w:w="720" w:type="dxa"/>
            <w:tcBorders>
              <w:top w:val="single" w:sz="12" w:space="0" w:color="auto"/>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color w:val="auto"/>
                <w:sz w:val="14"/>
                <w:szCs w:val="14"/>
              </w:rPr>
            </w:pPr>
            <w:r w:rsidRPr="007F4FC6">
              <w:rPr>
                <w:rFonts w:asciiTheme="majorBidi" w:hAnsiTheme="majorBidi" w:cstheme="majorBidi"/>
                <w:b/>
                <w:bCs/>
                <w:sz w:val="14"/>
                <w:szCs w:val="14"/>
              </w:rPr>
              <w:t>(879,391)</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color w:val="auto"/>
                <w:sz w:val="14"/>
                <w:szCs w:val="14"/>
              </w:rPr>
            </w:pPr>
            <w:r w:rsidRPr="00AE311D">
              <w:rPr>
                <w:rFonts w:asciiTheme="majorBidi" w:hAnsiTheme="majorBidi" w:cstheme="majorBidi"/>
                <w:b/>
                <w:bCs/>
                <w:sz w:val="14"/>
                <w:szCs w:val="14"/>
              </w:rPr>
              <w:t>(276,387)</w:t>
            </w:r>
          </w:p>
        </w:tc>
        <w:tc>
          <w:tcPr>
            <w:tcW w:w="810" w:type="dxa"/>
            <w:tcBorders>
              <w:top w:val="single" w:sz="12" w:space="0" w:color="auto"/>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color w:val="auto"/>
                <w:sz w:val="14"/>
                <w:szCs w:val="14"/>
              </w:rPr>
            </w:pPr>
            <w:r w:rsidRPr="007F4FC6">
              <w:rPr>
                <w:rFonts w:asciiTheme="majorBidi" w:hAnsiTheme="majorBidi" w:cstheme="majorBidi"/>
                <w:b/>
                <w:bCs/>
                <w:sz w:val="14"/>
                <w:szCs w:val="14"/>
              </w:rPr>
              <w:t>(1,163,170)</w:t>
            </w:r>
          </w:p>
        </w:tc>
        <w:tc>
          <w:tcPr>
            <w:tcW w:w="810" w:type="dxa"/>
            <w:tcBorders>
              <w:top w:val="single" w:sz="12" w:space="0" w:color="auto"/>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color w:val="auto"/>
                <w:sz w:val="14"/>
                <w:szCs w:val="14"/>
              </w:rPr>
            </w:pPr>
            <w:r w:rsidRPr="007F4FC6">
              <w:rPr>
                <w:rFonts w:asciiTheme="majorBidi" w:hAnsiTheme="majorBidi" w:cstheme="majorBidi"/>
                <w:b/>
                <w:bCs/>
                <w:sz w:val="14"/>
                <w:szCs w:val="14"/>
              </w:rPr>
              <w:t>(879,391)</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(404,913)</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color w:val="auto"/>
                <w:sz w:val="14"/>
                <w:szCs w:val="14"/>
              </w:rPr>
            </w:pPr>
            <w:r w:rsidRPr="007F4FC6">
              <w:rPr>
                <w:rFonts w:asciiTheme="majorBidi" w:hAnsiTheme="majorBidi" w:cstheme="majorBidi"/>
                <w:b/>
                <w:bCs/>
                <w:sz w:val="14"/>
                <w:szCs w:val="14"/>
              </w:rPr>
              <w:t>(524,618)</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color w:val="auto"/>
                <w:sz w:val="14"/>
                <w:szCs w:val="14"/>
              </w:rPr>
            </w:pPr>
            <w:r w:rsidRPr="00AE311D">
              <w:rPr>
                <w:rFonts w:asciiTheme="majorBidi" w:hAnsiTheme="majorBidi" w:cstheme="majorBidi"/>
                <w:b/>
                <w:bCs/>
                <w:sz w:val="14"/>
                <w:szCs w:val="14"/>
              </w:rPr>
              <w:t>(527,854)</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jc w:val="left"/>
              <w:rPr>
                <w:b/>
                <w:bCs/>
                <w:color w:val="auto"/>
                <w:szCs w:val="16"/>
              </w:rPr>
            </w:pPr>
            <w:r w:rsidRPr="00FA2FBA">
              <w:rPr>
                <w:b/>
                <w:bCs/>
                <w:color w:val="auto"/>
                <w:szCs w:val="16"/>
              </w:rPr>
              <w:t>Claims on nonresidents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3,982,287</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3,598,212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3,535,571</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3,352,396</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3,323,908</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3,535,571</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4,642,875</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4,819,454</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4,429,980</w:t>
            </w:r>
          </w:p>
        </w:tc>
      </w:tr>
      <w:tr w:rsidR="00CF4802" w:rsidRPr="001C6ED8"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a) Monetary Gold, Coin and Bullion</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577,356</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773,637</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1,136,974</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793,877</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1,165,668</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1,136,974</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1,174,364</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1,233,775</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1,118,947</w:t>
            </w:r>
          </w:p>
        </w:tc>
      </w:tr>
      <w:tr w:rsidR="00CF4802" w:rsidRPr="001C6ED8"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b) Holdings of SDRs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60,776</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43,863</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5,427</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28,832</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5,353</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5,427</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388,856</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269,282</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194,544</w:t>
            </w:r>
          </w:p>
        </w:tc>
      </w:tr>
      <w:tr w:rsidR="00CF4802" w:rsidRPr="001C6ED8"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c) Foreign currency</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20,707</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24,049</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20,234</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24,938</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21,888</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20,234</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20,729</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22,088</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21,574</w:t>
            </w:r>
          </w:p>
        </w:tc>
      </w:tr>
      <w:tr w:rsidR="00CF4802" w:rsidRPr="001C6ED8"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d) Deposits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2,597,112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2,137,625</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1,587,817</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1,843,343</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1,344,526</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1,587,817</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2,267,915</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2,459,675</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2,319,878</w:t>
            </w:r>
          </w:p>
        </w:tc>
      </w:tr>
      <w:tr w:rsidR="00CF4802" w:rsidRPr="001C6ED8"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e) Securities other than shares (Foreign)</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270,081</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67,793</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8,560</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68,613</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17,055</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8,560</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8,563</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9,127</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8,597</w:t>
            </w:r>
          </w:p>
        </w:tc>
      </w:tr>
      <w:tr w:rsidR="00CF4802" w:rsidRPr="001C6ED8"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f) Loans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w:t>
            </w:r>
          </w:p>
        </w:tc>
      </w:tr>
      <w:tr w:rsidR="00CF4802" w:rsidRPr="001C6ED8"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g) Financial derivatives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92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w:t>
            </w:r>
          </w:p>
        </w:tc>
      </w:tr>
      <w:tr w:rsidR="00CF4802" w:rsidRPr="001C6ED8"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h) Other</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455,740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551,153</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776,559</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592,793</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769,419</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776,559</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782,447</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825,507</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766,440</w:t>
            </w:r>
          </w:p>
        </w:tc>
      </w:tr>
      <w:tr w:rsidR="00CF4802" w:rsidRPr="001C6ED8"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i/>
                <w:iCs/>
                <w:color w:val="auto"/>
                <w:szCs w:val="16"/>
              </w:rPr>
            </w:pPr>
            <w:r w:rsidRPr="00FA2FBA">
              <w:rPr>
                <w:i/>
                <w:iCs/>
                <w:color w:val="auto"/>
                <w:szCs w:val="16"/>
              </w:rPr>
              <w:t>Of which:  Quota-IMF</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i/>
                <w:iCs/>
                <w:sz w:val="14"/>
                <w:szCs w:val="14"/>
              </w:rPr>
            </w:pPr>
            <w:r w:rsidRPr="007F4FC6">
              <w:rPr>
                <w:rFonts w:asciiTheme="majorBidi" w:hAnsiTheme="majorBidi" w:cstheme="majorBidi"/>
                <w:i/>
                <w:iCs/>
                <w:sz w:val="14"/>
                <w:szCs w:val="14"/>
              </w:rPr>
              <w:t>455,739</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551,152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776,557</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592,792</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769,417</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776,557</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782,445</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825,506</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766,438</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jc w:val="left"/>
              <w:rPr>
                <w:b/>
                <w:bCs/>
                <w:color w:val="auto"/>
                <w:szCs w:val="16"/>
              </w:rPr>
            </w:pPr>
            <w:r w:rsidRPr="00FA2FBA">
              <w:rPr>
                <w:b/>
                <w:bCs/>
                <w:color w:val="auto"/>
                <w:szCs w:val="16"/>
              </w:rPr>
              <w:t>less: Liabilities to nonresidents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2,478,869</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3,388,906</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4,414,962</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3,628,784</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4,487,079</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4,414,962</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5,047,788</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5,344,072</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4,957,834</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a) Deposits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429,304</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559,614</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782,883</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621,460</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780,570</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782,883</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1,066,102</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1,138,598</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1,073,741</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b) Securities other than shares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1,077,724</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1,104,972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1,279,131</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1,144,823</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1,342,394</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1,279,131</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1,621,642</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1,718,265</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1,543,409</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c) Loans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0</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0</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d) Financial derivatives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748,494</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926,914</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1,225,197</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1,003,022</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1,250,087</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1,225,197</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1,233,412</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1,298,643</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1,221,725</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e) Other</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223,346</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797,406</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1,127,751</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859,478</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1,114,026</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1,127,751</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1,126,632</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1,188,566</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1,118,960</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jc w:val="left"/>
              <w:rPr>
                <w:b/>
                <w:bCs/>
                <w:color w:val="auto"/>
                <w:szCs w:val="16"/>
              </w:rPr>
            </w:pPr>
            <w:r w:rsidRPr="00FA2FBA">
              <w:rPr>
                <w:b/>
                <w:bCs/>
                <w:color w:val="auto"/>
                <w:szCs w:val="16"/>
              </w:rPr>
              <w:t>Claims on Other Depository Corporations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3,126,762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6,165,662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10,003,036</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5,932,060</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9,330,003</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10,003,036</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11,220,838</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10,739,058</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10,554,892</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jc w:val="left"/>
              <w:rPr>
                <w:b/>
                <w:bCs/>
                <w:color w:val="auto"/>
                <w:szCs w:val="16"/>
              </w:rPr>
            </w:pPr>
            <w:r w:rsidRPr="00FA2FBA">
              <w:rPr>
                <w:b/>
                <w:bCs/>
                <w:color w:val="auto"/>
                <w:szCs w:val="16"/>
              </w:rPr>
              <w:t>Net claims on General Government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5,314,188</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5,154,157</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5,212,748</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5,601,561</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5,444,532</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5,212,748</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4,654,117</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4,523,290</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4,931,681</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jc w:val="left"/>
              <w:rPr>
                <w:b/>
                <w:bCs/>
                <w:color w:val="auto"/>
                <w:szCs w:val="16"/>
              </w:rPr>
            </w:pPr>
            <w:r w:rsidRPr="00FA2FBA">
              <w:rPr>
                <w:b/>
                <w:bCs/>
                <w:color w:val="auto"/>
                <w:szCs w:val="16"/>
              </w:rPr>
              <w:t>Net claims on Central Government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5,700,118</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5,745,839</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5,895,031</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6,400,140</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6,064,001</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5,895,031</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5,351,743</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5,175,845</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5,668,226</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jc w:val="left"/>
              <w:rPr>
                <w:b/>
                <w:bCs/>
                <w:color w:val="auto"/>
                <w:szCs w:val="16"/>
              </w:rPr>
            </w:pPr>
            <w:r w:rsidRPr="00FA2FBA">
              <w:rPr>
                <w:b/>
                <w:bCs/>
                <w:color w:val="auto"/>
                <w:szCs w:val="16"/>
              </w:rPr>
              <w:t>Claims on Central Government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6,730,115</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6,769,725</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6,635,778</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6,696,904</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7,111,859</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6,635,778</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6,417,392</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6,559,465</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6,616,456</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a) Securities other than Shares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6,687,707</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6,237,905</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5,883,483</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6,122,534</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6,366,298</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5,883,483</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5,658,496</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5,765,759</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5,871,619</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b) Other claims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42,407</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531,820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752,296</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574,371</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745,561</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752,296</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758,896</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793,706</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744,837</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jc w:val="left"/>
              <w:rPr>
                <w:b/>
                <w:bCs/>
                <w:color w:val="auto"/>
                <w:szCs w:val="16"/>
              </w:rPr>
            </w:pPr>
            <w:r w:rsidRPr="00FA2FBA">
              <w:rPr>
                <w:b/>
                <w:bCs/>
                <w:color w:val="auto"/>
                <w:szCs w:val="16"/>
              </w:rPr>
              <w:t>less: Liabilities to Central Government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1,023,886</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740,747</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296,764</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1,047,858</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740,747</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1,065,649</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1,383,620</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948,229</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a) Deposits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1,023,886</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740,747</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296,764</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1,047,858</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740,747</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1,065,649</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1,383,620</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948,229</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b) Other liabilities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jc w:val="left"/>
              <w:rPr>
                <w:b/>
                <w:bCs/>
                <w:color w:val="auto"/>
                <w:szCs w:val="16"/>
              </w:rPr>
            </w:pPr>
            <w:r w:rsidRPr="00FA2FBA">
              <w:rPr>
                <w:b/>
                <w:bCs/>
                <w:color w:val="auto"/>
                <w:szCs w:val="16"/>
              </w:rPr>
              <w:t>Net claims on Provincial Governments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(385,929)</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(591,682)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(682,283)</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(798,579)</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(619,469)</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(682,283)</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(697,625)</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(652,554)</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(736,546)</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jc w:val="left"/>
              <w:rPr>
                <w:b/>
                <w:bCs/>
                <w:color w:val="auto"/>
                <w:szCs w:val="16"/>
              </w:rPr>
            </w:pPr>
            <w:r w:rsidRPr="00FA2FBA">
              <w:rPr>
                <w:b/>
                <w:bCs/>
                <w:color w:val="auto"/>
                <w:szCs w:val="16"/>
              </w:rPr>
              <w:t>Claims on Provincial and Local Governments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17,130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21,831</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a) Securities other than Shares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r>
      <w:tr w:rsidR="00CF4802" w:rsidRPr="00FA2FBA" w:rsidTr="00A2323F">
        <w:trPr>
          <w:trHeight w:val="180"/>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b) Other claims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17,130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21,831</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608,812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682,283</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820,410</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619,469</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682,283</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697,625</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652,554</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736,546</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a) Deposits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608,812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682,283</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820,410</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619,469</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682,283</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697,625</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652,554</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736,546</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b) Other liabilities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Pr>
                <w:rFonts w:asciiTheme="majorBidi" w:hAnsiTheme="majorBidi" w:cstheme="majorBidi"/>
                <w:sz w:val="14"/>
                <w:szCs w:val="14"/>
              </w:rPr>
              <w:t>-</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jc w:val="left"/>
              <w:rPr>
                <w:b/>
                <w:bCs/>
                <w:color w:val="auto"/>
                <w:szCs w:val="16"/>
              </w:rPr>
            </w:pPr>
            <w:r w:rsidRPr="00FA2FBA">
              <w:rPr>
                <w:b/>
                <w:bCs/>
                <w:color w:val="auto"/>
                <w:szCs w:val="16"/>
              </w:rPr>
              <w:t>Claims on other sectors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29,556</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34,306</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74,711</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44,651</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75,049</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74,711</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68,990</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59,657</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72,625</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a) Other financial corporations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4,714</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7,941</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41,503</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17,776</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42,134</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41,503</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35,930</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26,799</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39,952</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b) Public non-financial corporations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15</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23</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8</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c) Other non-financial corporations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d) Other resident sectors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24,799</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26,334</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33,193</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26,857</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32,908</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33,193</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33,039</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32,835</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32,665</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jc w:val="left"/>
              <w:rPr>
                <w:b/>
                <w:bCs/>
                <w:color w:val="auto"/>
                <w:szCs w:val="16"/>
              </w:rPr>
            </w:pPr>
            <w:r>
              <w:rPr>
                <w:b/>
                <w:bCs/>
                <w:color w:val="auto"/>
                <w:szCs w:val="16"/>
              </w:rPr>
              <w:t>Monetary base</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8,609,080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9,257,114</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11,343,021</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9,225,546</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10,915,151</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11,343,021</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11,021,051</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10,597,414</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10,374,040</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jc w:val="left"/>
              <w:rPr>
                <w:b/>
                <w:bCs/>
                <w:color w:val="auto"/>
                <w:szCs w:val="16"/>
              </w:rPr>
            </w:pPr>
            <w:r w:rsidRPr="00FA2FBA">
              <w:rPr>
                <w:b/>
                <w:bCs/>
                <w:color w:val="auto"/>
                <w:szCs w:val="16"/>
              </w:rPr>
              <w:t>1)  Currency in Circulation</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7,278,860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7,992,592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9,664,290</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8,060,350</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9,061,739</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9,664,290</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9,155,677</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8,818,867</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8,732,277</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jc w:val="left"/>
              <w:rPr>
                <w:b/>
                <w:bCs/>
                <w:color w:val="auto"/>
                <w:szCs w:val="16"/>
              </w:rPr>
            </w:pPr>
            <w:r w:rsidRPr="00FA2FBA">
              <w:rPr>
                <w:b/>
                <w:bCs/>
                <w:color w:val="auto"/>
                <w:szCs w:val="16"/>
              </w:rPr>
              <w:t>2)  Liabilities to Other Depository Corporations</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1,326,605</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1,250,385</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1,667,872</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1,147,983</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1,842,902</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1,667,872</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1,854,655</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1,775,373</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b/>
                <w:bCs/>
                <w:sz w:val="14"/>
                <w:szCs w:val="14"/>
              </w:rPr>
            </w:pPr>
            <w:r w:rsidRPr="00AE311D">
              <w:rPr>
                <w:rFonts w:asciiTheme="majorBidi" w:hAnsiTheme="majorBidi" w:cstheme="majorBidi"/>
                <w:b/>
                <w:bCs/>
                <w:sz w:val="14"/>
                <w:szCs w:val="14"/>
              </w:rPr>
              <w:t>1,638,248</w:t>
            </w:r>
          </w:p>
        </w:tc>
      </w:tr>
      <w:tr w:rsidR="00CF4802" w:rsidRPr="00FA2FBA" w:rsidTr="00A2323F">
        <w:trPr>
          <w:trHeight w:val="266"/>
        </w:trPr>
        <w:tc>
          <w:tcPr>
            <w:tcW w:w="3780" w:type="dxa"/>
            <w:tcBorders>
              <w:top w:val="nil"/>
              <w:left w:val="nil"/>
              <w:bottom w:val="nil"/>
              <w:right w:val="nil"/>
            </w:tcBorders>
            <w:shd w:val="clear" w:color="auto" w:fill="auto"/>
            <w:noWrap/>
            <w:vAlign w:val="center"/>
            <w:hideMark/>
          </w:tcPr>
          <w:p w:rsidR="00CF4802" w:rsidRPr="00FA2FBA" w:rsidRDefault="00CF4802" w:rsidP="00CF4802">
            <w:pPr>
              <w:ind w:left="342"/>
              <w:jc w:val="left"/>
              <w:rPr>
                <w:color w:val="auto"/>
                <w:szCs w:val="16"/>
              </w:rPr>
            </w:pPr>
            <w:r w:rsidRPr="00FA2FBA">
              <w:rPr>
                <w:color w:val="auto"/>
                <w:szCs w:val="16"/>
              </w:rPr>
              <w:t>Reserve deposits</w:t>
            </w:r>
          </w:p>
        </w:tc>
        <w:tc>
          <w:tcPr>
            <w:tcW w:w="720" w:type="dxa"/>
            <w:tcBorders>
              <w:top w:val="nil"/>
              <w:left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1,326,605</w:t>
            </w:r>
          </w:p>
        </w:tc>
        <w:tc>
          <w:tcPr>
            <w:tcW w:w="720" w:type="dxa"/>
            <w:tcBorders>
              <w:top w:val="nil"/>
              <w:left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1,250,385</w:t>
            </w:r>
          </w:p>
        </w:tc>
        <w:tc>
          <w:tcPr>
            <w:tcW w:w="720" w:type="dxa"/>
            <w:tcBorders>
              <w:top w:val="nil"/>
              <w:left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1,667,872</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1,147,983</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1,842,902</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1,667,872</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1,854,655</w:t>
            </w:r>
          </w:p>
        </w:tc>
        <w:tc>
          <w:tcPr>
            <w:tcW w:w="81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1,775,373</w:t>
            </w:r>
          </w:p>
        </w:tc>
        <w:tc>
          <w:tcPr>
            <w:tcW w:w="720" w:type="dxa"/>
            <w:tcBorders>
              <w:top w:val="nil"/>
              <w:left w:val="nil"/>
              <w:bottom w:val="nil"/>
              <w:right w:val="nil"/>
            </w:tcBorders>
            <w:shd w:val="clear" w:color="auto" w:fill="auto"/>
            <w:noWrap/>
            <w:tcMar>
              <w:left w:w="43" w:type="dxa"/>
              <w:right w:w="43" w:type="dxa"/>
            </w:tcMar>
            <w:vAlign w:val="center"/>
          </w:tcPr>
          <w:p w:rsidR="00CF4802" w:rsidRPr="00AE311D" w:rsidRDefault="00CF4802" w:rsidP="00CF4802">
            <w:pPr>
              <w:jc w:val="right"/>
              <w:rPr>
                <w:rFonts w:asciiTheme="majorBidi" w:hAnsiTheme="majorBidi" w:cstheme="majorBidi"/>
                <w:sz w:val="14"/>
                <w:szCs w:val="14"/>
              </w:rPr>
            </w:pPr>
            <w:r w:rsidRPr="00AE311D">
              <w:rPr>
                <w:rFonts w:asciiTheme="majorBidi" w:hAnsiTheme="majorBidi" w:cstheme="majorBidi"/>
                <w:sz w:val="14"/>
                <w:szCs w:val="14"/>
              </w:rPr>
              <w:t>1,638,248</w:t>
            </w:r>
          </w:p>
        </w:tc>
      </w:tr>
      <w:tr w:rsidR="00CF4802" w:rsidRPr="00FA2FBA" w:rsidTr="00A2323F">
        <w:trPr>
          <w:trHeight w:val="266"/>
        </w:trPr>
        <w:tc>
          <w:tcPr>
            <w:tcW w:w="3780" w:type="dxa"/>
            <w:tcBorders>
              <w:top w:val="nil"/>
              <w:left w:val="nil"/>
              <w:bottom w:val="single" w:sz="12" w:space="0" w:color="auto"/>
              <w:right w:val="nil"/>
            </w:tcBorders>
            <w:shd w:val="clear" w:color="auto" w:fill="auto"/>
            <w:noWrap/>
            <w:vAlign w:val="center"/>
            <w:hideMark/>
          </w:tcPr>
          <w:p w:rsidR="00CF4802" w:rsidRPr="00FA2FBA" w:rsidRDefault="00CF4802" w:rsidP="00CF4802">
            <w:pPr>
              <w:ind w:firstLineChars="200" w:firstLine="320"/>
              <w:jc w:val="left"/>
              <w:rPr>
                <w:color w:val="auto"/>
                <w:szCs w:val="16"/>
              </w:rPr>
            </w:pPr>
            <w:r w:rsidRPr="00FA2FBA">
              <w:rPr>
                <w:color w:val="auto"/>
                <w:szCs w:val="16"/>
              </w:rPr>
              <w:t>Other liabilities</w:t>
            </w:r>
          </w:p>
        </w:tc>
        <w:tc>
          <w:tcPr>
            <w:tcW w:w="720" w:type="dxa"/>
            <w:tcBorders>
              <w:top w:val="nil"/>
              <w:left w:val="nil"/>
              <w:bottom w:val="single" w:sz="12" w:space="0" w:color="auto"/>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r>
    </w:tbl>
    <w:p w:rsidR="00C52E3F" w:rsidRDefault="00C52E3F" w:rsidP="0069571C">
      <w:pPr>
        <w:jc w:val="left"/>
        <w:rPr>
          <w:color w:val="auto"/>
        </w:rPr>
      </w:pPr>
    </w:p>
    <w:p w:rsidR="00C52E3F" w:rsidRDefault="00C52E3F" w:rsidP="0069571C">
      <w:pPr>
        <w:jc w:val="left"/>
        <w:rPr>
          <w:color w:val="auto"/>
        </w:rPr>
      </w:pPr>
    </w:p>
    <w:p w:rsidR="00331782" w:rsidRDefault="00331782" w:rsidP="00331782">
      <w:pPr>
        <w:ind w:left="-360"/>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rsidTr="00A257FC">
        <w:trPr>
          <w:trHeight w:val="360"/>
        </w:trPr>
        <w:tc>
          <w:tcPr>
            <w:tcW w:w="10440" w:type="dxa"/>
            <w:gridSpan w:val="10"/>
            <w:shd w:val="clear" w:color="auto" w:fill="auto"/>
            <w:noWrap/>
            <w:vAlign w:val="center"/>
            <w:hideMark/>
          </w:tcPr>
          <w:p w:rsidR="00DF368E" w:rsidRPr="00CB24E1" w:rsidRDefault="001504FB" w:rsidP="00DF368E">
            <w:pPr>
              <w:rPr>
                <w:b/>
                <w:bCs/>
                <w:color w:val="auto"/>
                <w:sz w:val="28"/>
                <w:szCs w:val="28"/>
              </w:rPr>
            </w:pPr>
            <w:r w:rsidRPr="00CB24E1">
              <w:rPr>
                <w:b/>
                <w:bCs/>
                <w:color w:val="auto"/>
                <w:sz w:val="28"/>
                <w:szCs w:val="28"/>
              </w:rPr>
              <w:lastRenderedPageBreak/>
              <w:t>2.1 Central</w:t>
            </w:r>
            <w:r w:rsidR="00DF368E" w:rsidRPr="00CB24E1">
              <w:rPr>
                <w:b/>
                <w:bCs/>
                <w:color w:val="auto"/>
                <w:sz w:val="28"/>
                <w:szCs w:val="28"/>
              </w:rPr>
              <w:t xml:space="preserve"> Bank Survey</w:t>
            </w:r>
          </w:p>
        </w:tc>
      </w:tr>
      <w:tr w:rsidR="00DF368E" w:rsidRPr="00F46ADC" w:rsidTr="00A257FC">
        <w:trPr>
          <w:trHeight w:val="268"/>
        </w:trPr>
        <w:tc>
          <w:tcPr>
            <w:tcW w:w="10440" w:type="dxa"/>
            <w:gridSpan w:val="10"/>
            <w:tcBorders>
              <w:bottom w:val="single" w:sz="12" w:space="0" w:color="auto"/>
            </w:tcBorders>
            <w:shd w:val="clear" w:color="auto" w:fill="auto"/>
            <w:noWrap/>
            <w:vAlign w:val="center"/>
            <w:hideMark/>
          </w:tcPr>
          <w:p w:rsidR="00DF368E" w:rsidRPr="00F46ADC" w:rsidRDefault="00EE5E0B" w:rsidP="00DF368E">
            <w:pPr>
              <w:jc w:val="right"/>
              <w:rPr>
                <w:rFonts w:ascii="Calibri" w:hAnsi="Calibri"/>
                <w:sz w:val="22"/>
                <w:szCs w:val="22"/>
              </w:rPr>
            </w:pPr>
            <w:r>
              <w:rPr>
                <w:color w:val="auto"/>
                <w:szCs w:val="16"/>
              </w:rPr>
              <w:t>Million Rupees</w:t>
            </w:r>
          </w:p>
        </w:tc>
      </w:tr>
      <w:tr w:rsidR="00966A5B" w:rsidRPr="00F46ADC" w:rsidTr="00966A5B">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966A5B" w:rsidRPr="002517D6" w:rsidRDefault="00966A5B" w:rsidP="00966A5B">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66A5B" w:rsidRPr="00CC4A58" w:rsidRDefault="00966A5B" w:rsidP="00966A5B">
            <w:pPr>
              <w:jc w:val="right"/>
              <w:rPr>
                <w:b/>
                <w:bCs/>
                <w:szCs w:val="16"/>
              </w:rPr>
            </w:pPr>
            <w:r w:rsidRPr="00CC4A58">
              <w:rPr>
                <w:b/>
                <w:bCs/>
                <w:szCs w:val="16"/>
              </w:rPr>
              <w:t xml:space="preserve">FY21 </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rsidR="00966A5B" w:rsidRPr="00CC4A58" w:rsidRDefault="00966A5B" w:rsidP="00966A5B">
            <w:pPr>
              <w:jc w:val="right"/>
              <w:rPr>
                <w:b/>
                <w:bCs/>
                <w:szCs w:val="16"/>
              </w:rPr>
            </w:pPr>
            <w:r w:rsidRPr="00CC4A58">
              <w:rPr>
                <w:b/>
                <w:bCs/>
                <w:szCs w:val="16"/>
              </w:rPr>
              <w:t>FY22</w:t>
            </w:r>
          </w:p>
        </w:tc>
        <w:tc>
          <w:tcPr>
            <w:tcW w:w="720" w:type="dxa"/>
            <w:vMerge w:val="restart"/>
            <w:tcBorders>
              <w:top w:val="single" w:sz="12" w:space="0" w:color="auto"/>
              <w:left w:val="single" w:sz="4" w:space="0" w:color="auto"/>
              <w:bottom w:val="single" w:sz="12" w:space="0" w:color="auto"/>
            </w:tcBorders>
            <w:shd w:val="clear" w:color="auto" w:fill="auto"/>
            <w:vAlign w:val="center"/>
          </w:tcPr>
          <w:p w:rsidR="00966A5B" w:rsidRPr="00CC4A58" w:rsidRDefault="00966A5B" w:rsidP="00966A5B">
            <w:pPr>
              <w:jc w:val="right"/>
              <w:rPr>
                <w:b/>
                <w:bCs/>
                <w:szCs w:val="16"/>
              </w:rPr>
            </w:pPr>
            <w:r>
              <w:rPr>
                <w:b/>
                <w:bCs/>
                <w:szCs w:val="16"/>
              </w:rPr>
              <w:t>FY23</w:t>
            </w:r>
          </w:p>
        </w:tc>
        <w:tc>
          <w:tcPr>
            <w:tcW w:w="720" w:type="dxa"/>
            <w:tcBorders>
              <w:top w:val="single" w:sz="12" w:space="0" w:color="auto"/>
              <w:left w:val="single" w:sz="4" w:space="0" w:color="auto"/>
              <w:bottom w:val="single" w:sz="4" w:space="0" w:color="auto"/>
            </w:tcBorders>
            <w:shd w:val="clear" w:color="auto" w:fill="auto"/>
            <w:vAlign w:val="center"/>
          </w:tcPr>
          <w:p w:rsidR="00966A5B" w:rsidRPr="00CC4A58" w:rsidRDefault="00966A5B" w:rsidP="00966A5B">
            <w:pPr>
              <w:rPr>
                <w:b/>
                <w:bCs/>
                <w:color w:val="auto"/>
                <w:szCs w:val="16"/>
              </w:rPr>
            </w:pPr>
            <w:r w:rsidRPr="00CC4A58">
              <w:rPr>
                <w:b/>
                <w:bCs/>
                <w:color w:val="auto"/>
                <w:szCs w:val="16"/>
              </w:rPr>
              <w:t>2022</w:t>
            </w:r>
          </w:p>
        </w:tc>
        <w:tc>
          <w:tcPr>
            <w:tcW w:w="3600" w:type="dxa"/>
            <w:gridSpan w:val="5"/>
            <w:tcBorders>
              <w:top w:val="single" w:sz="12" w:space="0" w:color="auto"/>
              <w:left w:val="single" w:sz="4" w:space="0" w:color="auto"/>
              <w:bottom w:val="single" w:sz="4" w:space="0" w:color="auto"/>
            </w:tcBorders>
            <w:shd w:val="clear" w:color="auto" w:fill="auto"/>
            <w:vAlign w:val="center"/>
          </w:tcPr>
          <w:p w:rsidR="00966A5B" w:rsidRPr="00CC4A58" w:rsidRDefault="00966A5B" w:rsidP="00966A5B">
            <w:pPr>
              <w:rPr>
                <w:b/>
                <w:bCs/>
                <w:color w:val="auto"/>
                <w:szCs w:val="16"/>
              </w:rPr>
            </w:pPr>
            <w:r>
              <w:rPr>
                <w:b/>
                <w:bCs/>
                <w:color w:val="auto"/>
                <w:szCs w:val="16"/>
              </w:rPr>
              <w:t>2023</w:t>
            </w:r>
          </w:p>
        </w:tc>
      </w:tr>
      <w:tr w:rsidR="00CF4802" w:rsidRPr="00F46ADC" w:rsidTr="00966A5B">
        <w:trPr>
          <w:trHeight w:val="268"/>
        </w:trPr>
        <w:tc>
          <w:tcPr>
            <w:tcW w:w="4088" w:type="dxa"/>
            <w:vMerge/>
            <w:tcBorders>
              <w:bottom w:val="single" w:sz="12" w:space="0" w:color="auto"/>
              <w:right w:val="single" w:sz="4" w:space="0" w:color="auto"/>
            </w:tcBorders>
            <w:shd w:val="clear" w:color="auto" w:fill="auto"/>
            <w:noWrap/>
            <w:vAlign w:val="center"/>
            <w:hideMark/>
          </w:tcPr>
          <w:p w:rsidR="00CF4802" w:rsidRPr="002517D6" w:rsidRDefault="00CF4802" w:rsidP="00CF4802">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F4802" w:rsidRPr="00CC4A58" w:rsidRDefault="00CF4802" w:rsidP="00CF4802">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F4802" w:rsidRPr="00CC4A58" w:rsidRDefault="00CF4802" w:rsidP="00CF4802">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F4802" w:rsidRPr="00CC4A58" w:rsidRDefault="00CF4802" w:rsidP="00CF4802">
            <w:pPr>
              <w:rPr>
                <w:b/>
                <w:bCs/>
                <w:color w:val="auto"/>
                <w:szCs w:val="16"/>
              </w:rPr>
            </w:pP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F4802" w:rsidRPr="00AA1621" w:rsidRDefault="00CF4802" w:rsidP="00CF4802">
            <w:pPr>
              <w:jc w:val="right"/>
              <w:rPr>
                <w:b/>
                <w:color w:val="auto"/>
                <w:sz w:val="14"/>
                <w:szCs w:val="14"/>
              </w:rPr>
            </w:pPr>
            <w:r>
              <w:rPr>
                <w:b/>
                <w:color w:val="auto"/>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F4802" w:rsidRPr="00AA1621" w:rsidRDefault="00CF4802" w:rsidP="00CF4802">
            <w:pPr>
              <w:jc w:val="right"/>
              <w:rPr>
                <w:b/>
                <w:color w:val="auto"/>
                <w:sz w:val="14"/>
                <w:szCs w:val="14"/>
              </w:rPr>
            </w:pPr>
            <w:r>
              <w:rPr>
                <w:b/>
                <w:color w:val="auto"/>
                <w:sz w:val="14"/>
                <w:szCs w:val="14"/>
              </w:rPr>
              <w:t>May</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CF4802" w:rsidRPr="00AA1621" w:rsidRDefault="00CF4802" w:rsidP="00CF4802">
            <w:pPr>
              <w:jc w:val="right"/>
              <w:rPr>
                <w:b/>
                <w:color w:val="auto"/>
                <w:sz w:val="14"/>
                <w:szCs w:val="14"/>
              </w:rPr>
            </w:pPr>
            <w:r>
              <w:rPr>
                <w:b/>
                <w:color w:val="auto"/>
                <w:sz w:val="14"/>
                <w:szCs w:val="14"/>
              </w:rPr>
              <w:t>Jun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CF4802" w:rsidRPr="00AA1621" w:rsidRDefault="00CF4802" w:rsidP="00CF4802">
            <w:pPr>
              <w:jc w:val="right"/>
              <w:rPr>
                <w:b/>
                <w:color w:val="auto"/>
                <w:sz w:val="14"/>
                <w:szCs w:val="14"/>
              </w:rPr>
            </w:pPr>
            <w:r>
              <w:rPr>
                <w:b/>
                <w:color w:val="auto"/>
                <w:sz w:val="14"/>
                <w:szCs w:val="14"/>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CF4802" w:rsidRPr="00AA1621" w:rsidRDefault="00CF4802" w:rsidP="00F25466">
            <w:pPr>
              <w:jc w:val="right"/>
              <w:rPr>
                <w:b/>
                <w:color w:val="auto"/>
                <w:sz w:val="14"/>
                <w:szCs w:val="14"/>
              </w:rPr>
            </w:pPr>
            <w:r>
              <w:rPr>
                <w:b/>
                <w:color w:val="auto"/>
                <w:sz w:val="14"/>
                <w:szCs w:val="14"/>
              </w:rPr>
              <w:t>Aug</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CF4802" w:rsidRPr="00AA1621" w:rsidRDefault="00CF4802" w:rsidP="00CF4802">
            <w:pPr>
              <w:jc w:val="right"/>
              <w:rPr>
                <w:b/>
                <w:color w:val="auto"/>
                <w:sz w:val="14"/>
                <w:szCs w:val="14"/>
              </w:rPr>
            </w:pPr>
            <w:proofErr w:type="spellStart"/>
            <w:r>
              <w:rPr>
                <w:b/>
                <w:color w:val="auto"/>
                <w:sz w:val="14"/>
                <w:szCs w:val="14"/>
              </w:rPr>
              <w:t>Sep</w:t>
            </w:r>
            <w:r w:rsidRPr="007607DD">
              <w:rPr>
                <w:b/>
                <w:color w:val="auto"/>
                <w:sz w:val="14"/>
                <w:szCs w:val="14"/>
                <w:vertAlign w:val="superscript"/>
              </w:rPr>
              <w:t>P</w:t>
            </w:r>
            <w:proofErr w:type="spellEnd"/>
          </w:p>
        </w:tc>
      </w:tr>
      <w:tr w:rsidR="00CF4802" w:rsidRPr="00F46ADC" w:rsidTr="003149ED">
        <w:trPr>
          <w:trHeight w:val="245"/>
        </w:trPr>
        <w:tc>
          <w:tcPr>
            <w:tcW w:w="4088" w:type="dxa"/>
            <w:tcBorders>
              <w:top w:val="single" w:sz="12" w:space="0" w:color="auto"/>
            </w:tcBorders>
            <w:shd w:val="clear" w:color="auto" w:fill="auto"/>
            <w:noWrap/>
            <w:vAlign w:val="center"/>
            <w:hideMark/>
          </w:tcPr>
          <w:p w:rsidR="00CF4802" w:rsidRPr="00765D08" w:rsidRDefault="00CF4802" w:rsidP="00CF4802">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3,615</w:t>
            </w:r>
          </w:p>
        </w:tc>
        <w:tc>
          <w:tcPr>
            <w:tcW w:w="664" w:type="dxa"/>
            <w:tcBorders>
              <w:top w:val="single" w:sz="12" w:space="0" w:color="auto"/>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color w:val="auto"/>
                <w:sz w:val="14"/>
                <w:szCs w:val="14"/>
              </w:rPr>
            </w:pPr>
            <w:r w:rsidRPr="007F4FC6">
              <w:rPr>
                <w:rFonts w:asciiTheme="majorBidi" w:hAnsiTheme="majorBidi" w:cstheme="majorBidi"/>
                <w:b/>
                <w:bCs/>
                <w:sz w:val="14"/>
                <w:szCs w:val="14"/>
              </w:rPr>
              <w:t>14,137</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color w:val="auto"/>
                <w:sz w:val="14"/>
                <w:szCs w:val="14"/>
              </w:rPr>
            </w:pPr>
            <w:r w:rsidRPr="007F4FC6">
              <w:rPr>
                <w:rFonts w:asciiTheme="majorBidi" w:hAnsiTheme="majorBidi" w:cstheme="majorBidi"/>
                <w:b/>
                <w:bCs/>
                <w:sz w:val="14"/>
                <w:szCs w:val="14"/>
              </w:rPr>
              <w:t>10,859</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b/>
                <w:bCs/>
                <w:color w:val="auto"/>
                <w:sz w:val="14"/>
                <w:szCs w:val="14"/>
              </w:rPr>
            </w:pPr>
            <w:r w:rsidRPr="00C03774">
              <w:rPr>
                <w:rFonts w:asciiTheme="majorBidi" w:hAnsiTheme="majorBidi" w:cstheme="majorBidi"/>
                <w:b/>
                <w:bCs/>
                <w:sz w:val="14"/>
                <w:szCs w:val="14"/>
              </w:rPr>
              <w:t>17,213</w:t>
            </w:r>
          </w:p>
        </w:tc>
        <w:tc>
          <w:tcPr>
            <w:tcW w:w="720" w:type="dxa"/>
            <w:tcBorders>
              <w:top w:val="single" w:sz="12" w:space="0" w:color="auto"/>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color w:val="auto"/>
                <w:sz w:val="14"/>
                <w:szCs w:val="14"/>
              </w:rPr>
            </w:pPr>
            <w:r w:rsidRPr="007F4FC6">
              <w:rPr>
                <w:rFonts w:asciiTheme="majorBidi" w:hAnsiTheme="majorBidi" w:cstheme="majorBidi"/>
                <w:b/>
                <w:bCs/>
                <w:sz w:val="14"/>
                <w:szCs w:val="14"/>
              </w:rPr>
              <w:t>10,511</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color w:val="auto"/>
                <w:sz w:val="14"/>
                <w:szCs w:val="14"/>
              </w:rPr>
            </w:pPr>
            <w:r w:rsidRPr="007F4FC6">
              <w:rPr>
                <w:rFonts w:asciiTheme="majorBidi" w:hAnsiTheme="majorBidi" w:cstheme="majorBidi"/>
                <w:b/>
                <w:bCs/>
                <w:sz w:val="14"/>
                <w:szCs w:val="14"/>
              </w:rPr>
              <w:t>10,859</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10,719</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color w:val="auto"/>
                <w:sz w:val="14"/>
                <w:szCs w:val="14"/>
              </w:rPr>
            </w:pPr>
            <w:r w:rsidRPr="007F4FC6">
              <w:rPr>
                <w:rFonts w:asciiTheme="majorBidi" w:hAnsiTheme="majorBidi" w:cstheme="majorBidi"/>
                <w:b/>
                <w:bCs/>
                <w:sz w:val="14"/>
                <w:szCs w:val="14"/>
              </w:rPr>
              <w:t>3,174</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b/>
                <w:bCs/>
                <w:color w:val="auto"/>
                <w:sz w:val="14"/>
                <w:szCs w:val="14"/>
              </w:rPr>
            </w:pPr>
            <w:r w:rsidRPr="00C03774">
              <w:rPr>
                <w:rFonts w:asciiTheme="majorBidi" w:hAnsiTheme="majorBidi" w:cstheme="majorBidi"/>
                <w:b/>
                <w:bCs/>
                <w:sz w:val="14"/>
                <w:szCs w:val="14"/>
              </w:rPr>
              <w:t>3,516</w:t>
            </w:r>
          </w:p>
        </w:tc>
      </w:tr>
      <w:tr w:rsidR="00CF4802" w:rsidRPr="00F46ADC" w:rsidTr="003149ED">
        <w:trPr>
          <w:trHeight w:val="117"/>
        </w:trPr>
        <w:tc>
          <w:tcPr>
            <w:tcW w:w="4088" w:type="dxa"/>
            <w:shd w:val="clear" w:color="auto" w:fill="auto"/>
            <w:noWrap/>
            <w:vAlign w:val="center"/>
            <w:hideMark/>
          </w:tcPr>
          <w:p w:rsidR="00CF4802" w:rsidRPr="00765D08" w:rsidRDefault="00CF4802" w:rsidP="00CF4802">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2,231</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1,174</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1,185</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b/>
                <w:bCs/>
                <w:sz w:val="14"/>
                <w:szCs w:val="14"/>
              </w:rPr>
            </w:pPr>
            <w:r w:rsidRPr="00C03774">
              <w:rPr>
                <w:rFonts w:asciiTheme="majorBidi" w:hAnsiTheme="majorBidi" w:cstheme="majorBidi"/>
                <w:b/>
                <w:bCs/>
                <w:sz w:val="14"/>
                <w:szCs w:val="14"/>
              </w:rPr>
              <w:t>1,177</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1,271</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1,185</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1,186</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1,198</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b/>
                <w:bCs/>
                <w:sz w:val="14"/>
                <w:szCs w:val="14"/>
              </w:rPr>
            </w:pPr>
            <w:r w:rsidRPr="00C03774">
              <w:rPr>
                <w:rFonts w:asciiTheme="majorBidi" w:hAnsiTheme="majorBidi" w:cstheme="majorBidi"/>
                <w:b/>
                <w:bCs/>
                <w:sz w:val="14"/>
                <w:szCs w:val="14"/>
              </w:rPr>
              <w:t>1,198</w:t>
            </w:r>
          </w:p>
        </w:tc>
      </w:tr>
      <w:tr w:rsidR="00CF4802" w:rsidRPr="00F46ADC" w:rsidTr="003149ED">
        <w:trPr>
          <w:trHeight w:val="153"/>
        </w:trPr>
        <w:tc>
          <w:tcPr>
            <w:tcW w:w="4088" w:type="dxa"/>
            <w:shd w:val="clear" w:color="auto" w:fill="auto"/>
            <w:noWrap/>
            <w:vAlign w:val="center"/>
            <w:hideMark/>
          </w:tcPr>
          <w:p w:rsidR="00CF4802" w:rsidRPr="00F46ADC" w:rsidRDefault="00CF4802" w:rsidP="00CF4802">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15</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28</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29</w:t>
            </w:r>
          </w:p>
        </w:tc>
      </w:tr>
      <w:tr w:rsidR="00CF4802" w:rsidRPr="00F46ADC" w:rsidTr="003149ED">
        <w:trPr>
          <w:trHeight w:val="245"/>
        </w:trPr>
        <w:tc>
          <w:tcPr>
            <w:tcW w:w="4088" w:type="dxa"/>
            <w:shd w:val="clear" w:color="auto" w:fill="auto"/>
            <w:noWrap/>
            <w:vAlign w:val="center"/>
            <w:hideMark/>
          </w:tcPr>
          <w:p w:rsidR="00CF4802" w:rsidRPr="00F46ADC" w:rsidRDefault="00CF4802" w:rsidP="00CF4802">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r>
      <w:tr w:rsidR="00CF4802" w:rsidRPr="00F46ADC" w:rsidTr="003149ED">
        <w:trPr>
          <w:trHeight w:val="245"/>
        </w:trPr>
        <w:tc>
          <w:tcPr>
            <w:tcW w:w="4088" w:type="dxa"/>
            <w:shd w:val="clear" w:color="auto" w:fill="auto"/>
            <w:noWrap/>
            <w:vAlign w:val="center"/>
            <w:hideMark/>
          </w:tcPr>
          <w:p w:rsidR="00CF4802" w:rsidRPr="00F46ADC" w:rsidRDefault="00CF4802" w:rsidP="00CF4802">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150</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164</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179</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164</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164</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175</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175</w:t>
            </w:r>
          </w:p>
        </w:tc>
      </w:tr>
      <w:tr w:rsidR="00CF4802" w:rsidRPr="00F46ADC" w:rsidTr="003149ED">
        <w:trPr>
          <w:trHeight w:val="245"/>
        </w:trPr>
        <w:tc>
          <w:tcPr>
            <w:tcW w:w="4088" w:type="dxa"/>
            <w:shd w:val="clear" w:color="auto" w:fill="auto"/>
            <w:noWrap/>
            <w:vAlign w:val="center"/>
            <w:hideMark/>
          </w:tcPr>
          <w:p w:rsidR="00CF4802" w:rsidRPr="00F46ADC" w:rsidRDefault="00CF4802" w:rsidP="00CF4802">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2,066</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995</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999</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1,065</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995</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994</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994</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994</w:t>
            </w:r>
          </w:p>
        </w:tc>
      </w:tr>
      <w:tr w:rsidR="00CF4802" w:rsidRPr="00F46ADC" w:rsidTr="003149ED">
        <w:trPr>
          <w:trHeight w:val="245"/>
        </w:trPr>
        <w:tc>
          <w:tcPr>
            <w:tcW w:w="4088" w:type="dxa"/>
            <w:shd w:val="clear" w:color="auto" w:fill="auto"/>
            <w:noWrap/>
            <w:vAlign w:val="center"/>
            <w:hideMark/>
          </w:tcPr>
          <w:p w:rsidR="00CF4802" w:rsidRPr="00765D08" w:rsidRDefault="00CF4802" w:rsidP="00CF4802">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1,384</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12,963</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9,674</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b/>
                <w:bCs/>
                <w:sz w:val="14"/>
                <w:szCs w:val="14"/>
              </w:rPr>
            </w:pPr>
            <w:r w:rsidRPr="00C03774">
              <w:rPr>
                <w:rFonts w:asciiTheme="majorBidi" w:hAnsiTheme="majorBidi" w:cstheme="majorBidi"/>
                <w:b/>
                <w:bCs/>
                <w:sz w:val="14"/>
                <w:szCs w:val="14"/>
              </w:rPr>
              <w:t>16,036</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9,240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9,674</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9,533</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1,976</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b/>
                <w:bCs/>
                <w:sz w:val="14"/>
                <w:szCs w:val="14"/>
              </w:rPr>
            </w:pPr>
            <w:r w:rsidRPr="00C03774">
              <w:rPr>
                <w:rFonts w:asciiTheme="majorBidi" w:hAnsiTheme="majorBidi" w:cstheme="majorBidi"/>
                <w:b/>
                <w:bCs/>
                <w:sz w:val="14"/>
                <w:szCs w:val="14"/>
              </w:rPr>
              <w:t>2,318</w:t>
            </w:r>
          </w:p>
        </w:tc>
      </w:tr>
      <w:tr w:rsidR="00CF4802" w:rsidRPr="00F46ADC" w:rsidTr="003149ED">
        <w:trPr>
          <w:trHeight w:val="245"/>
        </w:trPr>
        <w:tc>
          <w:tcPr>
            <w:tcW w:w="4088" w:type="dxa"/>
            <w:shd w:val="clear" w:color="auto" w:fill="auto"/>
            <w:noWrap/>
            <w:vAlign w:val="center"/>
            <w:hideMark/>
          </w:tcPr>
          <w:p w:rsidR="00CF4802" w:rsidRPr="00F46ADC" w:rsidRDefault="00CF4802" w:rsidP="00CF4802">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770</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851</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1,850</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1,242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1,357</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1,850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1,782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1,426</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1,379</w:t>
            </w:r>
          </w:p>
        </w:tc>
      </w:tr>
      <w:tr w:rsidR="00CF4802" w:rsidRPr="00F46ADC" w:rsidTr="003149ED">
        <w:trPr>
          <w:trHeight w:val="245"/>
        </w:trPr>
        <w:tc>
          <w:tcPr>
            <w:tcW w:w="4088" w:type="dxa"/>
            <w:shd w:val="clear" w:color="auto" w:fill="auto"/>
            <w:noWrap/>
            <w:vAlign w:val="center"/>
            <w:hideMark/>
          </w:tcPr>
          <w:p w:rsidR="00CF4802" w:rsidRPr="00F46ADC" w:rsidRDefault="00CF4802" w:rsidP="00CF4802">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r>
      <w:tr w:rsidR="00CF4802" w:rsidRPr="00F46ADC" w:rsidTr="003149ED">
        <w:trPr>
          <w:trHeight w:val="245"/>
        </w:trPr>
        <w:tc>
          <w:tcPr>
            <w:tcW w:w="4088" w:type="dxa"/>
            <w:shd w:val="clear" w:color="auto" w:fill="auto"/>
            <w:noWrap/>
            <w:vAlign w:val="center"/>
            <w:hideMark/>
          </w:tcPr>
          <w:p w:rsidR="00CF4802" w:rsidRPr="00F46ADC" w:rsidRDefault="00CF4802" w:rsidP="00CF4802">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r>
      <w:tr w:rsidR="00CF4802" w:rsidRPr="00F46ADC" w:rsidTr="003149ED">
        <w:trPr>
          <w:trHeight w:val="245"/>
        </w:trPr>
        <w:tc>
          <w:tcPr>
            <w:tcW w:w="4088" w:type="dxa"/>
            <w:shd w:val="clear" w:color="auto" w:fill="auto"/>
            <w:noWrap/>
            <w:vAlign w:val="center"/>
            <w:hideMark/>
          </w:tcPr>
          <w:p w:rsidR="00CF4802" w:rsidRPr="00F46ADC" w:rsidRDefault="00CF4802" w:rsidP="00CF4802">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615</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12,111</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7,824</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14,794</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7,883</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7,824</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7,751</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550</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939</w:t>
            </w:r>
          </w:p>
        </w:tc>
      </w:tr>
      <w:tr w:rsidR="00CF4802" w:rsidRPr="00F46ADC" w:rsidTr="003149ED">
        <w:trPr>
          <w:trHeight w:val="245"/>
        </w:trPr>
        <w:tc>
          <w:tcPr>
            <w:tcW w:w="4088" w:type="dxa"/>
            <w:shd w:val="clear" w:color="auto" w:fill="auto"/>
            <w:noWrap/>
            <w:vAlign w:val="center"/>
            <w:hideMark/>
          </w:tcPr>
          <w:p w:rsidR="00CF4802" w:rsidRPr="00765D08" w:rsidRDefault="00CF4802" w:rsidP="00CF4802">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r>
      <w:tr w:rsidR="00CF4802" w:rsidRPr="00F46ADC" w:rsidTr="003149ED">
        <w:trPr>
          <w:trHeight w:val="245"/>
        </w:trPr>
        <w:tc>
          <w:tcPr>
            <w:tcW w:w="4088" w:type="dxa"/>
            <w:shd w:val="clear" w:color="auto" w:fill="auto"/>
            <w:noWrap/>
            <w:vAlign w:val="center"/>
            <w:hideMark/>
          </w:tcPr>
          <w:p w:rsidR="00CF4802" w:rsidRPr="00F46ADC" w:rsidRDefault="00CF4802" w:rsidP="00CF4802">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r>
      <w:tr w:rsidR="00CF4802" w:rsidRPr="00F46ADC" w:rsidTr="003149ED">
        <w:trPr>
          <w:trHeight w:val="245"/>
        </w:trPr>
        <w:tc>
          <w:tcPr>
            <w:tcW w:w="4088" w:type="dxa"/>
            <w:shd w:val="clear" w:color="auto" w:fill="auto"/>
            <w:noWrap/>
            <w:vAlign w:val="center"/>
            <w:hideMark/>
          </w:tcPr>
          <w:p w:rsidR="00CF4802" w:rsidRPr="00F46ADC" w:rsidRDefault="00CF4802" w:rsidP="00CF4802">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r>
      <w:tr w:rsidR="00CF4802" w:rsidRPr="00F46ADC" w:rsidTr="003149ED">
        <w:trPr>
          <w:trHeight w:val="245"/>
        </w:trPr>
        <w:tc>
          <w:tcPr>
            <w:tcW w:w="4088" w:type="dxa"/>
            <w:shd w:val="clear" w:color="auto" w:fill="auto"/>
            <w:noWrap/>
            <w:vAlign w:val="center"/>
            <w:hideMark/>
          </w:tcPr>
          <w:p w:rsidR="00CF4802" w:rsidRPr="00F46ADC" w:rsidRDefault="00CF4802" w:rsidP="00CF4802">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r>
      <w:tr w:rsidR="00CF4802" w:rsidRPr="00F46ADC" w:rsidTr="003149ED">
        <w:trPr>
          <w:trHeight w:val="245"/>
        </w:trPr>
        <w:tc>
          <w:tcPr>
            <w:tcW w:w="4088" w:type="dxa"/>
            <w:shd w:val="clear" w:color="auto" w:fill="auto"/>
            <w:noWrap/>
            <w:vAlign w:val="center"/>
            <w:hideMark/>
          </w:tcPr>
          <w:p w:rsidR="00CF4802" w:rsidRPr="00F46ADC" w:rsidRDefault="00CF4802" w:rsidP="00CF4802">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r>
      <w:tr w:rsidR="00CF4802" w:rsidRPr="00F46ADC" w:rsidTr="003149ED">
        <w:trPr>
          <w:trHeight w:val="245"/>
        </w:trPr>
        <w:tc>
          <w:tcPr>
            <w:tcW w:w="4088" w:type="dxa"/>
            <w:shd w:val="clear" w:color="auto" w:fill="auto"/>
            <w:noWrap/>
            <w:vAlign w:val="center"/>
            <w:hideMark/>
          </w:tcPr>
          <w:p w:rsidR="00CF4802" w:rsidRPr="00765D08" w:rsidRDefault="00CF4802" w:rsidP="00CF4802">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82,076</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95,519</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114,981</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b/>
                <w:bCs/>
                <w:sz w:val="14"/>
                <w:szCs w:val="14"/>
              </w:rPr>
            </w:pPr>
            <w:r w:rsidRPr="00C03774">
              <w:rPr>
                <w:rFonts w:asciiTheme="majorBidi" w:hAnsiTheme="majorBidi" w:cstheme="majorBidi"/>
                <w:b/>
                <w:bCs/>
                <w:sz w:val="14"/>
                <w:szCs w:val="14"/>
              </w:rPr>
              <w:t>96,673</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114,699</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114,981</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115,143</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116,628</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b/>
                <w:bCs/>
                <w:sz w:val="14"/>
                <w:szCs w:val="14"/>
              </w:rPr>
            </w:pPr>
            <w:r w:rsidRPr="00C03774">
              <w:rPr>
                <w:rFonts w:asciiTheme="majorBidi" w:hAnsiTheme="majorBidi" w:cstheme="majorBidi"/>
                <w:b/>
                <w:bCs/>
                <w:sz w:val="14"/>
                <w:szCs w:val="14"/>
              </w:rPr>
              <w:t>114,699</w:t>
            </w:r>
          </w:p>
        </w:tc>
      </w:tr>
      <w:tr w:rsidR="00CF4802" w:rsidRPr="002A38C5" w:rsidTr="003149ED">
        <w:trPr>
          <w:trHeight w:val="245"/>
        </w:trPr>
        <w:tc>
          <w:tcPr>
            <w:tcW w:w="4088" w:type="dxa"/>
            <w:shd w:val="clear" w:color="auto" w:fill="auto"/>
            <w:noWrap/>
            <w:vAlign w:val="center"/>
            <w:hideMark/>
          </w:tcPr>
          <w:p w:rsidR="00CF4802" w:rsidRPr="00F46ADC" w:rsidRDefault="00CF4802" w:rsidP="00CF4802">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CF4802" w:rsidRPr="007F4FC6" w:rsidRDefault="00CF4802" w:rsidP="00CF4802">
            <w:pPr>
              <w:ind w:firstLineChars="200" w:firstLine="280"/>
              <w:jc w:val="right"/>
              <w:rPr>
                <w:rFonts w:asciiTheme="majorBidi" w:hAnsiTheme="majorBidi" w:cstheme="majorBidi"/>
                <w:i/>
                <w:iCs/>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r>
      <w:tr w:rsidR="00CF4802" w:rsidRPr="002A38C5" w:rsidTr="003149ED">
        <w:trPr>
          <w:trHeight w:val="245"/>
        </w:trPr>
        <w:tc>
          <w:tcPr>
            <w:tcW w:w="4088" w:type="dxa"/>
            <w:shd w:val="clear" w:color="auto" w:fill="auto"/>
            <w:noWrap/>
            <w:vAlign w:val="center"/>
            <w:hideMark/>
          </w:tcPr>
          <w:p w:rsidR="00CF4802" w:rsidRPr="00765D08" w:rsidRDefault="00CF4802" w:rsidP="00CF4802">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r>
      <w:tr w:rsidR="00CF4802" w:rsidRPr="002A38C5" w:rsidTr="003149ED">
        <w:trPr>
          <w:trHeight w:val="245"/>
        </w:trPr>
        <w:tc>
          <w:tcPr>
            <w:tcW w:w="4088" w:type="dxa"/>
            <w:shd w:val="clear" w:color="auto" w:fill="auto"/>
            <w:noWrap/>
            <w:vAlign w:val="center"/>
            <w:hideMark/>
          </w:tcPr>
          <w:p w:rsidR="00CF4802" w:rsidRPr="00F46ADC" w:rsidRDefault="00CF4802" w:rsidP="00CF4802">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r>
      <w:tr w:rsidR="00CF4802" w:rsidRPr="002A38C5" w:rsidTr="003149ED">
        <w:trPr>
          <w:trHeight w:val="245"/>
        </w:trPr>
        <w:tc>
          <w:tcPr>
            <w:tcW w:w="4088" w:type="dxa"/>
            <w:shd w:val="clear" w:color="auto" w:fill="auto"/>
            <w:noWrap/>
            <w:vAlign w:val="center"/>
            <w:hideMark/>
          </w:tcPr>
          <w:p w:rsidR="00CF4802" w:rsidRPr="00765D08" w:rsidRDefault="00CF4802" w:rsidP="00CF4802">
            <w:pPr>
              <w:jc w:val="left"/>
              <w:rPr>
                <w:b/>
                <w:bCs/>
                <w:color w:val="auto"/>
                <w:szCs w:val="16"/>
              </w:rPr>
            </w:pPr>
            <w:r w:rsidRPr="00765D08">
              <w:rPr>
                <w:b/>
                <w:bCs/>
                <w:color w:val="auto"/>
                <w:szCs w:val="16"/>
              </w:rPr>
              <w:t>Loans</w:t>
            </w:r>
            <w:r>
              <w:rPr>
                <w:b/>
                <w:bCs/>
                <w:color w:val="auto"/>
                <w:szCs w:val="16"/>
              </w:rPr>
              <w:t>*</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135,051</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530,000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142,800</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75,600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142,800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1,280,150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800,650</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1,161,100</w:t>
            </w:r>
          </w:p>
        </w:tc>
      </w:tr>
      <w:tr w:rsidR="00CF4802" w:rsidRPr="002A38C5" w:rsidTr="003149ED">
        <w:trPr>
          <w:trHeight w:val="245"/>
        </w:trPr>
        <w:tc>
          <w:tcPr>
            <w:tcW w:w="4088" w:type="dxa"/>
            <w:shd w:val="clear" w:color="auto" w:fill="auto"/>
            <w:noWrap/>
            <w:vAlign w:val="center"/>
            <w:hideMark/>
          </w:tcPr>
          <w:p w:rsidR="00CF4802" w:rsidRPr="00F46ADC" w:rsidRDefault="00CF4802" w:rsidP="00CF4802">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r>
      <w:tr w:rsidR="00CF4802" w:rsidRPr="002A38C5" w:rsidTr="003149ED">
        <w:trPr>
          <w:trHeight w:val="245"/>
        </w:trPr>
        <w:tc>
          <w:tcPr>
            <w:tcW w:w="4088" w:type="dxa"/>
            <w:shd w:val="clear" w:color="auto" w:fill="auto"/>
            <w:noWrap/>
            <w:vAlign w:val="center"/>
            <w:hideMark/>
          </w:tcPr>
          <w:p w:rsidR="00CF4802" w:rsidRPr="00765D08" w:rsidRDefault="00CF4802" w:rsidP="00CF4802">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r>
      <w:tr w:rsidR="00CF4802" w:rsidRPr="002A38C5" w:rsidTr="003149ED">
        <w:trPr>
          <w:trHeight w:val="245"/>
        </w:trPr>
        <w:tc>
          <w:tcPr>
            <w:tcW w:w="4088" w:type="dxa"/>
            <w:shd w:val="clear" w:color="auto" w:fill="auto"/>
            <w:noWrap/>
            <w:vAlign w:val="center"/>
            <w:hideMark/>
          </w:tcPr>
          <w:p w:rsidR="00CF4802" w:rsidRPr="00F46ADC" w:rsidRDefault="00CF4802" w:rsidP="00CF4802">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r>
      <w:tr w:rsidR="00CF4802" w:rsidRPr="002A38C5" w:rsidTr="003149ED">
        <w:trPr>
          <w:trHeight w:val="245"/>
        </w:trPr>
        <w:tc>
          <w:tcPr>
            <w:tcW w:w="4088" w:type="dxa"/>
            <w:shd w:val="clear" w:color="auto" w:fill="auto"/>
            <w:noWrap/>
            <w:vAlign w:val="center"/>
            <w:hideMark/>
          </w:tcPr>
          <w:p w:rsidR="00CF4802" w:rsidRPr="00765D08" w:rsidRDefault="00CF4802" w:rsidP="00CF4802">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r>
      <w:tr w:rsidR="00CF4802" w:rsidRPr="002A38C5" w:rsidTr="003149ED">
        <w:trPr>
          <w:trHeight w:val="245"/>
        </w:trPr>
        <w:tc>
          <w:tcPr>
            <w:tcW w:w="4088" w:type="dxa"/>
            <w:shd w:val="clear" w:color="auto" w:fill="auto"/>
            <w:noWrap/>
            <w:vAlign w:val="center"/>
            <w:hideMark/>
          </w:tcPr>
          <w:p w:rsidR="00CF4802" w:rsidRPr="00F46ADC" w:rsidRDefault="00CF4802" w:rsidP="00CF4802">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w:t>
            </w:r>
          </w:p>
        </w:tc>
      </w:tr>
      <w:tr w:rsidR="00CF4802" w:rsidRPr="002A38C5" w:rsidTr="003149ED">
        <w:trPr>
          <w:trHeight w:val="245"/>
        </w:trPr>
        <w:tc>
          <w:tcPr>
            <w:tcW w:w="4088" w:type="dxa"/>
            <w:shd w:val="clear" w:color="auto" w:fill="auto"/>
            <w:noWrap/>
            <w:vAlign w:val="center"/>
            <w:hideMark/>
          </w:tcPr>
          <w:p w:rsidR="00CF4802" w:rsidRPr="00765D08" w:rsidRDefault="00CF4802" w:rsidP="00CF4802">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1,183,396</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1,651,325</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2,747,550</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b/>
                <w:bCs/>
                <w:sz w:val="14"/>
                <w:szCs w:val="14"/>
              </w:rPr>
            </w:pPr>
            <w:r w:rsidRPr="00C03774">
              <w:rPr>
                <w:rFonts w:asciiTheme="majorBidi" w:hAnsiTheme="majorBidi" w:cstheme="majorBidi"/>
                <w:b/>
                <w:bCs/>
                <w:sz w:val="14"/>
                <w:szCs w:val="14"/>
              </w:rPr>
              <w:t>1,953,783</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2,614,190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2,747,550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3,293,710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3,417,591</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b/>
                <w:bCs/>
                <w:sz w:val="14"/>
                <w:szCs w:val="14"/>
              </w:rPr>
            </w:pPr>
            <w:r w:rsidRPr="00C03774">
              <w:rPr>
                <w:rFonts w:asciiTheme="majorBidi" w:hAnsiTheme="majorBidi" w:cstheme="majorBidi"/>
                <w:b/>
                <w:bCs/>
                <w:sz w:val="14"/>
                <w:szCs w:val="14"/>
              </w:rPr>
              <w:t>3,631,228</w:t>
            </w:r>
          </w:p>
        </w:tc>
      </w:tr>
      <w:tr w:rsidR="00CF4802" w:rsidRPr="00F46ADC" w:rsidTr="003149ED">
        <w:trPr>
          <w:trHeight w:val="245"/>
        </w:trPr>
        <w:tc>
          <w:tcPr>
            <w:tcW w:w="4088" w:type="dxa"/>
            <w:shd w:val="clear" w:color="auto" w:fill="auto"/>
            <w:noWrap/>
            <w:vAlign w:val="center"/>
            <w:hideMark/>
          </w:tcPr>
          <w:p w:rsidR="00CF4802" w:rsidRPr="00F46ADC" w:rsidRDefault="00CF4802" w:rsidP="00CF4802">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100</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100,000</w:t>
            </w:r>
          </w:p>
        </w:tc>
      </w:tr>
      <w:tr w:rsidR="00CF4802" w:rsidRPr="00F46ADC" w:rsidTr="003149ED">
        <w:trPr>
          <w:trHeight w:val="245"/>
        </w:trPr>
        <w:tc>
          <w:tcPr>
            <w:tcW w:w="4088" w:type="dxa"/>
            <w:shd w:val="clear" w:color="auto" w:fill="auto"/>
            <w:noWrap/>
            <w:vAlign w:val="center"/>
            <w:hideMark/>
          </w:tcPr>
          <w:p w:rsidR="00CF4802" w:rsidRPr="00F46ADC" w:rsidRDefault="00CF4802" w:rsidP="00CF4802">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161,721</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371,698</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1,118,089</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656,986</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949,284</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1,118,089</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1,640,815</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1,705,288</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1,798,852</w:t>
            </w:r>
          </w:p>
        </w:tc>
      </w:tr>
      <w:tr w:rsidR="00CF4802" w:rsidRPr="00F46ADC" w:rsidTr="003149ED">
        <w:trPr>
          <w:trHeight w:val="245"/>
        </w:trPr>
        <w:tc>
          <w:tcPr>
            <w:tcW w:w="4088" w:type="dxa"/>
            <w:shd w:val="clear" w:color="auto" w:fill="auto"/>
            <w:noWrap/>
            <w:vAlign w:val="center"/>
            <w:hideMark/>
          </w:tcPr>
          <w:p w:rsidR="00CF4802" w:rsidRPr="00F46ADC" w:rsidRDefault="00CF4802" w:rsidP="00CF4802">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261,017</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215,099</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215,099</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215,099</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215,099</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215,099</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441,275</w:t>
            </w:r>
          </w:p>
        </w:tc>
      </w:tr>
      <w:tr w:rsidR="00CF4802" w:rsidRPr="00F46ADC" w:rsidTr="003149ED">
        <w:trPr>
          <w:trHeight w:val="245"/>
        </w:trPr>
        <w:tc>
          <w:tcPr>
            <w:tcW w:w="4088" w:type="dxa"/>
            <w:shd w:val="clear" w:color="auto" w:fill="auto"/>
            <w:noWrap/>
            <w:vAlign w:val="center"/>
            <w:hideMark/>
          </w:tcPr>
          <w:p w:rsidR="00CF4802" w:rsidRPr="00F46ADC" w:rsidRDefault="00CF4802" w:rsidP="00CF4802">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760,559</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964,813</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1,314,362</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1,349,807</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1,314,362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1,337,795</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1,397,204</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1,291,101</w:t>
            </w:r>
          </w:p>
        </w:tc>
      </w:tr>
      <w:tr w:rsidR="00CF4802" w:rsidRPr="00901B78" w:rsidTr="003149ED">
        <w:trPr>
          <w:trHeight w:val="90"/>
        </w:trPr>
        <w:tc>
          <w:tcPr>
            <w:tcW w:w="4088" w:type="dxa"/>
            <w:shd w:val="clear" w:color="auto" w:fill="auto"/>
            <w:noWrap/>
            <w:vAlign w:val="center"/>
            <w:hideMark/>
          </w:tcPr>
          <w:p w:rsidR="00CF4802" w:rsidRPr="00765D08" w:rsidRDefault="00CF4802" w:rsidP="00CF4802">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(35,679)</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29,472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62,751</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981,984</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(33,226)</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62,751</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(171,022)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b/>
                <w:bCs/>
                <w:sz w:val="14"/>
                <w:szCs w:val="14"/>
              </w:rPr>
            </w:pPr>
            <w:r w:rsidRPr="007F4FC6">
              <w:rPr>
                <w:rFonts w:asciiTheme="majorBidi" w:hAnsiTheme="majorBidi" w:cstheme="majorBidi"/>
                <w:b/>
                <w:bCs/>
                <w:sz w:val="14"/>
                <w:szCs w:val="14"/>
              </w:rPr>
              <w:t>(134,896)</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b/>
                <w:bCs/>
                <w:sz w:val="14"/>
                <w:szCs w:val="14"/>
              </w:rPr>
            </w:pPr>
            <w:r>
              <w:rPr>
                <w:rFonts w:asciiTheme="majorBidi" w:hAnsiTheme="majorBidi" w:cstheme="majorBidi"/>
                <w:b/>
                <w:bCs/>
                <w:sz w:val="14"/>
                <w:szCs w:val="14"/>
              </w:rPr>
              <w:t>(</w:t>
            </w:r>
            <w:r w:rsidRPr="00C03774">
              <w:rPr>
                <w:rFonts w:asciiTheme="majorBidi" w:hAnsiTheme="majorBidi" w:cstheme="majorBidi"/>
                <w:b/>
                <w:bCs/>
                <w:sz w:val="14"/>
                <w:szCs w:val="14"/>
              </w:rPr>
              <w:t>249,723</w:t>
            </w:r>
            <w:r>
              <w:rPr>
                <w:rFonts w:asciiTheme="majorBidi" w:hAnsiTheme="majorBidi" w:cstheme="majorBidi"/>
                <w:b/>
                <w:bCs/>
                <w:sz w:val="14"/>
                <w:szCs w:val="14"/>
              </w:rPr>
              <w:t>)</w:t>
            </w:r>
          </w:p>
        </w:tc>
      </w:tr>
      <w:tr w:rsidR="00CF4802" w:rsidRPr="002A38C5" w:rsidTr="003149ED">
        <w:trPr>
          <w:trHeight w:val="245"/>
        </w:trPr>
        <w:tc>
          <w:tcPr>
            <w:tcW w:w="4088" w:type="dxa"/>
            <w:shd w:val="clear" w:color="auto" w:fill="auto"/>
            <w:noWrap/>
            <w:vAlign w:val="center"/>
            <w:hideMark/>
          </w:tcPr>
          <w:p w:rsidR="00CF4802" w:rsidRPr="00F46ADC" w:rsidRDefault="00CF4802" w:rsidP="00CF4802">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192,122</w:t>
            </w:r>
          </w:p>
        </w:tc>
        <w:tc>
          <w:tcPr>
            <w:tcW w:w="664"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213,125</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304,743</w:t>
            </w:r>
          </w:p>
        </w:tc>
        <w:tc>
          <w:tcPr>
            <w:tcW w:w="720" w:type="dxa"/>
            <w:tcBorders>
              <w:top w:val="nil"/>
              <w:left w:val="nil"/>
              <w:bottom w:val="nil"/>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b/>
                <w:bCs/>
                <w:sz w:val="14"/>
                <w:szCs w:val="14"/>
              </w:rPr>
            </w:pPr>
            <w:r w:rsidRPr="00C03774">
              <w:rPr>
                <w:rFonts w:asciiTheme="majorBidi" w:hAnsiTheme="majorBidi" w:cstheme="majorBidi"/>
                <w:b/>
                <w:bCs/>
                <w:sz w:val="14"/>
                <w:szCs w:val="14"/>
              </w:rPr>
              <w:t>25,882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209,399</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304,743</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74,652</w:t>
            </w:r>
          </w:p>
        </w:tc>
        <w:tc>
          <w:tcPr>
            <w:tcW w:w="720" w:type="dxa"/>
            <w:tcBorders>
              <w:top w:val="nil"/>
              <w:left w:val="nil"/>
              <w:bottom w:val="nil"/>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sz w:val="14"/>
                <w:szCs w:val="14"/>
              </w:rPr>
            </w:pPr>
            <w:r w:rsidRPr="007F4FC6">
              <w:rPr>
                <w:rFonts w:asciiTheme="majorBidi" w:hAnsiTheme="majorBidi" w:cstheme="majorBidi"/>
                <w:sz w:val="14"/>
                <w:szCs w:val="14"/>
              </w:rPr>
              <w:t>109,599</w:t>
            </w:r>
          </w:p>
        </w:tc>
        <w:tc>
          <w:tcPr>
            <w:tcW w:w="720" w:type="dxa"/>
            <w:tcBorders>
              <w:top w:val="nil"/>
              <w:left w:val="nil"/>
              <w:bottom w:val="nil"/>
              <w:right w:val="nil"/>
            </w:tcBorders>
            <w:shd w:val="clear" w:color="auto" w:fill="auto"/>
            <w:noWrap/>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43,305</w:t>
            </w:r>
          </w:p>
        </w:tc>
      </w:tr>
      <w:tr w:rsidR="00CF4802" w:rsidRPr="00901B78" w:rsidTr="003149ED">
        <w:trPr>
          <w:trHeight w:val="144"/>
        </w:trPr>
        <w:tc>
          <w:tcPr>
            <w:tcW w:w="4088" w:type="dxa"/>
            <w:tcBorders>
              <w:bottom w:val="single" w:sz="12" w:space="0" w:color="auto"/>
            </w:tcBorders>
            <w:shd w:val="clear" w:color="auto" w:fill="auto"/>
            <w:noWrap/>
            <w:vAlign w:val="center"/>
            <w:hideMark/>
          </w:tcPr>
          <w:p w:rsidR="00CF4802" w:rsidRPr="00F46ADC" w:rsidRDefault="00CF4802" w:rsidP="00CF4802">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i/>
                <w:iCs/>
                <w:sz w:val="14"/>
                <w:szCs w:val="14"/>
              </w:rPr>
            </w:pPr>
            <w:r w:rsidRPr="007F4FC6">
              <w:rPr>
                <w:rFonts w:asciiTheme="majorBidi" w:hAnsiTheme="majorBidi" w:cstheme="majorBidi"/>
                <w:i/>
                <w:iCs/>
                <w:sz w:val="14"/>
                <w:szCs w:val="14"/>
              </w:rPr>
              <w:t>227,801</w:t>
            </w:r>
          </w:p>
        </w:tc>
        <w:tc>
          <w:tcPr>
            <w:tcW w:w="664" w:type="dxa"/>
            <w:tcBorders>
              <w:top w:val="nil"/>
              <w:left w:val="nil"/>
              <w:bottom w:val="single" w:sz="12" w:space="0" w:color="auto"/>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i/>
                <w:iCs/>
                <w:sz w:val="14"/>
                <w:szCs w:val="14"/>
              </w:rPr>
            </w:pPr>
            <w:r w:rsidRPr="007F4FC6">
              <w:rPr>
                <w:rFonts w:asciiTheme="majorBidi" w:hAnsiTheme="majorBidi" w:cstheme="majorBidi"/>
                <w:i/>
                <w:iCs/>
                <w:sz w:val="14"/>
                <w:szCs w:val="14"/>
              </w:rPr>
              <w:t>183,654</w:t>
            </w:r>
          </w:p>
        </w:tc>
        <w:tc>
          <w:tcPr>
            <w:tcW w:w="720" w:type="dxa"/>
            <w:tcBorders>
              <w:top w:val="nil"/>
              <w:left w:val="nil"/>
              <w:bottom w:val="single" w:sz="12" w:space="0" w:color="auto"/>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i/>
                <w:iCs/>
                <w:sz w:val="14"/>
                <w:szCs w:val="14"/>
              </w:rPr>
            </w:pPr>
            <w:r w:rsidRPr="007F4FC6">
              <w:rPr>
                <w:rFonts w:asciiTheme="majorBidi" w:hAnsiTheme="majorBidi" w:cstheme="majorBidi"/>
                <w:i/>
                <w:iCs/>
                <w:sz w:val="14"/>
                <w:szCs w:val="14"/>
              </w:rPr>
              <w:t>241,992</w:t>
            </w:r>
          </w:p>
        </w:tc>
        <w:tc>
          <w:tcPr>
            <w:tcW w:w="720" w:type="dxa"/>
            <w:tcBorders>
              <w:top w:val="nil"/>
              <w:left w:val="nil"/>
              <w:bottom w:val="single" w:sz="12" w:space="0" w:color="auto"/>
              <w:right w:val="nil"/>
            </w:tcBorders>
            <w:shd w:val="clear" w:color="auto" w:fill="auto"/>
            <w:tcMar>
              <w:left w:w="43" w:type="dxa"/>
              <w:right w:w="43" w:type="dxa"/>
            </w:tcMar>
            <w:vAlign w:val="center"/>
          </w:tcPr>
          <w:p w:rsidR="00CF4802" w:rsidRPr="00C03774" w:rsidRDefault="00CF4802" w:rsidP="00CF4802">
            <w:pPr>
              <w:jc w:val="right"/>
              <w:rPr>
                <w:rFonts w:asciiTheme="majorBidi" w:hAnsiTheme="majorBidi" w:cstheme="majorBidi"/>
                <w:sz w:val="14"/>
                <w:szCs w:val="14"/>
              </w:rPr>
            </w:pPr>
            <w:r w:rsidRPr="00C03774">
              <w:rPr>
                <w:rFonts w:asciiTheme="majorBidi" w:hAnsiTheme="majorBidi" w:cstheme="majorBidi"/>
                <w:sz w:val="14"/>
                <w:szCs w:val="14"/>
              </w:rPr>
              <w:t>262,706</w:t>
            </w:r>
          </w:p>
        </w:tc>
        <w:tc>
          <w:tcPr>
            <w:tcW w:w="720" w:type="dxa"/>
            <w:tcBorders>
              <w:top w:val="nil"/>
              <w:left w:val="nil"/>
              <w:bottom w:val="single" w:sz="12" w:space="0" w:color="auto"/>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i/>
                <w:iCs/>
                <w:sz w:val="14"/>
                <w:szCs w:val="14"/>
              </w:rPr>
            </w:pPr>
            <w:r w:rsidRPr="007F4FC6">
              <w:rPr>
                <w:rFonts w:asciiTheme="majorBidi" w:hAnsiTheme="majorBidi" w:cstheme="majorBidi"/>
                <w:i/>
                <w:iCs/>
                <w:sz w:val="14"/>
                <w:szCs w:val="14"/>
              </w:rPr>
              <w:t>242,625</w:t>
            </w:r>
          </w:p>
        </w:tc>
        <w:tc>
          <w:tcPr>
            <w:tcW w:w="720" w:type="dxa"/>
            <w:tcBorders>
              <w:top w:val="nil"/>
              <w:left w:val="nil"/>
              <w:bottom w:val="single" w:sz="12" w:space="0" w:color="auto"/>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i/>
                <w:iCs/>
                <w:sz w:val="14"/>
                <w:szCs w:val="14"/>
              </w:rPr>
            </w:pPr>
            <w:r w:rsidRPr="007F4FC6">
              <w:rPr>
                <w:rFonts w:asciiTheme="majorBidi" w:hAnsiTheme="majorBidi" w:cstheme="majorBidi"/>
                <w:i/>
                <w:iCs/>
                <w:sz w:val="14"/>
                <w:szCs w:val="14"/>
              </w:rPr>
              <w:t>241,992</w:t>
            </w:r>
          </w:p>
        </w:tc>
        <w:tc>
          <w:tcPr>
            <w:tcW w:w="720" w:type="dxa"/>
            <w:tcBorders>
              <w:top w:val="nil"/>
              <w:left w:val="nil"/>
              <w:bottom w:val="single" w:sz="12" w:space="0" w:color="auto"/>
              <w:right w:val="nil"/>
            </w:tcBorders>
            <w:shd w:val="clear" w:color="auto" w:fill="auto"/>
            <w:tcMar>
              <w:left w:w="43" w:type="dxa"/>
              <w:right w:w="43" w:type="dxa"/>
            </w:tcMar>
            <w:vAlign w:val="center"/>
          </w:tcPr>
          <w:p w:rsidR="00CF4802" w:rsidRPr="007F4FC6" w:rsidRDefault="00CF4802" w:rsidP="00CF4802">
            <w:pPr>
              <w:jc w:val="right"/>
              <w:rPr>
                <w:rFonts w:asciiTheme="majorBidi" w:hAnsiTheme="majorBidi" w:cstheme="majorBidi"/>
                <w:i/>
                <w:iCs/>
                <w:sz w:val="14"/>
                <w:szCs w:val="14"/>
              </w:rPr>
            </w:pPr>
            <w:r w:rsidRPr="007F4FC6">
              <w:rPr>
                <w:rFonts w:asciiTheme="majorBidi" w:hAnsiTheme="majorBidi" w:cstheme="majorBidi"/>
                <w:i/>
                <w:iCs/>
                <w:sz w:val="14"/>
                <w:szCs w:val="14"/>
              </w:rPr>
              <w:t>245,674</w:t>
            </w:r>
          </w:p>
        </w:tc>
        <w:tc>
          <w:tcPr>
            <w:tcW w:w="720" w:type="dxa"/>
            <w:tcBorders>
              <w:top w:val="nil"/>
              <w:left w:val="nil"/>
              <w:bottom w:val="single" w:sz="12" w:space="0" w:color="auto"/>
              <w:right w:val="nil"/>
            </w:tcBorders>
            <w:shd w:val="clear" w:color="auto" w:fill="auto"/>
            <w:tcMar>
              <w:left w:w="43" w:type="dxa"/>
              <w:right w:w="43" w:type="dxa"/>
            </w:tcMar>
            <w:vAlign w:val="center"/>
          </w:tcPr>
          <w:p w:rsidR="00CF4802" w:rsidRPr="007F4FC6" w:rsidRDefault="00CF4802" w:rsidP="00CF4802">
            <w:pPr>
              <w:ind w:right="-139"/>
              <w:rPr>
                <w:rFonts w:asciiTheme="majorBidi" w:hAnsiTheme="majorBidi" w:cstheme="majorBidi"/>
                <w:i/>
                <w:iCs/>
                <w:sz w:val="14"/>
                <w:szCs w:val="14"/>
              </w:rPr>
            </w:pPr>
            <w:r w:rsidRPr="007F4FC6">
              <w:rPr>
                <w:rFonts w:asciiTheme="majorBidi" w:hAnsiTheme="majorBidi" w:cstheme="majorBidi"/>
                <w:i/>
                <w:iCs/>
                <w:sz w:val="14"/>
                <w:szCs w:val="14"/>
              </w:rPr>
              <w:t>244,495</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CF4802" w:rsidRPr="00C03774" w:rsidRDefault="00CF4802" w:rsidP="00CF4802">
            <w:pPr>
              <w:ind w:right="-139"/>
              <w:rPr>
                <w:rFonts w:asciiTheme="majorBidi" w:hAnsiTheme="majorBidi" w:cstheme="majorBidi"/>
                <w:i/>
                <w:iCs/>
                <w:sz w:val="14"/>
                <w:szCs w:val="14"/>
              </w:rPr>
            </w:pPr>
            <w:r w:rsidRPr="00C03774">
              <w:rPr>
                <w:rFonts w:asciiTheme="majorBidi" w:hAnsiTheme="majorBidi" w:cstheme="majorBidi"/>
                <w:i/>
                <w:iCs/>
                <w:sz w:val="14"/>
                <w:szCs w:val="14"/>
              </w:rPr>
              <w:t>293,028</w:t>
            </w:r>
          </w:p>
        </w:tc>
      </w:tr>
      <w:tr w:rsidR="00A815F3" w:rsidRPr="00F46ADC" w:rsidTr="00A257FC">
        <w:trPr>
          <w:trHeight w:val="1181"/>
        </w:trPr>
        <w:tc>
          <w:tcPr>
            <w:tcW w:w="10440" w:type="dxa"/>
            <w:gridSpan w:val="10"/>
            <w:tcBorders>
              <w:top w:val="single" w:sz="12" w:space="0" w:color="auto"/>
            </w:tcBorders>
            <w:shd w:val="clear" w:color="auto" w:fill="auto"/>
            <w:noWrap/>
            <w:hideMark/>
          </w:tcPr>
          <w:p w:rsidR="00A815F3" w:rsidRPr="00A257FC" w:rsidRDefault="00A815F3" w:rsidP="00A815F3">
            <w:pPr>
              <w:jc w:val="both"/>
              <w:rPr>
                <w:rFonts w:asciiTheme="majorBidi" w:hAnsiTheme="majorBidi" w:cstheme="majorBidi"/>
                <w:color w:val="auto"/>
                <w:sz w:val="14"/>
                <w:szCs w:val="14"/>
              </w:rPr>
            </w:pPr>
            <w:r w:rsidRPr="00A257FC">
              <w:rPr>
                <w:rFonts w:asciiTheme="majorBidi" w:hAnsiTheme="majorBidi" w:cstheme="majorBidi"/>
                <w:b/>
                <w:bCs/>
                <w:sz w:val="14"/>
                <w:szCs w:val="14"/>
              </w:rPr>
              <w:t xml:space="preserve">P: Provisional, R: Revised </w:t>
            </w:r>
            <w:r w:rsidRPr="00A257FC">
              <w:rPr>
                <w:rFonts w:asciiTheme="majorBidi" w:hAnsiTheme="majorBidi" w:cstheme="majorBidi"/>
                <w:sz w:val="14"/>
                <w:szCs w:val="14"/>
              </w:rPr>
              <w:t xml:space="preserve">                                                                                                                                                                                     </w:t>
            </w:r>
            <w:r>
              <w:rPr>
                <w:rFonts w:asciiTheme="majorBidi" w:hAnsiTheme="majorBidi" w:cstheme="majorBidi"/>
                <w:sz w:val="14"/>
                <w:szCs w:val="14"/>
              </w:rPr>
              <w:t xml:space="preserve">        </w:t>
            </w:r>
            <w:r w:rsidRPr="00A257FC">
              <w:rPr>
                <w:rFonts w:asciiTheme="majorBidi" w:hAnsiTheme="majorBidi" w:cstheme="majorBidi"/>
                <w:sz w:val="14"/>
                <w:szCs w:val="14"/>
              </w:rPr>
              <w:t xml:space="preserve">   Source: Core Statistics Department</w:t>
            </w:r>
          </w:p>
          <w:p w:rsidR="00A815F3" w:rsidRPr="00A257FC" w:rsidRDefault="00A815F3" w:rsidP="00A815F3">
            <w:pPr>
              <w:jc w:val="left"/>
              <w:rPr>
                <w:rFonts w:asciiTheme="majorBidi" w:hAnsiTheme="majorBidi" w:cstheme="majorBidi"/>
                <w:b/>
                <w:bCs/>
                <w:color w:val="auto"/>
                <w:sz w:val="14"/>
                <w:szCs w:val="14"/>
              </w:rPr>
            </w:pPr>
            <w:r w:rsidRPr="00A257FC">
              <w:rPr>
                <w:rFonts w:asciiTheme="majorBidi" w:hAnsiTheme="majorBidi" w:cstheme="majorBidi"/>
                <w:b/>
                <w:bCs/>
                <w:color w:val="auto"/>
                <w:sz w:val="14"/>
                <w:szCs w:val="14"/>
              </w:rPr>
              <w:t>Note:</w:t>
            </w:r>
          </w:p>
          <w:p w:rsidR="00A815F3" w:rsidRPr="00A257FC" w:rsidRDefault="00A815F3" w:rsidP="00A815F3">
            <w:pPr>
              <w:jc w:val="left"/>
              <w:rPr>
                <w:rFonts w:asciiTheme="majorBidi" w:hAnsiTheme="majorBidi" w:cstheme="majorBidi"/>
                <w:color w:val="auto"/>
                <w:sz w:val="14"/>
                <w:szCs w:val="14"/>
              </w:rPr>
            </w:pPr>
            <w:r w:rsidRPr="00A257FC">
              <w:rPr>
                <w:rFonts w:asciiTheme="majorBidi" w:hAnsiTheme="majorBidi" w:cstheme="majorBidi"/>
                <w:color w:val="auto"/>
                <w:sz w:val="14"/>
                <w:szCs w:val="14"/>
              </w:rPr>
              <w:t xml:space="preserve"> </w:t>
            </w:r>
          </w:p>
          <w:p w:rsidR="00A815F3" w:rsidRPr="001A56D6" w:rsidRDefault="00A815F3" w:rsidP="00A815F3">
            <w:pPr>
              <w:jc w:val="left"/>
              <w:rPr>
                <w:rFonts w:ascii="Calibri" w:hAnsi="Calibri" w:cs="Calibri"/>
                <w:color w:val="auto"/>
                <w:sz w:val="14"/>
                <w:szCs w:val="14"/>
              </w:rPr>
            </w:pPr>
            <w:r w:rsidRPr="001A56D6">
              <w:rPr>
                <w:rFonts w:ascii="Calibri" w:hAnsi="Calibri" w:cs="Calibri"/>
                <w:sz w:val="14"/>
                <w:szCs w:val="14"/>
              </w:rPr>
              <w:t>1. The table shows monetary statistics of the Central Bank (State Bank of Pakistan) according to the guidelines of IMF Monetary and Financial Statistics Manual (MFSM 2000). Compilation methodology is available at:</w:t>
            </w:r>
          </w:p>
          <w:p w:rsidR="00A815F3" w:rsidRPr="001A56D6" w:rsidRDefault="00135DC6" w:rsidP="00A815F3">
            <w:pPr>
              <w:jc w:val="left"/>
              <w:rPr>
                <w:rFonts w:ascii="Calibri" w:hAnsi="Calibri" w:cs="Calibri"/>
                <w:color w:val="0000FF"/>
                <w:sz w:val="14"/>
                <w:szCs w:val="14"/>
                <w:u w:val="single"/>
              </w:rPr>
            </w:pPr>
            <w:hyperlink r:id="rId8" w:history="1">
              <w:r w:rsidR="00A815F3" w:rsidRPr="001A56D6">
                <w:rPr>
                  <w:rStyle w:val="Hyperlink"/>
                  <w:rFonts w:ascii="Calibri" w:hAnsi="Calibri" w:cs="Calibri"/>
                  <w:sz w:val="14"/>
                  <w:szCs w:val="14"/>
                </w:rPr>
                <w:t>http://www.sbp.org.pk/departments/Guidelines.htm</w:t>
              </w:r>
            </w:hyperlink>
          </w:p>
          <w:p w:rsidR="00A815F3" w:rsidRPr="001A56D6" w:rsidRDefault="00A815F3" w:rsidP="00A815F3">
            <w:pPr>
              <w:jc w:val="left"/>
              <w:rPr>
                <w:rFonts w:ascii="Calibri" w:hAnsi="Calibri" w:cs="Calibri"/>
                <w:color w:val="auto"/>
                <w:sz w:val="14"/>
                <w:szCs w:val="14"/>
              </w:rPr>
            </w:pPr>
            <w:r w:rsidRPr="001A56D6">
              <w:rPr>
                <w:rFonts w:ascii="Calibri" w:hAnsi="Calibri" w:cs="Calibri"/>
                <w:sz w:val="14"/>
                <w:szCs w:val="14"/>
              </w:rPr>
              <w:t>2. General Government includes Central and Provincial Governments.</w:t>
            </w:r>
          </w:p>
          <w:p w:rsidR="00A815F3" w:rsidRPr="001A56D6" w:rsidRDefault="00A815F3" w:rsidP="00A815F3">
            <w:pPr>
              <w:jc w:val="left"/>
              <w:rPr>
                <w:rFonts w:ascii="Calibri" w:hAnsi="Calibri" w:cs="Calibri"/>
                <w:color w:val="auto"/>
                <w:sz w:val="14"/>
                <w:szCs w:val="14"/>
              </w:rPr>
            </w:pPr>
            <w:r w:rsidRPr="001A56D6">
              <w:rPr>
                <w:rFonts w:ascii="Calibri" w:hAnsi="Calibri" w:cs="Calibri"/>
                <w:sz w:val="14"/>
                <w:szCs w:val="14"/>
              </w:rPr>
              <w:t>3. Provincial Governments includes Local &amp; Provincial Governments.</w:t>
            </w:r>
          </w:p>
          <w:p w:rsidR="00A815F3" w:rsidRPr="001A56D6" w:rsidRDefault="00A815F3" w:rsidP="00A815F3">
            <w:pPr>
              <w:jc w:val="left"/>
              <w:rPr>
                <w:rFonts w:ascii="Calibri" w:hAnsi="Calibri" w:cs="Calibri"/>
                <w:color w:val="auto"/>
                <w:sz w:val="14"/>
                <w:szCs w:val="14"/>
              </w:rPr>
            </w:pPr>
            <w:r w:rsidRPr="001A56D6">
              <w:rPr>
                <w:rFonts w:ascii="Calibri" w:hAnsi="Calibri" w:cs="Calibri"/>
                <w:sz w:val="14"/>
                <w:szCs w:val="14"/>
              </w:rPr>
              <w:t xml:space="preserve">4. The data may not tally with the table 2 at http://www.sbp.org.pk/ecodata/Ana_Acc_Sbp.pdf and table 2.2 of Statistical Bulletin due to difference in classification and </w:t>
            </w:r>
            <w:proofErr w:type="spellStart"/>
            <w:r w:rsidRPr="001A56D6">
              <w:rPr>
                <w:rFonts w:ascii="Calibri" w:hAnsi="Calibri" w:cs="Calibri"/>
                <w:sz w:val="14"/>
                <w:szCs w:val="14"/>
              </w:rPr>
              <w:t>Sectorization</w:t>
            </w:r>
            <w:proofErr w:type="spellEnd"/>
            <w:r w:rsidRPr="001A56D6">
              <w:rPr>
                <w:rFonts w:ascii="Calibri" w:hAnsi="Calibri" w:cs="Calibri"/>
                <w:sz w:val="14"/>
                <w:szCs w:val="14"/>
              </w:rPr>
              <w:t>.</w:t>
            </w:r>
          </w:p>
          <w:p w:rsidR="00A815F3" w:rsidRPr="001A56D6" w:rsidRDefault="00A815F3" w:rsidP="00A815F3">
            <w:pPr>
              <w:jc w:val="left"/>
              <w:rPr>
                <w:rFonts w:ascii="Calibri" w:hAnsi="Calibri" w:cs="Calibri"/>
                <w:sz w:val="14"/>
                <w:szCs w:val="14"/>
              </w:rPr>
            </w:pPr>
            <w:r w:rsidRPr="001A56D6">
              <w:rPr>
                <w:rFonts w:ascii="Calibri" w:hAnsi="Calibri" w:cs="Calibri"/>
                <w:sz w:val="14"/>
                <w:szCs w:val="14"/>
              </w:rPr>
              <w:t xml:space="preserve">5. Note Explaining major changes is available at: </w:t>
            </w:r>
            <w:hyperlink r:id="rId9" w:history="1">
              <w:r w:rsidRPr="001A56D6">
                <w:rPr>
                  <w:rStyle w:val="Hyperlink"/>
                  <w:rFonts w:ascii="Calibri" w:hAnsi="Calibri" w:cs="Calibri"/>
                  <w:sz w:val="14"/>
                  <w:szCs w:val="14"/>
                </w:rPr>
                <w:t>http://www.sbp.org.pk/departments/stats/ntb.htm</w:t>
              </w:r>
            </w:hyperlink>
            <w:r w:rsidRPr="001A56D6">
              <w:rPr>
                <w:rFonts w:ascii="Calibri" w:hAnsi="Calibri" w:cs="Calibri"/>
                <w:sz w:val="14"/>
                <w:szCs w:val="14"/>
              </w:rPr>
              <w:t xml:space="preserve"> </w:t>
            </w:r>
          </w:p>
          <w:p w:rsidR="00A815F3" w:rsidRPr="001A56D6" w:rsidRDefault="00A815F3" w:rsidP="00A815F3">
            <w:pPr>
              <w:jc w:val="left"/>
              <w:rPr>
                <w:rFonts w:ascii="Calibri" w:hAnsi="Calibri" w:cs="Calibri"/>
                <w:color w:val="auto"/>
                <w:sz w:val="14"/>
                <w:szCs w:val="14"/>
              </w:rPr>
            </w:pPr>
            <w:r>
              <w:rPr>
                <w:rFonts w:ascii="Calibri" w:hAnsi="Calibri" w:cs="Calibri"/>
                <w:sz w:val="14"/>
                <w:szCs w:val="14"/>
              </w:rPr>
              <w:t>6</w:t>
            </w:r>
            <w:r w:rsidRPr="001A56D6">
              <w:rPr>
                <w:rFonts w:ascii="Calibri" w:hAnsi="Calibri" w:cs="Calibri"/>
                <w:sz w:val="14"/>
                <w:szCs w:val="14"/>
              </w:rPr>
              <w:t>. The claims on Indian Government are reclassified as Other Assets in line with changes in SBP Statement of Affairs from July 2020.</w:t>
            </w:r>
          </w:p>
          <w:p w:rsidR="00A815F3" w:rsidRPr="001A56D6" w:rsidRDefault="00A815F3" w:rsidP="00A815F3">
            <w:pPr>
              <w:jc w:val="left"/>
              <w:rPr>
                <w:rFonts w:ascii="Calibri" w:hAnsi="Calibri" w:cs="Calibri"/>
                <w:color w:val="auto"/>
                <w:sz w:val="14"/>
                <w:szCs w:val="14"/>
              </w:rPr>
            </w:pPr>
            <w:r>
              <w:rPr>
                <w:rFonts w:ascii="Calibri" w:hAnsi="Calibri" w:cs="Calibri"/>
                <w:sz w:val="14"/>
                <w:szCs w:val="14"/>
              </w:rPr>
              <w:t>7</w:t>
            </w:r>
            <w:r w:rsidRPr="001A56D6">
              <w:rPr>
                <w:rFonts w:ascii="Calibri" w:hAnsi="Calibri" w:cs="Calibri"/>
                <w:sz w:val="14"/>
                <w:szCs w:val="14"/>
              </w:rPr>
              <w:t>. Accrued markup on reverse repo transactions previously added in Claims on Central Government, has been reclassified to Claims on Depository Corporations with effect from June 30, 2023.</w:t>
            </w:r>
          </w:p>
          <w:p w:rsidR="00A815F3" w:rsidRPr="001A56D6" w:rsidRDefault="00A815F3" w:rsidP="00A815F3">
            <w:pPr>
              <w:jc w:val="left"/>
              <w:rPr>
                <w:rFonts w:ascii="Calibri" w:hAnsi="Calibri" w:cs="Calibri"/>
                <w:color w:val="auto"/>
                <w:sz w:val="14"/>
                <w:szCs w:val="14"/>
              </w:rPr>
            </w:pPr>
            <w:r>
              <w:rPr>
                <w:rFonts w:ascii="Calibri" w:hAnsi="Calibri" w:cs="Calibri"/>
                <w:sz w:val="14"/>
                <w:szCs w:val="14"/>
              </w:rPr>
              <w:t>8</w:t>
            </w:r>
            <w:r w:rsidRPr="001A56D6">
              <w:rPr>
                <w:rFonts w:ascii="Calibri" w:hAnsi="Calibri" w:cs="Calibri"/>
                <w:sz w:val="14"/>
                <w:szCs w:val="14"/>
              </w:rPr>
              <w:t>. Commission receivable against public debt management previously added in Claims on Central Government, has been reclassified to Other Assets with effect from June 30, 2023.</w:t>
            </w:r>
          </w:p>
          <w:p w:rsidR="00A815F3" w:rsidRPr="001A56D6" w:rsidRDefault="00A815F3" w:rsidP="00A815F3">
            <w:pPr>
              <w:jc w:val="left"/>
              <w:rPr>
                <w:rFonts w:ascii="Calibri" w:hAnsi="Calibri" w:cs="Calibri"/>
                <w:color w:val="auto"/>
                <w:sz w:val="14"/>
                <w:szCs w:val="14"/>
              </w:rPr>
            </w:pPr>
            <w:r w:rsidRPr="001A56D6">
              <w:rPr>
                <w:rFonts w:ascii="Calibri" w:hAnsi="Calibri" w:cs="Calibri"/>
                <w:sz w:val="14"/>
                <w:szCs w:val="14"/>
              </w:rPr>
              <w:t>* This includes amounts related to SBP’s OMO mop up activities and financial institutions’ placed of their excess reserves with SBP.</w:t>
            </w:r>
          </w:p>
          <w:p w:rsidR="00A815F3" w:rsidRPr="00A257FC" w:rsidRDefault="00A815F3" w:rsidP="00A815F3">
            <w:pPr>
              <w:jc w:val="left"/>
              <w:rPr>
                <w:rFonts w:asciiTheme="majorBidi" w:hAnsiTheme="majorBidi" w:cstheme="majorBidi"/>
                <w:color w:val="auto"/>
                <w:sz w:val="14"/>
                <w:szCs w:val="14"/>
              </w:rPr>
            </w:pPr>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DF368E" w:rsidRDefault="00DF368E" w:rsidP="0069571C">
      <w:pPr>
        <w:jc w:val="left"/>
        <w:rPr>
          <w:b/>
          <w:color w:val="auto"/>
        </w:rPr>
      </w:pPr>
    </w:p>
    <w:tbl>
      <w:tblPr>
        <w:tblpPr w:leftFromText="187" w:rightFromText="187" w:vertAnchor="page" w:horzAnchor="margin" w:tblpXSpec="right" w:tblpY="1095"/>
        <w:tblW w:w="9810" w:type="dxa"/>
        <w:tblLayout w:type="fixed"/>
        <w:tblLook w:val="04A0" w:firstRow="1" w:lastRow="0" w:firstColumn="1" w:lastColumn="0" w:noHBand="0" w:noVBand="1"/>
      </w:tblPr>
      <w:tblGrid>
        <w:gridCol w:w="2928"/>
        <w:gridCol w:w="730"/>
        <w:gridCol w:w="741"/>
        <w:gridCol w:w="793"/>
        <w:gridCol w:w="838"/>
        <w:gridCol w:w="720"/>
        <w:gridCol w:w="720"/>
        <w:gridCol w:w="720"/>
        <w:gridCol w:w="810"/>
        <w:gridCol w:w="810"/>
      </w:tblGrid>
      <w:tr w:rsidR="006146BD" w:rsidRPr="008245E8" w:rsidTr="004B2618">
        <w:trPr>
          <w:trHeight w:val="216"/>
        </w:trPr>
        <w:tc>
          <w:tcPr>
            <w:tcW w:w="9810" w:type="dxa"/>
            <w:gridSpan w:val="10"/>
            <w:tcBorders>
              <w:top w:val="nil"/>
              <w:left w:val="nil"/>
              <w:bottom w:val="nil"/>
              <w:right w:val="nil"/>
            </w:tcBorders>
            <w:shd w:val="clear" w:color="auto" w:fill="auto"/>
            <w:noWrap/>
            <w:vAlign w:val="bottom"/>
            <w:hideMark/>
          </w:tcPr>
          <w:p w:rsidR="006146BD" w:rsidRPr="008245E8" w:rsidRDefault="001504FB" w:rsidP="002279C8">
            <w:pPr>
              <w:rPr>
                <w:b/>
                <w:bCs/>
                <w:color w:val="auto"/>
                <w:sz w:val="28"/>
                <w:szCs w:val="28"/>
              </w:rPr>
            </w:pPr>
            <w:r w:rsidRPr="004708B4">
              <w:rPr>
                <w:b/>
                <w:bCs/>
                <w:color w:val="auto"/>
                <w:sz w:val="28"/>
                <w:szCs w:val="28"/>
              </w:rPr>
              <w:t>2.2 Other</w:t>
            </w:r>
            <w:r w:rsidR="006146BD" w:rsidRPr="004708B4">
              <w:rPr>
                <w:b/>
                <w:bCs/>
                <w:color w:val="auto"/>
                <w:sz w:val="28"/>
                <w:szCs w:val="28"/>
              </w:rPr>
              <w:t xml:space="preserve"> Depository Corporations Survey</w:t>
            </w:r>
            <w:r w:rsidR="006146BD" w:rsidRPr="008245E8">
              <w:rPr>
                <w:b/>
                <w:bCs/>
                <w:color w:val="auto"/>
                <w:sz w:val="28"/>
                <w:szCs w:val="28"/>
              </w:rPr>
              <w:t xml:space="preserve"> </w:t>
            </w:r>
          </w:p>
        </w:tc>
      </w:tr>
      <w:tr w:rsidR="006146BD" w:rsidRPr="008245E8" w:rsidTr="004B2618">
        <w:trPr>
          <w:trHeight w:val="216"/>
        </w:trPr>
        <w:tc>
          <w:tcPr>
            <w:tcW w:w="9810" w:type="dxa"/>
            <w:gridSpan w:val="10"/>
            <w:tcBorders>
              <w:top w:val="nil"/>
              <w:left w:val="nil"/>
              <w:bottom w:val="single" w:sz="12" w:space="0" w:color="auto"/>
              <w:right w:val="nil"/>
            </w:tcBorders>
            <w:shd w:val="clear" w:color="auto" w:fill="auto"/>
            <w:vAlign w:val="bottom"/>
            <w:hideMark/>
          </w:tcPr>
          <w:p w:rsidR="006146BD" w:rsidRPr="008245E8" w:rsidRDefault="00EE5E0B" w:rsidP="002279C8">
            <w:pPr>
              <w:jc w:val="right"/>
              <w:rPr>
                <w:color w:val="auto"/>
                <w:szCs w:val="16"/>
              </w:rPr>
            </w:pPr>
            <w:r>
              <w:rPr>
                <w:color w:val="auto"/>
                <w:szCs w:val="16"/>
              </w:rPr>
              <w:t>Million Rupees</w:t>
            </w:r>
          </w:p>
        </w:tc>
      </w:tr>
      <w:tr w:rsidR="004C473B" w:rsidRPr="008245E8" w:rsidTr="004C473B">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4C473B" w:rsidRPr="008245E8" w:rsidRDefault="004C473B" w:rsidP="004C473B">
            <w:pPr>
              <w:rPr>
                <w:b/>
                <w:bCs/>
                <w:color w:val="auto"/>
                <w:szCs w:val="16"/>
              </w:rPr>
            </w:pPr>
            <w:r w:rsidRPr="008245E8">
              <w:rPr>
                <w:b/>
                <w:bCs/>
                <w:color w:val="auto"/>
                <w:szCs w:val="16"/>
              </w:rPr>
              <w:t>I T E M S</w:t>
            </w:r>
          </w:p>
        </w:tc>
        <w:tc>
          <w:tcPr>
            <w:tcW w:w="730"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sidRPr="00CA4F2D">
              <w:rPr>
                <w:b/>
                <w:bCs/>
                <w:szCs w:val="16"/>
              </w:rPr>
              <w:t>FY21</w:t>
            </w:r>
          </w:p>
        </w:tc>
        <w:tc>
          <w:tcPr>
            <w:tcW w:w="741"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 xml:space="preserve">FY22 </w:t>
            </w:r>
          </w:p>
        </w:tc>
        <w:tc>
          <w:tcPr>
            <w:tcW w:w="793"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 xml:space="preserve">FY23 </w:t>
            </w:r>
          </w:p>
        </w:tc>
        <w:tc>
          <w:tcPr>
            <w:tcW w:w="838" w:type="dxa"/>
            <w:tcBorders>
              <w:top w:val="nil"/>
              <w:left w:val="single" w:sz="4" w:space="0" w:color="auto"/>
              <w:bottom w:val="single" w:sz="4" w:space="0" w:color="auto"/>
            </w:tcBorders>
            <w:shd w:val="clear" w:color="auto" w:fill="auto"/>
            <w:vAlign w:val="center"/>
          </w:tcPr>
          <w:p w:rsidR="004C473B" w:rsidRPr="008245E8" w:rsidRDefault="004C473B" w:rsidP="004C473B">
            <w:pPr>
              <w:rPr>
                <w:b/>
                <w:bCs/>
                <w:color w:val="auto"/>
                <w:szCs w:val="16"/>
              </w:rPr>
            </w:pPr>
            <w:r>
              <w:rPr>
                <w:b/>
                <w:bCs/>
                <w:color w:val="auto"/>
                <w:szCs w:val="16"/>
              </w:rPr>
              <w:t>2022</w:t>
            </w:r>
          </w:p>
        </w:tc>
        <w:tc>
          <w:tcPr>
            <w:tcW w:w="3780" w:type="dxa"/>
            <w:gridSpan w:val="5"/>
            <w:tcBorders>
              <w:top w:val="nil"/>
              <w:left w:val="single" w:sz="4" w:space="0" w:color="auto"/>
              <w:bottom w:val="single" w:sz="4" w:space="0" w:color="auto"/>
            </w:tcBorders>
            <w:shd w:val="clear" w:color="auto" w:fill="auto"/>
            <w:vAlign w:val="center"/>
          </w:tcPr>
          <w:p w:rsidR="004C473B" w:rsidRPr="008245E8" w:rsidRDefault="004C473B" w:rsidP="004C473B">
            <w:pPr>
              <w:rPr>
                <w:b/>
                <w:bCs/>
                <w:color w:val="auto"/>
                <w:szCs w:val="16"/>
              </w:rPr>
            </w:pPr>
            <w:r>
              <w:rPr>
                <w:b/>
                <w:bCs/>
                <w:color w:val="auto"/>
                <w:szCs w:val="16"/>
              </w:rPr>
              <w:t>2023</w:t>
            </w:r>
          </w:p>
        </w:tc>
      </w:tr>
      <w:tr w:rsidR="003149ED" w:rsidRPr="008245E8" w:rsidTr="00D83124">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3149ED" w:rsidRPr="008245E8" w:rsidRDefault="003149ED" w:rsidP="003149ED">
            <w:pPr>
              <w:jc w:val="left"/>
              <w:rPr>
                <w:b/>
                <w:bCs/>
                <w:color w:val="auto"/>
                <w:szCs w:val="16"/>
              </w:rPr>
            </w:pPr>
          </w:p>
        </w:tc>
        <w:tc>
          <w:tcPr>
            <w:tcW w:w="73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149ED" w:rsidRPr="006619BF" w:rsidRDefault="003149ED" w:rsidP="003149ED">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149ED" w:rsidRPr="006619BF" w:rsidRDefault="003149ED" w:rsidP="003149ED">
            <w:pPr>
              <w:jc w:val="right"/>
              <w:rPr>
                <w:b/>
                <w:color w:val="auto"/>
                <w:sz w:val="14"/>
                <w:szCs w:val="14"/>
              </w:rPr>
            </w:pPr>
          </w:p>
        </w:tc>
        <w:tc>
          <w:tcPr>
            <w:tcW w:w="79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149ED" w:rsidRPr="006619BF" w:rsidRDefault="003149ED" w:rsidP="003149ED">
            <w:pPr>
              <w:jc w:val="right"/>
              <w:rPr>
                <w:b/>
                <w:color w:val="auto"/>
                <w:sz w:val="14"/>
                <w:szCs w:val="14"/>
              </w:rPr>
            </w:pPr>
          </w:p>
        </w:tc>
        <w:tc>
          <w:tcPr>
            <w:tcW w:w="8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149ED" w:rsidRPr="00F24512" w:rsidRDefault="003149ED" w:rsidP="003149ED">
            <w:pPr>
              <w:jc w:val="right"/>
              <w:rPr>
                <w:b/>
                <w:color w:val="auto"/>
                <w:sz w:val="14"/>
                <w:szCs w:val="14"/>
              </w:rPr>
            </w:pPr>
            <w:r>
              <w:rPr>
                <w:b/>
                <w:color w:val="auto"/>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149ED" w:rsidRPr="00F24512" w:rsidRDefault="003149ED" w:rsidP="003149ED">
            <w:pPr>
              <w:jc w:val="right"/>
              <w:rPr>
                <w:b/>
                <w:color w:val="auto"/>
                <w:sz w:val="14"/>
                <w:szCs w:val="14"/>
              </w:rPr>
            </w:pPr>
            <w:r>
              <w:rPr>
                <w:b/>
                <w:color w:val="auto"/>
                <w:sz w:val="14"/>
                <w:szCs w:val="14"/>
              </w:rPr>
              <w:t>Apr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149ED" w:rsidRPr="00F24512" w:rsidRDefault="003149ED" w:rsidP="003149ED">
            <w:pPr>
              <w:jc w:val="right"/>
              <w:rPr>
                <w:b/>
                <w:color w:val="auto"/>
                <w:sz w:val="14"/>
                <w:szCs w:val="14"/>
              </w:rPr>
            </w:pPr>
            <w:r>
              <w:rPr>
                <w:b/>
                <w:color w:val="auto"/>
                <w:sz w:val="14"/>
                <w:szCs w:val="14"/>
              </w:rPr>
              <w:t>May</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149ED" w:rsidRPr="00F24512" w:rsidRDefault="003149ED" w:rsidP="003149ED">
            <w:pPr>
              <w:jc w:val="right"/>
              <w:rPr>
                <w:b/>
                <w:color w:val="auto"/>
                <w:sz w:val="14"/>
                <w:szCs w:val="14"/>
              </w:rPr>
            </w:pPr>
            <w:r>
              <w:rPr>
                <w:b/>
                <w:color w:val="auto"/>
                <w:sz w:val="14"/>
                <w:szCs w:val="14"/>
              </w:rPr>
              <w:t>Jun</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3149ED" w:rsidRPr="00F24512" w:rsidRDefault="003149ED" w:rsidP="009F76DF">
            <w:pPr>
              <w:jc w:val="right"/>
              <w:rPr>
                <w:b/>
                <w:color w:val="auto"/>
                <w:sz w:val="14"/>
                <w:szCs w:val="14"/>
              </w:rPr>
            </w:pPr>
            <w:r>
              <w:rPr>
                <w:b/>
                <w:color w:val="auto"/>
                <w:sz w:val="14"/>
                <w:szCs w:val="14"/>
              </w:rPr>
              <w:t>Jul</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3149ED" w:rsidRPr="00AA1621" w:rsidRDefault="003149ED" w:rsidP="003149ED">
            <w:pPr>
              <w:jc w:val="right"/>
              <w:rPr>
                <w:b/>
                <w:color w:val="auto"/>
                <w:sz w:val="14"/>
                <w:szCs w:val="14"/>
              </w:rPr>
            </w:pPr>
            <w:proofErr w:type="spellStart"/>
            <w:r>
              <w:rPr>
                <w:b/>
                <w:color w:val="auto"/>
                <w:sz w:val="14"/>
                <w:szCs w:val="14"/>
              </w:rPr>
              <w:t>Aug</w:t>
            </w:r>
            <w:r w:rsidRPr="007607DD">
              <w:rPr>
                <w:b/>
                <w:color w:val="auto"/>
                <w:sz w:val="14"/>
                <w:szCs w:val="14"/>
                <w:vertAlign w:val="superscript"/>
              </w:rPr>
              <w:t>P</w:t>
            </w:r>
            <w:proofErr w:type="spellEnd"/>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jc w:val="left"/>
              <w:rPr>
                <w:b/>
                <w:bCs/>
                <w:color w:val="auto"/>
                <w:szCs w:val="16"/>
              </w:rPr>
            </w:pPr>
            <w:r w:rsidRPr="008245E8">
              <w:rPr>
                <w:b/>
                <w:bCs/>
                <w:color w:val="auto"/>
                <w:szCs w:val="16"/>
              </w:rPr>
              <w:t>Net Foreign Assets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b/>
                <w:bCs/>
                <w:sz w:val="14"/>
                <w:szCs w:val="14"/>
              </w:rPr>
            </w:pPr>
            <w:r w:rsidRPr="00E14675">
              <w:rPr>
                <w:rFonts w:asciiTheme="majorBidi" w:hAnsiTheme="majorBidi" w:cstheme="majorBidi"/>
                <w:b/>
                <w:bCs/>
                <w:sz w:val="14"/>
                <w:szCs w:val="14"/>
              </w:rPr>
              <w:t>(186,246)</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color w:val="auto"/>
                <w:sz w:val="14"/>
                <w:szCs w:val="14"/>
              </w:rPr>
            </w:pPr>
            <w:r w:rsidRPr="0020640A">
              <w:rPr>
                <w:rFonts w:asciiTheme="majorBidi" w:hAnsiTheme="majorBidi" w:cstheme="majorBidi"/>
                <w:b/>
                <w:bCs/>
                <w:sz w:val="14"/>
                <w:szCs w:val="14"/>
              </w:rPr>
              <w:t>(295,496)</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color w:val="auto"/>
                <w:sz w:val="14"/>
                <w:szCs w:val="14"/>
              </w:rPr>
            </w:pPr>
            <w:r w:rsidRPr="0020640A">
              <w:rPr>
                <w:rFonts w:asciiTheme="majorBidi" w:hAnsiTheme="majorBidi" w:cstheme="majorBidi"/>
                <w:b/>
                <w:bCs/>
                <w:sz w:val="14"/>
                <w:szCs w:val="14"/>
              </w:rPr>
              <w:t>(720,918)</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b/>
                <w:bCs/>
                <w:color w:val="auto"/>
                <w:sz w:val="14"/>
                <w:szCs w:val="14"/>
              </w:rPr>
            </w:pPr>
            <w:r w:rsidRPr="003149ED">
              <w:rPr>
                <w:rFonts w:asciiTheme="majorBidi" w:hAnsiTheme="majorBidi" w:cstheme="majorBidi"/>
                <w:b/>
                <w:bCs/>
                <w:sz w:val="14"/>
                <w:szCs w:val="14"/>
              </w:rPr>
              <w:t>(403,300)</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color w:val="auto"/>
                <w:sz w:val="14"/>
                <w:szCs w:val="14"/>
              </w:rPr>
            </w:pPr>
            <w:r w:rsidRPr="0042795F">
              <w:rPr>
                <w:rFonts w:asciiTheme="majorBidi" w:hAnsiTheme="majorBidi" w:cstheme="majorBidi"/>
                <w:b/>
                <w:bCs/>
                <w:sz w:val="14"/>
                <w:szCs w:val="14"/>
              </w:rPr>
              <w:t>(701,369)</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color w:val="auto"/>
                <w:sz w:val="14"/>
                <w:szCs w:val="14"/>
              </w:rPr>
            </w:pPr>
            <w:r w:rsidRPr="0042795F">
              <w:rPr>
                <w:rFonts w:asciiTheme="majorBidi" w:hAnsiTheme="majorBidi" w:cstheme="majorBidi"/>
                <w:b/>
                <w:bCs/>
                <w:sz w:val="14"/>
                <w:szCs w:val="14"/>
              </w:rPr>
              <w:t>(675,289)</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color w:val="auto"/>
                <w:sz w:val="14"/>
                <w:szCs w:val="14"/>
              </w:rPr>
            </w:pPr>
            <w:r w:rsidRPr="0042795F">
              <w:rPr>
                <w:rFonts w:asciiTheme="majorBidi" w:hAnsiTheme="majorBidi" w:cstheme="majorBidi"/>
                <w:b/>
                <w:bCs/>
                <w:sz w:val="14"/>
                <w:szCs w:val="14"/>
              </w:rPr>
              <w:t>(720,918)</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color w:val="auto"/>
                <w:sz w:val="14"/>
                <w:szCs w:val="14"/>
              </w:rPr>
            </w:pPr>
            <w:r w:rsidRPr="0042795F">
              <w:rPr>
                <w:rFonts w:asciiTheme="majorBidi" w:hAnsiTheme="majorBidi" w:cstheme="majorBidi"/>
                <w:b/>
                <w:bCs/>
                <w:sz w:val="14"/>
                <w:szCs w:val="14"/>
              </w:rPr>
              <w:t>(747,464)</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b/>
                <w:bCs/>
                <w:color w:val="auto"/>
                <w:sz w:val="14"/>
                <w:szCs w:val="14"/>
              </w:rPr>
            </w:pPr>
            <w:r w:rsidRPr="003149ED">
              <w:rPr>
                <w:rFonts w:asciiTheme="majorBidi" w:hAnsiTheme="majorBidi" w:cstheme="majorBidi"/>
                <w:b/>
                <w:bCs/>
                <w:sz w:val="14"/>
                <w:szCs w:val="14"/>
              </w:rPr>
              <w:t>(767,031)</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jc w:val="left"/>
              <w:rPr>
                <w:b/>
                <w:bCs/>
                <w:color w:val="auto"/>
                <w:szCs w:val="16"/>
              </w:rPr>
            </w:pPr>
            <w:r w:rsidRPr="008245E8">
              <w:rPr>
                <w:b/>
                <w:bCs/>
                <w:color w:val="auto"/>
                <w:szCs w:val="16"/>
              </w:rPr>
              <w:t>Claims on nonresidents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b/>
                <w:bCs/>
                <w:sz w:val="14"/>
                <w:szCs w:val="14"/>
              </w:rPr>
            </w:pPr>
            <w:r w:rsidRPr="00E14675">
              <w:rPr>
                <w:rFonts w:asciiTheme="majorBidi" w:hAnsiTheme="majorBidi" w:cstheme="majorBidi"/>
                <w:b/>
                <w:bCs/>
                <w:sz w:val="14"/>
                <w:szCs w:val="14"/>
              </w:rPr>
              <w:t>669,234</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874,257</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1,123,691</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819,922</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1,126,835</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1,158,554</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1,123,691</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1,133,130</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1,201,937</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a) Foreign currency</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56,997</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68,527</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81,619</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76,651</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79,299</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82,471</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81,619</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80,455</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81,273</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b) Deposits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210,303</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286,825</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448,940</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230,354</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484,295</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494,353</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448,940</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461,141</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511,369</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c) Securities other than shares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180,153</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258,300</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239,576</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242,034</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222,933</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217,516</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239,576</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234,436</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242,937</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d) Loans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3,325</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7,289</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15,402</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5,861</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12,788</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27,293</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15,402</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18,429</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18,721</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e) Financial derivatives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569</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1,069</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1,204</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2,614</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1,325</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961</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1,204</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1,532</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2,960</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f)Shares &amp; other equity</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211,421</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243,797</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325,736</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253,541</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315,132</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324,785</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325,736</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325,591</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333,558</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g) Other</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6,466</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8,450</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11,214</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8,866</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11,062</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11,175</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11,214</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11,546</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11,118</w:t>
            </w:r>
          </w:p>
        </w:tc>
      </w:tr>
      <w:tr w:rsidR="003149ED" w:rsidRPr="00F84AE3"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jc w:val="left"/>
              <w:rPr>
                <w:b/>
                <w:bCs/>
                <w:color w:val="auto"/>
                <w:szCs w:val="16"/>
              </w:rPr>
            </w:pPr>
            <w:r w:rsidRPr="008245E8">
              <w:rPr>
                <w:b/>
                <w:bCs/>
                <w:color w:val="auto"/>
                <w:szCs w:val="16"/>
              </w:rPr>
              <w:t>less: Liabilities to nonresidents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b/>
                <w:bCs/>
                <w:sz w:val="14"/>
                <w:szCs w:val="14"/>
              </w:rPr>
            </w:pPr>
            <w:r w:rsidRPr="00E14675">
              <w:rPr>
                <w:rFonts w:asciiTheme="majorBidi" w:hAnsiTheme="majorBidi" w:cstheme="majorBidi"/>
                <w:b/>
                <w:bCs/>
                <w:sz w:val="14"/>
                <w:szCs w:val="14"/>
              </w:rPr>
              <w:t>855,480</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1,169,754</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1,844,608</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1,223,222</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1,828,204</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1,833,844</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1,844,608</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1,880,594</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1,968,968</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411,652</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612,902</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742,851</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602,212</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719,078</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729,354</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742,851</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741,455</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766,325</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b) Securities other than shares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c) Loans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431,904</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543,023</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1,056,605</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601,375</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1,063,312</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1,057,514</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1,056,605</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1,092,848</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1,154,598</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d) Financial derivatives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1,607</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2,067</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736</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5,265</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1,306</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2,615</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736</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1,873</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3,264</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e) Other</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10,317</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11,762</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44,416</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14,370</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44,508</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44,361</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44,416</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44,418</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44,781</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jc w:val="left"/>
              <w:rPr>
                <w:b/>
                <w:bCs/>
                <w:color w:val="auto"/>
                <w:szCs w:val="16"/>
              </w:rPr>
            </w:pPr>
            <w:r w:rsidRPr="008245E8">
              <w:rPr>
                <w:b/>
                <w:bCs/>
                <w:color w:val="auto"/>
                <w:szCs w:val="16"/>
              </w:rPr>
              <w:t>Claims on Central bank</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b/>
                <w:bCs/>
                <w:sz w:val="14"/>
                <w:szCs w:val="14"/>
              </w:rPr>
            </w:pPr>
            <w:r w:rsidRPr="00E14675">
              <w:rPr>
                <w:rFonts w:asciiTheme="majorBidi" w:hAnsiTheme="majorBidi" w:cstheme="majorBidi"/>
                <w:b/>
                <w:bCs/>
                <w:sz w:val="14"/>
                <w:szCs w:val="14"/>
              </w:rPr>
              <w:t>1,840,586</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2,178,580</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2,385,935</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1,896,461</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2,323,720</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2,425,887</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2,385,935</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3,671,239</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3,104,279</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a) Currency</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384,594</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436,373</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533,281</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412,193</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609,519</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493,092</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533,281</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529,239</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503,322</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b) Reserve deposits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1,316,404</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1,236,569</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1,706,275</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1,470,688</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1,686,832</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1,851,841</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1,706,275</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1,859,632</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1,790,430</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c) Other claims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139,588</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505,638</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146,379</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13,580</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27,369</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80,954</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146,379</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1,282,368</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810,527</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jc w:val="left"/>
              <w:rPr>
                <w:b/>
                <w:bCs/>
                <w:color w:val="auto"/>
                <w:szCs w:val="16"/>
              </w:rPr>
            </w:pPr>
            <w:r w:rsidRPr="008245E8">
              <w:rPr>
                <w:b/>
                <w:bCs/>
                <w:color w:val="auto"/>
                <w:szCs w:val="16"/>
              </w:rPr>
              <w:t>Net Claims on General Government</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b/>
                <w:bCs/>
                <w:sz w:val="14"/>
                <w:szCs w:val="14"/>
              </w:rPr>
            </w:pPr>
            <w:r w:rsidRPr="00E14675">
              <w:rPr>
                <w:rFonts w:asciiTheme="majorBidi" w:hAnsiTheme="majorBidi" w:cstheme="majorBidi"/>
                <w:b/>
                <w:bCs/>
                <w:sz w:val="14"/>
                <w:szCs w:val="14"/>
              </w:rPr>
              <w:t>11,554,162</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15,183,918</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21,695,263</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16,472,000</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19,637,703</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20,266,060</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21,695,263</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22,024,969</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22,625,527</w:t>
            </w:r>
          </w:p>
        </w:tc>
      </w:tr>
      <w:tr w:rsidR="003149ED" w:rsidRPr="00FD125D"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jc w:val="left"/>
              <w:rPr>
                <w:b/>
                <w:bCs/>
                <w:color w:val="auto"/>
                <w:szCs w:val="16"/>
              </w:rPr>
            </w:pPr>
            <w:r w:rsidRPr="008245E8">
              <w:rPr>
                <w:b/>
                <w:bCs/>
                <w:color w:val="auto"/>
                <w:szCs w:val="16"/>
              </w:rPr>
              <w:t>Net claims on Central Government</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b/>
                <w:bCs/>
                <w:sz w:val="14"/>
                <w:szCs w:val="14"/>
              </w:rPr>
            </w:pPr>
            <w:r w:rsidRPr="00E14675">
              <w:rPr>
                <w:rFonts w:asciiTheme="majorBidi" w:hAnsiTheme="majorBidi" w:cstheme="majorBidi"/>
                <w:b/>
                <w:bCs/>
                <w:sz w:val="14"/>
                <w:szCs w:val="14"/>
              </w:rPr>
              <w:t>12,012,537</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15,694,412</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22,231,382</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16,990,509</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20,245,459</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20,733,274</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22,231,382</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22,712,755</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23,325,598</w:t>
            </w:r>
          </w:p>
        </w:tc>
      </w:tr>
      <w:tr w:rsidR="003149ED" w:rsidRPr="00FD125D"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jc w:val="left"/>
              <w:rPr>
                <w:b/>
                <w:bCs/>
                <w:color w:val="auto"/>
                <w:szCs w:val="16"/>
              </w:rPr>
            </w:pPr>
            <w:r w:rsidRPr="008245E8">
              <w:rPr>
                <w:b/>
                <w:bCs/>
                <w:color w:val="auto"/>
                <w:szCs w:val="16"/>
              </w:rPr>
              <w:t>Claims on Central Government</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b/>
                <w:bCs/>
                <w:sz w:val="14"/>
                <w:szCs w:val="14"/>
              </w:rPr>
            </w:pPr>
            <w:r w:rsidRPr="00E14675">
              <w:rPr>
                <w:rFonts w:asciiTheme="majorBidi" w:hAnsiTheme="majorBidi" w:cstheme="majorBidi"/>
                <w:b/>
                <w:bCs/>
                <w:sz w:val="14"/>
                <w:szCs w:val="14"/>
              </w:rPr>
              <w:t>13,698,802</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17,769,271</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24,697,978</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18,955,291</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22,550,566</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23,082,744</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24,697,978</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25,235,455</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25,775,908</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13,403,715</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17,331,683</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23,624,429</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18,495,266</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21,487,565</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21,967,577</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23,624,429</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24,139,530</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24,693,927</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295,087</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437,588</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1,073,549</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460,025</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1,063,001</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1,115,167</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1,073,549</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1,095,925</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1,081,981</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jc w:val="left"/>
              <w:rPr>
                <w:b/>
                <w:bCs/>
                <w:color w:val="auto"/>
                <w:szCs w:val="16"/>
              </w:rPr>
            </w:pPr>
            <w:r w:rsidRPr="008245E8">
              <w:rPr>
                <w:b/>
                <w:bCs/>
                <w:color w:val="auto"/>
                <w:szCs w:val="16"/>
              </w:rPr>
              <w:t>less: Liabilities to Central Government</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b/>
                <w:bCs/>
                <w:sz w:val="14"/>
                <w:szCs w:val="14"/>
              </w:rPr>
            </w:pPr>
            <w:r w:rsidRPr="00E14675">
              <w:rPr>
                <w:rFonts w:asciiTheme="majorBidi" w:hAnsiTheme="majorBidi" w:cstheme="majorBidi"/>
                <w:b/>
                <w:bCs/>
                <w:sz w:val="14"/>
                <w:szCs w:val="14"/>
              </w:rPr>
              <w:t>1,686,265</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2,074,859</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2,466,596</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1,964,782</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2,305,107</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2,349,470</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2,466,596</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2,522,700</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2,450,310</w:t>
            </w:r>
          </w:p>
        </w:tc>
      </w:tr>
      <w:tr w:rsidR="003149ED" w:rsidRPr="00A10119"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1,686,265</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2,074,859</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2,466,596</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1,964,782</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2,305,107</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2,349,470</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2,466,596</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2,522,700</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2,450,310</w:t>
            </w:r>
          </w:p>
        </w:tc>
      </w:tr>
      <w:tr w:rsidR="003149ED" w:rsidRPr="00A10119"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jc w:val="left"/>
              <w:rPr>
                <w:b/>
                <w:bCs/>
                <w:color w:val="auto"/>
                <w:szCs w:val="16"/>
              </w:rPr>
            </w:pPr>
            <w:r w:rsidRPr="008245E8">
              <w:rPr>
                <w:b/>
                <w:bCs/>
                <w:color w:val="auto"/>
                <w:szCs w:val="16"/>
              </w:rPr>
              <w:t>Net claims on Provincial Governments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b/>
                <w:bCs/>
                <w:sz w:val="14"/>
                <w:szCs w:val="14"/>
              </w:rPr>
            </w:pPr>
            <w:r w:rsidRPr="00E14675">
              <w:rPr>
                <w:rFonts w:asciiTheme="majorBidi" w:hAnsiTheme="majorBidi" w:cstheme="majorBidi"/>
                <w:b/>
                <w:bCs/>
                <w:sz w:val="14"/>
                <w:szCs w:val="14"/>
              </w:rPr>
              <w:t>(458,375)</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(510,493)</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(536,118)</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(518,509)</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(607,756)</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(467,214)</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(536,118)</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(687,786)</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(700,071)</w:t>
            </w:r>
          </w:p>
        </w:tc>
      </w:tr>
      <w:tr w:rsidR="003149ED" w:rsidRPr="008245E8" w:rsidTr="003149ED">
        <w:trPr>
          <w:trHeight w:val="273"/>
        </w:trPr>
        <w:tc>
          <w:tcPr>
            <w:tcW w:w="2928" w:type="dxa"/>
            <w:tcBorders>
              <w:top w:val="nil"/>
              <w:left w:val="nil"/>
              <w:bottom w:val="nil"/>
              <w:right w:val="nil"/>
            </w:tcBorders>
            <w:shd w:val="clear" w:color="auto" w:fill="auto"/>
            <w:noWrap/>
            <w:vAlign w:val="center"/>
            <w:hideMark/>
          </w:tcPr>
          <w:p w:rsidR="003149ED" w:rsidRPr="008245E8" w:rsidRDefault="003149ED" w:rsidP="003149ED">
            <w:pPr>
              <w:jc w:val="left"/>
              <w:rPr>
                <w:b/>
                <w:bCs/>
                <w:color w:val="auto"/>
                <w:szCs w:val="16"/>
              </w:rPr>
            </w:pPr>
            <w:r w:rsidRPr="008245E8">
              <w:rPr>
                <w:b/>
                <w:bCs/>
                <w:color w:val="auto"/>
                <w:szCs w:val="16"/>
              </w:rPr>
              <w:t>Claims on Provincial Governments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b/>
                <w:bCs/>
                <w:sz w:val="14"/>
                <w:szCs w:val="14"/>
              </w:rPr>
            </w:pPr>
            <w:r w:rsidRPr="00E14675">
              <w:rPr>
                <w:rFonts w:asciiTheme="majorBidi" w:hAnsiTheme="majorBidi" w:cstheme="majorBidi"/>
                <w:b/>
                <w:bCs/>
                <w:sz w:val="14"/>
                <w:szCs w:val="14"/>
              </w:rPr>
              <w:t>718,014</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797,289</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887,820</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774,511</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731,246</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874,902</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887,820</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761,125</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736,791</w:t>
            </w:r>
          </w:p>
        </w:tc>
      </w:tr>
      <w:tr w:rsidR="003149ED" w:rsidRPr="00A10119"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9ED" w:rsidRDefault="003149ED" w:rsidP="003149ED">
            <w:pPr>
              <w:jc w:val="right"/>
            </w:pPr>
            <w:r w:rsidRPr="002A5ED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9ED" w:rsidRDefault="003149ED" w:rsidP="003149ED">
            <w:pPr>
              <w:jc w:val="right"/>
            </w:pPr>
            <w:r w:rsidRPr="002A5ED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49ED" w:rsidRDefault="003149ED" w:rsidP="003149ED">
            <w:pPr>
              <w:jc w:val="right"/>
            </w:pPr>
            <w:r w:rsidRPr="002A5ED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149ED" w:rsidRDefault="003149ED" w:rsidP="003149ED">
            <w:pPr>
              <w:jc w:val="right"/>
            </w:pPr>
            <w:r w:rsidRPr="002A5ED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Pr>
                <w:rFonts w:asciiTheme="majorBidi" w:hAnsiTheme="majorBidi" w:cstheme="majorBidi"/>
                <w:sz w:val="14"/>
                <w:szCs w:val="14"/>
              </w:rPr>
              <w:t>-</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718,014</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797,289</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887,819</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774,511</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731,246</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874,901</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887,819</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761,124</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736,791</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jc w:val="left"/>
              <w:rPr>
                <w:b/>
                <w:bCs/>
                <w:color w:val="auto"/>
                <w:szCs w:val="16"/>
              </w:rPr>
            </w:pPr>
            <w:r w:rsidRPr="008245E8">
              <w:rPr>
                <w:b/>
                <w:bCs/>
                <w:color w:val="auto"/>
                <w:szCs w:val="16"/>
              </w:rPr>
              <w:t>less: Liabilities to Provincial Governments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b/>
                <w:bCs/>
                <w:sz w:val="14"/>
                <w:szCs w:val="14"/>
              </w:rPr>
            </w:pPr>
            <w:r w:rsidRPr="00E14675">
              <w:rPr>
                <w:rFonts w:asciiTheme="majorBidi" w:hAnsiTheme="majorBidi" w:cstheme="majorBidi"/>
                <w:b/>
                <w:bCs/>
                <w:sz w:val="14"/>
                <w:szCs w:val="14"/>
              </w:rPr>
              <w:t>1,176,389</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1,307,782</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1,423,938</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1,293,020</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1,339,002</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1,342,116</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1,423,938</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1,448,911</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1,436,862</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1,169,521</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1,306,355</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1,411,088</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1,291,552</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1,330,052</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1,330,083</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1,411,088</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1,435,812</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1,421,502</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6,868</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1,427</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12,850</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1,468</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8,949</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12,033</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12,850</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13,099</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15,360</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jc w:val="left"/>
              <w:rPr>
                <w:b/>
                <w:bCs/>
                <w:color w:val="auto"/>
                <w:szCs w:val="16"/>
              </w:rPr>
            </w:pPr>
            <w:r w:rsidRPr="008245E8">
              <w:rPr>
                <w:b/>
                <w:bCs/>
                <w:color w:val="auto"/>
                <w:szCs w:val="16"/>
              </w:rPr>
              <w:t>Claims on other sectors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b/>
                <w:bCs/>
                <w:sz w:val="14"/>
                <w:szCs w:val="14"/>
              </w:rPr>
            </w:pPr>
            <w:r w:rsidRPr="00E14675">
              <w:rPr>
                <w:rFonts w:asciiTheme="majorBidi" w:hAnsiTheme="majorBidi" w:cstheme="majorBidi"/>
                <w:b/>
                <w:bCs/>
                <w:sz w:val="14"/>
                <w:szCs w:val="14"/>
              </w:rPr>
              <w:t>9,257,033</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11,057,929</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b/>
                <w:bCs/>
                <w:sz w:val="14"/>
                <w:szCs w:val="14"/>
              </w:rPr>
            </w:pPr>
            <w:r w:rsidRPr="0020640A">
              <w:rPr>
                <w:rFonts w:asciiTheme="majorBidi" w:hAnsiTheme="majorBidi" w:cstheme="majorBidi"/>
                <w:b/>
                <w:bCs/>
                <w:sz w:val="14"/>
                <w:szCs w:val="14"/>
              </w:rPr>
              <w:t>11,929,610</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11,209,600</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11,879,524</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11,772,364</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11,929,610</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b/>
                <w:bCs/>
                <w:sz w:val="14"/>
                <w:szCs w:val="14"/>
              </w:rPr>
            </w:pPr>
            <w:r w:rsidRPr="0042795F">
              <w:rPr>
                <w:rFonts w:asciiTheme="majorBidi" w:hAnsiTheme="majorBidi" w:cstheme="majorBidi"/>
                <w:b/>
                <w:bCs/>
                <w:sz w:val="14"/>
                <w:szCs w:val="14"/>
              </w:rPr>
              <w:t>11,674,179</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b/>
                <w:bCs/>
                <w:sz w:val="14"/>
                <w:szCs w:val="14"/>
              </w:rPr>
            </w:pPr>
            <w:r w:rsidRPr="003149ED">
              <w:rPr>
                <w:rFonts w:asciiTheme="majorBidi" w:hAnsiTheme="majorBidi" w:cstheme="majorBidi"/>
                <w:b/>
                <w:bCs/>
                <w:sz w:val="14"/>
                <w:szCs w:val="14"/>
              </w:rPr>
              <w:t>11,696,151</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a) Other financial corporations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115,302</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185,934</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225,121</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176,422</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189,066</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210,626</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225,121</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203,721</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196,426</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b) Public non-financial corporations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1,666,059</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1,740,039</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2,276,978</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1,884,239</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2,194,013</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2,214,233</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2,276,978</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2,198,502</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2,228,095</w:t>
            </w:r>
          </w:p>
        </w:tc>
      </w:tr>
      <w:tr w:rsidR="003149ED" w:rsidRPr="008245E8" w:rsidTr="003149ED">
        <w:trPr>
          <w:trHeight w:val="245"/>
        </w:trPr>
        <w:tc>
          <w:tcPr>
            <w:tcW w:w="2928" w:type="dxa"/>
            <w:tcBorders>
              <w:top w:val="nil"/>
              <w:left w:val="nil"/>
              <w:bottom w:val="nil"/>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c) Other non-financial corporations</w:t>
            </w:r>
          </w:p>
        </w:tc>
        <w:tc>
          <w:tcPr>
            <w:tcW w:w="730" w:type="dxa"/>
            <w:tcBorders>
              <w:top w:val="nil"/>
              <w:left w:val="nil"/>
              <w:bottom w:val="nil"/>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5,933,575</w:t>
            </w:r>
          </w:p>
        </w:tc>
        <w:tc>
          <w:tcPr>
            <w:tcW w:w="741"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7,315,249</w:t>
            </w:r>
          </w:p>
        </w:tc>
        <w:tc>
          <w:tcPr>
            <w:tcW w:w="793" w:type="dxa"/>
            <w:tcBorders>
              <w:top w:val="nil"/>
              <w:left w:val="nil"/>
              <w:bottom w:val="nil"/>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7,560,879</w:t>
            </w:r>
          </w:p>
        </w:tc>
        <w:tc>
          <w:tcPr>
            <w:tcW w:w="838" w:type="dxa"/>
            <w:tcBorders>
              <w:top w:val="nil"/>
              <w:left w:val="nil"/>
              <w:bottom w:val="nil"/>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7,316,520</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7,645,594</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7,500,229</w:t>
            </w:r>
          </w:p>
        </w:tc>
        <w:tc>
          <w:tcPr>
            <w:tcW w:w="72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7,560,879</w:t>
            </w:r>
          </w:p>
        </w:tc>
        <w:tc>
          <w:tcPr>
            <w:tcW w:w="810" w:type="dxa"/>
            <w:tcBorders>
              <w:top w:val="nil"/>
              <w:left w:val="nil"/>
              <w:bottom w:val="nil"/>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7,408,784</w:t>
            </w:r>
          </w:p>
        </w:tc>
        <w:tc>
          <w:tcPr>
            <w:tcW w:w="810" w:type="dxa"/>
            <w:tcBorders>
              <w:top w:val="nil"/>
              <w:left w:val="nil"/>
              <w:bottom w:val="nil"/>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7,394,069</w:t>
            </w:r>
          </w:p>
        </w:tc>
      </w:tr>
      <w:tr w:rsidR="003149ED" w:rsidRPr="008245E8" w:rsidTr="003149ED">
        <w:trPr>
          <w:trHeight w:val="245"/>
        </w:trPr>
        <w:tc>
          <w:tcPr>
            <w:tcW w:w="2928" w:type="dxa"/>
            <w:tcBorders>
              <w:top w:val="nil"/>
              <w:left w:val="nil"/>
              <w:bottom w:val="single" w:sz="12" w:space="0" w:color="auto"/>
              <w:right w:val="nil"/>
            </w:tcBorders>
            <w:shd w:val="clear" w:color="auto" w:fill="auto"/>
            <w:noWrap/>
            <w:vAlign w:val="center"/>
            <w:hideMark/>
          </w:tcPr>
          <w:p w:rsidR="003149ED" w:rsidRPr="008245E8" w:rsidRDefault="003149ED" w:rsidP="003149ED">
            <w:pPr>
              <w:ind w:firstLineChars="200" w:firstLine="320"/>
              <w:jc w:val="left"/>
              <w:rPr>
                <w:color w:val="auto"/>
                <w:szCs w:val="16"/>
              </w:rPr>
            </w:pPr>
            <w:r w:rsidRPr="008245E8">
              <w:rPr>
                <w:color w:val="auto"/>
                <w:szCs w:val="16"/>
              </w:rPr>
              <w:t>d) Other resident sectors</w:t>
            </w:r>
          </w:p>
        </w:tc>
        <w:tc>
          <w:tcPr>
            <w:tcW w:w="730" w:type="dxa"/>
            <w:tcBorders>
              <w:top w:val="nil"/>
              <w:left w:val="nil"/>
              <w:bottom w:val="single" w:sz="12" w:space="0" w:color="auto"/>
              <w:right w:val="nil"/>
            </w:tcBorders>
            <w:shd w:val="clear" w:color="auto" w:fill="auto"/>
            <w:tcMar>
              <w:left w:w="43" w:type="dxa"/>
              <w:right w:w="43" w:type="dxa"/>
            </w:tcMar>
            <w:vAlign w:val="center"/>
          </w:tcPr>
          <w:p w:rsidR="003149ED" w:rsidRPr="00E14675" w:rsidRDefault="003149ED" w:rsidP="003149ED">
            <w:pPr>
              <w:jc w:val="right"/>
              <w:rPr>
                <w:rFonts w:asciiTheme="majorBidi" w:hAnsiTheme="majorBidi" w:cstheme="majorBidi"/>
                <w:sz w:val="14"/>
                <w:szCs w:val="14"/>
              </w:rPr>
            </w:pPr>
            <w:r w:rsidRPr="00E14675">
              <w:rPr>
                <w:rFonts w:asciiTheme="majorBidi" w:hAnsiTheme="majorBidi" w:cstheme="majorBidi"/>
                <w:sz w:val="14"/>
                <w:szCs w:val="14"/>
              </w:rPr>
              <w:t>1,542,098</w:t>
            </w:r>
          </w:p>
        </w:tc>
        <w:tc>
          <w:tcPr>
            <w:tcW w:w="741" w:type="dxa"/>
            <w:tcBorders>
              <w:top w:val="nil"/>
              <w:left w:val="nil"/>
              <w:bottom w:val="single" w:sz="12" w:space="0" w:color="auto"/>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1,816,707</w:t>
            </w:r>
          </w:p>
        </w:tc>
        <w:tc>
          <w:tcPr>
            <w:tcW w:w="793" w:type="dxa"/>
            <w:tcBorders>
              <w:top w:val="nil"/>
              <w:left w:val="nil"/>
              <w:bottom w:val="single" w:sz="12" w:space="0" w:color="auto"/>
              <w:right w:val="nil"/>
            </w:tcBorders>
            <w:shd w:val="clear" w:color="auto" w:fill="auto"/>
            <w:tcMar>
              <w:left w:w="43" w:type="dxa"/>
              <w:right w:w="43" w:type="dxa"/>
            </w:tcMar>
            <w:vAlign w:val="center"/>
          </w:tcPr>
          <w:p w:rsidR="003149ED" w:rsidRPr="0020640A" w:rsidRDefault="003149ED" w:rsidP="003149ED">
            <w:pPr>
              <w:jc w:val="right"/>
              <w:rPr>
                <w:rFonts w:asciiTheme="majorBidi" w:hAnsiTheme="majorBidi" w:cstheme="majorBidi"/>
                <w:sz w:val="14"/>
                <w:szCs w:val="14"/>
              </w:rPr>
            </w:pPr>
            <w:r w:rsidRPr="0020640A">
              <w:rPr>
                <w:rFonts w:asciiTheme="majorBidi" w:hAnsiTheme="majorBidi" w:cstheme="majorBidi"/>
                <w:sz w:val="14"/>
                <w:szCs w:val="14"/>
              </w:rPr>
              <w:t>1,866,632</w:t>
            </w:r>
          </w:p>
        </w:tc>
        <w:tc>
          <w:tcPr>
            <w:tcW w:w="838" w:type="dxa"/>
            <w:tcBorders>
              <w:top w:val="nil"/>
              <w:left w:val="nil"/>
              <w:bottom w:val="single" w:sz="12" w:space="0" w:color="auto"/>
              <w:right w:val="nil"/>
            </w:tcBorders>
            <w:shd w:val="clear" w:color="auto" w:fill="auto"/>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1,832,419</w:t>
            </w:r>
          </w:p>
        </w:tc>
        <w:tc>
          <w:tcPr>
            <w:tcW w:w="720" w:type="dxa"/>
            <w:tcBorders>
              <w:top w:val="nil"/>
              <w:left w:val="nil"/>
              <w:bottom w:val="single" w:sz="12" w:space="0" w:color="auto"/>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1,850,851</w:t>
            </w:r>
          </w:p>
        </w:tc>
        <w:tc>
          <w:tcPr>
            <w:tcW w:w="720" w:type="dxa"/>
            <w:tcBorders>
              <w:top w:val="nil"/>
              <w:left w:val="nil"/>
              <w:bottom w:val="single" w:sz="12" w:space="0" w:color="auto"/>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1,847,277</w:t>
            </w:r>
          </w:p>
        </w:tc>
        <w:tc>
          <w:tcPr>
            <w:tcW w:w="720" w:type="dxa"/>
            <w:tcBorders>
              <w:top w:val="nil"/>
              <w:left w:val="nil"/>
              <w:bottom w:val="single" w:sz="12" w:space="0" w:color="auto"/>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1,866,632</w:t>
            </w:r>
          </w:p>
        </w:tc>
        <w:tc>
          <w:tcPr>
            <w:tcW w:w="810" w:type="dxa"/>
            <w:tcBorders>
              <w:top w:val="nil"/>
              <w:left w:val="nil"/>
              <w:bottom w:val="single" w:sz="12" w:space="0" w:color="auto"/>
              <w:right w:val="nil"/>
            </w:tcBorders>
            <w:shd w:val="clear" w:color="auto" w:fill="auto"/>
            <w:tcMar>
              <w:left w:w="43" w:type="dxa"/>
              <w:right w:w="43" w:type="dxa"/>
            </w:tcMar>
            <w:vAlign w:val="center"/>
          </w:tcPr>
          <w:p w:rsidR="003149ED" w:rsidRPr="0042795F" w:rsidRDefault="003149ED" w:rsidP="003149ED">
            <w:pPr>
              <w:jc w:val="right"/>
              <w:rPr>
                <w:rFonts w:asciiTheme="majorBidi" w:hAnsiTheme="majorBidi" w:cstheme="majorBidi"/>
                <w:sz w:val="14"/>
                <w:szCs w:val="14"/>
              </w:rPr>
            </w:pPr>
            <w:r w:rsidRPr="0042795F">
              <w:rPr>
                <w:rFonts w:asciiTheme="majorBidi" w:hAnsiTheme="majorBidi" w:cstheme="majorBidi"/>
                <w:sz w:val="14"/>
                <w:szCs w:val="14"/>
              </w:rPr>
              <w:t>1,863,172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149ED" w:rsidRPr="003149ED" w:rsidRDefault="003149ED" w:rsidP="003149ED">
            <w:pPr>
              <w:jc w:val="right"/>
              <w:rPr>
                <w:rFonts w:asciiTheme="majorBidi" w:hAnsiTheme="majorBidi" w:cstheme="majorBidi"/>
                <w:sz w:val="14"/>
                <w:szCs w:val="14"/>
              </w:rPr>
            </w:pPr>
            <w:r w:rsidRPr="003149ED">
              <w:rPr>
                <w:rFonts w:asciiTheme="majorBidi" w:hAnsiTheme="majorBidi" w:cstheme="majorBidi"/>
                <w:sz w:val="14"/>
                <w:szCs w:val="14"/>
              </w:rPr>
              <w:t>1,877,562</w:t>
            </w:r>
          </w:p>
        </w:tc>
      </w:tr>
    </w:tbl>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170" w:type="dxa"/>
        <w:tblLayout w:type="fixed"/>
        <w:tblLook w:val="04A0" w:firstRow="1" w:lastRow="0" w:firstColumn="1" w:lastColumn="0" w:noHBand="0" w:noVBand="1"/>
      </w:tblPr>
      <w:tblGrid>
        <w:gridCol w:w="3076"/>
        <w:gridCol w:w="812"/>
        <w:gridCol w:w="810"/>
        <w:gridCol w:w="810"/>
        <w:gridCol w:w="792"/>
        <w:gridCol w:w="810"/>
        <w:gridCol w:w="720"/>
        <w:gridCol w:w="810"/>
        <w:gridCol w:w="720"/>
        <w:gridCol w:w="810"/>
      </w:tblGrid>
      <w:tr w:rsidR="00D118D7" w:rsidRPr="00E5171C" w:rsidTr="00F45BA3">
        <w:trPr>
          <w:trHeight w:val="245"/>
        </w:trPr>
        <w:tc>
          <w:tcPr>
            <w:tcW w:w="10170" w:type="dxa"/>
            <w:gridSpan w:val="10"/>
            <w:tcBorders>
              <w:top w:val="nil"/>
              <w:left w:val="nil"/>
              <w:bottom w:val="nil"/>
              <w:right w:val="nil"/>
            </w:tcBorders>
            <w:shd w:val="clear" w:color="auto" w:fill="auto"/>
            <w:noWrap/>
            <w:vAlign w:val="center"/>
            <w:hideMark/>
          </w:tcPr>
          <w:p w:rsidR="00D118D7" w:rsidRPr="00E5171C" w:rsidRDefault="00CB2052" w:rsidP="00D118D7">
            <w:pPr>
              <w:rPr>
                <w:b/>
                <w:bCs/>
                <w:color w:val="auto"/>
                <w:sz w:val="28"/>
                <w:szCs w:val="28"/>
              </w:rPr>
            </w:pPr>
            <w:r w:rsidRPr="004708B4">
              <w:rPr>
                <w:b/>
                <w:bCs/>
                <w:color w:val="auto"/>
                <w:sz w:val="28"/>
                <w:szCs w:val="28"/>
              </w:rPr>
              <w:lastRenderedPageBreak/>
              <w:t>2.2 Other</w:t>
            </w:r>
            <w:r w:rsidR="00D118D7" w:rsidRPr="004708B4">
              <w:rPr>
                <w:b/>
                <w:bCs/>
                <w:color w:val="auto"/>
                <w:sz w:val="28"/>
                <w:szCs w:val="28"/>
              </w:rPr>
              <w:t xml:space="preserve"> Depository Corporations Survey</w:t>
            </w:r>
            <w:r w:rsidR="00D118D7" w:rsidRPr="00E5171C">
              <w:rPr>
                <w:b/>
                <w:bCs/>
                <w:color w:val="auto"/>
                <w:sz w:val="28"/>
                <w:szCs w:val="28"/>
              </w:rPr>
              <w:t xml:space="preserve"> </w:t>
            </w:r>
          </w:p>
        </w:tc>
      </w:tr>
      <w:tr w:rsidR="00D118D7" w:rsidRPr="00E5171C" w:rsidTr="00F45BA3">
        <w:trPr>
          <w:trHeight w:val="245"/>
        </w:trPr>
        <w:tc>
          <w:tcPr>
            <w:tcW w:w="10170" w:type="dxa"/>
            <w:gridSpan w:val="10"/>
            <w:tcBorders>
              <w:top w:val="nil"/>
              <w:left w:val="nil"/>
              <w:bottom w:val="single" w:sz="12" w:space="0" w:color="auto"/>
              <w:right w:val="nil"/>
            </w:tcBorders>
            <w:shd w:val="clear" w:color="auto" w:fill="auto"/>
            <w:vAlign w:val="center"/>
            <w:hideMark/>
          </w:tcPr>
          <w:p w:rsidR="00D118D7" w:rsidRPr="00E5171C" w:rsidRDefault="00EE5E0B" w:rsidP="00D118D7">
            <w:pPr>
              <w:jc w:val="right"/>
              <w:rPr>
                <w:color w:val="auto"/>
                <w:szCs w:val="16"/>
              </w:rPr>
            </w:pPr>
            <w:r>
              <w:rPr>
                <w:color w:val="auto"/>
                <w:szCs w:val="16"/>
              </w:rPr>
              <w:t>Million Rupees</w:t>
            </w:r>
          </w:p>
        </w:tc>
      </w:tr>
      <w:tr w:rsidR="004C473B" w:rsidRPr="00E5171C" w:rsidTr="004C473B">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4C473B" w:rsidRPr="00E5171C" w:rsidRDefault="004C473B" w:rsidP="004C473B">
            <w:pPr>
              <w:rPr>
                <w:b/>
                <w:bCs/>
                <w:color w:val="auto"/>
                <w:szCs w:val="16"/>
              </w:rPr>
            </w:pPr>
            <w:r w:rsidRPr="00E5171C">
              <w:rPr>
                <w:b/>
                <w:bCs/>
                <w:color w:val="auto"/>
                <w:szCs w:val="16"/>
              </w:rPr>
              <w:t>I T E M S</w:t>
            </w:r>
          </w:p>
        </w:tc>
        <w:tc>
          <w:tcPr>
            <w:tcW w:w="812"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FY21</w:t>
            </w:r>
            <w:r w:rsidRPr="001B478E">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 xml:space="preserve">FY22 </w:t>
            </w:r>
          </w:p>
        </w:tc>
        <w:tc>
          <w:tcPr>
            <w:tcW w:w="810"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 xml:space="preserve">FY23 </w:t>
            </w:r>
          </w:p>
        </w:tc>
        <w:tc>
          <w:tcPr>
            <w:tcW w:w="792" w:type="dxa"/>
            <w:tcBorders>
              <w:top w:val="nil"/>
              <w:left w:val="single" w:sz="4" w:space="0" w:color="auto"/>
              <w:bottom w:val="single" w:sz="4" w:space="0" w:color="auto"/>
            </w:tcBorders>
            <w:shd w:val="clear" w:color="auto" w:fill="auto"/>
            <w:vAlign w:val="center"/>
          </w:tcPr>
          <w:p w:rsidR="004C473B" w:rsidRPr="00E5171C" w:rsidRDefault="004C473B" w:rsidP="004C473B">
            <w:pPr>
              <w:rPr>
                <w:b/>
                <w:bCs/>
                <w:color w:val="auto"/>
                <w:szCs w:val="16"/>
              </w:rPr>
            </w:pPr>
            <w:r>
              <w:rPr>
                <w:b/>
                <w:bCs/>
                <w:color w:val="auto"/>
                <w:szCs w:val="16"/>
              </w:rPr>
              <w:t>2022</w:t>
            </w:r>
          </w:p>
        </w:tc>
        <w:tc>
          <w:tcPr>
            <w:tcW w:w="3870" w:type="dxa"/>
            <w:gridSpan w:val="5"/>
            <w:tcBorders>
              <w:top w:val="nil"/>
              <w:left w:val="single" w:sz="4" w:space="0" w:color="auto"/>
              <w:bottom w:val="single" w:sz="4" w:space="0" w:color="auto"/>
            </w:tcBorders>
            <w:shd w:val="clear" w:color="auto" w:fill="auto"/>
            <w:vAlign w:val="center"/>
          </w:tcPr>
          <w:p w:rsidR="004C473B" w:rsidRPr="00E5171C" w:rsidRDefault="004C473B" w:rsidP="004C473B">
            <w:pPr>
              <w:rPr>
                <w:b/>
                <w:bCs/>
                <w:color w:val="auto"/>
                <w:szCs w:val="16"/>
              </w:rPr>
            </w:pPr>
            <w:r>
              <w:rPr>
                <w:b/>
                <w:bCs/>
                <w:color w:val="auto"/>
                <w:szCs w:val="16"/>
              </w:rPr>
              <w:t>2023</w:t>
            </w:r>
          </w:p>
        </w:tc>
      </w:tr>
      <w:tr w:rsidR="00DF242D" w:rsidRPr="00E5171C" w:rsidTr="00D83124">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DF242D" w:rsidRPr="00E5171C" w:rsidRDefault="00DF242D" w:rsidP="00DF242D">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F242D" w:rsidRPr="006619BF" w:rsidRDefault="00DF242D" w:rsidP="00DF242D">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F242D" w:rsidRPr="006619BF" w:rsidRDefault="00DF242D" w:rsidP="00DF242D">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F242D" w:rsidRPr="006619BF" w:rsidRDefault="00DF242D" w:rsidP="00DF242D">
            <w:pPr>
              <w:jc w:val="right"/>
              <w:rPr>
                <w:b/>
                <w:color w:val="auto"/>
                <w:sz w:val="14"/>
                <w:szCs w:val="14"/>
              </w:rPr>
            </w:pPr>
          </w:p>
        </w:tc>
        <w:tc>
          <w:tcPr>
            <w:tcW w:w="79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F242D" w:rsidRPr="00F24512" w:rsidRDefault="00DF242D" w:rsidP="009F76DF">
            <w:pPr>
              <w:jc w:val="right"/>
              <w:rPr>
                <w:b/>
                <w:color w:val="auto"/>
                <w:sz w:val="14"/>
                <w:szCs w:val="14"/>
              </w:rPr>
            </w:pPr>
            <w:r>
              <w:rPr>
                <w:b/>
                <w:color w:val="auto"/>
                <w:sz w:val="14"/>
                <w:szCs w:val="14"/>
              </w:rPr>
              <w:t>Aug</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DF242D" w:rsidRPr="00F24512" w:rsidRDefault="00DF242D" w:rsidP="009F76DF">
            <w:pPr>
              <w:jc w:val="right"/>
              <w:rPr>
                <w:b/>
                <w:color w:val="auto"/>
                <w:sz w:val="14"/>
                <w:szCs w:val="14"/>
              </w:rPr>
            </w:pPr>
            <w:r>
              <w:rPr>
                <w:b/>
                <w:color w:val="auto"/>
                <w:sz w:val="14"/>
                <w:szCs w:val="14"/>
              </w:rPr>
              <w:t>Apr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DF242D" w:rsidRPr="00F24512" w:rsidRDefault="00DF242D" w:rsidP="009F76DF">
            <w:pPr>
              <w:jc w:val="right"/>
              <w:rPr>
                <w:b/>
                <w:color w:val="auto"/>
                <w:sz w:val="14"/>
                <w:szCs w:val="14"/>
              </w:rPr>
            </w:pPr>
            <w:r>
              <w:rPr>
                <w:b/>
                <w:color w:val="auto"/>
                <w:sz w:val="14"/>
                <w:szCs w:val="14"/>
              </w:rPr>
              <w:t>May</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DF242D" w:rsidRPr="00F24512" w:rsidRDefault="00DF242D" w:rsidP="009F76DF">
            <w:pPr>
              <w:jc w:val="right"/>
              <w:rPr>
                <w:b/>
                <w:color w:val="auto"/>
                <w:sz w:val="14"/>
                <w:szCs w:val="14"/>
              </w:rPr>
            </w:pPr>
            <w:r>
              <w:rPr>
                <w:b/>
                <w:color w:val="auto"/>
                <w:sz w:val="14"/>
                <w:szCs w:val="14"/>
              </w:rPr>
              <w:t>Jun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DF242D" w:rsidRPr="00F24512" w:rsidRDefault="00DF242D" w:rsidP="009F76DF">
            <w:pPr>
              <w:jc w:val="right"/>
              <w:rPr>
                <w:b/>
                <w:color w:val="auto"/>
                <w:sz w:val="14"/>
                <w:szCs w:val="14"/>
              </w:rPr>
            </w:pPr>
            <w:r>
              <w:rPr>
                <w:b/>
                <w:color w:val="auto"/>
                <w:sz w:val="14"/>
                <w:szCs w:val="14"/>
              </w:rPr>
              <w:t>Jul</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DF242D" w:rsidRPr="00AA1621" w:rsidRDefault="00DF242D" w:rsidP="009F76DF">
            <w:pPr>
              <w:jc w:val="right"/>
              <w:rPr>
                <w:b/>
                <w:color w:val="auto"/>
                <w:sz w:val="14"/>
                <w:szCs w:val="14"/>
              </w:rPr>
            </w:pPr>
            <w:proofErr w:type="spellStart"/>
            <w:r>
              <w:rPr>
                <w:b/>
                <w:color w:val="auto"/>
                <w:sz w:val="14"/>
                <w:szCs w:val="14"/>
              </w:rPr>
              <w:t>Aug</w:t>
            </w:r>
            <w:r w:rsidRPr="007607DD">
              <w:rPr>
                <w:b/>
                <w:color w:val="auto"/>
                <w:sz w:val="14"/>
                <w:szCs w:val="14"/>
                <w:vertAlign w:val="superscript"/>
              </w:rPr>
              <w:t>P</w:t>
            </w:r>
            <w:proofErr w:type="spellEnd"/>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3,081,857</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color w:val="auto"/>
                <w:sz w:val="14"/>
                <w:szCs w:val="14"/>
              </w:rPr>
            </w:pPr>
            <w:r w:rsidRPr="0042795F">
              <w:rPr>
                <w:rFonts w:asciiTheme="majorBidi" w:hAnsiTheme="majorBidi" w:cstheme="majorBidi"/>
                <w:b/>
                <w:bCs/>
                <w:sz w:val="14"/>
                <w:szCs w:val="14"/>
              </w:rPr>
              <w:t>6,151,771</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color w:val="auto"/>
                <w:sz w:val="14"/>
                <w:szCs w:val="14"/>
              </w:rPr>
            </w:pPr>
            <w:r w:rsidRPr="0042795F">
              <w:rPr>
                <w:rFonts w:asciiTheme="majorBidi" w:hAnsiTheme="majorBidi" w:cstheme="majorBidi"/>
                <w:b/>
                <w:bCs/>
                <w:sz w:val="14"/>
                <w:szCs w:val="14"/>
              </w:rPr>
              <w:t>9,928,189</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b/>
                <w:bCs/>
                <w:color w:val="auto"/>
                <w:sz w:val="14"/>
                <w:szCs w:val="14"/>
              </w:rPr>
            </w:pPr>
            <w:r w:rsidRPr="00DF242D">
              <w:rPr>
                <w:rFonts w:asciiTheme="majorBidi" w:hAnsiTheme="majorBidi" w:cstheme="majorBidi"/>
                <w:b/>
                <w:bCs/>
                <w:sz w:val="14"/>
                <w:szCs w:val="14"/>
              </w:rPr>
              <w:t>7,213,539</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color w:val="auto"/>
                <w:sz w:val="14"/>
                <w:szCs w:val="14"/>
              </w:rPr>
            </w:pPr>
            <w:r w:rsidRPr="0042795F">
              <w:rPr>
                <w:rFonts w:asciiTheme="majorBidi" w:hAnsiTheme="majorBidi" w:cstheme="majorBidi"/>
                <w:b/>
                <w:bCs/>
                <w:sz w:val="14"/>
                <w:szCs w:val="14"/>
              </w:rPr>
              <w:t>9,699,907</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color w:val="auto"/>
                <w:sz w:val="14"/>
                <w:szCs w:val="14"/>
              </w:rPr>
            </w:pPr>
            <w:r w:rsidRPr="0042795F">
              <w:rPr>
                <w:rFonts w:asciiTheme="majorBidi" w:hAnsiTheme="majorBidi" w:cstheme="majorBidi"/>
                <w:b/>
                <w:bCs/>
                <w:sz w:val="14"/>
                <w:szCs w:val="14"/>
              </w:rPr>
              <w:t>9,331,521</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color w:val="auto"/>
                <w:sz w:val="14"/>
                <w:szCs w:val="14"/>
              </w:rPr>
            </w:pPr>
            <w:r w:rsidRPr="0042795F">
              <w:rPr>
                <w:rFonts w:asciiTheme="majorBidi" w:hAnsiTheme="majorBidi" w:cstheme="majorBidi"/>
                <w:b/>
                <w:bCs/>
                <w:sz w:val="14"/>
                <w:szCs w:val="14"/>
              </w:rPr>
              <w:t>9,928,189</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color w:val="auto"/>
                <w:sz w:val="14"/>
                <w:szCs w:val="14"/>
              </w:rPr>
            </w:pPr>
            <w:r w:rsidRPr="0042795F">
              <w:rPr>
                <w:rFonts w:asciiTheme="majorBidi" w:hAnsiTheme="majorBidi" w:cstheme="majorBidi"/>
                <w:b/>
                <w:bCs/>
                <w:sz w:val="14"/>
                <w:szCs w:val="14"/>
              </w:rPr>
              <w:t>11,062,726</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b/>
                <w:bCs/>
                <w:color w:val="auto"/>
                <w:sz w:val="14"/>
                <w:szCs w:val="14"/>
              </w:rPr>
            </w:pPr>
            <w:r w:rsidRPr="00DF242D">
              <w:rPr>
                <w:rFonts w:asciiTheme="majorBidi" w:hAnsiTheme="majorBidi" w:cstheme="majorBidi"/>
                <w:b/>
                <w:bCs/>
                <w:sz w:val="14"/>
                <w:szCs w:val="14"/>
              </w:rPr>
              <w:t>10,676,976</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jc w:val="left"/>
              <w:rPr>
                <w:b/>
                <w:bCs/>
                <w:color w:val="auto"/>
                <w:szCs w:val="16"/>
              </w:rPr>
            </w:pPr>
            <w:r w:rsidRPr="00E5171C">
              <w:rPr>
                <w:b/>
                <w:bCs/>
                <w:color w:val="auto"/>
                <w:szCs w:val="16"/>
              </w:rPr>
              <w:t>Deposits included in broad money</w:t>
            </w:r>
            <w:r>
              <w:rPr>
                <w:b/>
                <w:bCs/>
                <w:color w:val="auto"/>
                <w:szCs w:val="16"/>
              </w:rPr>
              <w:t xml:space="preserve"> </w:t>
            </w:r>
            <w:r w:rsidRPr="00E5171C">
              <w:rPr>
                <w:b/>
                <w:bCs/>
                <w:color w:val="auto"/>
                <w:szCs w:val="16"/>
              </w:rPr>
              <w:t>(1+2)</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16,783,188</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19,219,033</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22,129,303</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b/>
                <w:bCs/>
                <w:sz w:val="14"/>
                <w:szCs w:val="14"/>
              </w:rPr>
            </w:pPr>
            <w:r w:rsidRPr="00DF242D">
              <w:rPr>
                <w:rFonts w:asciiTheme="majorBidi" w:hAnsiTheme="majorBidi" w:cstheme="majorBidi"/>
                <w:b/>
                <w:bCs/>
                <w:sz w:val="14"/>
                <w:szCs w:val="14"/>
              </w:rPr>
              <w:t>19,174,957</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20,467,692</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21,270,489</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22,129,303</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22,319,533</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b/>
                <w:bCs/>
                <w:sz w:val="14"/>
                <w:szCs w:val="14"/>
              </w:rPr>
            </w:pPr>
            <w:r w:rsidRPr="00DF242D">
              <w:rPr>
                <w:rFonts w:asciiTheme="majorBidi" w:hAnsiTheme="majorBidi" w:cstheme="majorBidi"/>
                <w:b/>
                <w:bCs/>
                <w:sz w:val="14"/>
                <w:szCs w:val="14"/>
              </w:rPr>
              <w:t>22,880,948</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jc w:val="left"/>
              <w:rPr>
                <w:b/>
                <w:bCs/>
                <w:color w:val="auto"/>
                <w:szCs w:val="16"/>
              </w:rPr>
            </w:pPr>
            <w:r w:rsidRPr="00E5171C">
              <w:rPr>
                <w:b/>
                <w:bCs/>
                <w:color w:val="auto"/>
                <w:szCs w:val="16"/>
              </w:rPr>
              <w:t>1)Transferable deposits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12,911,117</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14,599,162</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17,024,458</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b/>
                <w:bCs/>
                <w:sz w:val="14"/>
                <w:szCs w:val="14"/>
              </w:rPr>
            </w:pPr>
            <w:r w:rsidRPr="00DF242D">
              <w:rPr>
                <w:rFonts w:asciiTheme="majorBidi" w:hAnsiTheme="majorBidi" w:cstheme="majorBidi"/>
                <w:b/>
                <w:bCs/>
                <w:sz w:val="14"/>
                <w:szCs w:val="14"/>
              </w:rPr>
              <w:t>14,664,703</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15,854,931</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16,446,927</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17,024,458</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17,229,302</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b/>
                <w:bCs/>
                <w:sz w:val="14"/>
                <w:szCs w:val="14"/>
              </w:rPr>
            </w:pPr>
            <w:r w:rsidRPr="00DF242D">
              <w:rPr>
                <w:rFonts w:asciiTheme="majorBidi" w:hAnsiTheme="majorBidi" w:cstheme="majorBidi"/>
                <w:b/>
                <w:bCs/>
                <w:sz w:val="14"/>
                <w:szCs w:val="14"/>
              </w:rPr>
              <w:t>17,647,228</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364,165</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569,937</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451,141</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530,102</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479,158</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407,573</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451,141</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520,275</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470,365</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644,922</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712,128</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700,251</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708,910</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691,519</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712,128</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793,977</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862,601</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3,798,687</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4,439,247</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5,346,197</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4,463,035</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4,728,171</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5,063,297</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5,346,197</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5,336,097</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5,524,966</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8,134,392</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8,945,057</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10,514,993</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8,971,315</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9,938,692</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10,284,538</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10,514,993</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10,578,952</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10,789,296</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jc w:val="left"/>
              <w:rPr>
                <w:b/>
                <w:bCs/>
                <w:color w:val="auto"/>
                <w:szCs w:val="16"/>
              </w:rPr>
            </w:pPr>
            <w:r w:rsidRPr="00E5171C">
              <w:rPr>
                <w:b/>
                <w:bCs/>
                <w:color w:val="auto"/>
                <w:szCs w:val="16"/>
              </w:rPr>
              <w:t>2)Other deposits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3,872,072</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4,619,870</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5,104,845</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b/>
                <w:bCs/>
                <w:sz w:val="14"/>
                <w:szCs w:val="14"/>
              </w:rPr>
            </w:pPr>
            <w:r w:rsidRPr="00DF242D">
              <w:rPr>
                <w:rFonts w:asciiTheme="majorBidi" w:hAnsiTheme="majorBidi" w:cstheme="majorBidi"/>
                <w:b/>
                <w:bCs/>
                <w:sz w:val="14"/>
                <w:szCs w:val="14"/>
              </w:rPr>
              <w:t>4,510,254</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4,612,761</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4,823,562</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5,104,845</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5,090,232</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b/>
                <w:bCs/>
                <w:sz w:val="14"/>
                <w:szCs w:val="14"/>
              </w:rPr>
            </w:pPr>
            <w:r w:rsidRPr="00DF242D">
              <w:rPr>
                <w:rFonts w:asciiTheme="majorBidi" w:hAnsiTheme="majorBidi" w:cstheme="majorBidi"/>
                <w:b/>
                <w:bCs/>
                <w:sz w:val="14"/>
                <w:szCs w:val="14"/>
              </w:rPr>
              <w:t>5,233,720</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132,956</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145,521</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156,636</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134,151</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137,181</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142,587</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156,636</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160,027</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160,746</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804,664</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833,767</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893,290</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709,766</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760,568</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833,767</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821,540</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830,373</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1,430,618</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1,561,773</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1,294,423</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1,329,937</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1,426,714</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1,561,773</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1,553,391</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1,572,344</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1,760,793</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2,239,067</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2,552,668</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2,188,391</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2,435,876</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2,493,693</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2,552,668</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2,555,274</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2,670,257</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b/>
                <w:bCs/>
                <w:sz w:val="14"/>
                <w:szCs w:val="14"/>
              </w:rPr>
            </w:pPr>
            <w:r w:rsidRPr="00DF242D">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b/>
                <w:bCs/>
                <w:sz w:val="14"/>
                <w:szCs w:val="14"/>
              </w:rPr>
            </w:pPr>
            <w:r w:rsidRPr="00DF242D">
              <w:rPr>
                <w:rFonts w:asciiTheme="majorBidi" w:hAnsiTheme="majorBidi" w:cstheme="majorBidi"/>
                <w:b/>
                <w:bCs/>
                <w:sz w:val="14"/>
                <w:szCs w:val="14"/>
              </w:rPr>
              <w:t>-</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43,550</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59,479</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b/>
                <w:bCs/>
                <w:sz w:val="14"/>
                <w:szCs w:val="14"/>
              </w:rPr>
            </w:pPr>
            <w:r w:rsidRPr="00DF242D">
              <w:rPr>
                <w:rFonts w:asciiTheme="majorBidi" w:hAnsiTheme="majorBidi" w:cstheme="majorBidi"/>
                <w:b/>
                <w:bCs/>
                <w:sz w:val="14"/>
                <w:szCs w:val="14"/>
              </w:rPr>
              <w:t>43,761</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56,655</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57,291</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59,479</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59,511</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b/>
                <w:bCs/>
                <w:sz w:val="14"/>
                <w:szCs w:val="14"/>
              </w:rPr>
            </w:pPr>
            <w:r w:rsidRPr="00DF242D">
              <w:rPr>
                <w:rFonts w:asciiTheme="majorBidi" w:hAnsiTheme="majorBidi" w:cstheme="majorBidi"/>
                <w:b/>
                <w:bCs/>
                <w:sz w:val="14"/>
                <w:szCs w:val="14"/>
              </w:rPr>
              <w:t>59,239</w:t>
            </w:r>
          </w:p>
        </w:tc>
      </w:tr>
      <w:tr w:rsidR="00DF242D" w:rsidRPr="00A61DDD" w:rsidTr="00DF242D">
        <w:trPr>
          <w:trHeight w:val="245"/>
        </w:trPr>
        <w:tc>
          <w:tcPr>
            <w:tcW w:w="3076" w:type="dxa"/>
            <w:tcBorders>
              <w:top w:val="nil"/>
              <w:left w:val="nil"/>
              <w:bottom w:val="nil"/>
              <w:right w:val="nil"/>
            </w:tcBorders>
            <w:shd w:val="clear" w:color="auto" w:fill="auto"/>
            <w:vAlign w:val="center"/>
            <w:hideMark/>
          </w:tcPr>
          <w:p w:rsidR="00DF242D" w:rsidRPr="00E5171C" w:rsidRDefault="00DF242D" w:rsidP="00DF242D">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i/>
                <w:iCs/>
                <w:sz w:val="14"/>
                <w:szCs w:val="14"/>
              </w:rPr>
            </w:pPr>
            <w:r w:rsidRPr="0042795F">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27,127</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35,388</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27,396</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35,665</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35,935</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35,388</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35,342</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35,269</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56,119</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102,213</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b/>
                <w:bCs/>
                <w:sz w:val="14"/>
                <w:szCs w:val="14"/>
              </w:rPr>
            </w:pPr>
            <w:r w:rsidRPr="00DF242D">
              <w:rPr>
                <w:rFonts w:asciiTheme="majorBidi" w:hAnsiTheme="majorBidi" w:cstheme="majorBidi"/>
                <w:b/>
                <w:bCs/>
                <w:sz w:val="14"/>
                <w:szCs w:val="14"/>
              </w:rPr>
              <w:t>72,762</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117,398</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97,795</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102,213</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111,047</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b/>
                <w:bCs/>
                <w:sz w:val="14"/>
                <w:szCs w:val="14"/>
              </w:rPr>
            </w:pPr>
            <w:r w:rsidRPr="00DF242D">
              <w:rPr>
                <w:rFonts w:asciiTheme="majorBidi" w:hAnsiTheme="majorBidi" w:cstheme="majorBidi"/>
                <w:b/>
                <w:bCs/>
                <w:sz w:val="14"/>
                <w:szCs w:val="14"/>
              </w:rPr>
              <w:t>115,344</w:t>
            </w:r>
          </w:p>
        </w:tc>
      </w:tr>
      <w:tr w:rsidR="00DF242D" w:rsidRPr="00B74CE4" w:rsidTr="00DF242D">
        <w:trPr>
          <w:trHeight w:val="243"/>
        </w:trPr>
        <w:tc>
          <w:tcPr>
            <w:tcW w:w="3076" w:type="dxa"/>
            <w:tcBorders>
              <w:top w:val="nil"/>
              <w:left w:val="nil"/>
              <w:bottom w:val="nil"/>
              <w:right w:val="nil"/>
            </w:tcBorders>
            <w:shd w:val="clear" w:color="auto" w:fill="auto"/>
            <w:vAlign w:val="center"/>
            <w:hideMark/>
          </w:tcPr>
          <w:p w:rsidR="00DF242D" w:rsidRPr="00E5171C" w:rsidRDefault="00DF242D" w:rsidP="00DF242D">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i/>
                <w:iCs/>
                <w:sz w:val="14"/>
                <w:szCs w:val="14"/>
              </w:rPr>
            </w:pPr>
            <w:r w:rsidRPr="0042795F">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47,313</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69,450</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63,933</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84,612</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84,487</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69,450</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78,261</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82,543</w:t>
            </w:r>
          </w:p>
        </w:tc>
      </w:tr>
      <w:tr w:rsidR="00DF242D" w:rsidRPr="00DA7CC5"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11,280</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21,891</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b/>
                <w:bCs/>
                <w:sz w:val="14"/>
                <w:szCs w:val="14"/>
              </w:rPr>
            </w:pPr>
            <w:r w:rsidRPr="00DF242D">
              <w:rPr>
                <w:rFonts w:asciiTheme="majorBidi" w:hAnsiTheme="majorBidi" w:cstheme="majorBidi"/>
                <w:b/>
                <w:bCs/>
                <w:sz w:val="14"/>
                <w:szCs w:val="14"/>
              </w:rPr>
              <w:t>12,815</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23,540</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23,575</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21,891</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21,581</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b/>
                <w:bCs/>
                <w:sz w:val="14"/>
                <w:szCs w:val="14"/>
              </w:rPr>
            </w:pPr>
            <w:r w:rsidRPr="00DF242D">
              <w:rPr>
                <w:rFonts w:asciiTheme="majorBidi" w:hAnsiTheme="majorBidi" w:cstheme="majorBidi"/>
                <w:b/>
                <w:bCs/>
                <w:sz w:val="14"/>
                <w:szCs w:val="14"/>
              </w:rPr>
              <w:t>24,962</w:t>
            </w:r>
          </w:p>
        </w:tc>
      </w:tr>
      <w:tr w:rsidR="00DF242D" w:rsidRPr="00E5171C" w:rsidTr="00DF242D">
        <w:trPr>
          <w:trHeight w:val="245"/>
        </w:trPr>
        <w:tc>
          <w:tcPr>
            <w:tcW w:w="3076" w:type="dxa"/>
            <w:tcBorders>
              <w:top w:val="nil"/>
              <w:left w:val="nil"/>
              <w:bottom w:val="nil"/>
              <w:right w:val="nil"/>
            </w:tcBorders>
            <w:shd w:val="clear" w:color="auto" w:fill="auto"/>
            <w:vAlign w:val="center"/>
            <w:hideMark/>
          </w:tcPr>
          <w:p w:rsidR="00DF242D" w:rsidRPr="00E5171C" w:rsidRDefault="00DF242D" w:rsidP="00DF242D">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i/>
                <w:iCs/>
                <w:sz w:val="14"/>
                <w:szCs w:val="14"/>
              </w:rPr>
            </w:pPr>
            <w:r w:rsidRPr="0042795F">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w:t>
            </w:r>
          </w:p>
        </w:tc>
      </w:tr>
      <w:tr w:rsidR="00DF242D" w:rsidRPr="00DA7CC5"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42</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b/>
                <w:bCs/>
                <w:sz w:val="14"/>
                <w:szCs w:val="14"/>
              </w:rPr>
            </w:pPr>
            <w:r w:rsidRPr="00DF242D">
              <w:rPr>
                <w:rFonts w:asciiTheme="majorBidi" w:hAnsiTheme="majorBidi" w:cstheme="majorBidi"/>
                <w:b/>
                <w:bCs/>
                <w:sz w:val="14"/>
                <w:szCs w:val="14"/>
              </w:rPr>
              <w:t>41</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68</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42</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46</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b/>
                <w:bCs/>
                <w:sz w:val="14"/>
                <w:szCs w:val="14"/>
              </w:rPr>
            </w:pPr>
            <w:r w:rsidRPr="00DF242D">
              <w:rPr>
                <w:rFonts w:asciiTheme="majorBidi" w:hAnsiTheme="majorBidi" w:cstheme="majorBidi"/>
                <w:b/>
                <w:bCs/>
                <w:sz w:val="14"/>
                <w:szCs w:val="14"/>
              </w:rPr>
              <w:t>43</w:t>
            </w:r>
          </w:p>
        </w:tc>
      </w:tr>
      <w:tr w:rsidR="00DF242D" w:rsidRPr="00A61DDD" w:rsidTr="00DF242D">
        <w:trPr>
          <w:trHeight w:val="245"/>
        </w:trPr>
        <w:tc>
          <w:tcPr>
            <w:tcW w:w="3076" w:type="dxa"/>
            <w:tcBorders>
              <w:top w:val="nil"/>
              <w:left w:val="nil"/>
              <w:bottom w:val="nil"/>
              <w:right w:val="nil"/>
            </w:tcBorders>
            <w:shd w:val="clear" w:color="auto" w:fill="auto"/>
            <w:vAlign w:val="center"/>
            <w:hideMark/>
          </w:tcPr>
          <w:p w:rsidR="00DF242D" w:rsidRPr="00E5171C" w:rsidRDefault="00DF242D" w:rsidP="00DF242D">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2,104,518</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2,216,686</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2,693,590</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b/>
                <w:bCs/>
                <w:sz w:val="14"/>
                <w:szCs w:val="14"/>
              </w:rPr>
            </w:pPr>
            <w:r w:rsidRPr="00DF242D">
              <w:rPr>
                <w:rFonts w:asciiTheme="majorBidi" w:hAnsiTheme="majorBidi" w:cstheme="majorBidi"/>
                <w:b/>
                <w:bCs/>
                <w:sz w:val="14"/>
                <w:szCs w:val="14"/>
              </w:rPr>
              <w:t>2,318,681</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2,477,974</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2,573,838</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2,693,590</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b/>
                <w:bCs/>
                <w:sz w:val="14"/>
                <w:szCs w:val="14"/>
              </w:rPr>
            </w:pPr>
            <w:r w:rsidRPr="0042795F">
              <w:rPr>
                <w:rFonts w:asciiTheme="majorBidi" w:hAnsiTheme="majorBidi" w:cstheme="majorBidi"/>
                <w:b/>
                <w:bCs/>
                <w:sz w:val="14"/>
                <w:szCs w:val="14"/>
              </w:rPr>
              <w:t>2,718,542</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b/>
                <w:bCs/>
                <w:sz w:val="14"/>
                <w:szCs w:val="14"/>
              </w:rPr>
            </w:pPr>
            <w:r w:rsidRPr="00DF242D">
              <w:rPr>
                <w:rFonts w:asciiTheme="majorBidi" w:hAnsiTheme="majorBidi" w:cstheme="majorBidi"/>
                <w:b/>
                <w:bCs/>
                <w:sz w:val="14"/>
                <w:szCs w:val="14"/>
              </w:rPr>
              <w:t>2,772,527</w:t>
            </w:r>
          </w:p>
        </w:tc>
      </w:tr>
      <w:tr w:rsidR="00DF242D" w:rsidRPr="00A263BA"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666,580</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691,207</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776,192</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682,192</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772,710</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775,973</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776,192</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777,447</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823,747</w:t>
            </w:r>
          </w:p>
        </w:tc>
      </w:tr>
      <w:tr w:rsidR="00DF242D" w:rsidRPr="00A263BA"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686,226</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820,964</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1,085,061</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860,677</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962,483</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1,008,546</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1,085,061</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1,077,445</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1,124,015</w:t>
            </w:r>
          </w:p>
        </w:tc>
      </w:tr>
      <w:tr w:rsidR="00DF242D" w:rsidRPr="00A263BA"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532,032</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621,961</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684,031</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643,701</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660,917</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679,825</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684,031</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680,745</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644,894</w:t>
            </w:r>
          </w:p>
        </w:tc>
      </w:tr>
      <w:tr w:rsidR="00DF242D" w:rsidRPr="00A263BA"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219,680</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82,553</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148,305</w:t>
            </w:r>
          </w:p>
        </w:tc>
        <w:tc>
          <w:tcPr>
            <w:tcW w:w="792" w:type="dxa"/>
            <w:tcBorders>
              <w:top w:val="nil"/>
              <w:left w:val="nil"/>
              <w:bottom w:val="nil"/>
              <w:right w:val="nil"/>
            </w:tcBorders>
            <w:shd w:val="clear" w:color="auto" w:fill="auto"/>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132,110</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81,863</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109,495</w:t>
            </w:r>
          </w:p>
        </w:tc>
        <w:tc>
          <w:tcPr>
            <w:tcW w:w="81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148,305</w:t>
            </w:r>
          </w:p>
        </w:tc>
        <w:tc>
          <w:tcPr>
            <w:tcW w:w="720" w:type="dxa"/>
            <w:tcBorders>
              <w:top w:val="nil"/>
              <w:left w:val="nil"/>
              <w:bottom w:val="nil"/>
              <w:right w:val="nil"/>
            </w:tcBorders>
            <w:shd w:val="clear" w:color="auto" w:fill="auto"/>
            <w:tcMar>
              <w:left w:w="43" w:type="dxa"/>
              <w:right w:w="43" w:type="dxa"/>
            </w:tcMar>
            <w:vAlign w:val="center"/>
          </w:tcPr>
          <w:p w:rsidR="00DF242D" w:rsidRPr="0042795F" w:rsidRDefault="00DF242D" w:rsidP="00DF242D">
            <w:pPr>
              <w:jc w:val="right"/>
              <w:rPr>
                <w:rFonts w:asciiTheme="majorBidi" w:hAnsiTheme="majorBidi" w:cstheme="majorBidi"/>
                <w:sz w:val="14"/>
                <w:szCs w:val="14"/>
              </w:rPr>
            </w:pPr>
            <w:r w:rsidRPr="0042795F">
              <w:rPr>
                <w:rFonts w:asciiTheme="majorBidi" w:hAnsiTheme="majorBidi" w:cstheme="majorBidi"/>
                <w:sz w:val="14"/>
                <w:szCs w:val="14"/>
              </w:rPr>
              <w:t>182,905</w:t>
            </w:r>
          </w:p>
        </w:tc>
        <w:tc>
          <w:tcPr>
            <w:tcW w:w="810" w:type="dxa"/>
            <w:tcBorders>
              <w:top w:val="nil"/>
              <w:left w:val="nil"/>
              <w:bottom w:val="nil"/>
              <w:right w:val="nil"/>
            </w:tcBorders>
            <w:shd w:val="clear" w:color="auto" w:fill="auto"/>
            <w:noWrap/>
            <w:tcMar>
              <w:left w:w="43" w:type="dxa"/>
              <w:right w:w="43" w:type="dxa"/>
            </w:tcMar>
            <w:vAlign w:val="center"/>
          </w:tcPr>
          <w:p w:rsidR="00DF242D" w:rsidRPr="00DF242D" w:rsidRDefault="00DF242D" w:rsidP="00DF242D">
            <w:pPr>
              <w:jc w:val="right"/>
              <w:rPr>
                <w:rFonts w:asciiTheme="majorBidi" w:hAnsiTheme="majorBidi" w:cstheme="majorBidi"/>
                <w:sz w:val="14"/>
                <w:szCs w:val="14"/>
              </w:rPr>
            </w:pPr>
            <w:r w:rsidRPr="00DF242D">
              <w:rPr>
                <w:rFonts w:asciiTheme="majorBidi" w:hAnsiTheme="majorBidi" w:cstheme="majorBidi"/>
                <w:sz w:val="14"/>
                <w:szCs w:val="14"/>
              </w:rPr>
              <w:t>179,872</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420,793</w:t>
            </w:r>
          </w:p>
        </w:tc>
        <w:tc>
          <w:tcPr>
            <w:tcW w:w="810"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426,519</w:t>
            </w:r>
          </w:p>
        </w:tc>
        <w:tc>
          <w:tcPr>
            <w:tcW w:w="810"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355,268</w:t>
            </w:r>
          </w:p>
        </w:tc>
        <w:tc>
          <w:tcPr>
            <w:tcW w:w="792"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338,269</w:t>
            </w:r>
          </w:p>
        </w:tc>
        <w:tc>
          <w:tcPr>
            <w:tcW w:w="810"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296,478</w:t>
            </w:r>
          </w:p>
        </w:tc>
        <w:tc>
          <w:tcPr>
            <w:tcW w:w="720"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434,532</w:t>
            </w:r>
          </w:p>
        </w:tc>
        <w:tc>
          <w:tcPr>
            <w:tcW w:w="810"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355,268</w:t>
            </w:r>
          </w:p>
        </w:tc>
        <w:tc>
          <w:tcPr>
            <w:tcW w:w="720"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330,030</w:t>
            </w:r>
          </w:p>
        </w:tc>
        <w:tc>
          <w:tcPr>
            <w:tcW w:w="810" w:type="dxa"/>
            <w:tcBorders>
              <w:top w:val="nil"/>
              <w:left w:val="nil"/>
              <w:bottom w:val="nil"/>
              <w:right w:val="nil"/>
            </w:tcBorders>
            <w:shd w:val="clear" w:color="auto" w:fill="auto"/>
            <w:noWrap/>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128,974</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2,293,990</w:t>
            </w:r>
          </w:p>
        </w:tc>
        <w:tc>
          <w:tcPr>
            <w:tcW w:w="810"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2,720,914</w:t>
            </w:r>
          </w:p>
        </w:tc>
        <w:tc>
          <w:tcPr>
            <w:tcW w:w="810"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3,428,091</w:t>
            </w:r>
          </w:p>
        </w:tc>
        <w:tc>
          <w:tcPr>
            <w:tcW w:w="792"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2,784,317</w:t>
            </w:r>
          </w:p>
        </w:tc>
        <w:tc>
          <w:tcPr>
            <w:tcW w:w="810"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3,175,282</w:t>
            </w:r>
          </w:p>
        </w:tc>
        <w:tc>
          <w:tcPr>
            <w:tcW w:w="720"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3,249,454</w:t>
            </w:r>
          </w:p>
        </w:tc>
        <w:tc>
          <w:tcPr>
            <w:tcW w:w="810"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3,428,091</w:t>
            </w:r>
          </w:p>
        </w:tc>
        <w:tc>
          <w:tcPr>
            <w:tcW w:w="720"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3,442,702</w:t>
            </w:r>
          </w:p>
        </w:tc>
        <w:tc>
          <w:tcPr>
            <w:tcW w:w="810" w:type="dxa"/>
            <w:tcBorders>
              <w:top w:val="nil"/>
              <w:left w:val="nil"/>
              <w:bottom w:val="nil"/>
              <w:right w:val="nil"/>
            </w:tcBorders>
            <w:shd w:val="clear" w:color="auto" w:fill="auto"/>
            <w:noWrap/>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3,455,634</w:t>
            </w:r>
          </w:p>
        </w:tc>
      </w:tr>
      <w:tr w:rsidR="00DF242D" w:rsidRPr="00E5171C" w:rsidTr="00DF242D">
        <w:trPr>
          <w:trHeight w:val="245"/>
        </w:trPr>
        <w:tc>
          <w:tcPr>
            <w:tcW w:w="3076" w:type="dxa"/>
            <w:tcBorders>
              <w:top w:val="nil"/>
              <w:left w:val="nil"/>
              <w:bottom w:val="nil"/>
              <w:right w:val="nil"/>
            </w:tcBorders>
            <w:shd w:val="clear" w:color="auto" w:fill="auto"/>
            <w:noWrap/>
            <w:vAlign w:val="center"/>
            <w:hideMark/>
          </w:tcPr>
          <w:p w:rsidR="00DF242D" w:rsidRPr="00E5171C" w:rsidRDefault="00DF242D" w:rsidP="00DF242D">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1,910,138</w:t>
            </w:r>
          </w:p>
        </w:tc>
        <w:tc>
          <w:tcPr>
            <w:tcW w:w="810"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2,332,179</w:t>
            </w:r>
          </w:p>
        </w:tc>
        <w:tc>
          <w:tcPr>
            <w:tcW w:w="810"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3,098,735</w:t>
            </w:r>
          </w:p>
        </w:tc>
        <w:tc>
          <w:tcPr>
            <w:tcW w:w="792"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2,433,854</w:t>
            </w:r>
          </w:p>
        </w:tc>
        <w:tc>
          <w:tcPr>
            <w:tcW w:w="810"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2,841,136</w:t>
            </w:r>
          </w:p>
        </w:tc>
        <w:tc>
          <w:tcPr>
            <w:tcW w:w="720"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2,818,029</w:t>
            </w:r>
          </w:p>
        </w:tc>
        <w:tc>
          <w:tcPr>
            <w:tcW w:w="810"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3,098,735</w:t>
            </w:r>
          </w:p>
        </w:tc>
        <w:tc>
          <w:tcPr>
            <w:tcW w:w="720" w:type="dxa"/>
            <w:tcBorders>
              <w:top w:val="nil"/>
              <w:left w:val="nil"/>
              <w:bottom w:val="nil"/>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3,105,513</w:t>
            </w:r>
          </w:p>
        </w:tc>
        <w:tc>
          <w:tcPr>
            <w:tcW w:w="810" w:type="dxa"/>
            <w:tcBorders>
              <w:top w:val="nil"/>
              <w:left w:val="nil"/>
              <w:bottom w:val="nil"/>
              <w:right w:val="nil"/>
            </w:tcBorders>
            <w:shd w:val="clear" w:color="auto" w:fill="auto"/>
            <w:noWrap/>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3,278,979</w:t>
            </w:r>
          </w:p>
        </w:tc>
      </w:tr>
      <w:tr w:rsidR="00DF242D" w:rsidRPr="00E5171C" w:rsidTr="00DF242D">
        <w:trPr>
          <w:trHeight w:val="245"/>
        </w:trPr>
        <w:tc>
          <w:tcPr>
            <w:tcW w:w="3076" w:type="dxa"/>
            <w:tcBorders>
              <w:top w:val="nil"/>
              <w:left w:val="nil"/>
              <w:bottom w:val="single" w:sz="12" w:space="0" w:color="auto"/>
              <w:right w:val="nil"/>
            </w:tcBorders>
            <w:shd w:val="clear" w:color="auto" w:fill="auto"/>
            <w:noWrap/>
            <w:vAlign w:val="center"/>
            <w:hideMark/>
          </w:tcPr>
          <w:p w:rsidR="00DF242D" w:rsidRPr="00E5171C" w:rsidRDefault="00DF242D" w:rsidP="00DF242D">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36,942</w:t>
            </w:r>
          </w:p>
        </w:tc>
        <w:tc>
          <w:tcPr>
            <w:tcW w:w="810" w:type="dxa"/>
            <w:tcBorders>
              <w:top w:val="nil"/>
              <w:left w:val="nil"/>
              <w:bottom w:val="single" w:sz="12" w:space="0" w:color="auto"/>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37,784</w:t>
            </w:r>
          </w:p>
        </w:tc>
        <w:tc>
          <w:tcPr>
            <w:tcW w:w="810" w:type="dxa"/>
            <w:tcBorders>
              <w:top w:val="nil"/>
              <w:left w:val="nil"/>
              <w:bottom w:val="single" w:sz="4" w:space="0" w:color="auto"/>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25,911</w:t>
            </w:r>
          </w:p>
        </w:tc>
        <w:tc>
          <w:tcPr>
            <w:tcW w:w="792" w:type="dxa"/>
            <w:tcBorders>
              <w:top w:val="nil"/>
              <w:left w:val="nil"/>
              <w:bottom w:val="single" w:sz="8" w:space="0" w:color="auto"/>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(12,194)</w:t>
            </w:r>
          </w:p>
        </w:tc>
        <w:tc>
          <w:tcPr>
            <w:tcW w:w="810" w:type="dxa"/>
            <w:tcBorders>
              <w:top w:val="nil"/>
              <w:left w:val="nil"/>
              <w:bottom w:val="single" w:sz="4" w:space="0" w:color="auto"/>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(37,669)</w:t>
            </w:r>
          </w:p>
        </w:tc>
        <w:tc>
          <w:tcPr>
            <w:tcW w:w="720" w:type="dxa"/>
            <w:tcBorders>
              <w:top w:val="nil"/>
              <w:left w:val="nil"/>
              <w:bottom w:val="single" w:sz="8" w:space="0" w:color="auto"/>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3,107</w:t>
            </w:r>
          </w:p>
        </w:tc>
        <w:tc>
          <w:tcPr>
            <w:tcW w:w="810" w:type="dxa"/>
            <w:tcBorders>
              <w:top w:val="nil"/>
              <w:left w:val="nil"/>
              <w:bottom w:val="single" w:sz="8" w:space="0" w:color="auto"/>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25,911</w:t>
            </w:r>
          </w:p>
        </w:tc>
        <w:tc>
          <w:tcPr>
            <w:tcW w:w="720" w:type="dxa"/>
            <w:tcBorders>
              <w:top w:val="nil"/>
              <w:left w:val="nil"/>
              <w:bottom w:val="single" w:sz="8" w:space="0" w:color="auto"/>
              <w:right w:val="nil"/>
            </w:tcBorders>
            <w:shd w:val="clear" w:color="auto" w:fill="auto"/>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(7,160)</w:t>
            </w:r>
          </w:p>
        </w:tc>
        <w:tc>
          <w:tcPr>
            <w:tcW w:w="810" w:type="dxa"/>
            <w:tcBorders>
              <w:top w:val="nil"/>
              <w:left w:val="nil"/>
              <w:bottom w:val="single" w:sz="4" w:space="0" w:color="auto"/>
              <w:right w:val="nil"/>
            </w:tcBorders>
            <w:shd w:val="clear" w:color="auto" w:fill="auto"/>
            <w:noWrap/>
            <w:tcMar>
              <w:left w:w="43" w:type="dxa"/>
              <w:right w:w="43" w:type="dxa"/>
            </w:tcMar>
            <w:vAlign w:val="center"/>
          </w:tcPr>
          <w:p w:rsidR="00DF242D" w:rsidRPr="007F4FC6" w:rsidRDefault="00DF242D" w:rsidP="00DF242D">
            <w:pPr>
              <w:jc w:val="right"/>
              <w:rPr>
                <w:rFonts w:asciiTheme="majorBidi" w:hAnsiTheme="majorBidi" w:cstheme="majorBidi"/>
                <w:b/>
                <w:bCs/>
                <w:sz w:val="14"/>
                <w:szCs w:val="14"/>
              </w:rPr>
            </w:pPr>
            <w:r w:rsidRPr="007F4FC6">
              <w:rPr>
                <w:rFonts w:asciiTheme="majorBidi" w:hAnsiTheme="majorBidi" w:cstheme="majorBidi"/>
                <w:b/>
                <w:bCs/>
                <w:sz w:val="14"/>
                <w:szCs w:val="14"/>
              </w:rPr>
              <w:t>(47,681)</w:t>
            </w:r>
          </w:p>
        </w:tc>
      </w:tr>
      <w:tr w:rsidR="00DF242D" w:rsidRPr="00E5171C" w:rsidTr="00F45BA3">
        <w:trPr>
          <w:trHeight w:val="245"/>
        </w:trPr>
        <w:tc>
          <w:tcPr>
            <w:tcW w:w="10170" w:type="dxa"/>
            <w:gridSpan w:val="10"/>
            <w:tcBorders>
              <w:top w:val="single" w:sz="12" w:space="0" w:color="auto"/>
              <w:left w:val="nil"/>
              <w:bottom w:val="nil"/>
              <w:right w:val="nil"/>
            </w:tcBorders>
            <w:shd w:val="clear" w:color="auto" w:fill="auto"/>
            <w:noWrap/>
            <w:vAlign w:val="center"/>
            <w:hideMark/>
          </w:tcPr>
          <w:p w:rsidR="00DF242D" w:rsidRDefault="00DF242D" w:rsidP="00DF242D">
            <w:pPr>
              <w:jc w:val="right"/>
              <w:rPr>
                <w:b/>
                <w:bCs/>
                <w:color w:val="auto"/>
                <w:sz w:val="14"/>
                <w:szCs w:val="14"/>
              </w:rPr>
            </w:pPr>
            <w:r>
              <w:rPr>
                <w:sz w:val="14"/>
                <w:szCs w:val="14"/>
              </w:rPr>
              <w:t>Source: Core Statistics Department</w:t>
            </w:r>
          </w:p>
          <w:p w:rsidR="00DF242D" w:rsidRPr="006A1E59" w:rsidRDefault="00DF242D" w:rsidP="00DF242D">
            <w:pPr>
              <w:jc w:val="left"/>
              <w:rPr>
                <w:rFonts w:ascii="Calibri" w:hAnsi="Calibri"/>
                <w:sz w:val="14"/>
                <w:szCs w:val="14"/>
              </w:rPr>
            </w:pPr>
            <w:r w:rsidRPr="006A1E59">
              <w:rPr>
                <w:b/>
                <w:bCs/>
                <w:color w:val="auto"/>
                <w:sz w:val="14"/>
                <w:szCs w:val="14"/>
              </w:rPr>
              <w:t>Note:</w:t>
            </w:r>
          </w:p>
        </w:tc>
      </w:tr>
      <w:tr w:rsidR="00DF242D" w:rsidRPr="00E5171C" w:rsidTr="00F45BA3">
        <w:trPr>
          <w:trHeight w:val="1413"/>
        </w:trPr>
        <w:tc>
          <w:tcPr>
            <w:tcW w:w="10170" w:type="dxa"/>
            <w:gridSpan w:val="10"/>
            <w:tcBorders>
              <w:top w:val="nil"/>
              <w:left w:val="nil"/>
              <w:bottom w:val="nil"/>
              <w:right w:val="nil"/>
            </w:tcBorders>
            <w:shd w:val="clear" w:color="auto" w:fill="auto"/>
            <w:noWrap/>
            <w:hideMark/>
          </w:tcPr>
          <w:p w:rsidR="00DF242D" w:rsidRPr="00A01E8B" w:rsidRDefault="00DF242D" w:rsidP="00DF242D">
            <w:pPr>
              <w:jc w:val="both"/>
              <w:rPr>
                <w:rFonts w:asciiTheme="majorBidi" w:hAnsiTheme="majorBidi" w:cstheme="majorBidi"/>
                <w:color w:val="auto"/>
                <w:sz w:val="14"/>
                <w:szCs w:val="14"/>
              </w:rPr>
            </w:pPr>
            <w:r>
              <w:rPr>
                <w:rFonts w:asciiTheme="majorBidi" w:hAnsiTheme="majorBidi" w:cstheme="majorBidi"/>
                <w:sz w:val="18"/>
                <w:szCs w:val="18"/>
              </w:rPr>
              <w:t xml:space="preserve"> </w:t>
            </w:r>
            <w:r w:rsidRPr="00A01E8B">
              <w:rPr>
                <w:rFonts w:asciiTheme="majorBidi" w:hAnsiTheme="majorBidi" w:cstheme="majorBidi"/>
                <w:sz w:val="14"/>
                <w:szCs w:val="14"/>
              </w:rPr>
              <w:t>1. Other Depository Corporations (ODCs) include the data of Banks, DFIs, MFBs, Deposit Accepting Non-Bank Financial Companies and Money Market Mutual Funds (MMMFs).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DF242D" w:rsidRPr="00A01E8B" w:rsidRDefault="00DF242D" w:rsidP="00DF242D">
            <w:pPr>
              <w:jc w:val="both"/>
              <w:rPr>
                <w:rFonts w:asciiTheme="majorBidi" w:hAnsiTheme="majorBidi" w:cstheme="majorBidi"/>
                <w:color w:val="auto"/>
                <w:sz w:val="14"/>
                <w:szCs w:val="14"/>
              </w:rPr>
            </w:pPr>
            <w:r w:rsidRPr="00A01E8B">
              <w:rPr>
                <w:rFonts w:asciiTheme="majorBidi" w:hAnsiTheme="majorBidi" w:cstheme="majorBidi"/>
                <w:sz w:val="14"/>
                <w:szCs w:val="14"/>
              </w:rPr>
              <w:t>2. General Government includes Central and Provincial Government</w:t>
            </w:r>
          </w:p>
          <w:p w:rsidR="00DF242D" w:rsidRPr="00A01E8B" w:rsidRDefault="00DF242D" w:rsidP="00DF242D">
            <w:pPr>
              <w:jc w:val="both"/>
              <w:rPr>
                <w:rFonts w:asciiTheme="majorBidi" w:hAnsiTheme="majorBidi" w:cstheme="majorBidi"/>
                <w:color w:val="auto"/>
                <w:sz w:val="14"/>
                <w:szCs w:val="14"/>
              </w:rPr>
            </w:pPr>
            <w:r w:rsidRPr="00A01E8B">
              <w:rPr>
                <w:rFonts w:asciiTheme="majorBidi" w:hAnsiTheme="majorBidi" w:cstheme="majorBidi"/>
                <w:sz w:val="14"/>
                <w:szCs w:val="14"/>
              </w:rPr>
              <w:t>3. Provincial Governments includes Provincial and Local Governments</w:t>
            </w:r>
          </w:p>
          <w:p w:rsidR="00DF242D" w:rsidRPr="00A01E8B" w:rsidRDefault="00DF242D" w:rsidP="00DF242D">
            <w:pPr>
              <w:jc w:val="both"/>
              <w:rPr>
                <w:rFonts w:asciiTheme="majorBidi" w:hAnsiTheme="majorBidi" w:cstheme="majorBidi"/>
                <w:color w:val="auto"/>
                <w:sz w:val="14"/>
                <w:szCs w:val="14"/>
              </w:rPr>
            </w:pPr>
            <w:r w:rsidRPr="00A01E8B">
              <w:rPr>
                <w:rFonts w:asciiTheme="majorBidi" w:hAnsiTheme="majorBidi" w:cstheme="majorBidi"/>
                <w:sz w:val="14"/>
                <w:szCs w:val="14"/>
              </w:rPr>
              <w:t xml:space="preserve">4. The data may not tally with the table 3 at </w:t>
            </w:r>
            <w:hyperlink r:id="rId10" w:history="1">
              <w:r w:rsidRPr="00A01E8B">
                <w:rPr>
                  <w:rStyle w:val="Hyperlink"/>
                  <w:rFonts w:asciiTheme="majorBidi" w:hAnsiTheme="majorBidi" w:cstheme="majorBidi"/>
                  <w:sz w:val="14"/>
                  <w:szCs w:val="14"/>
                </w:rPr>
                <w:t>http://www.sbp.org.pk/ecodata/Ana_Acc_bkg.pdf</w:t>
              </w:r>
            </w:hyperlink>
            <w:r w:rsidRPr="00A01E8B">
              <w:rPr>
                <w:rFonts w:asciiTheme="majorBidi" w:hAnsiTheme="majorBidi" w:cstheme="majorBidi"/>
                <w:sz w:val="14"/>
                <w:szCs w:val="14"/>
              </w:rPr>
              <w:t xml:space="preserve"> and table 2.3 of Statistical Bulletin due to difference in classification and </w:t>
            </w:r>
            <w:proofErr w:type="spellStart"/>
            <w:r w:rsidRPr="00A01E8B">
              <w:rPr>
                <w:rFonts w:asciiTheme="majorBidi" w:hAnsiTheme="majorBidi" w:cstheme="majorBidi"/>
                <w:sz w:val="14"/>
                <w:szCs w:val="14"/>
              </w:rPr>
              <w:t>Sectorization</w:t>
            </w:r>
            <w:proofErr w:type="spellEnd"/>
            <w:r w:rsidRPr="00A01E8B">
              <w:rPr>
                <w:rFonts w:asciiTheme="majorBidi" w:hAnsiTheme="majorBidi" w:cstheme="majorBidi"/>
                <w:color w:val="auto"/>
                <w:sz w:val="14"/>
                <w:szCs w:val="14"/>
              </w:rPr>
              <w:t>.</w:t>
            </w:r>
          </w:p>
          <w:p w:rsidR="00DF242D" w:rsidRPr="00A01E8B" w:rsidRDefault="00DF242D" w:rsidP="00DF242D">
            <w:pPr>
              <w:jc w:val="both"/>
              <w:rPr>
                <w:rFonts w:asciiTheme="majorBidi" w:hAnsiTheme="majorBidi" w:cstheme="majorBidi"/>
                <w:sz w:val="14"/>
                <w:szCs w:val="14"/>
              </w:rPr>
            </w:pPr>
            <w:r w:rsidRPr="00A01E8B">
              <w:rPr>
                <w:rFonts w:asciiTheme="majorBidi" w:hAnsiTheme="majorBidi" w:cstheme="majorBidi"/>
                <w:sz w:val="14"/>
                <w:szCs w:val="14"/>
              </w:rPr>
              <w:t xml:space="preserve">5. Note Explaining major changes is available at: </w:t>
            </w:r>
            <w:hyperlink r:id="rId11" w:history="1">
              <w:r w:rsidRPr="00A01E8B">
                <w:rPr>
                  <w:rStyle w:val="Hyperlink"/>
                  <w:rFonts w:asciiTheme="majorBidi" w:hAnsiTheme="majorBidi" w:cstheme="majorBidi"/>
                  <w:sz w:val="14"/>
                  <w:szCs w:val="14"/>
                </w:rPr>
                <w:t>http://www.sbp.org.pk/departments/stats/ntb.htm</w:t>
              </w:r>
            </w:hyperlink>
            <w:r w:rsidRPr="00A01E8B">
              <w:rPr>
                <w:rFonts w:asciiTheme="majorBidi" w:hAnsiTheme="majorBidi" w:cstheme="majorBidi"/>
                <w:sz w:val="14"/>
                <w:szCs w:val="14"/>
              </w:rPr>
              <w:t xml:space="preserve"> </w:t>
            </w:r>
          </w:p>
          <w:p w:rsidR="00DF242D" w:rsidRPr="00A01E8B" w:rsidRDefault="00DF242D" w:rsidP="00DF242D">
            <w:pPr>
              <w:jc w:val="both"/>
            </w:pPr>
            <w:r w:rsidRPr="00A01E8B">
              <w:rPr>
                <w:rFonts w:asciiTheme="majorBidi" w:hAnsiTheme="majorBidi" w:cstheme="majorBidi"/>
                <w:sz w:val="14"/>
                <w:szCs w:val="14"/>
              </w:rPr>
              <w:t xml:space="preserve">6. From July, 2019 data on Central and Government Deposits with scheduled banks have been </w:t>
            </w:r>
            <w:proofErr w:type="spellStart"/>
            <w:r w:rsidRPr="00A01E8B">
              <w:rPr>
                <w:rFonts w:asciiTheme="majorBidi" w:hAnsiTheme="majorBidi" w:cstheme="majorBidi"/>
                <w:sz w:val="14"/>
                <w:szCs w:val="14"/>
              </w:rPr>
              <w:t>revised.This</w:t>
            </w:r>
            <w:proofErr w:type="spellEnd"/>
            <w:r w:rsidRPr="00A01E8B">
              <w:rPr>
                <w:rFonts w:asciiTheme="majorBidi" w:hAnsiTheme="majorBidi" w:cstheme="majorBidi"/>
                <w:sz w:val="14"/>
                <w:szCs w:val="14"/>
              </w:rPr>
              <w:t xml:space="preserve"> revision is due to reclassification of some of the PSEs, which were previously reported under Government deposits. The coverage of PSEs has been increased. </w:t>
            </w:r>
            <w:r w:rsidRPr="00A01E8B">
              <w:rPr>
                <w:sz w:val="14"/>
                <w:szCs w:val="14"/>
              </w:rPr>
              <w:t>Details are available at</w:t>
            </w:r>
            <w:r w:rsidRPr="00A01E8B">
              <w:t xml:space="preserve">: </w:t>
            </w:r>
          </w:p>
          <w:p w:rsidR="00DF242D" w:rsidRPr="006D1358" w:rsidRDefault="00135DC6" w:rsidP="00DF242D">
            <w:pPr>
              <w:jc w:val="both"/>
              <w:rPr>
                <w:color w:val="auto"/>
                <w:sz w:val="14"/>
                <w:szCs w:val="14"/>
              </w:rPr>
            </w:pPr>
            <w:hyperlink r:id="rId12" w:history="1">
              <w:r w:rsidR="00DF242D" w:rsidRPr="00A01E8B">
                <w:rPr>
                  <w:rStyle w:val="Hyperlink"/>
                  <w:sz w:val="14"/>
                  <w:szCs w:val="14"/>
                </w:rPr>
                <w:t>http://www.sbp.org.pk/ecodata/MFSM_Other_Depository.pdf</w:t>
              </w:r>
            </w:hyperlink>
            <w:r w:rsidR="00DF242D">
              <w:rPr>
                <w:color w:val="auto"/>
                <w:sz w:val="14"/>
                <w:szCs w:val="14"/>
              </w:rPr>
              <w:t xml:space="preserve"> </w:t>
            </w:r>
          </w:p>
        </w:tc>
      </w:tr>
    </w:tbl>
    <w:p w:rsidR="006146BD" w:rsidRPr="006146BD" w:rsidRDefault="006146BD" w:rsidP="006146BD"/>
    <w:p w:rsidR="006146BD" w:rsidRPr="006146BD" w:rsidRDefault="006146BD" w:rsidP="006146BD"/>
    <w:p w:rsidR="006146BD" w:rsidRPr="006146BD" w:rsidRDefault="006146BD" w:rsidP="006146BD"/>
    <w:p w:rsidR="00394727" w:rsidRDefault="00394727"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tbl>
      <w:tblPr>
        <w:tblpPr w:leftFromText="187" w:rightFromText="187" w:vertAnchor="text" w:tblpXSpec="center" w:tblpY="1"/>
        <w:tblOverlap w:val="never"/>
        <w:tblW w:w="10355" w:type="dxa"/>
        <w:tblLayout w:type="fixed"/>
        <w:tblLook w:val="04A0" w:firstRow="1" w:lastRow="0" w:firstColumn="1" w:lastColumn="0" w:noHBand="0" w:noVBand="1"/>
      </w:tblPr>
      <w:tblGrid>
        <w:gridCol w:w="3134"/>
        <w:gridCol w:w="787"/>
        <w:gridCol w:w="759"/>
        <w:gridCol w:w="810"/>
        <w:gridCol w:w="810"/>
        <w:gridCol w:w="810"/>
        <w:gridCol w:w="810"/>
        <w:gridCol w:w="810"/>
        <w:gridCol w:w="810"/>
        <w:gridCol w:w="815"/>
      </w:tblGrid>
      <w:tr w:rsidR="00F46CD6" w:rsidRPr="002D5FD9" w:rsidTr="00590EAC">
        <w:trPr>
          <w:trHeight w:val="216"/>
        </w:trPr>
        <w:tc>
          <w:tcPr>
            <w:tcW w:w="10355" w:type="dxa"/>
            <w:gridSpan w:val="10"/>
            <w:tcBorders>
              <w:top w:val="nil"/>
              <w:left w:val="nil"/>
              <w:bottom w:val="nil"/>
              <w:right w:val="nil"/>
            </w:tcBorders>
            <w:shd w:val="clear" w:color="auto" w:fill="auto"/>
            <w:noWrap/>
            <w:vAlign w:val="bottom"/>
            <w:hideMark/>
          </w:tcPr>
          <w:p w:rsidR="00DA619D" w:rsidRDefault="00DA619D" w:rsidP="00261F80">
            <w:pPr>
              <w:rPr>
                <w:b/>
                <w:bCs/>
                <w:sz w:val="28"/>
                <w:szCs w:val="28"/>
              </w:rPr>
            </w:pPr>
          </w:p>
          <w:p w:rsidR="00F46CD6" w:rsidRPr="002D5FD9" w:rsidRDefault="00F46CD6" w:rsidP="00DA619D">
            <w:pPr>
              <w:rPr>
                <w:b/>
                <w:bCs/>
                <w:sz w:val="28"/>
                <w:szCs w:val="28"/>
              </w:rPr>
            </w:pPr>
            <w:r w:rsidRPr="004708B4">
              <w:rPr>
                <w:b/>
                <w:bCs/>
                <w:sz w:val="28"/>
                <w:szCs w:val="28"/>
              </w:rPr>
              <w:t>2.3 Depository</w:t>
            </w:r>
            <w:r w:rsidRPr="004708B4">
              <w:rPr>
                <w:b/>
                <w:bCs/>
                <w:i/>
                <w:iCs/>
                <w:sz w:val="24"/>
                <w:szCs w:val="24"/>
              </w:rPr>
              <w:t xml:space="preserve"> </w:t>
            </w:r>
            <w:r w:rsidRPr="004708B4">
              <w:rPr>
                <w:b/>
                <w:bCs/>
                <w:sz w:val="28"/>
                <w:szCs w:val="28"/>
              </w:rPr>
              <w:t>Corporations Survey</w:t>
            </w:r>
          </w:p>
        </w:tc>
      </w:tr>
      <w:tr w:rsidR="00F46CD6" w:rsidRPr="002D5FD9" w:rsidTr="00590EAC">
        <w:trPr>
          <w:trHeight w:val="135"/>
        </w:trPr>
        <w:tc>
          <w:tcPr>
            <w:tcW w:w="10355" w:type="dxa"/>
            <w:gridSpan w:val="10"/>
            <w:tcBorders>
              <w:top w:val="nil"/>
              <w:left w:val="nil"/>
              <w:bottom w:val="single" w:sz="12" w:space="0" w:color="auto"/>
              <w:right w:val="nil"/>
            </w:tcBorders>
            <w:shd w:val="clear" w:color="auto" w:fill="auto"/>
            <w:noWrap/>
            <w:vAlign w:val="bottom"/>
            <w:hideMark/>
          </w:tcPr>
          <w:p w:rsidR="00F46CD6" w:rsidRPr="002D5FD9" w:rsidRDefault="00EE5E0B" w:rsidP="00261F80">
            <w:pPr>
              <w:jc w:val="right"/>
              <w:rPr>
                <w:sz w:val="14"/>
                <w:szCs w:val="14"/>
              </w:rPr>
            </w:pPr>
            <w:r>
              <w:rPr>
                <w:sz w:val="14"/>
                <w:szCs w:val="16"/>
              </w:rPr>
              <w:t>Million Rupees</w:t>
            </w:r>
          </w:p>
        </w:tc>
      </w:tr>
      <w:tr w:rsidR="004C473B" w:rsidRPr="002D5FD9" w:rsidTr="004C473B">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4C473B" w:rsidRPr="002D5FD9" w:rsidRDefault="004C473B" w:rsidP="004C473B">
            <w:pPr>
              <w:rPr>
                <w:b/>
                <w:bCs/>
                <w:szCs w:val="16"/>
              </w:rPr>
            </w:pPr>
            <w:r w:rsidRPr="002D5FD9">
              <w:rPr>
                <w:b/>
                <w:bCs/>
                <w:szCs w:val="16"/>
              </w:rPr>
              <w:t>I T E M S</w:t>
            </w:r>
          </w:p>
        </w:tc>
        <w:tc>
          <w:tcPr>
            <w:tcW w:w="787"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FY21</w:t>
            </w:r>
            <w:r w:rsidRPr="0008051B">
              <w:rPr>
                <w:b/>
                <w:color w:val="auto"/>
                <w:sz w:val="14"/>
                <w:szCs w:val="14"/>
                <w:vertAlign w:val="superscript"/>
              </w:rPr>
              <w:t xml:space="preserve"> </w:t>
            </w:r>
          </w:p>
        </w:tc>
        <w:tc>
          <w:tcPr>
            <w:tcW w:w="759"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 xml:space="preserve">FY22 </w:t>
            </w:r>
          </w:p>
        </w:tc>
        <w:tc>
          <w:tcPr>
            <w:tcW w:w="810"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 xml:space="preserve">FY23 </w:t>
            </w:r>
          </w:p>
        </w:tc>
        <w:tc>
          <w:tcPr>
            <w:tcW w:w="810" w:type="dxa"/>
            <w:tcBorders>
              <w:top w:val="nil"/>
              <w:left w:val="single" w:sz="4" w:space="0" w:color="auto"/>
              <w:bottom w:val="single" w:sz="4" w:space="0" w:color="auto"/>
            </w:tcBorders>
            <w:shd w:val="clear" w:color="auto" w:fill="auto"/>
            <w:vAlign w:val="center"/>
          </w:tcPr>
          <w:p w:rsidR="004C473B" w:rsidRPr="002D5FD9" w:rsidRDefault="004C473B" w:rsidP="004C473B">
            <w:pPr>
              <w:rPr>
                <w:b/>
                <w:bCs/>
                <w:szCs w:val="16"/>
              </w:rPr>
            </w:pPr>
            <w:r>
              <w:rPr>
                <w:b/>
                <w:bCs/>
                <w:szCs w:val="16"/>
              </w:rPr>
              <w:t>2022</w:t>
            </w:r>
          </w:p>
        </w:tc>
        <w:tc>
          <w:tcPr>
            <w:tcW w:w="4055" w:type="dxa"/>
            <w:gridSpan w:val="5"/>
            <w:tcBorders>
              <w:top w:val="nil"/>
              <w:left w:val="single" w:sz="4" w:space="0" w:color="auto"/>
              <w:bottom w:val="single" w:sz="4" w:space="0" w:color="auto"/>
            </w:tcBorders>
            <w:shd w:val="clear" w:color="auto" w:fill="auto"/>
            <w:vAlign w:val="center"/>
          </w:tcPr>
          <w:p w:rsidR="004C473B" w:rsidRPr="002D5FD9" w:rsidRDefault="004C473B" w:rsidP="004C473B">
            <w:pPr>
              <w:rPr>
                <w:b/>
                <w:bCs/>
                <w:szCs w:val="16"/>
              </w:rPr>
            </w:pPr>
            <w:r>
              <w:rPr>
                <w:b/>
                <w:bCs/>
                <w:szCs w:val="16"/>
              </w:rPr>
              <w:t>2023</w:t>
            </w:r>
          </w:p>
        </w:tc>
      </w:tr>
      <w:tr w:rsidR="009F76DF" w:rsidRPr="00414936" w:rsidTr="00D83124">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9F76DF" w:rsidRPr="002D5FD9" w:rsidRDefault="009F76DF" w:rsidP="009F76DF">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tcPr>
          <w:p w:rsidR="009F76DF" w:rsidRPr="006619BF" w:rsidRDefault="009F76DF" w:rsidP="009F76DF">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rsidR="009F76DF" w:rsidRPr="006619BF" w:rsidRDefault="009F76DF" w:rsidP="009F76DF">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vAlign w:val="center"/>
          </w:tcPr>
          <w:p w:rsidR="009F76DF" w:rsidRPr="006619BF" w:rsidRDefault="009F76DF" w:rsidP="009F76DF">
            <w:pPr>
              <w:jc w:val="right"/>
              <w:rPr>
                <w:b/>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9F76DF" w:rsidRPr="00F24512" w:rsidRDefault="009F76DF" w:rsidP="009F76DF">
            <w:pPr>
              <w:jc w:val="right"/>
              <w:rPr>
                <w:b/>
                <w:color w:val="auto"/>
                <w:sz w:val="14"/>
                <w:szCs w:val="14"/>
              </w:rPr>
            </w:pPr>
            <w:r>
              <w:rPr>
                <w:b/>
                <w:color w:val="auto"/>
                <w:sz w:val="14"/>
                <w:szCs w:val="14"/>
              </w:rPr>
              <w:t>Aug</w:t>
            </w:r>
          </w:p>
        </w:tc>
        <w:tc>
          <w:tcPr>
            <w:tcW w:w="810" w:type="dxa"/>
            <w:tcBorders>
              <w:top w:val="single" w:sz="4" w:space="0" w:color="auto"/>
              <w:left w:val="single" w:sz="4" w:space="0" w:color="auto"/>
              <w:bottom w:val="single" w:sz="12" w:space="0" w:color="auto"/>
            </w:tcBorders>
            <w:shd w:val="clear" w:color="auto" w:fill="auto"/>
            <w:vAlign w:val="center"/>
          </w:tcPr>
          <w:p w:rsidR="009F76DF" w:rsidRPr="00F24512" w:rsidRDefault="009F76DF" w:rsidP="009F76DF">
            <w:pPr>
              <w:jc w:val="right"/>
              <w:rPr>
                <w:b/>
                <w:color w:val="auto"/>
                <w:sz w:val="14"/>
                <w:szCs w:val="14"/>
              </w:rPr>
            </w:pPr>
            <w:r>
              <w:rPr>
                <w:b/>
                <w:color w:val="auto"/>
                <w:sz w:val="14"/>
                <w:szCs w:val="14"/>
              </w:rPr>
              <w:t>Apr</w:t>
            </w:r>
          </w:p>
        </w:tc>
        <w:tc>
          <w:tcPr>
            <w:tcW w:w="810" w:type="dxa"/>
            <w:tcBorders>
              <w:top w:val="single" w:sz="4" w:space="0" w:color="auto"/>
              <w:left w:val="nil"/>
              <w:bottom w:val="single" w:sz="12" w:space="0" w:color="auto"/>
            </w:tcBorders>
            <w:shd w:val="clear" w:color="auto" w:fill="auto"/>
            <w:vAlign w:val="center"/>
          </w:tcPr>
          <w:p w:rsidR="009F76DF" w:rsidRPr="00F24512" w:rsidRDefault="009F76DF" w:rsidP="009F76DF">
            <w:pPr>
              <w:jc w:val="right"/>
              <w:rPr>
                <w:b/>
                <w:color w:val="auto"/>
                <w:sz w:val="14"/>
                <w:szCs w:val="14"/>
              </w:rPr>
            </w:pPr>
            <w:r>
              <w:rPr>
                <w:b/>
                <w:color w:val="auto"/>
                <w:sz w:val="14"/>
                <w:szCs w:val="14"/>
              </w:rPr>
              <w:t>May</w:t>
            </w:r>
          </w:p>
        </w:tc>
        <w:tc>
          <w:tcPr>
            <w:tcW w:w="810" w:type="dxa"/>
            <w:tcBorders>
              <w:top w:val="single" w:sz="4" w:space="0" w:color="auto"/>
              <w:left w:val="nil"/>
              <w:bottom w:val="single" w:sz="12" w:space="0" w:color="auto"/>
            </w:tcBorders>
            <w:shd w:val="clear" w:color="auto" w:fill="auto"/>
            <w:vAlign w:val="center"/>
          </w:tcPr>
          <w:p w:rsidR="009F76DF" w:rsidRPr="00F24512" w:rsidRDefault="009F76DF" w:rsidP="009F76DF">
            <w:pPr>
              <w:jc w:val="right"/>
              <w:rPr>
                <w:b/>
                <w:color w:val="auto"/>
                <w:sz w:val="14"/>
                <w:szCs w:val="14"/>
              </w:rPr>
            </w:pPr>
            <w:r>
              <w:rPr>
                <w:b/>
                <w:color w:val="auto"/>
                <w:sz w:val="14"/>
                <w:szCs w:val="14"/>
              </w:rPr>
              <w:t>Jun</w:t>
            </w:r>
          </w:p>
        </w:tc>
        <w:tc>
          <w:tcPr>
            <w:tcW w:w="810" w:type="dxa"/>
            <w:tcBorders>
              <w:top w:val="single" w:sz="4" w:space="0" w:color="auto"/>
              <w:left w:val="nil"/>
              <w:bottom w:val="single" w:sz="12" w:space="0" w:color="auto"/>
            </w:tcBorders>
            <w:shd w:val="clear" w:color="auto" w:fill="auto"/>
            <w:vAlign w:val="center"/>
          </w:tcPr>
          <w:p w:rsidR="009F76DF" w:rsidRPr="00F24512" w:rsidRDefault="009F76DF" w:rsidP="009F76DF">
            <w:pPr>
              <w:jc w:val="right"/>
              <w:rPr>
                <w:b/>
                <w:color w:val="auto"/>
                <w:sz w:val="14"/>
                <w:szCs w:val="14"/>
              </w:rPr>
            </w:pPr>
            <w:r>
              <w:rPr>
                <w:b/>
                <w:color w:val="auto"/>
                <w:sz w:val="14"/>
                <w:szCs w:val="14"/>
              </w:rPr>
              <w:t>Jul</w:t>
            </w:r>
          </w:p>
        </w:tc>
        <w:tc>
          <w:tcPr>
            <w:tcW w:w="815" w:type="dxa"/>
            <w:tcBorders>
              <w:top w:val="single" w:sz="4" w:space="0" w:color="auto"/>
              <w:left w:val="nil"/>
              <w:bottom w:val="single" w:sz="12" w:space="0" w:color="auto"/>
            </w:tcBorders>
            <w:shd w:val="clear" w:color="auto" w:fill="auto"/>
            <w:vAlign w:val="center"/>
          </w:tcPr>
          <w:p w:rsidR="009F76DF" w:rsidRPr="00AA1621" w:rsidRDefault="009F76DF" w:rsidP="009F76DF">
            <w:pPr>
              <w:jc w:val="right"/>
              <w:rPr>
                <w:b/>
                <w:color w:val="auto"/>
                <w:sz w:val="14"/>
                <w:szCs w:val="14"/>
              </w:rPr>
            </w:pPr>
            <w:proofErr w:type="spellStart"/>
            <w:r>
              <w:rPr>
                <w:b/>
                <w:color w:val="auto"/>
                <w:sz w:val="14"/>
                <w:szCs w:val="14"/>
              </w:rPr>
              <w:t>Aug</w:t>
            </w:r>
            <w:r w:rsidRPr="007607DD">
              <w:rPr>
                <w:b/>
                <w:color w:val="auto"/>
                <w:sz w:val="14"/>
                <w:szCs w:val="14"/>
                <w:vertAlign w:val="superscript"/>
              </w:rPr>
              <w:t>P</w:t>
            </w:r>
            <w:proofErr w:type="spellEnd"/>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jc w:val="left"/>
              <w:rPr>
                <w:b/>
                <w:bCs/>
                <w:sz w:val="14"/>
                <w:szCs w:val="14"/>
              </w:rPr>
            </w:pPr>
            <w:r w:rsidRPr="00394727">
              <w:rPr>
                <w:b/>
                <w:bCs/>
                <w:sz w:val="14"/>
                <w:szCs w:val="14"/>
              </w:rPr>
              <w:t>Net Foreign Assets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b/>
                <w:bCs/>
                <w:sz w:val="14"/>
                <w:szCs w:val="14"/>
              </w:rPr>
            </w:pPr>
            <w:r w:rsidRPr="00EE7E19">
              <w:rPr>
                <w:rFonts w:asciiTheme="majorBidi" w:hAnsiTheme="majorBidi" w:cstheme="majorBidi"/>
                <w:b/>
                <w:bCs/>
                <w:sz w:val="14"/>
                <w:szCs w:val="14"/>
              </w:rPr>
              <w:t>1,317,172</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color w:val="auto"/>
                <w:sz w:val="14"/>
                <w:szCs w:val="14"/>
              </w:rPr>
            </w:pPr>
            <w:r w:rsidRPr="004C473B">
              <w:rPr>
                <w:rFonts w:asciiTheme="majorBidi" w:hAnsiTheme="majorBidi" w:cstheme="majorBidi"/>
                <w:b/>
                <w:bCs/>
                <w:sz w:val="14"/>
                <w:szCs w:val="14"/>
              </w:rPr>
              <w:t>(86,190)</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color w:val="auto"/>
                <w:sz w:val="14"/>
                <w:szCs w:val="14"/>
              </w:rPr>
            </w:pPr>
            <w:r w:rsidRPr="004C473B">
              <w:rPr>
                <w:rFonts w:asciiTheme="majorBidi" w:hAnsiTheme="majorBidi" w:cstheme="majorBidi"/>
                <w:b/>
                <w:bCs/>
                <w:sz w:val="14"/>
                <w:szCs w:val="14"/>
              </w:rPr>
              <w:t>(1,600,308)</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b/>
                <w:bCs/>
                <w:color w:val="auto"/>
                <w:sz w:val="14"/>
                <w:szCs w:val="14"/>
              </w:rPr>
            </w:pPr>
            <w:r w:rsidRPr="009F76DF">
              <w:rPr>
                <w:rFonts w:asciiTheme="majorBidi" w:hAnsiTheme="majorBidi" w:cstheme="majorBidi"/>
                <w:b/>
                <w:bCs/>
                <w:sz w:val="14"/>
                <w:szCs w:val="14"/>
              </w:rPr>
              <w:t>(514,662)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color w:val="auto"/>
                <w:sz w:val="14"/>
                <w:szCs w:val="14"/>
              </w:rPr>
            </w:pPr>
            <w:r w:rsidRPr="00AE797B">
              <w:rPr>
                <w:rFonts w:asciiTheme="majorBidi" w:hAnsiTheme="majorBidi" w:cstheme="majorBidi"/>
                <w:b/>
                <w:bCs/>
                <w:sz w:val="14"/>
                <w:szCs w:val="14"/>
              </w:rPr>
              <w:t>(1,654,130)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color w:val="auto"/>
                <w:sz w:val="14"/>
                <w:szCs w:val="14"/>
              </w:rPr>
            </w:pPr>
            <w:r w:rsidRPr="00AE797B">
              <w:rPr>
                <w:rFonts w:asciiTheme="majorBidi" w:hAnsiTheme="majorBidi" w:cstheme="majorBidi"/>
                <w:b/>
                <w:bCs/>
                <w:sz w:val="14"/>
                <w:szCs w:val="14"/>
              </w:rPr>
              <w:t>(1,838,460)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color w:val="auto"/>
                <w:sz w:val="14"/>
                <w:szCs w:val="14"/>
              </w:rPr>
            </w:pPr>
            <w:r w:rsidRPr="00AE797B">
              <w:rPr>
                <w:rFonts w:asciiTheme="majorBidi" w:hAnsiTheme="majorBidi" w:cstheme="majorBidi"/>
                <w:b/>
                <w:bCs/>
                <w:sz w:val="14"/>
                <w:szCs w:val="14"/>
              </w:rPr>
              <w:t>(1,600,308)</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color w:val="auto"/>
                <w:sz w:val="14"/>
                <w:szCs w:val="14"/>
              </w:rPr>
            </w:pPr>
            <w:r w:rsidRPr="00AE797B">
              <w:rPr>
                <w:rFonts w:asciiTheme="majorBidi" w:hAnsiTheme="majorBidi" w:cstheme="majorBidi"/>
                <w:b/>
                <w:bCs/>
                <w:sz w:val="14"/>
                <w:szCs w:val="14"/>
              </w:rPr>
              <w:t>(1,152,377)</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b/>
                <w:bCs/>
                <w:color w:val="auto"/>
                <w:sz w:val="14"/>
                <w:szCs w:val="14"/>
              </w:rPr>
            </w:pPr>
            <w:r w:rsidRPr="009F76DF">
              <w:rPr>
                <w:rFonts w:asciiTheme="majorBidi" w:hAnsiTheme="majorBidi" w:cstheme="majorBidi"/>
                <w:b/>
                <w:bCs/>
                <w:sz w:val="14"/>
                <w:szCs w:val="14"/>
              </w:rPr>
              <w:t>(1,291,649)</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Claims on nonresidents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4,651,521</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4,472,469</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4,659,262</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4,273,098</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4,682,720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4,482,463</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4,659,262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5,776,005</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6,021,391</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less: Liabilities to nonresidents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3,334,349</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4,558,660</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6,259,570</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4,787,760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6,336,850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6,320,922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6,259,570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6,928,382</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7,313,040</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jc w:val="left"/>
              <w:rPr>
                <w:b/>
                <w:bCs/>
                <w:sz w:val="14"/>
                <w:szCs w:val="14"/>
              </w:rPr>
            </w:pPr>
            <w:r w:rsidRPr="00394727">
              <w:rPr>
                <w:b/>
                <w:bCs/>
                <w:sz w:val="14"/>
                <w:szCs w:val="14"/>
              </w:rPr>
              <w:t>Domestic claims (</w:t>
            </w:r>
            <w:proofErr w:type="spellStart"/>
            <w:r w:rsidRPr="00394727">
              <w:rPr>
                <w:b/>
                <w:bCs/>
                <w:sz w:val="14"/>
                <w:szCs w:val="14"/>
              </w:rPr>
              <w:t>a+b</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b/>
                <w:bCs/>
                <w:sz w:val="14"/>
                <w:szCs w:val="14"/>
              </w:rPr>
            </w:pPr>
            <w:r w:rsidRPr="00EE7E19">
              <w:rPr>
                <w:rFonts w:asciiTheme="majorBidi" w:hAnsiTheme="majorBidi" w:cstheme="majorBidi"/>
                <w:b/>
                <w:bCs/>
                <w:sz w:val="14"/>
                <w:szCs w:val="14"/>
              </w:rPr>
              <w:t>26,154,940</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31,430,310</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38,912,332</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32,162,067</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36,611,445</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37,558,006</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38,912,332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38,422,255</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38,904,625</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jc w:val="left"/>
              <w:rPr>
                <w:b/>
                <w:bCs/>
                <w:sz w:val="14"/>
                <w:szCs w:val="14"/>
              </w:rPr>
            </w:pPr>
            <w:r w:rsidRPr="00394727">
              <w:rPr>
                <w:b/>
                <w:bCs/>
                <w:sz w:val="14"/>
                <w:szCs w:val="14"/>
              </w:rPr>
              <w:t>a. Net Claims on general government (1+2)</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b/>
                <w:bCs/>
                <w:sz w:val="14"/>
                <w:szCs w:val="14"/>
              </w:rPr>
            </w:pPr>
            <w:r w:rsidRPr="00EE7E19">
              <w:rPr>
                <w:rFonts w:asciiTheme="majorBidi" w:hAnsiTheme="majorBidi" w:cstheme="majorBidi"/>
                <w:b/>
                <w:bCs/>
                <w:sz w:val="14"/>
                <w:szCs w:val="14"/>
              </w:rPr>
              <w:t>16,868,351</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20,338,075</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26,908,011</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20,915,055</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24,661,063</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25,710,592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26,908,011</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26,679,086</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27,148,817</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jc w:val="left"/>
              <w:rPr>
                <w:b/>
                <w:bCs/>
                <w:sz w:val="14"/>
                <w:szCs w:val="14"/>
              </w:rPr>
            </w:pPr>
            <w:r w:rsidRPr="00394727">
              <w:rPr>
                <w:b/>
                <w:bCs/>
                <w:sz w:val="14"/>
                <w:szCs w:val="14"/>
              </w:rPr>
              <w:t xml:space="preserve"> 1- Net claims on central government</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b/>
                <w:bCs/>
                <w:sz w:val="14"/>
                <w:szCs w:val="14"/>
              </w:rPr>
            </w:pPr>
            <w:r w:rsidRPr="00EE7E19">
              <w:rPr>
                <w:rFonts w:asciiTheme="majorBidi" w:hAnsiTheme="majorBidi" w:cstheme="majorBidi"/>
                <w:b/>
                <w:bCs/>
                <w:sz w:val="14"/>
                <w:szCs w:val="14"/>
              </w:rPr>
              <w:t>17,712,655</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21,440,250</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28,126,413</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22,160,119</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26,102,948</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26,797,275</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28,126,413</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28,064,498</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28,501,443</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Claims on central government</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20,428,916</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24,538,996</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31,333,756</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25,565,052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29,600,772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30,194,603</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31,333,756</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31,652,847</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32,335,373</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2,716,262</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3,098,746</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3,207,343</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3,404,934</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3,497,824</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3,397,328</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3,207,343</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3,588,349</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3,833,930</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b/>
                <w:bCs/>
                <w:sz w:val="14"/>
                <w:szCs w:val="14"/>
              </w:rPr>
            </w:pPr>
            <w:r w:rsidRPr="00394727">
              <w:rPr>
                <w:b/>
                <w:bCs/>
                <w:sz w:val="14"/>
                <w:szCs w:val="14"/>
              </w:rPr>
              <w:t>2-Net claims on provincial governments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b/>
                <w:bCs/>
                <w:sz w:val="14"/>
                <w:szCs w:val="14"/>
              </w:rPr>
            </w:pPr>
            <w:r w:rsidRPr="00EE7E19">
              <w:rPr>
                <w:rFonts w:asciiTheme="majorBidi" w:hAnsiTheme="majorBidi" w:cstheme="majorBidi"/>
                <w:b/>
                <w:bCs/>
                <w:sz w:val="14"/>
                <w:szCs w:val="14"/>
              </w:rPr>
              <w:t>(844,304)</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(1,102,175)</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(1,218,401)</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(1,245,063)</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(1,441,885)</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(1,086,683)</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(1,218,401)</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(1,385,412)</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(1,352,626)</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jc w:val="left"/>
              <w:rPr>
                <w:sz w:val="14"/>
                <w:szCs w:val="14"/>
              </w:rPr>
            </w:pPr>
            <w:r w:rsidRPr="00394727">
              <w:rPr>
                <w:sz w:val="14"/>
                <w:szCs w:val="14"/>
              </w:rPr>
              <w:t>Claims on provincial governments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718,310</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814,419</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887,820</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795,931</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731,246</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874,902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887,820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761,125</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736,791</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1,562,614</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1,916,594</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2,106,221</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2,040,994</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2,173,131</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1,961,585</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2,106,221</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2,146,536</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2,089,417</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jc w:val="left"/>
              <w:rPr>
                <w:b/>
                <w:bCs/>
                <w:sz w:val="14"/>
                <w:szCs w:val="14"/>
              </w:rPr>
            </w:pPr>
            <w:r w:rsidRPr="00394727">
              <w:rPr>
                <w:b/>
                <w:bCs/>
                <w:sz w:val="14"/>
                <w:szCs w:val="14"/>
              </w:rPr>
              <w:t>b. Claims on other sectors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b/>
                <w:bCs/>
                <w:sz w:val="14"/>
                <w:szCs w:val="14"/>
              </w:rPr>
            </w:pPr>
            <w:r w:rsidRPr="00EE7E19">
              <w:rPr>
                <w:rFonts w:asciiTheme="majorBidi" w:hAnsiTheme="majorBidi" w:cstheme="majorBidi"/>
                <w:b/>
                <w:bCs/>
                <w:sz w:val="14"/>
                <w:szCs w:val="14"/>
              </w:rPr>
              <w:t>9,286,589</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color w:val="auto"/>
                <w:sz w:val="14"/>
                <w:szCs w:val="14"/>
              </w:rPr>
            </w:pPr>
            <w:r w:rsidRPr="004C473B">
              <w:rPr>
                <w:rFonts w:asciiTheme="majorBidi" w:hAnsiTheme="majorBidi" w:cstheme="majorBidi"/>
                <w:b/>
                <w:bCs/>
                <w:sz w:val="14"/>
                <w:szCs w:val="14"/>
              </w:rPr>
              <w:t>11,092,235</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color w:val="auto"/>
                <w:sz w:val="14"/>
                <w:szCs w:val="14"/>
              </w:rPr>
            </w:pPr>
            <w:r w:rsidRPr="004C473B">
              <w:rPr>
                <w:rFonts w:asciiTheme="majorBidi" w:hAnsiTheme="majorBidi" w:cstheme="majorBidi"/>
                <w:b/>
                <w:bCs/>
                <w:sz w:val="14"/>
                <w:szCs w:val="14"/>
              </w:rPr>
              <w:t>12,004,321</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b/>
                <w:bCs/>
                <w:color w:val="auto"/>
                <w:sz w:val="14"/>
                <w:szCs w:val="14"/>
              </w:rPr>
            </w:pPr>
            <w:r w:rsidRPr="009F76DF">
              <w:rPr>
                <w:rFonts w:asciiTheme="majorBidi" w:hAnsiTheme="majorBidi" w:cstheme="majorBidi"/>
                <w:b/>
                <w:bCs/>
                <w:sz w:val="14"/>
                <w:szCs w:val="14"/>
              </w:rPr>
              <w:t>11,247,012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color w:val="auto"/>
                <w:sz w:val="14"/>
                <w:szCs w:val="14"/>
              </w:rPr>
            </w:pPr>
            <w:r w:rsidRPr="00AE797B">
              <w:rPr>
                <w:rFonts w:asciiTheme="majorBidi" w:hAnsiTheme="majorBidi" w:cstheme="majorBidi"/>
                <w:b/>
                <w:bCs/>
                <w:sz w:val="14"/>
                <w:szCs w:val="14"/>
              </w:rPr>
              <w:t>11,950,382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color w:val="auto"/>
                <w:sz w:val="14"/>
                <w:szCs w:val="14"/>
              </w:rPr>
            </w:pPr>
            <w:r w:rsidRPr="00AE797B">
              <w:rPr>
                <w:rFonts w:asciiTheme="majorBidi" w:hAnsiTheme="majorBidi" w:cstheme="majorBidi"/>
                <w:b/>
                <w:bCs/>
                <w:sz w:val="14"/>
                <w:szCs w:val="14"/>
              </w:rPr>
              <w:t>11,847,414</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color w:val="auto"/>
                <w:sz w:val="14"/>
                <w:szCs w:val="14"/>
              </w:rPr>
            </w:pPr>
            <w:r w:rsidRPr="00AE797B">
              <w:rPr>
                <w:rFonts w:asciiTheme="majorBidi" w:hAnsiTheme="majorBidi" w:cstheme="majorBidi"/>
                <w:b/>
                <w:bCs/>
                <w:sz w:val="14"/>
                <w:szCs w:val="14"/>
              </w:rPr>
              <w:t>12,004,321</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color w:val="auto"/>
                <w:sz w:val="14"/>
                <w:szCs w:val="14"/>
              </w:rPr>
            </w:pPr>
            <w:r w:rsidRPr="00AE797B">
              <w:rPr>
                <w:rFonts w:asciiTheme="majorBidi" w:hAnsiTheme="majorBidi" w:cstheme="majorBidi"/>
                <w:b/>
                <w:bCs/>
                <w:sz w:val="14"/>
                <w:szCs w:val="14"/>
              </w:rPr>
              <w:t>11,743,169</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b/>
                <w:bCs/>
                <w:color w:val="auto"/>
                <w:sz w:val="14"/>
                <w:szCs w:val="14"/>
              </w:rPr>
            </w:pPr>
            <w:r w:rsidRPr="009F76DF">
              <w:rPr>
                <w:rFonts w:asciiTheme="majorBidi" w:hAnsiTheme="majorBidi" w:cstheme="majorBidi"/>
                <w:b/>
                <w:bCs/>
                <w:sz w:val="14"/>
                <w:szCs w:val="14"/>
              </w:rPr>
              <w:t>11,755,808</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120,016</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193,875</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266,624</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187,384</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227,070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252,760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266,624</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239,651</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223,225</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1,666,102</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1,740,071</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2,276,992</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1,884,266</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2,194,050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2,214,241</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2,276,992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2,198,522</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2,228,118</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5,933,575</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7,315,249</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7,560,879</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7,316,520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7,645,594</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7,500,229</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7,560,879</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7,408,784</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7,394,069</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1,566,896</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1,843,040</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1,899,825</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1,858,843</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1,883,668</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1,880,185</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1,899,825</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1,896,211</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1,910,397</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jc w:val="left"/>
              <w:rPr>
                <w:b/>
                <w:bCs/>
                <w:sz w:val="14"/>
                <w:szCs w:val="14"/>
              </w:rPr>
            </w:pPr>
            <w:r w:rsidRPr="00394727">
              <w:rPr>
                <w:b/>
                <w:bCs/>
                <w:sz w:val="14"/>
                <w:szCs w:val="14"/>
              </w:rPr>
              <w:t>Broad money liabilities (</w:t>
            </w:r>
            <w:proofErr w:type="spellStart"/>
            <w:r w:rsidRPr="00394727">
              <w:rPr>
                <w:b/>
                <w:bCs/>
                <w:sz w:val="14"/>
                <w:szCs w:val="14"/>
              </w:rPr>
              <w:t>a+b+c+d</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b/>
                <w:bCs/>
                <w:sz w:val="14"/>
                <w:szCs w:val="14"/>
              </w:rPr>
            </w:pPr>
            <w:r w:rsidRPr="00EE7E19">
              <w:rPr>
                <w:rFonts w:asciiTheme="majorBidi" w:hAnsiTheme="majorBidi" w:cstheme="majorBidi"/>
                <w:b/>
                <w:bCs/>
                <w:sz w:val="14"/>
                <w:szCs w:val="14"/>
              </w:rPr>
              <w:t>23,681,087</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26,789,406</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31,271,171</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26,885,817</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29,424,220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29,849,647</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31,271,171</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30,956,690</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31,199,666</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left="144" w:hanging="144"/>
              <w:jc w:val="left"/>
              <w:rPr>
                <w:b/>
                <w:bCs/>
                <w:sz w:val="14"/>
                <w:szCs w:val="14"/>
              </w:rPr>
            </w:pPr>
            <w:r w:rsidRPr="00394727">
              <w:rPr>
                <w:b/>
                <w:bCs/>
                <w:sz w:val="14"/>
                <w:szCs w:val="14"/>
              </w:rPr>
              <w:t>a. Currency outside depository corporations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b/>
                <w:bCs/>
                <w:sz w:val="14"/>
                <w:szCs w:val="14"/>
              </w:rPr>
            </w:pPr>
            <w:r w:rsidRPr="00EE7E19">
              <w:rPr>
                <w:rFonts w:asciiTheme="majorBidi" w:hAnsiTheme="majorBidi" w:cstheme="majorBidi"/>
                <w:b/>
                <w:bCs/>
                <w:sz w:val="14"/>
                <w:szCs w:val="14"/>
              </w:rPr>
              <w:t>6,894,266</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7,556,219</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9,131,009</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7,695,181</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8,946,096</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8,568,647</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9,131,009</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8,626,437</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8,315,544</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jc w:val="left"/>
              <w:rPr>
                <w:b/>
                <w:bCs/>
                <w:sz w:val="14"/>
                <w:szCs w:val="14"/>
              </w:rPr>
            </w:pPr>
            <w:r w:rsidRPr="00394727">
              <w:rPr>
                <w:b/>
                <w:bCs/>
                <w:sz w:val="14"/>
                <w:szCs w:val="14"/>
              </w:rPr>
              <w:t>b. Transferable deposits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b/>
                <w:bCs/>
                <w:sz w:val="14"/>
                <w:szCs w:val="14"/>
              </w:rPr>
            </w:pPr>
            <w:r w:rsidRPr="00EE7E19">
              <w:rPr>
                <w:rFonts w:asciiTheme="majorBidi" w:hAnsiTheme="majorBidi" w:cstheme="majorBidi"/>
                <w:b/>
                <w:bCs/>
                <w:sz w:val="14"/>
                <w:szCs w:val="14"/>
              </w:rPr>
              <w:t>12,913,348</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14,600,337</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17,025,643</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14,665,892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15,856,169</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16,448,198</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17,025,643</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17,230,487</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17,648,426</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364,179</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569,952</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451,168</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530,118</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479,187</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407,600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451,168</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520,303</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470,393</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613,874</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644,922</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712,128</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700,251</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708,910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691,519</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712,128</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793,977</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862,601</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3,798,837</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4,439,410</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5,346,360</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4,463,209</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4,728,334</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5,063,476</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5,346,360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5,336,261</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5,525,142</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8,136,458</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8,946,053</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10,515,988</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8,972,314</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9,939,737</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10,285,603</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10,515,988</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10,579,947</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10,790,291</w:t>
            </w:r>
          </w:p>
        </w:tc>
      </w:tr>
      <w:tr w:rsidR="009F76DF" w:rsidRPr="00857542" w:rsidTr="009F76DF">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less: Central bank float</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7F4FC6" w:rsidP="009F76DF">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Pr>
                <w:rFonts w:asciiTheme="majorBidi" w:hAnsiTheme="majorBidi" w:cstheme="majorBidi"/>
                <w:sz w:val="14"/>
                <w:szCs w:val="14"/>
              </w:rPr>
              <w:t>-</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jc w:val="left"/>
              <w:rPr>
                <w:b/>
                <w:bCs/>
                <w:sz w:val="14"/>
                <w:szCs w:val="14"/>
              </w:rPr>
            </w:pPr>
            <w:r w:rsidRPr="00394727">
              <w:rPr>
                <w:b/>
                <w:bCs/>
                <w:sz w:val="14"/>
                <w:szCs w:val="14"/>
              </w:rPr>
              <w:t>c. Other Deposits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b/>
                <w:bCs/>
                <w:sz w:val="14"/>
                <w:szCs w:val="14"/>
              </w:rPr>
            </w:pPr>
            <w:r w:rsidRPr="00EE7E19">
              <w:rPr>
                <w:rFonts w:asciiTheme="majorBidi" w:hAnsiTheme="majorBidi" w:cstheme="majorBidi"/>
                <w:b/>
                <w:bCs/>
                <w:sz w:val="14"/>
                <w:szCs w:val="14"/>
              </w:rPr>
              <w:t>3,873,456</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4,632,833</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5,114,519</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4,524,726</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4,621,952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4,832,802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5,114,519</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5,099,765</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5,235,696</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133,726</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146,373</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158,486</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135,137</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138,513</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143,944</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158,486</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161,809</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162,172</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688,187</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804,664</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833,767</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893,290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709,766</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760,568</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833,767</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821,540</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830,373</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1,290,135</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1,430,618</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1,561,773</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1,294,423</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1,329,937</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1,426,714</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1,561,773</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1,553,391</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1,572,344</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1,761,408</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2,251,179</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2,560,492</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2,201,876</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2,443,735</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2,501,576</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2,560,492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2,563,025</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2,670,807</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left="324" w:hanging="324"/>
              <w:jc w:val="left"/>
              <w:rPr>
                <w:b/>
                <w:bCs/>
                <w:sz w:val="14"/>
                <w:szCs w:val="14"/>
              </w:rPr>
            </w:pPr>
            <w:r w:rsidRPr="00394727">
              <w:rPr>
                <w:b/>
                <w:bCs/>
                <w:sz w:val="14"/>
                <w:szCs w:val="14"/>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b/>
                <w:bCs/>
                <w:sz w:val="14"/>
                <w:szCs w:val="14"/>
              </w:rPr>
            </w:pPr>
            <w:r w:rsidRPr="00EE7E19">
              <w:rPr>
                <w:rFonts w:asciiTheme="majorBidi" w:hAnsiTheme="majorBidi" w:cstheme="majorBidi"/>
                <w:b/>
                <w:bCs/>
                <w:sz w:val="14"/>
                <w:szCs w:val="14"/>
              </w:rPr>
              <w:t>18</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15</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7F4FC6" w:rsidP="009F76DF">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7F4FC6" w:rsidP="009F76DF">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jc w:val="left"/>
              <w:rPr>
                <w:b/>
                <w:bCs/>
                <w:sz w:val="14"/>
                <w:szCs w:val="14"/>
              </w:rPr>
            </w:pPr>
            <w:r w:rsidRPr="00394727">
              <w:rPr>
                <w:b/>
                <w:bCs/>
                <w:sz w:val="14"/>
                <w:szCs w:val="14"/>
              </w:rPr>
              <w:t>Deposits excluded from broad money</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b/>
                <w:bCs/>
                <w:sz w:val="14"/>
                <w:szCs w:val="14"/>
              </w:rPr>
            </w:pPr>
            <w:r w:rsidRPr="00EE7E19">
              <w:rPr>
                <w:rFonts w:asciiTheme="majorBidi" w:hAnsiTheme="majorBidi" w:cstheme="majorBidi"/>
                <w:b/>
                <w:bCs/>
                <w:sz w:val="14"/>
                <w:szCs w:val="14"/>
              </w:rPr>
              <w:t>82,076</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95,519</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114,981</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95,974</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107,794</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114,699</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114,981</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115,143</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116,628</w:t>
            </w:r>
          </w:p>
        </w:tc>
      </w:tr>
      <w:tr w:rsidR="009F76DF" w:rsidRPr="009A2C87"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Pr>
                <w:rFonts w:asciiTheme="majorBidi" w:hAnsiTheme="majorBidi" w:cstheme="majorBidi"/>
                <w:sz w:val="14"/>
                <w:szCs w:val="14"/>
              </w:rPr>
              <w:t>-</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jc w:val="left"/>
              <w:rPr>
                <w:b/>
                <w:bCs/>
                <w:sz w:val="14"/>
                <w:szCs w:val="14"/>
              </w:rPr>
            </w:pPr>
            <w:r w:rsidRPr="00394727">
              <w:rPr>
                <w:b/>
                <w:bCs/>
                <w:sz w:val="14"/>
                <w:szCs w:val="14"/>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b/>
                <w:bCs/>
                <w:sz w:val="14"/>
                <w:szCs w:val="14"/>
              </w:rPr>
            </w:pPr>
            <w:r w:rsidRPr="00EE7E19">
              <w:rPr>
                <w:rFonts w:asciiTheme="majorBidi" w:hAnsiTheme="majorBidi" w:cstheme="majorBidi"/>
                <w:b/>
                <w:bCs/>
                <w:sz w:val="14"/>
                <w:szCs w:val="14"/>
              </w:rPr>
              <w:t>40,843</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43,550</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59,479</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43,761</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56,655</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57,291</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59,479</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59,511</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59,239</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i/>
                <w:iCs/>
                <w:sz w:val="14"/>
                <w:szCs w:val="14"/>
              </w:rPr>
            </w:pPr>
            <w:r w:rsidRPr="00EE7E19">
              <w:rPr>
                <w:rFonts w:asciiTheme="majorBidi" w:hAnsiTheme="majorBidi" w:cstheme="majorBidi"/>
                <w:i/>
                <w:iCs/>
                <w:sz w:val="14"/>
                <w:szCs w:val="14"/>
              </w:rPr>
              <w:t>22,014</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27,127</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35,388</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27,396</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35,665</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35,935</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35,388</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35,342</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35,269</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jc w:val="left"/>
              <w:rPr>
                <w:b/>
                <w:bCs/>
                <w:sz w:val="14"/>
                <w:szCs w:val="14"/>
              </w:rPr>
            </w:pPr>
            <w:r w:rsidRPr="00394727">
              <w:rPr>
                <w:b/>
                <w:bCs/>
                <w:sz w:val="14"/>
                <w:szCs w:val="14"/>
              </w:rPr>
              <w:t>Loans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b/>
                <w:bCs/>
                <w:sz w:val="14"/>
                <w:szCs w:val="14"/>
              </w:rPr>
            </w:pPr>
            <w:r w:rsidRPr="00EE7E19">
              <w:rPr>
                <w:rFonts w:asciiTheme="majorBidi" w:hAnsiTheme="majorBidi" w:cstheme="majorBidi"/>
                <w:b/>
                <w:bCs/>
                <w:sz w:val="14"/>
                <w:szCs w:val="14"/>
              </w:rPr>
              <w:t>29,582</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56,119</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102,213</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72,762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117,398</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97,795</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102,213</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111,047</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115,344</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i/>
                <w:iCs/>
                <w:sz w:val="14"/>
                <w:szCs w:val="14"/>
              </w:rPr>
            </w:pPr>
            <w:r w:rsidRPr="00EE7E19">
              <w:rPr>
                <w:rFonts w:asciiTheme="majorBidi" w:hAnsiTheme="majorBidi" w:cstheme="majorBidi"/>
                <w:i/>
                <w:iCs/>
                <w:sz w:val="14"/>
                <w:szCs w:val="14"/>
              </w:rPr>
              <w:t>21,609</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47,313</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69,450</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63,933</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84,612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84,487</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69,450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78,261</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82,543</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jc w:val="left"/>
              <w:rPr>
                <w:b/>
                <w:bCs/>
                <w:sz w:val="14"/>
                <w:szCs w:val="14"/>
              </w:rPr>
            </w:pPr>
            <w:r w:rsidRPr="00394727">
              <w:rPr>
                <w:b/>
                <w:bCs/>
                <w:sz w:val="14"/>
                <w:szCs w:val="14"/>
              </w:rPr>
              <w:t>Financial Derivatives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b/>
                <w:bCs/>
                <w:sz w:val="14"/>
                <w:szCs w:val="14"/>
              </w:rPr>
            </w:pPr>
            <w:r w:rsidRPr="00EE7E19">
              <w:rPr>
                <w:rFonts w:asciiTheme="majorBidi" w:hAnsiTheme="majorBidi" w:cstheme="majorBidi"/>
                <w:b/>
                <w:bCs/>
                <w:sz w:val="14"/>
                <w:szCs w:val="14"/>
              </w:rPr>
              <w:t>4,771</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11,280</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21,891</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12,815</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23,540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23,575</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21,891</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21,581</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24,962</w:t>
            </w:r>
          </w:p>
        </w:tc>
      </w:tr>
      <w:tr w:rsidR="009F76DF" w:rsidRPr="00857542" w:rsidTr="009F76DF">
        <w:trPr>
          <w:trHeight w:val="198"/>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i/>
                <w:iCs/>
                <w:sz w:val="14"/>
                <w:szCs w:val="14"/>
              </w:rPr>
            </w:pPr>
            <w:r w:rsidRPr="00EE7E19">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Pr>
                <w:rFonts w:asciiTheme="majorBidi" w:hAnsiTheme="majorBidi" w:cstheme="majorBidi"/>
                <w:sz w:val="14"/>
                <w:szCs w:val="14"/>
              </w:rPr>
              <w:t>-</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jc w:val="left"/>
              <w:rPr>
                <w:b/>
                <w:bCs/>
                <w:sz w:val="14"/>
                <w:szCs w:val="14"/>
              </w:rPr>
            </w:pPr>
            <w:r w:rsidRPr="00394727">
              <w:rPr>
                <w:b/>
                <w:bCs/>
                <w:sz w:val="14"/>
                <w:szCs w:val="14"/>
              </w:rPr>
              <w:t>Trade credit &amp; advances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b/>
                <w:bCs/>
                <w:sz w:val="14"/>
                <w:szCs w:val="14"/>
              </w:rPr>
            </w:pPr>
            <w:r w:rsidRPr="00EE7E19">
              <w:rPr>
                <w:rFonts w:asciiTheme="majorBidi" w:hAnsiTheme="majorBidi" w:cstheme="majorBidi"/>
                <w:b/>
                <w:bCs/>
                <w:sz w:val="14"/>
                <w:szCs w:val="14"/>
              </w:rPr>
              <w:t>35</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42</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41</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68</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42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46</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43</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i/>
                <w:iCs/>
                <w:sz w:val="14"/>
                <w:szCs w:val="14"/>
              </w:rPr>
            </w:pPr>
            <w:r w:rsidRPr="00EE7E19">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Pr>
                <w:rFonts w:asciiTheme="majorBidi" w:hAnsiTheme="majorBidi" w:cstheme="majorBidi"/>
                <w:sz w:val="14"/>
                <w:szCs w:val="14"/>
              </w:rPr>
              <w:t>-</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jc w:val="left"/>
              <w:rPr>
                <w:b/>
                <w:bCs/>
                <w:sz w:val="14"/>
                <w:szCs w:val="14"/>
              </w:rPr>
            </w:pPr>
            <w:r w:rsidRPr="00394727">
              <w:rPr>
                <w:b/>
                <w:bCs/>
                <w:sz w:val="14"/>
                <w:szCs w:val="14"/>
              </w:rPr>
              <w:t>Shares &amp; other equity</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b/>
                <w:bCs/>
                <w:sz w:val="14"/>
                <w:szCs w:val="14"/>
              </w:rPr>
            </w:pPr>
            <w:r w:rsidRPr="00EE7E19">
              <w:rPr>
                <w:rFonts w:asciiTheme="majorBidi" w:hAnsiTheme="majorBidi" w:cstheme="majorBidi"/>
                <w:b/>
                <w:bCs/>
                <w:sz w:val="14"/>
                <w:szCs w:val="14"/>
              </w:rPr>
              <w:t>3,287,914</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3,868,011</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5,441,140</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4,166,990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4,873,432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5,188,028</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5,441,140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6,012,251</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6,190,118</w:t>
            </w:r>
          </w:p>
        </w:tc>
      </w:tr>
      <w:tr w:rsidR="009F76DF" w:rsidRPr="00857542"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jc w:val="left"/>
              <w:rPr>
                <w:b/>
                <w:bCs/>
                <w:sz w:val="14"/>
                <w:szCs w:val="14"/>
              </w:rPr>
            </w:pPr>
            <w:r w:rsidRPr="00394727">
              <w:rPr>
                <w:b/>
                <w:bCs/>
                <w:sz w:val="14"/>
                <w:szCs w:val="14"/>
              </w:rPr>
              <w:t>Other items (net)</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b/>
                <w:bCs/>
                <w:sz w:val="14"/>
                <w:szCs w:val="14"/>
              </w:rPr>
            </w:pPr>
            <w:r w:rsidRPr="00EE7E19">
              <w:rPr>
                <w:rFonts w:asciiTheme="majorBidi" w:hAnsiTheme="majorBidi" w:cstheme="majorBidi"/>
                <w:b/>
                <w:bCs/>
                <w:sz w:val="14"/>
                <w:szCs w:val="14"/>
              </w:rPr>
              <w:t>345,873</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480,278</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b/>
                <w:bCs/>
                <w:sz w:val="14"/>
                <w:szCs w:val="14"/>
              </w:rPr>
            </w:pPr>
            <w:r w:rsidRPr="004C473B">
              <w:rPr>
                <w:rFonts w:asciiTheme="majorBidi" w:hAnsiTheme="majorBidi" w:cstheme="majorBidi"/>
                <w:b/>
                <w:bCs/>
                <w:sz w:val="14"/>
                <w:szCs w:val="14"/>
              </w:rPr>
              <w:t>301,190</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369,327</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354,344</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388,532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301,190</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b/>
                <w:bCs/>
                <w:sz w:val="14"/>
                <w:szCs w:val="14"/>
              </w:rPr>
            </w:pPr>
            <w:r w:rsidRPr="00AE797B">
              <w:rPr>
                <w:rFonts w:asciiTheme="majorBidi" w:hAnsiTheme="majorBidi" w:cstheme="majorBidi"/>
                <w:b/>
                <w:bCs/>
                <w:sz w:val="14"/>
                <w:szCs w:val="14"/>
              </w:rPr>
              <w:t>(6,299)</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b/>
                <w:bCs/>
                <w:sz w:val="14"/>
                <w:szCs w:val="14"/>
              </w:rPr>
            </w:pPr>
            <w:r w:rsidRPr="009F76DF">
              <w:rPr>
                <w:rFonts w:asciiTheme="majorBidi" w:hAnsiTheme="majorBidi" w:cstheme="majorBidi"/>
                <w:b/>
                <w:bCs/>
                <w:sz w:val="14"/>
                <w:szCs w:val="14"/>
              </w:rPr>
              <w:t>(92,938)</w:t>
            </w:r>
          </w:p>
        </w:tc>
      </w:tr>
      <w:tr w:rsidR="009F76DF" w:rsidRPr="009A2C87"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2,486,112</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2,934,039</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3,732,834</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2,999,572</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3,426,341</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3,458,854</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3,732,834</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3,517,354</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3,565,233</w:t>
            </w:r>
          </w:p>
        </w:tc>
      </w:tr>
      <w:tr w:rsidR="009F76DF" w:rsidRPr="009A2C87"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less: Other assets</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2,137,940</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2,515,832</w:t>
            </w:r>
          </w:p>
        </w:tc>
        <w:tc>
          <w:tcPr>
            <w:tcW w:w="810"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3,340,727</w:t>
            </w:r>
          </w:p>
        </w:tc>
        <w:tc>
          <w:tcPr>
            <w:tcW w:w="810" w:type="dxa"/>
            <w:tcBorders>
              <w:top w:val="nil"/>
              <w:left w:val="nil"/>
              <w:bottom w:val="nil"/>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2,668,836</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3,068,941</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3,060,654</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3,340,727</w:t>
            </w:r>
          </w:p>
        </w:tc>
        <w:tc>
          <w:tcPr>
            <w:tcW w:w="810" w:type="dxa"/>
            <w:tcBorders>
              <w:top w:val="nil"/>
              <w:left w:val="nil"/>
              <w:bottom w:val="nil"/>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3,351,187</w:t>
            </w:r>
          </w:p>
        </w:tc>
        <w:tc>
          <w:tcPr>
            <w:tcW w:w="815" w:type="dxa"/>
            <w:tcBorders>
              <w:top w:val="nil"/>
              <w:left w:val="nil"/>
              <w:bottom w:val="nil"/>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3,523,474</w:t>
            </w:r>
          </w:p>
        </w:tc>
      </w:tr>
      <w:tr w:rsidR="009F76DF" w:rsidRPr="009A2C87" w:rsidTr="009F76D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9F76DF" w:rsidRPr="00394727" w:rsidRDefault="009F76DF" w:rsidP="009F76DF">
            <w:pPr>
              <w:ind w:firstLineChars="100" w:firstLine="140"/>
              <w:jc w:val="left"/>
              <w:rPr>
                <w:sz w:val="14"/>
                <w:szCs w:val="14"/>
              </w:rPr>
            </w:pPr>
            <w:r w:rsidRPr="00394727">
              <w:rPr>
                <w:sz w:val="14"/>
                <w:szCs w:val="14"/>
              </w:rPr>
              <w:t>plus: Consolidation adjustment</w:t>
            </w:r>
          </w:p>
        </w:tc>
        <w:tc>
          <w:tcPr>
            <w:tcW w:w="787" w:type="dxa"/>
            <w:tcBorders>
              <w:top w:val="nil"/>
              <w:left w:val="nil"/>
              <w:bottom w:val="nil"/>
              <w:right w:val="nil"/>
            </w:tcBorders>
            <w:shd w:val="clear" w:color="auto" w:fill="auto"/>
            <w:tcMar>
              <w:left w:w="43" w:type="dxa"/>
              <w:right w:w="43" w:type="dxa"/>
            </w:tcMar>
            <w:vAlign w:val="center"/>
          </w:tcPr>
          <w:p w:rsidR="009F76DF" w:rsidRPr="00EE7E19" w:rsidRDefault="009F76DF" w:rsidP="009F76DF">
            <w:pPr>
              <w:jc w:val="right"/>
              <w:rPr>
                <w:rFonts w:asciiTheme="majorBidi" w:hAnsiTheme="majorBidi" w:cstheme="majorBidi"/>
                <w:sz w:val="14"/>
                <w:szCs w:val="14"/>
              </w:rPr>
            </w:pPr>
            <w:r w:rsidRPr="00EE7E19">
              <w:rPr>
                <w:rFonts w:asciiTheme="majorBidi" w:hAnsiTheme="majorBidi" w:cstheme="majorBidi"/>
                <w:sz w:val="14"/>
                <w:szCs w:val="14"/>
              </w:rPr>
              <w:t>(2,299)</w:t>
            </w:r>
          </w:p>
        </w:tc>
        <w:tc>
          <w:tcPr>
            <w:tcW w:w="759" w:type="dxa"/>
            <w:tcBorders>
              <w:top w:val="nil"/>
              <w:left w:val="nil"/>
              <w:bottom w:val="nil"/>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62,072</w:t>
            </w:r>
          </w:p>
        </w:tc>
        <w:tc>
          <w:tcPr>
            <w:tcW w:w="810" w:type="dxa"/>
            <w:tcBorders>
              <w:top w:val="nil"/>
              <w:left w:val="nil"/>
              <w:bottom w:val="single" w:sz="8" w:space="0" w:color="auto"/>
              <w:right w:val="nil"/>
            </w:tcBorders>
            <w:shd w:val="clear" w:color="auto" w:fill="auto"/>
            <w:tcMar>
              <w:left w:w="43" w:type="dxa"/>
              <w:right w:w="43" w:type="dxa"/>
            </w:tcMar>
            <w:vAlign w:val="center"/>
          </w:tcPr>
          <w:p w:rsidR="009F76DF" w:rsidRPr="004C473B" w:rsidRDefault="009F76DF" w:rsidP="009F76DF">
            <w:pPr>
              <w:jc w:val="right"/>
              <w:rPr>
                <w:rFonts w:asciiTheme="majorBidi" w:hAnsiTheme="majorBidi" w:cstheme="majorBidi"/>
                <w:sz w:val="14"/>
                <w:szCs w:val="14"/>
              </w:rPr>
            </w:pPr>
            <w:r w:rsidRPr="004C473B">
              <w:rPr>
                <w:rFonts w:asciiTheme="majorBidi" w:hAnsiTheme="majorBidi" w:cstheme="majorBidi"/>
                <w:sz w:val="14"/>
                <w:szCs w:val="14"/>
              </w:rPr>
              <w:t>(90,917)</w:t>
            </w:r>
          </w:p>
        </w:tc>
        <w:tc>
          <w:tcPr>
            <w:tcW w:w="810" w:type="dxa"/>
            <w:tcBorders>
              <w:top w:val="nil"/>
              <w:left w:val="nil"/>
              <w:bottom w:val="single" w:sz="8" w:space="0" w:color="auto"/>
              <w:right w:val="nil"/>
            </w:tcBorders>
            <w:shd w:val="clear" w:color="auto" w:fill="auto"/>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38,591</w:t>
            </w:r>
          </w:p>
        </w:tc>
        <w:tc>
          <w:tcPr>
            <w:tcW w:w="810" w:type="dxa"/>
            <w:tcBorders>
              <w:top w:val="nil"/>
              <w:left w:val="nil"/>
              <w:bottom w:val="single" w:sz="8" w:space="0" w:color="auto"/>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(3,055)</w:t>
            </w:r>
          </w:p>
        </w:tc>
        <w:tc>
          <w:tcPr>
            <w:tcW w:w="810" w:type="dxa"/>
            <w:tcBorders>
              <w:top w:val="nil"/>
              <w:left w:val="nil"/>
              <w:bottom w:val="single" w:sz="8" w:space="0" w:color="auto"/>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(9,668)</w:t>
            </w:r>
          </w:p>
        </w:tc>
        <w:tc>
          <w:tcPr>
            <w:tcW w:w="810" w:type="dxa"/>
            <w:tcBorders>
              <w:top w:val="nil"/>
              <w:left w:val="nil"/>
              <w:bottom w:val="single" w:sz="8" w:space="0" w:color="auto"/>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(90,917)</w:t>
            </w:r>
          </w:p>
        </w:tc>
        <w:tc>
          <w:tcPr>
            <w:tcW w:w="810" w:type="dxa"/>
            <w:tcBorders>
              <w:top w:val="nil"/>
              <w:left w:val="nil"/>
              <w:bottom w:val="single" w:sz="8" w:space="0" w:color="auto"/>
              <w:right w:val="nil"/>
            </w:tcBorders>
            <w:shd w:val="clear" w:color="auto" w:fill="auto"/>
            <w:tcMar>
              <w:left w:w="43" w:type="dxa"/>
              <w:right w:w="43" w:type="dxa"/>
            </w:tcMar>
            <w:vAlign w:val="center"/>
          </w:tcPr>
          <w:p w:rsidR="009F76DF" w:rsidRPr="00AE797B" w:rsidRDefault="009F76DF" w:rsidP="009F76DF">
            <w:pPr>
              <w:jc w:val="right"/>
              <w:rPr>
                <w:rFonts w:asciiTheme="majorBidi" w:hAnsiTheme="majorBidi" w:cstheme="majorBidi"/>
                <w:sz w:val="14"/>
                <w:szCs w:val="14"/>
              </w:rPr>
            </w:pPr>
            <w:r w:rsidRPr="00AE797B">
              <w:rPr>
                <w:rFonts w:asciiTheme="majorBidi" w:hAnsiTheme="majorBidi" w:cstheme="majorBidi"/>
                <w:sz w:val="14"/>
                <w:szCs w:val="14"/>
              </w:rPr>
              <w:t>(172,467)</w:t>
            </w:r>
          </w:p>
        </w:tc>
        <w:tc>
          <w:tcPr>
            <w:tcW w:w="815" w:type="dxa"/>
            <w:tcBorders>
              <w:top w:val="nil"/>
              <w:left w:val="nil"/>
              <w:bottom w:val="single" w:sz="8" w:space="0" w:color="auto"/>
              <w:right w:val="nil"/>
            </w:tcBorders>
            <w:shd w:val="clear" w:color="auto" w:fill="auto"/>
            <w:noWrap/>
            <w:tcMar>
              <w:left w:w="43" w:type="dxa"/>
              <w:right w:w="43" w:type="dxa"/>
            </w:tcMar>
            <w:vAlign w:val="center"/>
          </w:tcPr>
          <w:p w:rsidR="009F76DF" w:rsidRPr="009F76DF" w:rsidRDefault="009F76DF" w:rsidP="009F76DF">
            <w:pPr>
              <w:jc w:val="right"/>
              <w:rPr>
                <w:rFonts w:asciiTheme="majorBidi" w:hAnsiTheme="majorBidi" w:cstheme="majorBidi"/>
                <w:sz w:val="14"/>
                <w:szCs w:val="14"/>
              </w:rPr>
            </w:pPr>
            <w:r w:rsidRPr="009F76DF">
              <w:rPr>
                <w:rFonts w:asciiTheme="majorBidi" w:hAnsiTheme="majorBidi" w:cstheme="majorBidi"/>
                <w:sz w:val="14"/>
                <w:szCs w:val="14"/>
              </w:rPr>
              <w:t>(134,697)</w:t>
            </w:r>
          </w:p>
        </w:tc>
      </w:tr>
      <w:tr w:rsidR="009F76DF" w:rsidRPr="002D5FD9" w:rsidTr="00590EAC">
        <w:trPr>
          <w:trHeight w:val="2418"/>
        </w:trPr>
        <w:tc>
          <w:tcPr>
            <w:tcW w:w="10355" w:type="dxa"/>
            <w:gridSpan w:val="10"/>
            <w:tcBorders>
              <w:top w:val="single" w:sz="12" w:space="0" w:color="auto"/>
              <w:left w:val="nil"/>
              <w:bottom w:val="nil"/>
              <w:right w:val="nil"/>
            </w:tcBorders>
            <w:shd w:val="clear" w:color="auto" w:fill="auto"/>
            <w:hideMark/>
          </w:tcPr>
          <w:p w:rsidR="009F76DF" w:rsidRPr="004F44B4" w:rsidRDefault="009F76DF" w:rsidP="009F76DF">
            <w:pPr>
              <w:ind w:left="360" w:hanging="360"/>
              <w:jc w:val="right"/>
              <w:rPr>
                <w:rFonts w:asciiTheme="majorBidi" w:hAnsiTheme="majorBidi" w:cstheme="majorBidi"/>
                <w:sz w:val="14"/>
                <w:szCs w:val="14"/>
              </w:rPr>
            </w:pPr>
            <w:r w:rsidRPr="004F44B4">
              <w:rPr>
                <w:rFonts w:asciiTheme="majorBidi" w:hAnsiTheme="majorBidi" w:cstheme="majorBidi"/>
                <w:sz w:val="14"/>
                <w:szCs w:val="14"/>
              </w:rPr>
              <w:t>Source: Core Statistics Department</w:t>
            </w:r>
          </w:p>
          <w:p w:rsidR="009F76DF" w:rsidRPr="004F44B4" w:rsidRDefault="009F76DF" w:rsidP="009F76DF">
            <w:pPr>
              <w:jc w:val="left"/>
              <w:rPr>
                <w:rFonts w:asciiTheme="majorBidi" w:hAnsiTheme="majorBidi" w:cstheme="majorBidi"/>
                <w:sz w:val="14"/>
                <w:szCs w:val="14"/>
              </w:rPr>
            </w:pPr>
            <w:r w:rsidRPr="004F44B4">
              <w:rPr>
                <w:rFonts w:asciiTheme="majorBidi" w:hAnsiTheme="majorBidi" w:cstheme="majorBidi"/>
                <w:sz w:val="14"/>
                <w:szCs w:val="14"/>
              </w:rPr>
              <w:t xml:space="preserve">1. Depository Corporations include SBP, Banks, DFIs, MFBs and Deposit Accepting Non-Bank Financial Companies. Therefore, the estimates are not comparable with Analytical Accounts of Banking sector (published up to June 2008) and monetary aggregates of weekly monetary survey based on data of SBP and Scheduled banks. Methodological changes are given at the following link: </w:t>
            </w:r>
          </w:p>
          <w:p w:rsidR="009F76DF" w:rsidRPr="004F44B4" w:rsidRDefault="00135DC6" w:rsidP="009F76DF">
            <w:pPr>
              <w:jc w:val="left"/>
              <w:rPr>
                <w:rStyle w:val="Hyperlink"/>
                <w:rFonts w:asciiTheme="majorBidi" w:hAnsiTheme="majorBidi" w:cstheme="majorBidi"/>
                <w:sz w:val="14"/>
                <w:szCs w:val="14"/>
              </w:rPr>
            </w:pPr>
            <w:hyperlink r:id="rId13" w:history="1">
              <w:r w:rsidR="009F76DF" w:rsidRPr="004F44B4">
                <w:rPr>
                  <w:rStyle w:val="Hyperlink"/>
                  <w:rFonts w:asciiTheme="majorBidi" w:hAnsiTheme="majorBidi" w:cstheme="majorBidi"/>
                  <w:sz w:val="14"/>
                  <w:szCs w:val="14"/>
                </w:rPr>
                <w:t>http://www.sbp.org.pk/departments/stats/ntb.htm</w:t>
              </w:r>
            </w:hyperlink>
          </w:p>
          <w:p w:rsidR="009F76DF" w:rsidRPr="004F44B4" w:rsidRDefault="00135DC6" w:rsidP="009F76DF">
            <w:pPr>
              <w:jc w:val="left"/>
              <w:rPr>
                <w:rFonts w:asciiTheme="majorBidi" w:hAnsiTheme="majorBidi" w:cstheme="majorBidi"/>
                <w:color w:val="0000FF"/>
                <w:sz w:val="14"/>
                <w:szCs w:val="14"/>
                <w:u w:val="single"/>
              </w:rPr>
            </w:pPr>
            <w:hyperlink r:id="rId14" w:history="1">
              <w:r w:rsidR="009F76DF" w:rsidRPr="004F44B4">
                <w:rPr>
                  <w:rStyle w:val="Hyperlink"/>
                  <w:rFonts w:asciiTheme="majorBidi" w:hAnsiTheme="majorBidi" w:cstheme="majorBidi"/>
                  <w:sz w:val="14"/>
                  <w:szCs w:val="14"/>
                </w:rPr>
                <w:t>http://www.sbp.org.pk/departments/stats/Notice-27-Mar-2017.pdf</w:t>
              </w:r>
            </w:hyperlink>
            <w:r w:rsidR="009F76DF" w:rsidRPr="004F44B4">
              <w:rPr>
                <w:rFonts w:asciiTheme="majorBidi" w:hAnsiTheme="majorBidi" w:cstheme="majorBidi"/>
                <w:color w:val="0000FF"/>
                <w:sz w:val="14"/>
                <w:szCs w:val="14"/>
                <w:u w:val="single"/>
              </w:rPr>
              <w:t xml:space="preserve"> </w:t>
            </w:r>
          </w:p>
          <w:p w:rsidR="009F76DF" w:rsidRPr="004F44B4" w:rsidRDefault="009F76DF" w:rsidP="009F76DF">
            <w:pPr>
              <w:jc w:val="left"/>
              <w:rPr>
                <w:sz w:val="14"/>
                <w:szCs w:val="14"/>
              </w:rPr>
            </w:pPr>
            <w:proofErr w:type="gramStart"/>
            <w:r>
              <w:rPr>
                <w:rFonts w:asciiTheme="majorBidi" w:hAnsiTheme="majorBidi" w:cstheme="majorBidi"/>
                <w:sz w:val="14"/>
                <w:szCs w:val="14"/>
              </w:rPr>
              <w:t>2</w:t>
            </w:r>
            <w:r w:rsidRPr="004F44B4">
              <w:rPr>
                <w:rFonts w:asciiTheme="majorBidi" w:hAnsiTheme="majorBidi" w:cstheme="majorBidi"/>
                <w:sz w:val="14"/>
                <w:szCs w:val="14"/>
              </w:rPr>
              <w:t xml:space="preserve">. </w:t>
            </w:r>
            <w:r w:rsidRPr="004F44B4">
              <w:rPr>
                <w:sz w:val="14"/>
                <w:szCs w:val="14"/>
              </w:rPr>
              <w:t>.</w:t>
            </w:r>
            <w:proofErr w:type="gramEnd"/>
            <w:r w:rsidRPr="004F44B4">
              <w:rPr>
                <w:sz w:val="14"/>
                <w:szCs w:val="14"/>
              </w:rPr>
              <w:t xml:space="preserve"> From Dec, 2022 data on Central Government and </w:t>
            </w:r>
            <w:proofErr w:type="spellStart"/>
            <w:r w:rsidRPr="004F44B4">
              <w:rPr>
                <w:sz w:val="14"/>
                <w:szCs w:val="14"/>
              </w:rPr>
              <w:t>Non Financial</w:t>
            </w:r>
            <w:proofErr w:type="spellEnd"/>
            <w:r w:rsidRPr="004F44B4">
              <w:rPr>
                <w:sz w:val="14"/>
                <w:szCs w:val="14"/>
              </w:rPr>
              <w:t xml:space="preserve"> Public Sector deposits with scheduled banks have been revised. This revision is due to reclassification of some of the NFPSEs to Central Government. </w:t>
            </w:r>
          </w:p>
          <w:p w:rsidR="009F76DF" w:rsidRPr="004F44B4" w:rsidRDefault="009F76DF" w:rsidP="009F76DF">
            <w:pPr>
              <w:jc w:val="left"/>
              <w:rPr>
                <w:rFonts w:asciiTheme="majorBidi" w:hAnsiTheme="majorBidi" w:cstheme="majorBidi"/>
                <w:color w:val="auto"/>
                <w:sz w:val="14"/>
                <w:szCs w:val="14"/>
              </w:rPr>
            </w:pPr>
            <w:r>
              <w:rPr>
                <w:rFonts w:asciiTheme="majorBidi" w:hAnsiTheme="majorBidi" w:cstheme="majorBidi"/>
                <w:sz w:val="14"/>
                <w:szCs w:val="14"/>
              </w:rPr>
              <w:t>3</w:t>
            </w:r>
            <w:r w:rsidRPr="004F44B4">
              <w:rPr>
                <w:rFonts w:asciiTheme="majorBidi" w:hAnsiTheme="majorBidi" w:cstheme="majorBidi"/>
                <w:sz w:val="14"/>
                <w:szCs w:val="14"/>
              </w:rPr>
              <w:t>. The claims on Indian Government are reclassified as Other Assets in line with changes in SBP Statement of Affairs from July 2020.</w:t>
            </w:r>
            <w:r>
              <w:rPr>
                <w:rFonts w:asciiTheme="majorBidi" w:hAnsiTheme="majorBidi" w:cstheme="majorBidi"/>
                <w:sz w:val="14"/>
                <w:szCs w:val="14"/>
              </w:rPr>
              <w:t xml:space="preserve"> </w:t>
            </w:r>
            <w:hyperlink r:id="rId15" w:history="1">
              <w:r w:rsidRPr="00AE6CD7">
                <w:rPr>
                  <w:rStyle w:val="Hyperlink"/>
                  <w:rFonts w:asciiTheme="majorBidi" w:hAnsiTheme="majorBidi" w:cstheme="majorBidi"/>
                  <w:sz w:val="14"/>
                  <w:szCs w:val="14"/>
                </w:rPr>
                <w:t>http://www.sbp.org.pk/ecodata/MFSM_Dep_CS.pdf</w:t>
              </w:r>
            </w:hyperlink>
            <w:r>
              <w:rPr>
                <w:rFonts w:asciiTheme="majorBidi" w:hAnsiTheme="majorBidi" w:cstheme="majorBidi"/>
                <w:sz w:val="14"/>
                <w:szCs w:val="14"/>
              </w:rPr>
              <w:t xml:space="preserve"> </w:t>
            </w:r>
          </w:p>
          <w:p w:rsidR="009F76DF" w:rsidRPr="004F44B4" w:rsidRDefault="009F76DF" w:rsidP="009F76DF">
            <w:pPr>
              <w:ind w:left="360" w:hanging="360"/>
              <w:jc w:val="left"/>
              <w:rPr>
                <w:sz w:val="14"/>
                <w:szCs w:val="14"/>
              </w:rPr>
            </w:pPr>
          </w:p>
        </w:tc>
      </w:tr>
    </w:tbl>
    <w:p w:rsidR="00F46CD6" w:rsidRDefault="00F46CD6" w:rsidP="00F46CD6">
      <w:pPr>
        <w:jc w:val="left"/>
        <w:rPr>
          <w:color w:val="auto"/>
        </w:rPr>
      </w:pPr>
    </w:p>
    <w:p w:rsidR="00916320" w:rsidRDefault="00916320" w:rsidP="0069571C">
      <w:pPr>
        <w:pStyle w:val="Footer"/>
        <w:tabs>
          <w:tab w:val="clear" w:pos="4320"/>
          <w:tab w:val="clear" w:pos="8640"/>
        </w:tabs>
        <w:jc w:val="both"/>
        <w:rPr>
          <w:color w:val="auto"/>
          <w:sz w:val="24"/>
        </w:rPr>
      </w:pPr>
    </w:p>
    <w:p w:rsidR="00126AD4" w:rsidRPr="00D5469A" w:rsidRDefault="00126AD4" w:rsidP="0069571C">
      <w:pPr>
        <w:pStyle w:val="Footer"/>
        <w:tabs>
          <w:tab w:val="clear" w:pos="4320"/>
          <w:tab w:val="clear" w:pos="8640"/>
        </w:tabs>
        <w:jc w:val="both"/>
        <w:rPr>
          <w:color w:val="auto"/>
          <w:sz w:val="24"/>
        </w:rPr>
      </w:pPr>
    </w:p>
    <w:tbl>
      <w:tblPr>
        <w:tblW w:w="10530" w:type="dxa"/>
        <w:jc w:val="center"/>
        <w:tblLayout w:type="fixed"/>
        <w:tblLook w:val="04A0" w:firstRow="1" w:lastRow="0" w:firstColumn="1" w:lastColumn="0" w:noHBand="0" w:noVBand="1"/>
      </w:tblPr>
      <w:tblGrid>
        <w:gridCol w:w="236"/>
        <w:gridCol w:w="34"/>
        <w:gridCol w:w="2880"/>
        <w:gridCol w:w="900"/>
        <w:gridCol w:w="810"/>
        <w:gridCol w:w="810"/>
        <w:gridCol w:w="810"/>
        <w:gridCol w:w="810"/>
        <w:gridCol w:w="810"/>
        <w:gridCol w:w="810"/>
        <w:gridCol w:w="810"/>
        <w:gridCol w:w="810"/>
      </w:tblGrid>
      <w:tr w:rsidR="00465AAA" w:rsidRPr="009B6E8A" w:rsidTr="00697263">
        <w:trPr>
          <w:trHeight w:val="360"/>
          <w:jc w:val="center"/>
        </w:trPr>
        <w:tc>
          <w:tcPr>
            <w:tcW w:w="270" w:type="dxa"/>
            <w:gridSpan w:val="2"/>
            <w:tcBorders>
              <w:top w:val="nil"/>
              <w:left w:val="nil"/>
              <w:bottom w:val="nil"/>
              <w:right w:val="nil"/>
            </w:tcBorders>
          </w:tcPr>
          <w:p w:rsidR="00465AAA" w:rsidRPr="009B6E8A" w:rsidRDefault="00465AAA" w:rsidP="009B6E8A">
            <w:pPr>
              <w:rPr>
                <w:b/>
                <w:bCs/>
                <w:color w:val="auto"/>
                <w:sz w:val="28"/>
                <w:szCs w:val="28"/>
              </w:rPr>
            </w:pPr>
          </w:p>
        </w:tc>
        <w:tc>
          <w:tcPr>
            <w:tcW w:w="10260" w:type="dxa"/>
            <w:gridSpan w:val="10"/>
            <w:tcBorders>
              <w:top w:val="nil"/>
              <w:left w:val="nil"/>
              <w:bottom w:val="nil"/>
              <w:right w:val="nil"/>
            </w:tcBorders>
            <w:shd w:val="clear" w:color="auto" w:fill="auto"/>
            <w:noWrap/>
            <w:vAlign w:val="bottom"/>
            <w:hideMark/>
          </w:tcPr>
          <w:p w:rsidR="00465AAA" w:rsidRDefault="00465AAA" w:rsidP="009B6E8A">
            <w:pPr>
              <w:rPr>
                <w:b/>
                <w:bCs/>
                <w:color w:val="auto"/>
                <w:sz w:val="28"/>
                <w:szCs w:val="28"/>
              </w:rPr>
            </w:pPr>
            <w:r w:rsidRPr="008D1324">
              <w:rPr>
                <w:b/>
                <w:bCs/>
                <w:color w:val="auto"/>
                <w:sz w:val="28"/>
                <w:szCs w:val="28"/>
              </w:rPr>
              <w:t>2.4 Reserve Money</w:t>
            </w:r>
          </w:p>
          <w:p w:rsidR="007370DD" w:rsidRPr="009B6E8A" w:rsidRDefault="007370DD" w:rsidP="009B6E8A">
            <w:pPr>
              <w:rPr>
                <w:b/>
                <w:bCs/>
                <w:color w:val="auto"/>
                <w:sz w:val="28"/>
                <w:szCs w:val="28"/>
              </w:rPr>
            </w:pPr>
          </w:p>
        </w:tc>
      </w:tr>
      <w:tr w:rsidR="00465AAA" w:rsidRPr="009B6E8A" w:rsidTr="00697263">
        <w:trPr>
          <w:trHeight w:hRule="exact" w:val="162"/>
          <w:jc w:val="center"/>
        </w:trPr>
        <w:tc>
          <w:tcPr>
            <w:tcW w:w="270" w:type="dxa"/>
            <w:gridSpan w:val="2"/>
            <w:tcBorders>
              <w:top w:val="nil"/>
              <w:left w:val="nil"/>
              <w:bottom w:val="single" w:sz="12" w:space="0" w:color="auto"/>
              <w:right w:val="nil"/>
            </w:tcBorders>
          </w:tcPr>
          <w:p w:rsidR="00465AAA" w:rsidRDefault="00465AAA" w:rsidP="009B6E8A">
            <w:pPr>
              <w:jc w:val="right"/>
              <w:rPr>
                <w:bCs/>
                <w:color w:val="auto"/>
                <w:szCs w:val="16"/>
              </w:rPr>
            </w:pPr>
          </w:p>
        </w:tc>
        <w:tc>
          <w:tcPr>
            <w:tcW w:w="10260" w:type="dxa"/>
            <w:gridSpan w:val="10"/>
            <w:tcBorders>
              <w:top w:val="nil"/>
              <w:left w:val="nil"/>
              <w:bottom w:val="single" w:sz="12" w:space="0" w:color="auto"/>
              <w:right w:val="nil"/>
            </w:tcBorders>
            <w:shd w:val="clear" w:color="auto" w:fill="auto"/>
            <w:noWrap/>
            <w:vAlign w:val="bottom"/>
            <w:hideMark/>
          </w:tcPr>
          <w:p w:rsidR="00465AAA" w:rsidRPr="009B6E8A" w:rsidRDefault="00465AAA" w:rsidP="009B6E8A">
            <w:pPr>
              <w:jc w:val="right"/>
              <w:rPr>
                <w:color w:val="auto"/>
                <w:szCs w:val="16"/>
              </w:rPr>
            </w:pPr>
            <w:r>
              <w:rPr>
                <w:bCs/>
                <w:color w:val="auto"/>
                <w:szCs w:val="16"/>
              </w:rPr>
              <w:t>Million Rupees</w:t>
            </w:r>
          </w:p>
        </w:tc>
      </w:tr>
      <w:tr w:rsidR="007F2FCC" w:rsidRPr="009B6E8A" w:rsidTr="00697263">
        <w:trPr>
          <w:trHeight w:hRule="exact" w:val="282"/>
          <w:jc w:val="center"/>
        </w:trPr>
        <w:tc>
          <w:tcPr>
            <w:tcW w:w="3150" w:type="dxa"/>
            <w:gridSpan w:val="3"/>
            <w:vMerge w:val="restart"/>
            <w:tcBorders>
              <w:top w:val="nil"/>
              <w:left w:val="nil"/>
              <w:bottom w:val="single" w:sz="12" w:space="0" w:color="000000"/>
              <w:right w:val="single" w:sz="4" w:space="0" w:color="auto"/>
            </w:tcBorders>
            <w:shd w:val="clear" w:color="auto" w:fill="auto"/>
            <w:noWrap/>
            <w:vAlign w:val="center"/>
            <w:hideMark/>
          </w:tcPr>
          <w:p w:rsidR="007F2FCC" w:rsidRPr="003A4AAC" w:rsidRDefault="007F2FCC" w:rsidP="00DE0718">
            <w:pPr>
              <w:rPr>
                <w:b/>
                <w:bCs/>
                <w:color w:val="auto"/>
                <w:szCs w:val="16"/>
              </w:rPr>
            </w:pPr>
            <w:r w:rsidRPr="003A4AAC">
              <w:rPr>
                <w:b/>
                <w:bCs/>
                <w:color w:val="auto"/>
                <w:szCs w:val="16"/>
              </w:rPr>
              <w:t>Components</w:t>
            </w: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F2FCC" w:rsidRPr="003A4AAC" w:rsidRDefault="007F2FCC" w:rsidP="00DE0718">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810" w:type="dxa"/>
            <w:tcBorders>
              <w:top w:val="single" w:sz="12" w:space="0" w:color="auto"/>
              <w:left w:val="nil"/>
              <w:bottom w:val="single" w:sz="4" w:space="0" w:color="auto"/>
              <w:right w:val="single" w:sz="4" w:space="0" w:color="auto"/>
            </w:tcBorders>
            <w:shd w:val="clear" w:color="auto" w:fill="auto"/>
            <w:vAlign w:val="center"/>
          </w:tcPr>
          <w:p w:rsidR="007F2FCC" w:rsidRPr="009B6E8A" w:rsidRDefault="007F2FCC" w:rsidP="00DE0718">
            <w:pPr>
              <w:rPr>
                <w:b/>
                <w:bCs/>
                <w:color w:val="auto"/>
                <w:szCs w:val="16"/>
              </w:rPr>
            </w:pPr>
            <w:r>
              <w:rPr>
                <w:b/>
                <w:bCs/>
                <w:color w:val="auto"/>
                <w:szCs w:val="16"/>
              </w:rPr>
              <w:t>2022</w:t>
            </w:r>
          </w:p>
        </w:tc>
        <w:tc>
          <w:tcPr>
            <w:tcW w:w="4050" w:type="dxa"/>
            <w:gridSpan w:val="5"/>
            <w:tcBorders>
              <w:top w:val="single" w:sz="12" w:space="0" w:color="auto"/>
              <w:left w:val="nil"/>
              <w:bottom w:val="single" w:sz="4" w:space="0" w:color="auto"/>
            </w:tcBorders>
            <w:shd w:val="clear" w:color="auto" w:fill="auto"/>
            <w:vAlign w:val="center"/>
          </w:tcPr>
          <w:p w:rsidR="007F2FCC" w:rsidRPr="009B6E8A" w:rsidRDefault="007F2FCC" w:rsidP="007F2FCC">
            <w:pPr>
              <w:rPr>
                <w:b/>
                <w:bCs/>
                <w:color w:val="auto"/>
                <w:szCs w:val="16"/>
              </w:rPr>
            </w:pPr>
            <w:r>
              <w:rPr>
                <w:b/>
                <w:bCs/>
                <w:color w:val="auto"/>
                <w:szCs w:val="16"/>
              </w:rPr>
              <w:t>2023</w:t>
            </w:r>
          </w:p>
        </w:tc>
      </w:tr>
      <w:tr w:rsidR="001610BE" w:rsidRPr="009B6E8A" w:rsidTr="00697263">
        <w:trPr>
          <w:trHeight w:hRule="exact" w:val="270"/>
          <w:jc w:val="center"/>
        </w:trPr>
        <w:tc>
          <w:tcPr>
            <w:tcW w:w="3150" w:type="dxa"/>
            <w:gridSpan w:val="3"/>
            <w:vMerge/>
            <w:tcBorders>
              <w:top w:val="nil"/>
              <w:left w:val="nil"/>
              <w:bottom w:val="single" w:sz="12" w:space="0" w:color="000000"/>
              <w:right w:val="single" w:sz="4" w:space="0" w:color="auto"/>
            </w:tcBorders>
            <w:shd w:val="clear" w:color="auto" w:fill="auto"/>
            <w:vAlign w:val="center"/>
            <w:hideMark/>
          </w:tcPr>
          <w:p w:rsidR="001610BE" w:rsidRPr="009B6E8A" w:rsidRDefault="001610BE" w:rsidP="001610BE">
            <w:pPr>
              <w:jc w:val="left"/>
              <w:rPr>
                <w:b/>
                <w:bCs/>
                <w:color w:val="auto"/>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1610BE" w:rsidRPr="006619BF" w:rsidRDefault="001610BE" w:rsidP="001610BE">
            <w:pPr>
              <w:jc w:val="right"/>
              <w:rPr>
                <w:b/>
                <w:bCs/>
                <w:color w:val="auto"/>
                <w:sz w:val="14"/>
                <w:szCs w:val="14"/>
              </w:rPr>
            </w:pPr>
            <w:r>
              <w:rPr>
                <w:b/>
                <w:bCs/>
                <w:color w:val="auto"/>
                <w:sz w:val="14"/>
                <w:szCs w:val="14"/>
              </w:rPr>
              <w:t>FY21</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1610BE" w:rsidRPr="0071663A" w:rsidRDefault="001610BE" w:rsidP="001610BE">
            <w:pPr>
              <w:jc w:val="right"/>
              <w:rPr>
                <w:b/>
                <w:bCs/>
                <w:color w:val="auto"/>
                <w:sz w:val="14"/>
                <w:szCs w:val="14"/>
                <w:vertAlign w:val="superscript"/>
              </w:rPr>
            </w:pPr>
            <w:r>
              <w:rPr>
                <w:b/>
                <w:bCs/>
                <w:color w:val="auto"/>
                <w:sz w:val="14"/>
                <w:szCs w:val="14"/>
              </w:rPr>
              <w:t>FY22</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1610BE" w:rsidRPr="0071663A" w:rsidRDefault="001610BE" w:rsidP="001610BE">
            <w:pPr>
              <w:jc w:val="right"/>
              <w:rPr>
                <w:b/>
                <w:bCs/>
                <w:color w:val="auto"/>
                <w:sz w:val="14"/>
                <w:szCs w:val="14"/>
                <w:vertAlign w:val="superscript"/>
              </w:rPr>
            </w:pPr>
            <w:r>
              <w:rPr>
                <w:b/>
                <w:bCs/>
                <w:color w:val="auto"/>
                <w:sz w:val="14"/>
                <w:szCs w:val="14"/>
              </w:rPr>
              <w:t>FY23</w:t>
            </w:r>
          </w:p>
        </w:tc>
        <w:tc>
          <w:tcPr>
            <w:tcW w:w="81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1610BE" w:rsidRPr="00AA1621" w:rsidRDefault="001610BE" w:rsidP="001610BE">
            <w:pPr>
              <w:jc w:val="right"/>
              <w:rPr>
                <w:b/>
                <w:color w:val="auto"/>
                <w:sz w:val="14"/>
                <w:szCs w:val="14"/>
              </w:rPr>
            </w:pPr>
            <w:r>
              <w:rPr>
                <w:b/>
                <w:color w:val="auto"/>
                <w:sz w:val="14"/>
                <w:szCs w:val="14"/>
              </w:rPr>
              <w:t>Sep</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610BE" w:rsidRPr="00AA1621" w:rsidRDefault="001610BE" w:rsidP="001610BE">
            <w:pPr>
              <w:jc w:val="right"/>
              <w:rPr>
                <w:b/>
                <w:color w:val="auto"/>
                <w:sz w:val="14"/>
                <w:szCs w:val="14"/>
              </w:rPr>
            </w:pPr>
            <w:r>
              <w:rPr>
                <w:b/>
                <w:color w:val="auto"/>
                <w:sz w:val="14"/>
                <w:szCs w:val="14"/>
              </w:rPr>
              <w:t>May</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1610BE" w:rsidRPr="00AA1621" w:rsidRDefault="001610BE" w:rsidP="001610BE">
            <w:pPr>
              <w:jc w:val="right"/>
              <w:rPr>
                <w:b/>
                <w:color w:val="auto"/>
                <w:sz w:val="14"/>
                <w:szCs w:val="14"/>
              </w:rPr>
            </w:pPr>
            <w:r>
              <w:rPr>
                <w:b/>
                <w:color w:val="auto"/>
                <w:sz w:val="14"/>
                <w:szCs w:val="14"/>
              </w:rPr>
              <w:t>Jun</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1610BE" w:rsidRPr="00AA1621" w:rsidRDefault="001610BE" w:rsidP="001610BE">
            <w:pPr>
              <w:jc w:val="right"/>
              <w:rPr>
                <w:b/>
                <w:color w:val="auto"/>
                <w:sz w:val="14"/>
                <w:szCs w:val="14"/>
              </w:rPr>
            </w:pPr>
            <w:r>
              <w:rPr>
                <w:b/>
                <w:color w:val="auto"/>
                <w:sz w:val="14"/>
                <w:szCs w:val="14"/>
              </w:rPr>
              <w:t>Jul</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1610BE" w:rsidRPr="00AA1621" w:rsidRDefault="001610BE" w:rsidP="001610BE">
            <w:pPr>
              <w:jc w:val="right"/>
              <w:rPr>
                <w:b/>
                <w:color w:val="auto"/>
                <w:sz w:val="14"/>
                <w:szCs w:val="14"/>
              </w:rPr>
            </w:pPr>
            <w:r>
              <w:rPr>
                <w:b/>
                <w:color w:val="auto"/>
                <w:sz w:val="14"/>
                <w:szCs w:val="14"/>
              </w:rPr>
              <w:t>Aug</w:t>
            </w:r>
          </w:p>
        </w:tc>
        <w:tc>
          <w:tcPr>
            <w:tcW w:w="81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1610BE" w:rsidRPr="00AA1621" w:rsidRDefault="001610BE" w:rsidP="001610BE">
            <w:pPr>
              <w:jc w:val="right"/>
              <w:rPr>
                <w:b/>
                <w:color w:val="auto"/>
                <w:sz w:val="14"/>
                <w:szCs w:val="14"/>
              </w:rPr>
            </w:pPr>
            <w:proofErr w:type="spellStart"/>
            <w:r>
              <w:rPr>
                <w:b/>
                <w:color w:val="auto"/>
                <w:sz w:val="14"/>
                <w:szCs w:val="14"/>
              </w:rPr>
              <w:t>Sep</w:t>
            </w:r>
            <w:r w:rsidRPr="001610BE">
              <w:rPr>
                <w:b/>
                <w:color w:val="auto"/>
                <w:sz w:val="14"/>
                <w:szCs w:val="14"/>
                <w:vertAlign w:val="superscript"/>
              </w:rPr>
              <w:t>P</w:t>
            </w:r>
            <w:proofErr w:type="spellEnd"/>
          </w:p>
        </w:tc>
      </w:tr>
      <w:tr w:rsidR="001610BE" w:rsidRPr="009B6E8A" w:rsidTr="00697263">
        <w:trPr>
          <w:trHeight w:hRule="exact" w:val="178"/>
          <w:jc w:val="center"/>
        </w:trPr>
        <w:tc>
          <w:tcPr>
            <w:tcW w:w="3150" w:type="dxa"/>
            <w:gridSpan w:val="3"/>
            <w:tcBorders>
              <w:top w:val="nil"/>
              <w:left w:val="nil"/>
              <w:bottom w:val="nil"/>
              <w:right w:val="nil"/>
            </w:tcBorders>
            <w:shd w:val="clear" w:color="auto" w:fill="auto"/>
            <w:noWrap/>
            <w:vAlign w:val="center"/>
            <w:hideMark/>
          </w:tcPr>
          <w:p w:rsidR="001610BE" w:rsidRPr="009B6E8A" w:rsidRDefault="001610BE" w:rsidP="001610BE">
            <w:pPr>
              <w:ind w:firstLineChars="200" w:firstLine="280"/>
              <w:jc w:val="left"/>
              <w:rPr>
                <w:b/>
                <w:bCs/>
                <w:color w:val="auto"/>
                <w:sz w:val="14"/>
                <w:szCs w:val="14"/>
              </w:rPr>
            </w:pPr>
          </w:p>
        </w:tc>
        <w:tc>
          <w:tcPr>
            <w:tcW w:w="900" w:type="dxa"/>
            <w:tcBorders>
              <w:top w:val="nil"/>
              <w:left w:val="nil"/>
              <w:right w:val="nil"/>
            </w:tcBorders>
            <w:shd w:val="clear" w:color="auto" w:fill="auto"/>
            <w:noWrap/>
            <w:tcMar>
              <w:left w:w="43" w:type="dxa"/>
              <w:right w:w="43" w:type="dxa"/>
            </w:tcMar>
            <w:vAlign w:val="center"/>
            <w:hideMark/>
          </w:tcPr>
          <w:p w:rsidR="001610BE" w:rsidRDefault="001610BE" w:rsidP="001610BE">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1610BE" w:rsidRDefault="001610BE" w:rsidP="001610BE">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1610BE" w:rsidRDefault="001610BE" w:rsidP="001610BE">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1610BE" w:rsidRDefault="001610BE" w:rsidP="001610BE">
            <w:pPr>
              <w:jc w:val="right"/>
              <w:rPr>
                <w:b/>
                <w:bCs/>
                <w:sz w:val="13"/>
                <w:szCs w:val="13"/>
              </w:rPr>
            </w:pPr>
          </w:p>
        </w:tc>
        <w:tc>
          <w:tcPr>
            <w:tcW w:w="810" w:type="dxa"/>
            <w:tcBorders>
              <w:top w:val="nil"/>
              <w:left w:val="nil"/>
              <w:right w:val="nil"/>
            </w:tcBorders>
            <w:shd w:val="clear" w:color="auto" w:fill="auto"/>
            <w:tcMar>
              <w:left w:w="43" w:type="dxa"/>
              <w:right w:w="43" w:type="dxa"/>
            </w:tcMar>
            <w:vAlign w:val="center"/>
          </w:tcPr>
          <w:p w:rsidR="001610BE" w:rsidRPr="00F12F3E" w:rsidRDefault="001610BE" w:rsidP="001610BE">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1610BE" w:rsidRPr="00F12F3E" w:rsidRDefault="001610BE" w:rsidP="001610BE">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1610BE" w:rsidRPr="00F12F3E" w:rsidRDefault="001610BE" w:rsidP="001610BE">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1610BE" w:rsidRPr="00F12F3E" w:rsidRDefault="001610BE" w:rsidP="001610BE">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1610BE" w:rsidRPr="00F12F3E" w:rsidRDefault="001610BE" w:rsidP="001610BE">
            <w:pPr>
              <w:jc w:val="right"/>
              <w:rPr>
                <w:b/>
                <w:bCs/>
                <w:sz w:val="13"/>
                <w:szCs w:val="13"/>
                <w:highlight w:val="yellow"/>
              </w:rPr>
            </w:pP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Default="00CE3748" w:rsidP="00CE3748">
            <w:pPr>
              <w:jc w:val="left"/>
              <w:rPr>
                <w:b/>
                <w:bCs/>
                <w:szCs w:val="16"/>
              </w:rPr>
            </w:pPr>
            <w:r>
              <w:rPr>
                <w:b/>
                <w:bCs/>
                <w:szCs w:val="16"/>
              </w:rPr>
              <w:t xml:space="preserve"> A. Currency in Circulation</w:t>
            </w:r>
          </w:p>
        </w:tc>
        <w:tc>
          <w:tcPr>
            <w:tcW w:w="900" w:type="dxa"/>
            <w:tcBorders>
              <w:top w:val="nil"/>
              <w:left w:val="nil"/>
              <w:bottom w:val="nil"/>
              <w:right w:val="nil"/>
            </w:tcBorders>
            <w:shd w:val="clear" w:color="auto" w:fill="auto"/>
            <w:noWrap/>
            <w:tcMar>
              <w:left w:w="43" w:type="dxa"/>
              <w:right w:w="43" w:type="dxa"/>
            </w:tcMar>
            <w:vAlign w:val="center"/>
          </w:tcPr>
          <w:p w:rsidR="00CE3748" w:rsidRPr="00F41EEB" w:rsidRDefault="00CE3748" w:rsidP="00CE3748">
            <w:pPr>
              <w:jc w:val="right"/>
              <w:rPr>
                <w:rFonts w:asciiTheme="majorBidi" w:hAnsiTheme="majorBidi" w:cstheme="majorBidi"/>
                <w:b/>
                <w:bCs/>
                <w:sz w:val="14"/>
                <w:szCs w:val="14"/>
              </w:rPr>
            </w:pPr>
            <w:r w:rsidRPr="00F41EEB">
              <w:rPr>
                <w:rFonts w:asciiTheme="majorBidi" w:hAnsiTheme="majorBidi" w:cstheme="majorBidi"/>
                <w:b/>
                <w:bCs/>
                <w:sz w:val="14"/>
                <w:szCs w:val="14"/>
              </w:rPr>
              <w:t>6,909,937</w:t>
            </w:r>
          </w:p>
        </w:tc>
        <w:tc>
          <w:tcPr>
            <w:tcW w:w="810" w:type="dxa"/>
            <w:tcBorders>
              <w:top w:val="nil"/>
              <w:left w:val="nil"/>
              <w:bottom w:val="nil"/>
              <w:right w:val="nil"/>
            </w:tcBorders>
            <w:shd w:val="clear" w:color="auto" w:fill="auto"/>
            <w:noWrap/>
            <w:tcMar>
              <w:left w:w="43" w:type="dxa"/>
              <w:right w:w="43" w:type="dxa"/>
            </w:tcMar>
            <w:vAlign w:val="center"/>
          </w:tcPr>
          <w:p w:rsidR="00CE3748" w:rsidRPr="00F41EEB" w:rsidRDefault="00CE3748" w:rsidP="00CE3748">
            <w:pPr>
              <w:jc w:val="right"/>
              <w:rPr>
                <w:rFonts w:asciiTheme="majorBidi" w:hAnsiTheme="majorBidi" w:cstheme="majorBidi"/>
                <w:b/>
                <w:bCs/>
                <w:sz w:val="14"/>
                <w:szCs w:val="14"/>
              </w:rPr>
            </w:pPr>
            <w:r w:rsidRPr="00F41EEB">
              <w:rPr>
                <w:rFonts w:asciiTheme="majorBidi" w:hAnsiTheme="majorBidi" w:cstheme="majorBidi"/>
                <w:b/>
                <w:bCs/>
                <w:sz w:val="14"/>
                <w:szCs w:val="14"/>
              </w:rPr>
              <w:t>7,572,465</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b/>
                <w:bCs/>
                <w:sz w:val="14"/>
                <w:szCs w:val="14"/>
              </w:rPr>
            </w:pPr>
            <w:r w:rsidRPr="00697263">
              <w:rPr>
                <w:b/>
                <w:bCs/>
                <w:sz w:val="14"/>
                <w:szCs w:val="14"/>
              </w:rPr>
              <w:t>9,148,739</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b/>
                <w:bCs/>
                <w:sz w:val="14"/>
                <w:szCs w:val="14"/>
              </w:rPr>
            </w:pPr>
            <w:r w:rsidRPr="00CE3748">
              <w:rPr>
                <w:b/>
                <w:bCs/>
                <w:sz w:val="14"/>
                <w:szCs w:val="14"/>
              </w:rPr>
              <w:t>7,652,625</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8,676,818</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9,148,739</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8,679,604</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b/>
                <w:bCs/>
                <w:sz w:val="14"/>
                <w:szCs w:val="14"/>
              </w:rPr>
            </w:pPr>
            <w:r>
              <w:rPr>
                <w:b/>
                <w:bCs/>
                <w:sz w:val="14"/>
                <w:szCs w:val="14"/>
              </w:rPr>
              <w:t>8,466,069</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b/>
                <w:bCs/>
                <w:sz w:val="14"/>
                <w:szCs w:val="14"/>
              </w:rPr>
            </w:pPr>
            <w:r w:rsidRPr="00BF3CE8">
              <w:rPr>
                <w:b/>
                <w:bCs/>
                <w:sz w:val="14"/>
                <w:szCs w:val="14"/>
              </w:rPr>
              <w:t>8,287,843</w:t>
            </w: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Default="00CE3748" w:rsidP="00CE3748">
            <w:pPr>
              <w:jc w:val="left"/>
              <w:rPr>
                <w:b/>
                <w:bCs/>
                <w:szCs w:val="16"/>
              </w:rPr>
            </w:pPr>
            <w:r>
              <w:rPr>
                <w:b/>
                <w:bCs/>
                <w:szCs w:val="16"/>
              </w:rPr>
              <w:t xml:space="preserve"> B. Cash in Tills</w:t>
            </w:r>
          </w:p>
        </w:tc>
        <w:tc>
          <w:tcPr>
            <w:tcW w:w="900" w:type="dxa"/>
            <w:tcBorders>
              <w:top w:val="nil"/>
              <w:left w:val="nil"/>
              <w:bottom w:val="nil"/>
              <w:right w:val="nil"/>
            </w:tcBorders>
            <w:shd w:val="clear" w:color="auto" w:fill="auto"/>
            <w:noWrap/>
            <w:tcMar>
              <w:left w:w="43" w:type="dxa"/>
              <w:right w:w="43" w:type="dxa"/>
            </w:tcMar>
            <w:vAlign w:val="center"/>
          </w:tcPr>
          <w:p w:rsidR="00CE3748" w:rsidRPr="00F41EEB" w:rsidRDefault="00CE3748" w:rsidP="00CE3748">
            <w:pPr>
              <w:jc w:val="right"/>
              <w:rPr>
                <w:rFonts w:asciiTheme="majorBidi" w:hAnsiTheme="majorBidi" w:cstheme="majorBidi"/>
                <w:b/>
                <w:bCs/>
                <w:sz w:val="14"/>
                <w:szCs w:val="14"/>
              </w:rPr>
            </w:pPr>
            <w:r w:rsidRPr="00F41EEB">
              <w:rPr>
                <w:rFonts w:asciiTheme="majorBidi" w:hAnsiTheme="majorBidi" w:cstheme="majorBidi"/>
                <w:b/>
                <w:bCs/>
                <w:sz w:val="14"/>
                <w:szCs w:val="14"/>
              </w:rPr>
              <w:t>378,302</w:t>
            </w:r>
          </w:p>
        </w:tc>
        <w:tc>
          <w:tcPr>
            <w:tcW w:w="810" w:type="dxa"/>
            <w:tcBorders>
              <w:top w:val="nil"/>
              <w:left w:val="nil"/>
              <w:bottom w:val="nil"/>
              <w:right w:val="nil"/>
            </w:tcBorders>
            <w:shd w:val="clear" w:color="auto" w:fill="auto"/>
            <w:noWrap/>
            <w:tcMar>
              <w:left w:w="43" w:type="dxa"/>
              <w:right w:w="43" w:type="dxa"/>
            </w:tcMar>
            <w:vAlign w:val="center"/>
          </w:tcPr>
          <w:p w:rsidR="00CE3748" w:rsidRPr="00F41EEB" w:rsidRDefault="00CE3748" w:rsidP="00CE3748">
            <w:pPr>
              <w:jc w:val="right"/>
              <w:rPr>
                <w:rFonts w:asciiTheme="majorBidi" w:hAnsiTheme="majorBidi" w:cstheme="majorBidi"/>
                <w:b/>
                <w:bCs/>
                <w:sz w:val="14"/>
                <w:szCs w:val="14"/>
              </w:rPr>
            </w:pPr>
            <w:r w:rsidRPr="00F41EEB">
              <w:rPr>
                <w:rFonts w:asciiTheme="majorBidi" w:hAnsiTheme="majorBidi" w:cstheme="majorBidi"/>
                <w:b/>
                <w:bCs/>
                <w:sz w:val="14"/>
                <w:szCs w:val="14"/>
              </w:rPr>
              <w:t>429,566</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b/>
                <w:bCs/>
                <w:sz w:val="14"/>
                <w:szCs w:val="14"/>
              </w:rPr>
            </w:pPr>
            <w:r w:rsidRPr="00697263">
              <w:rPr>
                <w:b/>
                <w:bCs/>
                <w:sz w:val="14"/>
                <w:szCs w:val="14"/>
              </w:rPr>
              <w:t>524,857</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b/>
                <w:bCs/>
                <w:sz w:val="14"/>
                <w:szCs w:val="14"/>
              </w:rPr>
            </w:pPr>
            <w:r w:rsidRPr="00CE3748">
              <w:rPr>
                <w:b/>
                <w:bCs/>
                <w:sz w:val="14"/>
                <w:szCs w:val="14"/>
              </w:rPr>
              <w:t>417,174</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438,975</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524,857</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488,089</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b/>
                <w:bCs/>
                <w:sz w:val="14"/>
                <w:szCs w:val="14"/>
              </w:rPr>
            </w:pPr>
            <w:r>
              <w:rPr>
                <w:b/>
                <w:bCs/>
                <w:sz w:val="14"/>
                <w:szCs w:val="14"/>
              </w:rPr>
              <w:t>462,468</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b/>
                <w:bCs/>
                <w:sz w:val="14"/>
                <w:szCs w:val="14"/>
              </w:rPr>
            </w:pPr>
            <w:r w:rsidRPr="00BF3CE8">
              <w:rPr>
                <w:b/>
                <w:bCs/>
                <w:sz w:val="14"/>
                <w:szCs w:val="14"/>
              </w:rPr>
              <w:t>453,873</w:t>
            </w: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Default="00CE3748" w:rsidP="00CE3748">
            <w:pPr>
              <w:jc w:val="left"/>
              <w:rPr>
                <w:b/>
                <w:bCs/>
                <w:szCs w:val="16"/>
              </w:rPr>
            </w:pPr>
            <w:r>
              <w:rPr>
                <w:b/>
                <w:bCs/>
                <w:szCs w:val="16"/>
              </w:rPr>
              <w:t xml:space="preserve"> C. Other Deposits</w:t>
            </w:r>
          </w:p>
        </w:tc>
        <w:tc>
          <w:tcPr>
            <w:tcW w:w="900" w:type="dxa"/>
            <w:tcBorders>
              <w:top w:val="nil"/>
              <w:left w:val="nil"/>
              <w:bottom w:val="nil"/>
              <w:right w:val="nil"/>
            </w:tcBorders>
            <w:shd w:val="clear" w:color="auto" w:fill="auto"/>
            <w:noWrap/>
            <w:tcMar>
              <w:left w:w="43" w:type="dxa"/>
              <w:right w:w="43" w:type="dxa"/>
            </w:tcMar>
            <w:vAlign w:val="center"/>
          </w:tcPr>
          <w:p w:rsidR="00CE3748" w:rsidRPr="00F41EEB" w:rsidRDefault="00CE3748" w:rsidP="00CE3748">
            <w:pPr>
              <w:jc w:val="right"/>
              <w:rPr>
                <w:rFonts w:asciiTheme="majorBidi" w:hAnsiTheme="majorBidi" w:cstheme="majorBidi"/>
                <w:b/>
                <w:bCs/>
                <w:sz w:val="14"/>
                <w:szCs w:val="14"/>
              </w:rPr>
            </w:pPr>
            <w:r w:rsidRPr="00F41EEB">
              <w:rPr>
                <w:rFonts w:asciiTheme="majorBidi" w:hAnsiTheme="majorBidi" w:cstheme="majorBidi"/>
                <w:b/>
                <w:bCs/>
                <w:sz w:val="14"/>
                <w:szCs w:val="14"/>
              </w:rPr>
              <w:t>68,004</w:t>
            </w:r>
          </w:p>
        </w:tc>
        <w:tc>
          <w:tcPr>
            <w:tcW w:w="810" w:type="dxa"/>
            <w:tcBorders>
              <w:top w:val="nil"/>
              <w:left w:val="nil"/>
              <w:bottom w:val="nil"/>
              <w:right w:val="nil"/>
            </w:tcBorders>
            <w:shd w:val="clear" w:color="auto" w:fill="auto"/>
            <w:noWrap/>
            <w:tcMar>
              <w:left w:w="43" w:type="dxa"/>
              <w:right w:w="43" w:type="dxa"/>
            </w:tcMar>
            <w:vAlign w:val="center"/>
          </w:tcPr>
          <w:p w:rsidR="00CE3748" w:rsidRPr="00F41EEB" w:rsidRDefault="00CE3748" w:rsidP="00CE3748">
            <w:pPr>
              <w:jc w:val="right"/>
              <w:rPr>
                <w:rFonts w:asciiTheme="majorBidi" w:hAnsiTheme="majorBidi" w:cstheme="majorBidi"/>
                <w:b/>
                <w:bCs/>
                <w:sz w:val="14"/>
                <w:szCs w:val="14"/>
              </w:rPr>
            </w:pPr>
            <w:r w:rsidRPr="00F41EEB">
              <w:rPr>
                <w:rFonts w:asciiTheme="majorBidi" w:hAnsiTheme="majorBidi" w:cstheme="majorBidi"/>
                <w:b/>
                <w:bCs/>
                <w:sz w:val="14"/>
                <w:szCs w:val="14"/>
              </w:rPr>
              <w:t>95,666</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b/>
                <w:bCs/>
                <w:sz w:val="14"/>
                <w:szCs w:val="14"/>
              </w:rPr>
            </w:pPr>
            <w:r w:rsidRPr="00697263">
              <w:rPr>
                <w:b/>
                <w:bCs/>
                <w:sz w:val="14"/>
                <w:szCs w:val="14"/>
              </w:rPr>
              <w:t>119,150</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b/>
                <w:bCs/>
                <w:sz w:val="14"/>
                <w:szCs w:val="14"/>
              </w:rPr>
            </w:pPr>
            <w:r w:rsidRPr="00CE3748">
              <w:rPr>
                <w:b/>
                <w:bCs/>
                <w:sz w:val="14"/>
                <w:szCs w:val="14"/>
              </w:rPr>
              <w:t>98,411</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103,067</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119,150</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108,025</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b/>
                <w:bCs/>
                <w:sz w:val="14"/>
                <w:szCs w:val="14"/>
              </w:rPr>
            </w:pPr>
            <w:r>
              <w:rPr>
                <w:b/>
                <w:bCs/>
                <w:sz w:val="14"/>
                <w:szCs w:val="14"/>
              </w:rPr>
              <w:t>106,340</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b/>
                <w:bCs/>
                <w:sz w:val="14"/>
                <w:szCs w:val="14"/>
              </w:rPr>
            </w:pPr>
            <w:r w:rsidRPr="00BF3CE8">
              <w:rPr>
                <w:b/>
                <w:bCs/>
                <w:sz w:val="14"/>
                <w:szCs w:val="14"/>
              </w:rPr>
              <w:t>104,556</w:t>
            </w: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Default="00CE3748" w:rsidP="00CE3748">
            <w:pPr>
              <w:jc w:val="left"/>
              <w:rPr>
                <w:b/>
                <w:bCs/>
                <w:szCs w:val="16"/>
              </w:rPr>
            </w:pPr>
            <w:r>
              <w:rPr>
                <w:b/>
                <w:bCs/>
                <w:szCs w:val="16"/>
              </w:rPr>
              <w:t xml:space="preserve"> D. Bank Deposits</w:t>
            </w:r>
          </w:p>
        </w:tc>
        <w:tc>
          <w:tcPr>
            <w:tcW w:w="900" w:type="dxa"/>
            <w:tcBorders>
              <w:top w:val="nil"/>
              <w:left w:val="nil"/>
              <w:bottom w:val="nil"/>
              <w:right w:val="nil"/>
            </w:tcBorders>
            <w:shd w:val="clear" w:color="auto" w:fill="auto"/>
            <w:noWrap/>
            <w:tcMar>
              <w:left w:w="43" w:type="dxa"/>
              <w:right w:w="43" w:type="dxa"/>
            </w:tcMar>
            <w:vAlign w:val="center"/>
          </w:tcPr>
          <w:p w:rsidR="00CE3748" w:rsidRPr="00F41EEB" w:rsidRDefault="00CE3748" w:rsidP="00CE3748">
            <w:pPr>
              <w:jc w:val="right"/>
              <w:rPr>
                <w:rFonts w:asciiTheme="majorBidi" w:hAnsiTheme="majorBidi" w:cstheme="majorBidi"/>
                <w:b/>
                <w:bCs/>
                <w:sz w:val="14"/>
                <w:szCs w:val="14"/>
              </w:rPr>
            </w:pPr>
            <w:r w:rsidRPr="00F41EEB">
              <w:rPr>
                <w:rFonts w:asciiTheme="majorBidi" w:hAnsiTheme="majorBidi" w:cstheme="majorBidi"/>
                <w:b/>
                <w:bCs/>
                <w:sz w:val="14"/>
                <w:szCs w:val="14"/>
              </w:rPr>
              <w:t>1,307,242</w:t>
            </w:r>
          </w:p>
        </w:tc>
        <w:tc>
          <w:tcPr>
            <w:tcW w:w="810" w:type="dxa"/>
            <w:tcBorders>
              <w:top w:val="nil"/>
              <w:left w:val="nil"/>
              <w:bottom w:val="nil"/>
              <w:right w:val="nil"/>
            </w:tcBorders>
            <w:shd w:val="clear" w:color="auto" w:fill="auto"/>
            <w:noWrap/>
            <w:tcMar>
              <w:left w:w="43" w:type="dxa"/>
              <w:right w:w="43" w:type="dxa"/>
            </w:tcMar>
            <w:vAlign w:val="center"/>
          </w:tcPr>
          <w:p w:rsidR="00CE3748" w:rsidRPr="00F41EEB" w:rsidRDefault="00CE3748" w:rsidP="00CE3748">
            <w:pPr>
              <w:jc w:val="right"/>
              <w:rPr>
                <w:rFonts w:asciiTheme="majorBidi" w:hAnsiTheme="majorBidi" w:cstheme="majorBidi"/>
                <w:b/>
                <w:bCs/>
                <w:sz w:val="14"/>
                <w:szCs w:val="14"/>
              </w:rPr>
            </w:pPr>
            <w:r w:rsidRPr="00F41EEB">
              <w:rPr>
                <w:rFonts w:asciiTheme="majorBidi" w:hAnsiTheme="majorBidi" w:cstheme="majorBidi"/>
                <w:b/>
                <w:bCs/>
                <w:sz w:val="14"/>
                <w:szCs w:val="14"/>
              </w:rPr>
              <w:t>1,228,687</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b/>
                <w:bCs/>
                <w:sz w:val="14"/>
                <w:szCs w:val="14"/>
              </w:rPr>
            </w:pPr>
            <w:r w:rsidRPr="00697263">
              <w:rPr>
                <w:b/>
                <w:bCs/>
                <w:sz w:val="14"/>
                <w:szCs w:val="14"/>
              </w:rPr>
              <w:t>1,634,604</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b/>
                <w:bCs/>
                <w:sz w:val="14"/>
                <w:szCs w:val="14"/>
              </w:rPr>
            </w:pPr>
            <w:r w:rsidRPr="00CE3748">
              <w:rPr>
                <w:b/>
                <w:bCs/>
                <w:sz w:val="14"/>
                <w:szCs w:val="14"/>
              </w:rPr>
              <w:t>1,128,088</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1,631,608</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1,634,604</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1,683,940</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b/>
                <w:bCs/>
                <w:sz w:val="14"/>
                <w:szCs w:val="14"/>
              </w:rPr>
            </w:pPr>
            <w:r>
              <w:rPr>
                <w:b/>
                <w:bCs/>
                <w:sz w:val="14"/>
                <w:szCs w:val="14"/>
              </w:rPr>
              <w:t>1,578,011</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b/>
                <w:bCs/>
                <w:sz w:val="14"/>
                <w:szCs w:val="14"/>
              </w:rPr>
            </w:pPr>
            <w:r w:rsidRPr="00BF3CE8">
              <w:rPr>
                <w:b/>
                <w:bCs/>
                <w:sz w:val="14"/>
                <w:szCs w:val="14"/>
              </w:rPr>
              <w:t>1,612,619</w:t>
            </w: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Default="00CE3748" w:rsidP="00CE3748">
            <w:pPr>
              <w:jc w:val="left"/>
              <w:rPr>
                <w:b/>
                <w:bCs/>
                <w:szCs w:val="16"/>
              </w:rPr>
            </w:pPr>
            <w:r>
              <w:rPr>
                <w:b/>
                <w:bCs/>
                <w:szCs w:val="16"/>
              </w:rPr>
              <w:t xml:space="preserve"> Reserve Money (A+B+C+D)</w:t>
            </w:r>
          </w:p>
        </w:tc>
        <w:tc>
          <w:tcPr>
            <w:tcW w:w="900" w:type="dxa"/>
            <w:tcBorders>
              <w:top w:val="nil"/>
              <w:left w:val="nil"/>
              <w:bottom w:val="nil"/>
              <w:right w:val="nil"/>
            </w:tcBorders>
            <w:shd w:val="clear" w:color="auto" w:fill="auto"/>
            <w:noWrap/>
            <w:tcMar>
              <w:left w:w="43" w:type="dxa"/>
              <w:right w:w="43" w:type="dxa"/>
            </w:tcMar>
            <w:vAlign w:val="center"/>
          </w:tcPr>
          <w:p w:rsidR="00CE3748" w:rsidRPr="00F41EEB" w:rsidRDefault="00CE3748" w:rsidP="00CE3748">
            <w:pPr>
              <w:jc w:val="right"/>
              <w:rPr>
                <w:rFonts w:asciiTheme="majorBidi" w:hAnsiTheme="majorBidi" w:cstheme="majorBidi"/>
                <w:b/>
                <w:bCs/>
                <w:sz w:val="14"/>
                <w:szCs w:val="14"/>
              </w:rPr>
            </w:pPr>
            <w:r w:rsidRPr="00F41EEB">
              <w:rPr>
                <w:rFonts w:asciiTheme="majorBidi" w:hAnsiTheme="majorBidi" w:cstheme="majorBidi"/>
                <w:b/>
                <w:bCs/>
                <w:sz w:val="14"/>
                <w:szCs w:val="14"/>
              </w:rPr>
              <w:t>8,663,485</w:t>
            </w:r>
          </w:p>
        </w:tc>
        <w:tc>
          <w:tcPr>
            <w:tcW w:w="810" w:type="dxa"/>
            <w:tcBorders>
              <w:top w:val="nil"/>
              <w:left w:val="nil"/>
              <w:bottom w:val="nil"/>
              <w:right w:val="nil"/>
            </w:tcBorders>
            <w:shd w:val="clear" w:color="auto" w:fill="auto"/>
            <w:noWrap/>
            <w:tcMar>
              <w:left w:w="43" w:type="dxa"/>
              <w:right w:w="43" w:type="dxa"/>
            </w:tcMar>
            <w:vAlign w:val="center"/>
          </w:tcPr>
          <w:p w:rsidR="00CE3748" w:rsidRPr="00F41EEB" w:rsidRDefault="00CE3748" w:rsidP="00CE3748">
            <w:pPr>
              <w:jc w:val="right"/>
              <w:rPr>
                <w:rFonts w:asciiTheme="majorBidi" w:hAnsiTheme="majorBidi" w:cstheme="majorBidi"/>
                <w:b/>
                <w:bCs/>
                <w:sz w:val="14"/>
                <w:szCs w:val="14"/>
              </w:rPr>
            </w:pPr>
            <w:r w:rsidRPr="00F41EEB">
              <w:rPr>
                <w:rFonts w:asciiTheme="majorBidi" w:hAnsiTheme="majorBidi" w:cstheme="majorBidi"/>
                <w:b/>
                <w:bCs/>
                <w:sz w:val="14"/>
                <w:szCs w:val="14"/>
              </w:rPr>
              <w:t>9,326,385</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b/>
                <w:bCs/>
                <w:sz w:val="14"/>
                <w:szCs w:val="14"/>
              </w:rPr>
            </w:pPr>
            <w:r w:rsidRPr="00697263">
              <w:rPr>
                <w:b/>
                <w:bCs/>
                <w:sz w:val="14"/>
                <w:szCs w:val="14"/>
              </w:rPr>
              <w:t>11,427,349</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b/>
                <w:bCs/>
                <w:sz w:val="14"/>
                <w:szCs w:val="14"/>
              </w:rPr>
            </w:pPr>
            <w:r w:rsidRPr="00CE3748">
              <w:rPr>
                <w:b/>
                <w:bCs/>
                <w:sz w:val="14"/>
                <w:szCs w:val="14"/>
              </w:rPr>
              <w:t>9,296,298</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10,850,468</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11,427,349</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10,959,658</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b/>
                <w:bCs/>
                <w:sz w:val="14"/>
                <w:szCs w:val="14"/>
              </w:rPr>
            </w:pPr>
            <w:r>
              <w:rPr>
                <w:b/>
                <w:bCs/>
                <w:sz w:val="14"/>
                <w:szCs w:val="14"/>
              </w:rPr>
              <w:t>10,612,888</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b/>
                <w:bCs/>
                <w:sz w:val="14"/>
                <w:szCs w:val="14"/>
              </w:rPr>
            </w:pPr>
            <w:r w:rsidRPr="00BF3CE8">
              <w:rPr>
                <w:b/>
                <w:bCs/>
                <w:sz w:val="14"/>
                <w:szCs w:val="14"/>
              </w:rPr>
              <w:t>10,458,890</w:t>
            </w:r>
          </w:p>
        </w:tc>
      </w:tr>
      <w:tr w:rsidR="001610BE"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1610BE" w:rsidRDefault="001610BE" w:rsidP="001610BE">
            <w:pPr>
              <w:jc w:val="left"/>
              <w:rPr>
                <w:b/>
                <w:bCs/>
                <w:szCs w:val="16"/>
              </w:rPr>
            </w:pPr>
            <w:r>
              <w:rPr>
                <w:b/>
                <w:bCs/>
                <w:szCs w:val="16"/>
              </w:rPr>
              <w:t>Factor affecting Reserve Money (RM)</w:t>
            </w:r>
          </w:p>
        </w:tc>
        <w:tc>
          <w:tcPr>
            <w:tcW w:w="900" w:type="dxa"/>
            <w:tcBorders>
              <w:top w:val="nil"/>
              <w:left w:val="nil"/>
              <w:bottom w:val="nil"/>
              <w:right w:val="nil"/>
            </w:tcBorders>
            <w:shd w:val="clear" w:color="auto" w:fill="auto"/>
            <w:noWrap/>
            <w:tcMar>
              <w:left w:w="43" w:type="dxa"/>
              <w:right w:w="43" w:type="dxa"/>
            </w:tcMar>
            <w:vAlign w:val="center"/>
          </w:tcPr>
          <w:p w:rsidR="001610BE" w:rsidRPr="00C92D86" w:rsidRDefault="001610BE" w:rsidP="001610BE">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1610BE" w:rsidRPr="00C92D86" w:rsidRDefault="001610BE" w:rsidP="001610BE">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1610BE" w:rsidRPr="00697263" w:rsidRDefault="001610BE" w:rsidP="001610BE">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1610BE" w:rsidRDefault="001610BE" w:rsidP="001610BE">
            <w:pPr>
              <w:rPr>
                <w:sz w:val="20"/>
              </w:rPr>
            </w:pPr>
          </w:p>
        </w:tc>
        <w:tc>
          <w:tcPr>
            <w:tcW w:w="810" w:type="dxa"/>
            <w:tcBorders>
              <w:top w:val="nil"/>
              <w:left w:val="nil"/>
              <w:bottom w:val="nil"/>
              <w:right w:val="nil"/>
            </w:tcBorders>
            <w:shd w:val="clear" w:color="auto" w:fill="auto"/>
            <w:tcMar>
              <w:left w:w="43" w:type="dxa"/>
              <w:right w:w="43" w:type="dxa"/>
            </w:tcMar>
            <w:vAlign w:val="center"/>
          </w:tcPr>
          <w:p w:rsidR="001610BE" w:rsidRPr="00840FE1" w:rsidRDefault="001610BE" w:rsidP="001610BE">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1610BE" w:rsidRPr="00840FE1" w:rsidRDefault="001610BE" w:rsidP="001610BE">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1610BE" w:rsidRPr="00840FE1" w:rsidRDefault="001610BE" w:rsidP="001610BE">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1610BE" w:rsidRDefault="001610BE" w:rsidP="001610BE">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1610BE" w:rsidRPr="00BF3CE8" w:rsidRDefault="001610BE" w:rsidP="00BF3CE8">
            <w:pPr>
              <w:jc w:val="right"/>
              <w:rPr>
                <w:b/>
                <w:bCs/>
                <w:sz w:val="14"/>
                <w:szCs w:val="14"/>
              </w:rPr>
            </w:pP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Default="00CE3748" w:rsidP="00CE3748">
            <w:pPr>
              <w:jc w:val="left"/>
              <w:rPr>
                <w:b/>
                <w:bCs/>
                <w:szCs w:val="16"/>
              </w:rPr>
            </w:pPr>
            <w:r>
              <w:rPr>
                <w:b/>
                <w:bCs/>
                <w:szCs w:val="16"/>
              </w:rPr>
              <w:t xml:space="preserve"> A. Net Foreign Assets</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b/>
                <w:bCs/>
                <w:sz w:val="14"/>
                <w:szCs w:val="14"/>
              </w:rPr>
            </w:pPr>
            <w:r w:rsidRPr="00C92D86">
              <w:rPr>
                <w:rFonts w:asciiTheme="majorBidi" w:hAnsiTheme="majorBidi" w:cstheme="majorBidi"/>
                <w:b/>
                <w:bCs/>
                <w:sz w:val="14"/>
                <w:szCs w:val="14"/>
              </w:rPr>
              <w:t>930,509</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b/>
                <w:bCs/>
                <w:sz w:val="14"/>
                <w:szCs w:val="14"/>
              </w:rPr>
            </w:pPr>
            <w:r w:rsidRPr="00C92D86">
              <w:rPr>
                <w:rFonts w:asciiTheme="majorBidi" w:hAnsiTheme="majorBidi" w:cstheme="majorBidi"/>
                <w:b/>
                <w:bCs/>
                <w:sz w:val="14"/>
                <w:szCs w:val="14"/>
              </w:rPr>
              <w:t>(563,261)</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b/>
                <w:bCs/>
                <w:sz w:val="14"/>
                <w:szCs w:val="14"/>
              </w:rPr>
            </w:pPr>
            <w:r w:rsidRPr="00697263">
              <w:rPr>
                <w:b/>
                <w:bCs/>
                <w:sz w:val="14"/>
                <w:szCs w:val="14"/>
              </w:rPr>
              <w:t>(2,011,757)</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b/>
                <w:bCs/>
                <w:sz w:val="14"/>
                <w:szCs w:val="14"/>
              </w:rPr>
            </w:pPr>
            <w:r w:rsidRPr="00CE3748">
              <w:rPr>
                <w:b/>
                <w:bCs/>
                <w:sz w:val="14"/>
                <w:szCs w:val="14"/>
              </w:rPr>
              <w:t>(1,065,798)</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(2,217,704)</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(2,011,757)</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(1,580,576)</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b/>
                <w:bCs/>
                <w:sz w:val="14"/>
                <w:szCs w:val="14"/>
              </w:rPr>
            </w:pPr>
            <w:r>
              <w:rPr>
                <w:b/>
                <w:bCs/>
                <w:sz w:val="14"/>
                <w:szCs w:val="14"/>
              </w:rPr>
              <w:t>(1,677,763)</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b/>
                <w:bCs/>
                <w:sz w:val="14"/>
                <w:szCs w:val="14"/>
              </w:rPr>
            </w:pPr>
            <w:r w:rsidRPr="00BF3CE8">
              <w:rPr>
                <w:b/>
                <w:bCs/>
                <w:sz w:val="14"/>
                <w:szCs w:val="14"/>
              </w:rPr>
              <w:t>(1,642,236)</w:t>
            </w: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Default="00CE3748" w:rsidP="00CE3748">
            <w:pPr>
              <w:jc w:val="left"/>
              <w:rPr>
                <w:b/>
                <w:bCs/>
                <w:szCs w:val="16"/>
              </w:rPr>
            </w:pPr>
            <w:r>
              <w:rPr>
                <w:b/>
                <w:bCs/>
                <w:szCs w:val="16"/>
              </w:rPr>
              <w:t xml:space="preserve"> B. Net Domestic Assets (1+2+3)</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b/>
                <w:bCs/>
                <w:sz w:val="14"/>
                <w:szCs w:val="14"/>
              </w:rPr>
            </w:pPr>
            <w:r w:rsidRPr="00C92D86">
              <w:rPr>
                <w:rFonts w:asciiTheme="majorBidi" w:hAnsiTheme="majorBidi" w:cstheme="majorBidi"/>
                <w:b/>
                <w:bCs/>
                <w:sz w:val="14"/>
                <w:szCs w:val="14"/>
              </w:rPr>
              <w:t>7,732,976</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b/>
                <w:bCs/>
                <w:sz w:val="14"/>
                <w:szCs w:val="14"/>
              </w:rPr>
            </w:pPr>
            <w:r w:rsidRPr="00C92D86">
              <w:rPr>
                <w:rFonts w:asciiTheme="majorBidi" w:hAnsiTheme="majorBidi" w:cstheme="majorBidi"/>
                <w:b/>
                <w:bCs/>
                <w:sz w:val="14"/>
                <w:szCs w:val="14"/>
              </w:rPr>
              <w:t>9,889,646</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b/>
                <w:bCs/>
                <w:sz w:val="14"/>
                <w:szCs w:val="14"/>
              </w:rPr>
            </w:pPr>
            <w:r w:rsidRPr="00697263">
              <w:rPr>
                <w:b/>
                <w:bCs/>
                <w:sz w:val="14"/>
                <w:szCs w:val="14"/>
              </w:rPr>
              <w:t>13,439,106</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b/>
                <w:bCs/>
                <w:sz w:val="14"/>
                <w:szCs w:val="14"/>
              </w:rPr>
            </w:pPr>
            <w:r w:rsidRPr="00CE3748">
              <w:rPr>
                <w:b/>
                <w:bCs/>
                <w:sz w:val="14"/>
                <w:szCs w:val="14"/>
              </w:rPr>
              <w:t>10,362,096</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13,068,172</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13,439,106</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12,540,234</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b/>
                <w:bCs/>
                <w:sz w:val="14"/>
                <w:szCs w:val="14"/>
              </w:rPr>
            </w:pPr>
            <w:r>
              <w:rPr>
                <w:b/>
                <w:bCs/>
                <w:sz w:val="14"/>
                <w:szCs w:val="14"/>
              </w:rPr>
              <w:t>12,290,651</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b/>
                <w:bCs/>
                <w:sz w:val="14"/>
                <w:szCs w:val="14"/>
              </w:rPr>
            </w:pPr>
            <w:r w:rsidRPr="00BF3CE8">
              <w:rPr>
                <w:b/>
                <w:bCs/>
                <w:sz w:val="14"/>
                <w:szCs w:val="14"/>
              </w:rPr>
              <w:t>12,101,126</w:t>
            </w: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Default="00CE3748" w:rsidP="00CE3748">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b/>
                <w:bCs/>
                <w:sz w:val="14"/>
                <w:szCs w:val="14"/>
              </w:rPr>
            </w:pPr>
            <w:r w:rsidRPr="00C92D86">
              <w:rPr>
                <w:rFonts w:asciiTheme="majorBidi" w:hAnsiTheme="majorBidi" w:cstheme="majorBidi"/>
                <w:b/>
                <w:bCs/>
                <w:sz w:val="14"/>
                <w:szCs w:val="14"/>
              </w:rPr>
              <w:t>5,320,146</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b/>
                <w:bCs/>
                <w:sz w:val="14"/>
                <w:szCs w:val="14"/>
              </w:rPr>
            </w:pPr>
            <w:r w:rsidRPr="00C92D86">
              <w:rPr>
                <w:rFonts w:asciiTheme="majorBidi" w:hAnsiTheme="majorBidi" w:cstheme="majorBidi"/>
                <w:b/>
                <w:bCs/>
                <w:sz w:val="14"/>
                <w:szCs w:val="14"/>
              </w:rPr>
              <w:t>5,168,106</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b/>
                <w:bCs/>
                <w:sz w:val="14"/>
                <w:szCs w:val="14"/>
              </w:rPr>
            </w:pPr>
            <w:r w:rsidRPr="00697263">
              <w:rPr>
                <w:b/>
                <w:bCs/>
                <w:sz w:val="14"/>
                <w:szCs w:val="14"/>
              </w:rPr>
              <w:t>5,229,673</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b/>
                <w:bCs/>
                <w:sz w:val="14"/>
                <w:szCs w:val="14"/>
              </w:rPr>
            </w:pPr>
            <w:r w:rsidRPr="00CE3748">
              <w:rPr>
                <w:b/>
                <w:bCs/>
                <w:sz w:val="14"/>
                <w:szCs w:val="14"/>
              </w:rPr>
              <w:t>5,564,722</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4,972,041</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5,229,673</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4,535,131</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b/>
                <w:bCs/>
                <w:sz w:val="14"/>
                <w:szCs w:val="14"/>
              </w:rPr>
            </w:pPr>
            <w:r>
              <w:rPr>
                <w:b/>
                <w:bCs/>
                <w:sz w:val="14"/>
                <w:szCs w:val="14"/>
              </w:rPr>
              <w:t>3,809,659</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b/>
                <w:bCs/>
                <w:sz w:val="14"/>
                <w:szCs w:val="14"/>
              </w:rPr>
            </w:pPr>
            <w:r w:rsidRPr="00BF3CE8">
              <w:rPr>
                <w:b/>
                <w:bCs/>
                <w:sz w:val="14"/>
                <w:szCs w:val="14"/>
              </w:rPr>
              <w:t>4,951,401</w:t>
            </w: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Pr="008C32C5" w:rsidRDefault="00CE3748" w:rsidP="00CE3748">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5,332,490</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5,185,379</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sz w:val="14"/>
                <w:szCs w:val="14"/>
              </w:rPr>
            </w:pPr>
            <w:r w:rsidRPr="00697263">
              <w:rPr>
                <w:sz w:val="14"/>
                <w:szCs w:val="14"/>
              </w:rPr>
              <w:t>5,246,877</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sz w:val="14"/>
                <w:szCs w:val="14"/>
              </w:rPr>
            </w:pPr>
            <w:r w:rsidRPr="00CE3748">
              <w:rPr>
                <w:sz w:val="14"/>
                <w:szCs w:val="14"/>
              </w:rPr>
              <w:t>5,583,340</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4,988,784</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5,246,877</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4,552,646</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sz w:val="14"/>
                <w:szCs w:val="14"/>
              </w:rPr>
            </w:pPr>
            <w:r>
              <w:rPr>
                <w:sz w:val="14"/>
                <w:szCs w:val="14"/>
              </w:rPr>
              <w:t>3,827,328</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sz w:val="14"/>
                <w:szCs w:val="14"/>
              </w:rPr>
            </w:pPr>
            <w:r w:rsidRPr="00BF3CE8">
              <w:rPr>
                <w:sz w:val="14"/>
                <w:szCs w:val="14"/>
              </w:rPr>
              <w:t>4,969,163</w:t>
            </w: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Pr="008C32C5" w:rsidRDefault="00CE3748" w:rsidP="00CE3748">
            <w:pPr>
              <w:ind w:firstLineChars="309" w:firstLine="494"/>
              <w:jc w:val="left"/>
              <w:rPr>
                <w:szCs w:val="16"/>
              </w:rPr>
            </w:pPr>
            <w:r>
              <w:rPr>
                <w:szCs w:val="16"/>
              </w:rPr>
              <w:t xml:space="preserve"> </w:t>
            </w:r>
            <w:r w:rsidRPr="008C32C5">
              <w:rPr>
                <w:szCs w:val="16"/>
              </w:rPr>
              <w:t>a) Federal Government</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5,712,275</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5,770,613</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sz w:val="14"/>
                <w:szCs w:val="14"/>
              </w:rPr>
            </w:pPr>
            <w:r w:rsidRPr="00697263">
              <w:rPr>
                <w:sz w:val="14"/>
                <w:szCs w:val="14"/>
              </w:rPr>
              <w:t>5,919,356</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sz w:val="14"/>
                <w:szCs w:val="14"/>
              </w:rPr>
            </w:pPr>
            <w:r w:rsidRPr="00CE3748">
              <w:rPr>
                <w:sz w:val="14"/>
                <w:szCs w:val="14"/>
              </w:rPr>
              <w:t>6,375,109</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5,800,001</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5,919,356</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5,229,266</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sz w:val="14"/>
                <w:szCs w:val="14"/>
              </w:rPr>
            </w:pPr>
            <w:r>
              <w:rPr>
                <w:sz w:val="14"/>
                <w:szCs w:val="14"/>
              </w:rPr>
              <w:t>4,514,963</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sz w:val="14"/>
                <w:szCs w:val="14"/>
              </w:rPr>
            </w:pPr>
            <w:r w:rsidRPr="00BF3CE8">
              <w:rPr>
                <w:sz w:val="14"/>
                <w:szCs w:val="14"/>
              </w:rPr>
              <w:t>5,688,799</w:t>
            </w: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Pr="008C32C5" w:rsidRDefault="00CE3748" w:rsidP="00CE3748">
            <w:pPr>
              <w:ind w:firstLineChars="309" w:firstLine="494"/>
              <w:jc w:val="left"/>
              <w:rPr>
                <w:szCs w:val="16"/>
              </w:rPr>
            </w:pPr>
            <w:r>
              <w:rPr>
                <w:szCs w:val="16"/>
              </w:rPr>
              <w:t xml:space="preserve">      </w:t>
            </w:r>
            <w:r w:rsidRPr="008C32C5">
              <w:rPr>
                <w:szCs w:val="16"/>
              </w:rPr>
              <w:t xml:space="preserve">of which deposits with SBP </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(1,016,725)</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(968,090)</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sz w:val="14"/>
                <w:szCs w:val="14"/>
              </w:rPr>
            </w:pPr>
            <w:r w:rsidRPr="00697263">
              <w:rPr>
                <w:sz w:val="14"/>
                <w:szCs w:val="14"/>
              </w:rPr>
              <w:t>(725,239)</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sz w:val="14"/>
                <w:szCs w:val="14"/>
              </w:rPr>
            </w:pPr>
            <w:r w:rsidRPr="00CE3748">
              <w:rPr>
                <w:sz w:val="14"/>
                <w:szCs w:val="14"/>
              </w:rPr>
              <w:t>(279,620)</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(1,227,544)</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(725,239)</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(1,198,502)</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sz w:val="14"/>
                <w:szCs w:val="14"/>
              </w:rPr>
            </w:pPr>
            <w:r>
              <w:rPr>
                <w:sz w:val="14"/>
                <w:szCs w:val="14"/>
              </w:rPr>
              <w:t>(2,028,646)</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sz w:val="14"/>
                <w:szCs w:val="14"/>
              </w:rPr>
            </w:pPr>
            <w:r w:rsidRPr="00BF3CE8">
              <w:rPr>
                <w:sz w:val="14"/>
                <w:szCs w:val="14"/>
              </w:rPr>
              <w:t>(937,373)</w:t>
            </w: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Pr="008C32C5" w:rsidRDefault="00CE3748" w:rsidP="00CE3748">
            <w:pPr>
              <w:ind w:firstLineChars="309" w:firstLine="494"/>
              <w:jc w:val="left"/>
              <w:rPr>
                <w:szCs w:val="16"/>
              </w:rPr>
            </w:pPr>
            <w:r>
              <w:rPr>
                <w:szCs w:val="16"/>
              </w:rPr>
              <w:t xml:space="preserve"> </w:t>
            </w:r>
            <w:r w:rsidRPr="008C32C5">
              <w:rPr>
                <w:szCs w:val="16"/>
              </w:rPr>
              <w:t>b) Provincial Government</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(346,850)</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(547,818)</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sz w:val="14"/>
                <w:szCs w:val="14"/>
              </w:rPr>
            </w:pPr>
            <w:r w:rsidRPr="00697263">
              <w:rPr>
                <w:sz w:val="14"/>
                <w:szCs w:val="14"/>
              </w:rPr>
              <w:t>(637,329)</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sz w:val="14"/>
                <w:szCs w:val="14"/>
              </w:rPr>
            </w:pPr>
            <w:r w:rsidRPr="00CE3748">
              <w:rPr>
                <w:sz w:val="14"/>
                <w:szCs w:val="14"/>
              </w:rPr>
              <w:t>(744,155)</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(749,555)</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(637,329)</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(630,493)</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sz w:val="14"/>
                <w:szCs w:val="14"/>
              </w:rPr>
            </w:pPr>
            <w:r>
              <w:rPr>
                <w:sz w:val="14"/>
                <w:szCs w:val="14"/>
              </w:rPr>
              <w:t>(634,797)</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sz w:val="14"/>
                <w:szCs w:val="14"/>
              </w:rPr>
            </w:pPr>
            <w:r w:rsidRPr="00BF3CE8">
              <w:rPr>
                <w:sz w:val="14"/>
                <w:szCs w:val="14"/>
              </w:rPr>
              <w:t>(669,423)</w:t>
            </w: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Pr="008C32C5" w:rsidRDefault="00CE3748" w:rsidP="00CE3748">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(37,307)</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(16,552)</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sz w:val="14"/>
                <w:szCs w:val="14"/>
              </w:rPr>
            </w:pPr>
            <w:r w:rsidRPr="00697263">
              <w:rPr>
                <w:sz w:val="14"/>
                <w:szCs w:val="14"/>
              </w:rPr>
              <w:t>(13,301)</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sz w:val="14"/>
                <w:szCs w:val="14"/>
              </w:rPr>
            </w:pPr>
            <w:r w:rsidRPr="00CE3748">
              <w:rPr>
                <w:sz w:val="14"/>
                <w:szCs w:val="14"/>
              </w:rPr>
              <w:t>(36,364)</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(47,843)</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(13,301)</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(23,860)</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sz w:val="14"/>
                <w:szCs w:val="14"/>
              </w:rPr>
            </w:pPr>
            <w:r>
              <w:rPr>
                <w:sz w:val="14"/>
                <w:szCs w:val="14"/>
              </w:rPr>
              <w:t>(51,123)</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sz w:val="14"/>
                <w:szCs w:val="14"/>
              </w:rPr>
            </w:pPr>
            <w:r w:rsidRPr="00BF3CE8">
              <w:rPr>
                <w:sz w:val="14"/>
                <w:szCs w:val="14"/>
              </w:rPr>
              <w:t>(49,152)</w:t>
            </w: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Pr="008C32C5" w:rsidRDefault="00CE3748" w:rsidP="00CE3748">
            <w:pPr>
              <w:jc w:val="left"/>
              <w:rPr>
                <w:szCs w:val="16"/>
              </w:rPr>
            </w:pPr>
            <w:r w:rsidRPr="008C32C5">
              <w:rPr>
                <w:szCs w:val="16"/>
              </w:rPr>
              <w:t xml:space="preserve">                      Khyber  Pakhtunkhwa </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(31,540)</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(1,039)</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sz w:val="14"/>
                <w:szCs w:val="14"/>
              </w:rPr>
            </w:pPr>
            <w:r w:rsidRPr="00697263">
              <w:rPr>
                <w:sz w:val="14"/>
                <w:szCs w:val="14"/>
              </w:rPr>
              <w:t>(59,000)</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sz w:val="14"/>
                <w:szCs w:val="14"/>
              </w:rPr>
            </w:pPr>
            <w:r w:rsidRPr="00CE3748">
              <w:rPr>
                <w:sz w:val="14"/>
                <w:szCs w:val="14"/>
              </w:rPr>
              <w:t>(17,399)</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(33,131)</w:t>
            </w:r>
          </w:p>
        </w:tc>
        <w:tc>
          <w:tcPr>
            <w:tcW w:w="810" w:type="dxa"/>
            <w:tcBorders>
              <w:top w:val="nil"/>
              <w:left w:val="nil"/>
              <w:bottom w:val="nil"/>
              <w:right w:val="nil"/>
            </w:tcBorders>
            <w:shd w:val="clear" w:color="auto" w:fill="auto"/>
            <w:noWrap/>
            <w:tcMar>
              <w:left w:w="43" w:type="dxa"/>
              <w:right w:w="43" w:type="dxa"/>
            </w:tcMar>
            <w:vAlign w:val="center"/>
          </w:tcPr>
          <w:p w:rsidR="00CE3748" w:rsidRPr="00C950B1" w:rsidRDefault="00CE3748" w:rsidP="00CE3748">
            <w:pPr>
              <w:jc w:val="right"/>
              <w:rPr>
                <w:rFonts w:asciiTheme="majorBidi" w:hAnsiTheme="majorBidi" w:cstheme="majorBidi"/>
                <w:sz w:val="14"/>
                <w:szCs w:val="14"/>
              </w:rPr>
            </w:pPr>
            <w:r w:rsidRPr="00C950B1">
              <w:rPr>
                <w:rFonts w:asciiTheme="majorBidi" w:hAnsiTheme="majorBidi" w:cstheme="majorBidi"/>
                <w:sz w:val="14"/>
                <w:szCs w:val="14"/>
              </w:rPr>
              <w:t>(59,000)</w:t>
            </w:r>
          </w:p>
        </w:tc>
        <w:tc>
          <w:tcPr>
            <w:tcW w:w="810" w:type="dxa"/>
            <w:tcBorders>
              <w:top w:val="nil"/>
              <w:left w:val="nil"/>
              <w:bottom w:val="nil"/>
              <w:right w:val="nil"/>
            </w:tcBorders>
            <w:shd w:val="clear" w:color="auto" w:fill="auto"/>
            <w:noWrap/>
            <w:tcMar>
              <w:left w:w="43" w:type="dxa"/>
              <w:right w:w="43" w:type="dxa"/>
            </w:tcMar>
            <w:vAlign w:val="center"/>
          </w:tcPr>
          <w:p w:rsidR="00CE3748" w:rsidRPr="00C950B1" w:rsidRDefault="00CE3748" w:rsidP="00CE3748">
            <w:pPr>
              <w:jc w:val="right"/>
              <w:rPr>
                <w:rFonts w:asciiTheme="majorBidi" w:hAnsiTheme="majorBidi" w:cstheme="majorBidi"/>
                <w:sz w:val="14"/>
                <w:szCs w:val="14"/>
              </w:rPr>
            </w:pPr>
            <w:r w:rsidRPr="00C950B1">
              <w:rPr>
                <w:rFonts w:asciiTheme="majorBidi" w:hAnsiTheme="majorBidi" w:cstheme="majorBidi"/>
                <w:sz w:val="14"/>
                <w:szCs w:val="14"/>
              </w:rPr>
              <w:t>(87,848)</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sz w:val="14"/>
                <w:szCs w:val="14"/>
              </w:rPr>
            </w:pPr>
            <w:r>
              <w:rPr>
                <w:sz w:val="14"/>
                <w:szCs w:val="14"/>
              </w:rPr>
              <w:t>(54,812)</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sz w:val="14"/>
                <w:szCs w:val="14"/>
              </w:rPr>
            </w:pPr>
            <w:r w:rsidRPr="00BF3CE8">
              <w:rPr>
                <w:sz w:val="14"/>
                <w:szCs w:val="14"/>
              </w:rPr>
              <w:t>(43,547)</w:t>
            </w: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Pr="008C32C5" w:rsidRDefault="00CE3748" w:rsidP="00CE3748">
            <w:pPr>
              <w:jc w:val="left"/>
              <w:rPr>
                <w:szCs w:val="16"/>
              </w:rPr>
            </w:pPr>
            <w:r w:rsidRPr="008C32C5">
              <w:rPr>
                <w:szCs w:val="16"/>
              </w:rPr>
              <w:t xml:space="preserve">                      Punjab </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(207,104)</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(440,053)</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sz w:val="14"/>
                <w:szCs w:val="14"/>
              </w:rPr>
            </w:pPr>
            <w:r w:rsidRPr="00697263">
              <w:rPr>
                <w:sz w:val="14"/>
                <w:szCs w:val="14"/>
              </w:rPr>
              <w:t>(466,096)</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sz w:val="14"/>
                <w:szCs w:val="14"/>
              </w:rPr>
            </w:pPr>
            <w:r w:rsidRPr="00CE3748">
              <w:rPr>
                <w:sz w:val="14"/>
                <w:szCs w:val="14"/>
              </w:rPr>
              <w:t>(578,677)</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(510,576)</w:t>
            </w:r>
          </w:p>
        </w:tc>
        <w:tc>
          <w:tcPr>
            <w:tcW w:w="810" w:type="dxa"/>
            <w:tcBorders>
              <w:top w:val="nil"/>
              <w:left w:val="nil"/>
              <w:bottom w:val="nil"/>
              <w:right w:val="nil"/>
            </w:tcBorders>
            <w:shd w:val="clear" w:color="auto" w:fill="auto"/>
            <w:noWrap/>
            <w:tcMar>
              <w:left w:w="43" w:type="dxa"/>
              <w:right w:w="43" w:type="dxa"/>
            </w:tcMar>
            <w:vAlign w:val="center"/>
          </w:tcPr>
          <w:p w:rsidR="00CE3748" w:rsidRPr="00C950B1" w:rsidRDefault="00CE3748" w:rsidP="00CE3748">
            <w:pPr>
              <w:jc w:val="right"/>
              <w:rPr>
                <w:rFonts w:asciiTheme="majorBidi" w:hAnsiTheme="majorBidi" w:cstheme="majorBidi"/>
                <w:sz w:val="14"/>
                <w:szCs w:val="14"/>
              </w:rPr>
            </w:pPr>
            <w:r w:rsidRPr="00C950B1">
              <w:rPr>
                <w:rFonts w:asciiTheme="majorBidi" w:hAnsiTheme="majorBidi" w:cstheme="majorBidi"/>
                <w:sz w:val="14"/>
                <w:szCs w:val="14"/>
              </w:rPr>
              <w:t>(466,096)</w:t>
            </w:r>
          </w:p>
        </w:tc>
        <w:tc>
          <w:tcPr>
            <w:tcW w:w="810" w:type="dxa"/>
            <w:tcBorders>
              <w:top w:val="nil"/>
              <w:left w:val="nil"/>
              <w:bottom w:val="nil"/>
              <w:right w:val="nil"/>
            </w:tcBorders>
            <w:shd w:val="clear" w:color="auto" w:fill="auto"/>
            <w:noWrap/>
            <w:tcMar>
              <w:left w:w="43" w:type="dxa"/>
              <w:right w:w="43" w:type="dxa"/>
            </w:tcMar>
            <w:vAlign w:val="center"/>
          </w:tcPr>
          <w:p w:rsidR="00CE3748" w:rsidRPr="00C950B1" w:rsidRDefault="00CE3748" w:rsidP="00CE3748">
            <w:pPr>
              <w:jc w:val="right"/>
              <w:rPr>
                <w:rFonts w:asciiTheme="majorBidi" w:hAnsiTheme="majorBidi" w:cstheme="majorBidi"/>
                <w:sz w:val="14"/>
                <w:szCs w:val="14"/>
              </w:rPr>
            </w:pPr>
            <w:r w:rsidRPr="00C950B1">
              <w:rPr>
                <w:rFonts w:asciiTheme="majorBidi" w:hAnsiTheme="majorBidi" w:cstheme="majorBidi"/>
                <w:sz w:val="14"/>
                <w:szCs w:val="14"/>
              </w:rPr>
              <w:t>(391,658)</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sz w:val="14"/>
                <w:szCs w:val="14"/>
              </w:rPr>
            </w:pPr>
            <w:r>
              <w:rPr>
                <w:sz w:val="14"/>
                <w:szCs w:val="14"/>
              </w:rPr>
              <w:t>(417,358)</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sz w:val="14"/>
                <w:szCs w:val="14"/>
              </w:rPr>
            </w:pPr>
            <w:r w:rsidRPr="00BF3CE8">
              <w:rPr>
                <w:sz w:val="14"/>
                <w:szCs w:val="14"/>
              </w:rPr>
              <w:t>(458,518)</w:t>
            </w: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Pr="008C32C5" w:rsidRDefault="00CE3748" w:rsidP="00CE3748">
            <w:pPr>
              <w:jc w:val="left"/>
              <w:rPr>
                <w:szCs w:val="16"/>
              </w:rPr>
            </w:pPr>
            <w:r w:rsidRPr="008C32C5">
              <w:rPr>
                <w:szCs w:val="16"/>
              </w:rPr>
              <w:t xml:space="preserve">                      Sindh </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(70,899)</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(90,174)</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sz w:val="14"/>
                <w:szCs w:val="14"/>
              </w:rPr>
            </w:pPr>
            <w:r w:rsidRPr="00697263">
              <w:rPr>
                <w:sz w:val="14"/>
                <w:szCs w:val="14"/>
              </w:rPr>
              <w:t>(98,933)</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sz w:val="14"/>
                <w:szCs w:val="14"/>
              </w:rPr>
            </w:pPr>
            <w:r w:rsidRPr="00CE3748">
              <w:rPr>
                <w:sz w:val="14"/>
                <w:szCs w:val="14"/>
              </w:rPr>
              <w:t>(111,715)</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(158,005)</w:t>
            </w:r>
          </w:p>
        </w:tc>
        <w:tc>
          <w:tcPr>
            <w:tcW w:w="810" w:type="dxa"/>
            <w:tcBorders>
              <w:top w:val="nil"/>
              <w:left w:val="nil"/>
              <w:bottom w:val="nil"/>
              <w:right w:val="nil"/>
            </w:tcBorders>
            <w:shd w:val="clear" w:color="auto" w:fill="auto"/>
            <w:noWrap/>
            <w:tcMar>
              <w:left w:w="43" w:type="dxa"/>
              <w:right w:w="43" w:type="dxa"/>
            </w:tcMar>
            <w:vAlign w:val="center"/>
          </w:tcPr>
          <w:p w:rsidR="00CE3748" w:rsidRPr="00C950B1" w:rsidRDefault="00CE3748" w:rsidP="00CE3748">
            <w:pPr>
              <w:jc w:val="right"/>
              <w:rPr>
                <w:rFonts w:asciiTheme="majorBidi" w:hAnsiTheme="majorBidi" w:cstheme="majorBidi"/>
                <w:sz w:val="14"/>
                <w:szCs w:val="14"/>
              </w:rPr>
            </w:pPr>
            <w:r w:rsidRPr="00C950B1">
              <w:rPr>
                <w:rFonts w:asciiTheme="majorBidi" w:hAnsiTheme="majorBidi" w:cstheme="majorBidi"/>
                <w:sz w:val="14"/>
                <w:szCs w:val="14"/>
              </w:rPr>
              <w:t>(98,933)</w:t>
            </w:r>
          </w:p>
        </w:tc>
        <w:tc>
          <w:tcPr>
            <w:tcW w:w="810" w:type="dxa"/>
            <w:tcBorders>
              <w:top w:val="nil"/>
              <w:left w:val="nil"/>
              <w:bottom w:val="nil"/>
              <w:right w:val="nil"/>
            </w:tcBorders>
            <w:shd w:val="clear" w:color="auto" w:fill="auto"/>
            <w:noWrap/>
            <w:tcMar>
              <w:left w:w="43" w:type="dxa"/>
              <w:right w:w="43" w:type="dxa"/>
            </w:tcMar>
            <w:vAlign w:val="center"/>
          </w:tcPr>
          <w:p w:rsidR="00CE3748" w:rsidRPr="00C950B1" w:rsidRDefault="00CE3748" w:rsidP="00CE3748">
            <w:pPr>
              <w:jc w:val="right"/>
              <w:rPr>
                <w:rFonts w:asciiTheme="majorBidi" w:hAnsiTheme="majorBidi" w:cstheme="majorBidi"/>
                <w:sz w:val="14"/>
                <w:szCs w:val="14"/>
              </w:rPr>
            </w:pPr>
            <w:r w:rsidRPr="00C950B1">
              <w:rPr>
                <w:rFonts w:asciiTheme="majorBidi" w:hAnsiTheme="majorBidi" w:cstheme="majorBidi"/>
                <w:sz w:val="14"/>
                <w:szCs w:val="14"/>
              </w:rPr>
              <w:t>(127,128)</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sz w:val="14"/>
                <w:szCs w:val="14"/>
              </w:rPr>
            </w:pPr>
            <w:r>
              <w:rPr>
                <w:sz w:val="14"/>
                <w:szCs w:val="14"/>
              </w:rPr>
              <w:t>(111,504)</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sz w:val="14"/>
                <w:szCs w:val="14"/>
              </w:rPr>
            </w:pPr>
            <w:r w:rsidRPr="00BF3CE8">
              <w:rPr>
                <w:sz w:val="14"/>
                <w:szCs w:val="14"/>
              </w:rPr>
              <w:t>(118,206)</w:t>
            </w: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Pr="008C32C5" w:rsidRDefault="00CE3748" w:rsidP="00CE3748">
            <w:pPr>
              <w:ind w:firstLineChars="196" w:firstLine="314"/>
              <w:jc w:val="left"/>
              <w:rPr>
                <w:szCs w:val="16"/>
              </w:rPr>
            </w:pPr>
            <w:r>
              <w:rPr>
                <w:szCs w:val="16"/>
              </w:rPr>
              <w:t xml:space="preserve">       </w:t>
            </w:r>
            <w:r w:rsidRPr="008C32C5">
              <w:rPr>
                <w:szCs w:val="16"/>
              </w:rPr>
              <w:t>c) AJK Government</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(12,368)</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(14,770)</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sz w:val="14"/>
                <w:szCs w:val="14"/>
              </w:rPr>
            </w:pPr>
            <w:r w:rsidRPr="00697263">
              <w:rPr>
                <w:sz w:val="14"/>
                <w:szCs w:val="14"/>
              </w:rPr>
              <w:t>(14,358)</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sz w:val="14"/>
                <w:szCs w:val="14"/>
              </w:rPr>
            </w:pPr>
            <w:r w:rsidRPr="00CE3748">
              <w:rPr>
                <w:sz w:val="14"/>
                <w:szCs w:val="14"/>
              </w:rPr>
              <w:t>(20,646)</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(29,134)</w:t>
            </w:r>
          </w:p>
        </w:tc>
        <w:tc>
          <w:tcPr>
            <w:tcW w:w="810" w:type="dxa"/>
            <w:tcBorders>
              <w:top w:val="nil"/>
              <w:left w:val="nil"/>
              <w:bottom w:val="nil"/>
              <w:right w:val="nil"/>
            </w:tcBorders>
            <w:shd w:val="clear" w:color="auto" w:fill="auto"/>
            <w:noWrap/>
            <w:tcMar>
              <w:left w:w="43" w:type="dxa"/>
              <w:right w:w="43" w:type="dxa"/>
            </w:tcMar>
            <w:vAlign w:val="center"/>
          </w:tcPr>
          <w:p w:rsidR="00CE3748" w:rsidRPr="00C950B1" w:rsidRDefault="00CE3748" w:rsidP="00CE3748">
            <w:pPr>
              <w:jc w:val="right"/>
              <w:rPr>
                <w:rFonts w:asciiTheme="majorBidi" w:hAnsiTheme="majorBidi" w:cstheme="majorBidi"/>
                <w:sz w:val="14"/>
                <w:szCs w:val="14"/>
              </w:rPr>
            </w:pPr>
            <w:r w:rsidRPr="00C950B1">
              <w:rPr>
                <w:rFonts w:asciiTheme="majorBidi" w:hAnsiTheme="majorBidi" w:cstheme="majorBidi"/>
                <w:sz w:val="14"/>
                <w:szCs w:val="14"/>
              </w:rPr>
              <w:t>(14,358)</w:t>
            </w:r>
          </w:p>
        </w:tc>
        <w:tc>
          <w:tcPr>
            <w:tcW w:w="810" w:type="dxa"/>
            <w:tcBorders>
              <w:top w:val="nil"/>
              <w:left w:val="nil"/>
              <w:bottom w:val="nil"/>
              <w:right w:val="nil"/>
            </w:tcBorders>
            <w:shd w:val="clear" w:color="auto" w:fill="auto"/>
            <w:noWrap/>
            <w:tcMar>
              <w:left w:w="43" w:type="dxa"/>
              <w:right w:w="43" w:type="dxa"/>
            </w:tcMar>
            <w:vAlign w:val="center"/>
          </w:tcPr>
          <w:p w:rsidR="00CE3748" w:rsidRPr="00C950B1" w:rsidRDefault="00CE3748" w:rsidP="00CE3748">
            <w:pPr>
              <w:jc w:val="right"/>
              <w:rPr>
                <w:rFonts w:asciiTheme="majorBidi" w:hAnsiTheme="majorBidi" w:cstheme="majorBidi"/>
                <w:sz w:val="14"/>
                <w:szCs w:val="14"/>
              </w:rPr>
            </w:pPr>
            <w:r w:rsidRPr="00C950B1">
              <w:rPr>
                <w:rFonts w:asciiTheme="majorBidi" w:hAnsiTheme="majorBidi" w:cstheme="majorBidi"/>
                <w:sz w:val="14"/>
                <w:szCs w:val="14"/>
              </w:rPr>
              <w:t>(21,158)</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sz w:val="14"/>
                <w:szCs w:val="14"/>
              </w:rPr>
            </w:pPr>
            <w:r>
              <w:rPr>
                <w:sz w:val="14"/>
                <w:szCs w:val="14"/>
              </w:rPr>
              <w:t>(26,742)</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sz w:val="14"/>
                <w:szCs w:val="14"/>
              </w:rPr>
            </w:pPr>
            <w:r w:rsidRPr="00BF3CE8">
              <w:rPr>
                <w:sz w:val="14"/>
                <w:szCs w:val="14"/>
              </w:rPr>
              <w:t>(24,228)</w:t>
            </w: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Pr="008C32C5" w:rsidRDefault="00CE3748" w:rsidP="00CE3748">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(20,566)</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(22,646)</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sz w:val="14"/>
                <w:szCs w:val="14"/>
              </w:rPr>
            </w:pPr>
            <w:r w:rsidRPr="00697263">
              <w:rPr>
                <w:sz w:val="14"/>
                <w:szCs w:val="14"/>
              </w:rPr>
              <w:t>(20,792)</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sz w:val="14"/>
                <w:szCs w:val="14"/>
              </w:rPr>
            </w:pPr>
            <w:r w:rsidRPr="00CE3748">
              <w:rPr>
                <w:sz w:val="14"/>
                <w:szCs w:val="14"/>
              </w:rPr>
              <w:t>(26,968)</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(32,529)</w:t>
            </w:r>
          </w:p>
        </w:tc>
        <w:tc>
          <w:tcPr>
            <w:tcW w:w="810" w:type="dxa"/>
            <w:tcBorders>
              <w:top w:val="nil"/>
              <w:left w:val="nil"/>
              <w:bottom w:val="nil"/>
              <w:right w:val="nil"/>
            </w:tcBorders>
            <w:shd w:val="clear" w:color="auto" w:fill="auto"/>
            <w:noWrap/>
            <w:tcMar>
              <w:left w:w="43" w:type="dxa"/>
              <w:right w:w="43" w:type="dxa"/>
            </w:tcMar>
            <w:vAlign w:val="center"/>
          </w:tcPr>
          <w:p w:rsidR="00CE3748" w:rsidRPr="00C950B1" w:rsidRDefault="00CE3748" w:rsidP="00CE3748">
            <w:pPr>
              <w:jc w:val="right"/>
              <w:rPr>
                <w:rFonts w:asciiTheme="majorBidi" w:hAnsiTheme="majorBidi" w:cstheme="majorBidi"/>
                <w:sz w:val="14"/>
                <w:szCs w:val="14"/>
              </w:rPr>
            </w:pPr>
            <w:r w:rsidRPr="00C950B1">
              <w:rPr>
                <w:rFonts w:asciiTheme="majorBidi" w:hAnsiTheme="majorBidi" w:cstheme="majorBidi"/>
                <w:sz w:val="14"/>
                <w:szCs w:val="14"/>
              </w:rPr>
              <w:t>(20,792)</w:t>
            </w:r>
          </w:p>
        </w:tc>
        <w:tc>
          <w:tcPr>
            <w:tcW w:w="810" w:type="dxa"/>
            <w:tcBorders>
              <w:top w:val="nil"/>
              <w:left w:val="nil"/>
              <w:bottom w:val="nil"/>
              <w:right w:val="nil"/>
            </w:tcBorders>
            <w:shd w:val="clear" w:color="auto" w:fill="auto"/>
            <w:noWrap/>
            <w:tcMar>
              <w:left w:w="43" w:type="dxa"/>
              <w:right w:w="43" w:type="dxa"/>
            </w:tcMar>
            <w:vAlign w:val="center"/>
          </w:tcPr>
          <w:p w:rsidR="00CE3748" w:rsidRPr="00C950B1" w:rsidRDefault="00CE3748" w:rsidP="00CE3748">
            <w:pPr>
              <w:jc w:val="right"/>
              <w:rPr>
                <w:rFonts w:asciiTheme="majorBidi" w:hAnsiTheme="majorBidi" w:cstheme="majorBidi"/>
                <w:sz w:val="14"/>
                <w:szCs w:val="14"/>
              </w:rPr>
            </w:pPr>
            <w:r w:rsidRPr="00C950B1">
              <w:rPr>
                <w:rFonts w:asciiTheme="majorBidi" w:hAnsiTheme="majorBidi" w:cstheme="majorBidi"/>
                <w:sz w:val="14"/>
                <w:szCs w:val="14"/>
              </w:rPr>
              <w:t>(24,969)</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sz w:val="14"/>
                <w:szCs w:val="14"/>
              </w:rPr>
            </w:pPr>
            <w:r>
              <w:rPr>
                <w:sz w:val="14"/>
                <w:szCs w:val="14"/>
              </w:rPr>
              <w:t>(26,095)</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sz w:val="14"/>
                <w:szCs w:val="14"/>
              </w:rPr>
            </w:pPr>
            <w:r w:rsidRPr="00BF3CE8">
              <w:rPr>
                <w:sz w:val="14"/>
                <w:szCs w:val="14"/>
              </w:rPr>
              <w:t>(25,985)</w:t>
            </w: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Pr="008C32C5" w:rsidRDefault="00CE3748" w:rsidP="00CE3748">
            <w:pPr>
              <w:ind w:firstLineChars="84" w:firstLine="134"/>
              <w:jc w:val="left"/>
              <w:rPr>
                <w:szCs w:val="16"/>
              </w:rPr>
            </w:pPr>
            <w:r w:rsidRPr="008C32C5">
              <w:rPr>
                <w:szCs w:val="16"/>
              </w:rPr>
              <w:t xml:space="preserve">    ii. Others</w:t>
            </w:r>
          </w:p>
        </w:tc>
        <w:tc>
          <w:tcPr>
            <w:tcW w:w="900" w:type="dxa"/>
            <w:tcBorders>
              <w:top w:val="nil"/>
              <w:left w:val="nil"/>
              <w:bottom w:val="nil"/>
              <w:right w:val="nil"/>
            </w:tcBorders>
            <w:shd w:val="clear" w:color="auto" w:fill="auto"/>
            <w:noWrap/>
            <w:tcMar>
              <w:left w:w="43" w:type="dxa"/>
              <w:right w:w="43" w:type="dxa"/>
            </w:tcMar>
            <w:vAlign w:val="center"/>
          </w:tcPr>
          <w:p w:rsidR="00CE3748" w:rsidRPr="007F2FCC" w:rsidRDefault="00CE3748" w:rsidP="00CE3748">
            <w:pPr>
              <w:jc w:val="right"/>
              <w:rPr>
                <w:rFonts w:asciiTheme="majorBidi" w:hAnsiTheme="majorBidi" w:cstheme="majorBidi"/>
                <w:sz w:val="14"/>
                <w:szCs w:val="14"/>
              </w:rPr>
            </w:pPr>
            <w:r w:rsidRPr="007F2FCC">
              <w:rPr>
                <w:rFonts w:asciiTheme="majorBidi" w:hAnsiTheme="majorBidi" w:cstheme="majorBidi"/>
                <w:sz w:val="14"/>
                <w:szCs w:val="14"/>
              </w:rPr>
              <w:t>(12,344)</w:t>
            </w:r>
          </w:p>
        </w:tc>
        <w:tc>
          <w:tcPr>
            <w:tcW w:w="810" w:type="dxa"/>
            <w:tcBorders>
              <w:top w:val="nil"/>
              <w:left w:val="nil"/>
              <w:bottom w:val="nil"/>
              <w:right w:val="nil"/>
            </w:tcBorders>
            <w:shd w:val="clear" w:color="auto" w:fill="auto"/>
            <w:noWrap/>
            <w:tcMar>
              <w:left w:w="43" w:type="dxa"/>
              <w:right w:w="43" w:type="dxa"/>
            </w:tcMar>
            <w:vAlign w:val="center"/>
          </w:tcPr>
          <w:p w:rsidR="00CE3748" w:rsidRPr="007F2FCC" w:rsidRDefault="00CE3748" w:rsidP="00CE3748">
            <w:pPr>
              <w:jc w:val="right"/>
              <w:rPr>
                <w:rFonts w:asciiTheme="majorBidi" w:hAnsiTheme="majorBidi" w:cstheme="majorBidi"/>
                <w:sz w:val="14"/>
                <w:szCs w:val="14"/>
              </w:rPr>
            </w:pPr>
            <w:r w:rsidRPr="007F2FCC">
              <w:rPr>
                <w:rFonts w:asciiTheme="majorBidi" w:hAnsiTheme="majorBidi" w:cstheme="majorBidi"/>
                <w:sz w:val="14"/>
                <w:szCs w:val="14"/>
              </w:rPr>
              <w:t>(17,273)</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sz w:val="14"/>
                <w:szCs w:val="14"/>
              </w:rPr>
            </w:pPr>
            <w:r w:rsidRPr="00697263">
              <w:rPr>
                <w:sz w:val="14"/>
                <w:szCs w:val="14"/>
              </w:rPr>
              <w:t>(17,204)</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sz w:val="14"/>
                <w:szCs w:val="14"/>
              </w:rPr>
            </w:pPr>
            <w:r w:rsidRPr="00CE3748">
              <w:rPr>
                <w:sz w:val="14"/>
                <w:szCs w:val="14"/>
              </w:rPr>
              <w:t>(18,618)</w:t>
            </w:r>
          </w:p>
        </w:tc>
        <w:tc>
          <w:tcPr>
            <w:tcW w:w="810" w:type="dxa"/>
            <w:tcBorders>
              <w:top w:val="nil"/>
              <w:left w:val="nil"/>
              <w:bottom w:val="nil"/>
              <w:right w:val="nil"/>
            </w:tcBorders>
            <w:shd w:val="clear" w:color="auto" w:fill="auto"/>
            <w:tcMar>
              <w:left w:w="43" w:type="dxa"/>
              <w:right w:w="43" w:type="dxa"/>
            </w:tcMar>
            <w:vAlign w:val="center"/>
          </w:tcPr>
          <w:p w:rsidR="00CE3748" w:rsidRPr="00CE3748" w:rsidRDefault="00CE3748" w:rsidP="00CE3748">
            <w:pPr>
              <w:jc w:val="right"/>
              <w:rPr>
                <w:rFonts w:asciiTheme="majorBidi" w:hAnsiTheme="majorBidi" w:cstheme="majorBidi"/>
                <w:sz w:val="14"/>
                <w:szCs w:val="14"/>
              </w:rPr>
            </w:pPr>
            <w:r w:rsidRPr="00CE3748">
              <w:rPr>
                <w:rFonts w:asciiTheme="majorBidi" w:hAnsiTheme="majorBidi" w:cstheme="majorBidi"/>
                <w:sz w:val="14"/>
                <w:szCs w:val="14"/>
              </w:rPr>
              <w:t>(16,743)</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(17,204)</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(17,515)</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sz w:val="14"/>
                <w:szCs w:val="14"/>
              </w:rPr>
            </w:pPr>
            <w:r>
              <w:rPr>
                <w:sz w:val="14"/>
                <w:szCs w:val="14"/>
              </w:rPr>
              <w:t>(17,669)</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sz w:val="14"/>
                <w:szCs w:val="14"/>
              </w:rPr>
            </w:pPr>
            <w:r w:rsidRPr="00BF3CE8">
              <w:rPr>
                <w:sz w:val="14"/>
                <w:szCs w:val="14"/>
              </w:rPr>
              <w:t>(17,762)</w:t>
            </w: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Default="00CE3748" w:rsidP="00CE3748">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b/>
                <w:bCs/>
                <w:sz w:val="14"/>
                <w:szCs w:val="14"/>
              </w:rPr>
            </w:pPr>
            <w:r w:rsidRPr="00C92D86">
              <w:rPr>
                <w:rFonts w:asciiTheme="majorBidi" w:hAnsiTheme="majorBidi" w:cstheme="majorBidi"/>
                <w:b/>
                <w:bCs/>
                <w:sz w:val="14"/>
                <w:szCs w:val="14"/>
              </w:rPr>
              <w:t>1,313,779</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b/>
                <w:bCs/>
                <w:sz w:val="14"/>
                <w:szCs w:val="14"/>
              </w:rPr>
            </w:pPr>
            <w:r w:rsidRPr="00C92D86">
              <w:rPr>
                <w:rFonts w:asciiTheme="majorBidi" w:hAnsiTheme="majorBidi" w:cstheme="majorBidi"/>
                <w:b/>
                <w:bCs/>
                <w:sz w:val="14"/>
                <w:szCs w:val="14"/>
              </w:rPr>
              <w:t>1,675,461</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b/>
                <w:bCs/>
                <w:sz w:val="14"/>
                <w:szCs w:val="14"/>
              </w:rPr>
            </w:pPr>
            <w:r w:rsidRPr="00697263">
              <w:rPr>
                <w:b/>
                <w:bCs/>
                <w:sz w:val="14"/>
                <w:szCs w:val="14"/>
              </w:rPr>
              <w:t>1,611,490</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b/>
                <w:bCs/>
                <w:sz w:val="14"/>
                <w:szCs w:val="14"/>
              </w:rPr>
            </w:pPr>
            <w:r w:rsidRPr="00CE3748">
              <w:rPr>
                <w:b/>
                <w:bCs/>
                <w:sz w:val="14"/>
                <w:szCs w:val="14"/>
              </w:rPr>
              <w:t>1,475,635</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1,578,558</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1,611,490</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1,600,885</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b/>
                <w:bCs/>
                <w:sz w:val="14"/>
                <w:szCs w:val="14"/>
              </w:rPr>
            </w:pPr>
            <w:r>
              <w:rPr>
                <w:b/>
                <w:bCs/>
                <w:sz w:val="14"/>
                <w:szCs w:val="14"/>
              </w:rPr>
              <w:t>1,575,654</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b/>
                <w:bCs/>
                <w:sz w:val="14"/>
                <w:szCs w:val="14"/>
              </w:rPr>
            </w:pPr>
            <w:r w:rsidRPr="00BF3CE8">
              <w:rPr>
                <w:b/>
                <w:bCs/>
                <w:sz w:val="14"/>
                <w:szCs w:val="14"/>
              </w:rPr>
              <w:t>1,549,181</w:t>
            </w:r>
          </w:p>
        </w:tc>
      </w:tr>
      <w:tr w:rsidR="00CE3748"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CE3748" w:rsidRPr="008C32C5" w:rsidRDefault="00CE3748" w:rsidP="00CE3748">
            <w:pPr>
              <w:ind w:firstLineChars="84" w:firstLine="134"/>
              <w:jc w:val="left"/>
              <w:rPr>
                <w:szCs w:val="16"/>
              </w:rPr>
            </w:pPr>
            <w:r w:rsidRPr="008C32C5">
              <w:rPr>
                <w:szCs w:val="16"/>
              </w:rPr>
              <w:t xml:space="preserve">    i. Claims on Sch. Banks  (</w:t>
            </w:r>
            <w:proofErr w:type="spellStart"/>
            <w:r w:rsidRPr="008C32C5">
              <w:rPr>
                <w:szCs w:val="16"/>
              </w:rPr>
              <w:t>a+b+c+d+e</w:t>
            </w:r>
            <w:proofErr w:type="spellEnd"/>
            <w:r w:rsidRPr="008C32C5">
              <w:rPr>
                <w:szCs w:val="16"/>
              </w:rPr>
              <w:t>)</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1,265,198</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1,617,318</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sz w:val="14"/>
                <w:szCs w:val="14"/>
              </w:rPr>
            </w:pPr>
            <w:r w:rsidRPr="00697263">
              <w:rPr>
                <w:sz w:val="14"/>
                <w:szCs w:val="14"/>
              </w:rPr>
              <w:t>1,548,887</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sz w:val="14"/>
                <w:szCs w:val="14"/>
              </w:rPr>
            </w:pPr>
            <w:r w:rsidRPr="00CE3748">
              <w:rPr>
                <w:sz w:val="14"/>
                <w:szCs w:val="14"/>
              </w:rPr>
              <w:t>1,413,149</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1,515,792</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1,548,887</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1,538,706</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sz w:val="14"/>
                <w:szCs w:val="14"/>
              </w:rPr>
            </w:pPr>
            <w:r>
              <w:rPr>
                <w:sz w:val="14"/>
                <w:szCs w:val="14"/>
              </w:rPr>
              <w:t>1,513,691</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sz w:val="14"/>
                <w:szCs w:val="14"/>
              </w:rPr>
            </w:pPr>
            <w:r w:rsidRPr="00BF3CE8">
              <w:rPr>
                <w:sz w:val="14"/>
                <w:szCs w:val="14"/>
              </w:rPr>
              <w:t>1,488,118</w:t>
            </w:r>
          </w:p>
        </w:tc>
      </w:tr>
      <w:tr w:rsidR="00CE3748"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CE3748" w:rsidRDefault="00CE3748" w:rsidP="00CE3748">
            <w:pPr>
              <w:ind w:firstLineChars="309" w:firstLine="494"/>
              <w:jc w:val="both"/>
              <w:rPr>
                <w:szCs w:val="16"/>
              </w:rPr>
            </w:pPr>
            <w:r>
              <w:rPr>
                <w:szCs w:val="16"/>
              </w:rPr>
              <w:t>a. Agriculture Sector</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3,865</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4,875</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sz w:val="14"/>
                <w:szCs w:val="14"/>
              </w:rPr>
            </w:pPr>
            <w:r w:rsidRPr="00697263">
              <w:rPr>
                <w:sz w:val="14"/>
                <w:szCs w:val="14"/>
              </w:rPr>
              <w:t>5,911</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sz w:val="14"/>
                <w:szCs w:val="14"/>
              </w:rPr>
            </w:pPr>
            <w:r w:rsidRPr="00CE3748">
              <w:rPr>
                <w:sz w:val="14"/>
                <w:szCs w:val="14"/>
              </w:rPr>
              <w:t>5,320</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5,595</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5,911</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5,668</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sz w:val="14"/>
                <w:szCs w:val="14"/>
              </w:rPr>
            </w:pPr>
            <w:r>
              <w:rPr>
                <w:sz w:val="14"/>
                <w:szCs w:val="14"/>
              </w:rPr>
              <w:t>5,783</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sz w:val="14"/>
                <w:szCs w:val="14"/>
              </w:rPr>
            </w:pPr>
            <w:r w:rsidRPr="00BF3CE8">
              <w:rPr>
                <w:sz w:val="14"/>
                <w:szCs w:val="14"/>
              </w:rPr>
              <w:t>5,811</w:t>
            </w:r>
          </w:p>
        </w:tc>
      </w:tr>
      <w:tr w:rsidR="00CE3748"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CE3748" w:rsidRDefault="00CE3748" w:rsidP="00CE3748">
            <w:pPr>
              <w:ind w:firstLineChars="309" w:firstLine="494"/>
              <w:jc w:val="both"/>
              <w:rPr>
                <w:szCs w:val="16"/>
              </w:rPr>
            </w:pPr>
            <w:r>
              <w:rPr>
                <w:szCs w:val="16"/>
              </w:rPr>
              <w:t>b. Industrial Sector</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413,636</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692,456</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sz w:val="14"/>
                <w:szCs w:val="14"/>
              </w:rPr>
            </w:pPr>
            <w:r w:rsidRPr="00697263">
              <w:rPr>
                <w:sz w:val="14"/>
                <w:szCs w:val="14"/>
              </w:rPr>
              <w:t>628,619</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sz w:val="14"/>
                <w:szCs w:val="14"/>
              </w:rPr>
            </w:pPr>
            <w:r w:rsidRPr="00CE3748">
              <w:rPr>
                <w:sz w:val="14"/>
                <w:szCs w:val="14"/>
              </w:rPr>
              <w:t>640,556</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631,438</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628,619</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619,933</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sz w:val="14"/>
                <w:szCs w:val="14"/>
              </w:rPr>
            </w:pPr>
            <w:r>
              <w:rPr>
                <w:sz w:val="14"/>
                <w:szCs w:val="14"/>
              </w:rPr>
              <w:t>619,215</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sz w:val="14"/>
                <w:szCs w:val="14"/>
              </w:rPr>
            </w:pPr>
            <w:r w:rsidRPr="00BF3CE8">
              <w:rPr>
                <w:sz w:val="14"/>
                <w:szCs w:val="14"/>
              </w:rPr>
              <w:t>619,489</w:t>
            </w:r>
          </w:p>
        </w:tc>
      </w:tr>
      <w:tr w:rsidR="00CE3748"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CE3748" w:rsidRDefault="00CE3748" w:rsidP="00CE3748">
            <w:pPr>
              <w:ind w:firstLineChars="309" w:firstLine="494"/>
              <w:jc w:val="both"/>
              <w:rPr>
                <w:szCs w:val="16"/>
              </w:rPr>
            </w:pPr>
            <w:r>
              <w:rPr>
                <w:szCs w:val="16"/>
              </w:rPr>
              <w:t>c. Export Sector</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589,340</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781,291</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sz w:val="14"/>
                <w:szCs w:val="14"/>
              </w:rPr>
            </w:pPr>
            <w:r w:rsidRPr="00697263">
              <w:rPr>
                <w:sz w:val="14"/>
                <w:szCs w:val="14"/>
              </w:rPr>
              <w:t>772,841</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sz w:val="14"/>
                <w:szCs w:val="14"/>
              </w:rPr>
            </w:pPr>
            <w:r w:rsidRPr="00CE3748">
              <w:rPr>
                <w:sz w:val="14"/>
                <w:szCs w:val="14"/>
              </w:rPr>
              <w:t>597,954</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743,388</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772,841</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779,171</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sz w:val="14"/>
                <w:szCs w:val="14"/>
              </w:rPr>
            </w:pPr>
            <w:r>
              <w:rPr>
                <w:sz w:val="14"/>
                <w:szCs w:val="14"/>
              </w:rPr>
              <w:t>754,181</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sz w:val="14"/>
                <w:szCs w:val="14"/>
              </w:rPr>
            </w:pPr>
            <w:r w:rsidRPr="00BF3CE8">
              <w:rPr>
                <w:sz w:val="14"/>
                <w:szCs w:val="14"/>
              </w:rPr>
              <w:t>728,867</w:t>
            </w:r>
          </w:p>
        </w:tc>
      </w:tr>
      <w:tr w:rsidR="00CE3748"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CE3748" w:rsidRDefault="00CE3748" w:rsidP="00CE3748">
            <w:pPr>
              <w:ind w:firstLineChars="309" w:firstLine="494"/>
              <w:jc w:val="both"/>
              <w:rPr>
                <w:szCs w:val="16"/>
              </w:rPr>
            </w:pPr>
            <w:r>
              <w:rPr>
                <w:szCs w:val="16"/>
              </w:rPr>
              <w:t>d. Housing Sector</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sz w:val="14"/>
                <w:szCs w:val="14"/>
              </w:rPr>
            </w:pPr>
            <w:r w:rsidRPr="00697263">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sz w:val="14"/>
                <w:szCs w:val="14"/>
              </w:rPr>
            </w:pPr>
            <w:r w:rsidRPr="00CE3748">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sz w:val="14"/>
                <w:szCs w:val="14"/>
              </w:rPr>
            </w:pPr>
            <w:r w:rsidRPr="00BF3CE8">
              <w:rPr>
                <w:sz w:val="14"/>
                <w:szCs w:val="14"/>
              </w:rPr>
              <w:t>-</w:t>
            </w:r>
          </w:p>
        </w:tc>
      </w:tr>
      <w:tr w:rsidR="00CE3748"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CE3748" w:rsidRDefault="00CE3748" w:rsidP="00CE3748">
            <w:pPr>
              <w:ind w:firstLineChars="309" w:firstLine="494"/>
              <w:jc w:val="both"/>
              <w:rPr>
                <w:szCs w:val="16"/>
              </w:rPr>
            </w:pPr>
            <w:r>
              <w:rPr>
                <w:szCs w:val="16"/>
              </w:rPr>
              <w:t>e. Others</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258,357</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138,696</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sz w:val="14"/>
                <w:szCs w:val="14"/>
              </w:rPr>
            </w:pPr>
            <w:r w:rsidRPr="00697263">
              <w:rPr>
                <w:sz w:val="14"/>
                <w:szCs w:val="14"/>
              </w:rPr>
              <w:t>141,516</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sz w:val="14"/>
                <w:szCs w:val="14"/>
              </w:rPr>
            </w:pPr>
            <w:r w:rsidRPr="00CE3748">
              <w:rPr>
                <w:sz w:val="14"/>
                <w:szCs w:val="14"/>
              </w:rPr>
              <w:t>169,319</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135,371</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141,516</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133,934</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sz w:val="14"/>
                <w:szCs w:val="14"/>
              </w:rPr>
            </w:pPr>
            <w:r>
              <w:rPr>
                <w:sz w:val="14"/>
                <w:szCs w:val="14"/>
              </w:rPr>
              <w:t>134,512</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sz w:val="14"/>
                <w:szCs w:val="14"/>
              </w:rPr>
            </w:pPr>
            <w:r w:rsidRPr="00BF3CE8">
              <w:rPr>
                <w:sz w:val="14"/>
                <w:szCs w:val="14"/>
              </w:rPr>
              <w:t>133,951</w:t>
            </w:r>
          </w:p>
        </w:tc>
      </w:tr>
      <w:tr w:rsidR="00CE3748" w:rsidRPr="0077375F" w:rsidTr="00697263">
        <w:trPr>
          <w:trHeight w:hRule="exact" w:val="236"/>
          <w:jc w:val="center"/>
        </w:trPr>
        <w:tc>
          <w:tcPr>
            <w:tcW w:w="3150" w:type="dxa"/>
            <w:gridSpan w:val="3"/>
            <w:tcBorders>
              <w:top w:val="nil"/>
              <w:left w:val="nil"/>
              <w:right w:val="nil"/>
            </w:tcBorders>
            <w:shd w:val="clear" w:color="auto" w:fill="auto"/>
            <w:noWrap/>
            <w:vAlign w:val="center"/>
            <w:hideMark/>
          </w:tcPr>
          <w:p w:rsidR="00CE3748" w:rsidRPr="008C32C5" w:rsidRDefault="00CE3748" w:rsidP="00CE3748">
            <w:pPr>
              <w:ind w:firstLineChars="196" w:firstLine="314"/>
              <w:jc w:val="left"/>
              <w:rPr>
                <w:szCs w:val="16"/>
              </w:rPr>
            </w:pPr>
            <w:r w:rsidRPr="008C32C5">
              <w:rPr>
                <w:szCs w:val="16"/>
              </w:rPr>
              <w:t>ii. Claims on NBFIs</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72,825</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82,386</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sz w:val="14"/>
                <w:szCs w:val="14"/>
              </w:rPr>
            </w:pPr>
            <w:r w:rsidRPr="00697263">
              <w:rPr>
                <w:sz w:val="14"/>
                <w:szCs w:val="14"/>
              </w:rPr>
              <w:t>86,847</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sz w:val="14"/>
                <w:szCs w:val="14"/>
              </w:rPr>
            </w:pPr>
            <w:r w:rsidRPr="00CE3748">
              <w:rPr>
                <w:sz w:val="14"/>
                <w:szCs w:val="14"/>
              </w:rPr>
              <w:t>86,730</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87,010</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86,847</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86,423</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sz w:val="14"/>
                <w:szCs w:val="14"/>
              </w:rPr>
            </w:pPr>
            <w:r>
              <w:rPr>
                <w:sz w:val="14"/>
                <w:szCs w:val="14"/>
              </w:rPr>
              <w:t>86,207</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sz w:val="14"/>
                <w:szCs w:val="14"/>
              </w:rPr>
            </w:pPr>
            <w:r w:rsidRPr="00BF3CE8">
              <w:rPr>
                <w:sz w:val="14"/>
                <w:szCs w:val="14"/>
              </w:rPr>
              <w:t>85,307</w:t>
            </w:r>
          </w:p>
        </w:tc>
      </w:tr>
      <w:tr w:rsidR="00CE3748" w:rsidRPr="0077375F" w:rsidTr="00697263">
        <w:trPr>
          <w:trHeight w:hRule="exact" w:val="369"/>
          <w:jc w:val="center"/>
        </w:trPr>
        <w:tc>
          <w:tcPr>
            <w:tcW w:w="3150" w:type="dxa"/>
            <w:gridSpan w:val="3"/>
            <w:tcBorders>
              <w:top w:val="nil"/>
              <w:left w:val="nil"/>
              <w:right w:val="nil"/>
            </w:tcBorders>
            <w:shd w:val="clear" w:color="auto" w:fill="auto"/>
            <w:noWrap/>
            <w:vAlign w:val="center"/>
            <w:hideMark/>
          </w:tcPr>
          <w:p w:rsidR="00CE3748" w:rsidRDefault="00CE3748" w:rsidP="00CE3748">
            <w:pPr>
              <w:ind w:firstLineChars="196" w:firstLine="314"/>
              <w:jc w:val="left"/>
              <w:rPr>
                <w:szCs w:val="16"/>
              </w:rPr>
            </w:pPr>
            <w:r>
              <w:rPr>
                <w:szCs w:val="16"/>
              </w:rPr>
              <w:t>iii. PSEs Special A/C</w:t>
            </w:r>
            <w:r w:rsidRPr="008C32C5">
              <w:rPr>
                <w:szCs w:val="16"/>
              </w:rPr>
              <w:t xml:space="preserve"> Debt Repayment</w:t>
            </w:r>
          </w:p>
          <w:p w:rsidR="00CE3748" w:rsidRPr="008C32C5" w:rsidRDefault="00CE3748" w:rsidP="00CE3748">
            <w:pPr>
              <w:ind w:firstLineChars="196" w:firstLine="314"/>
              <w:jc w:val="left"/>
              <w:rPr>
                <w:szCs w:val="16"/>
              </w:rPr>
            </w:pPr>
            <w:r>
              <w:rPr>
                <w:szCs w:val="16"/>
              </w:rPr>
              <w:t xml:space="preserve">     with SBP/PSPC</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sz w:val="14"/>
                <w:szCs w:val="14"/>
              </w:rPr>
            </w:pPr>
            <w:r w:rsidRPr="00697263">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sz w:val="14"/>
                <w:szCs w:val="14"/>
              </w:rPr>
            </w:pPr>
            <w:r w:rsidRPr="00CE3748">
              <w:rPr>
                <w:sz w:val="14"/>
                <w:szCs w:val="14"/>
              </w:rPr>
              <w:t>(24,244)</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sz w:val="14"/>
                <w:szCs w:val="14"/>
              </w:rPr>
            </w:pPr>
            <w:r w:rsidRPr="00840FE1">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sz w:val="14"/>
                <w:szCs w:val="14"/>
              </w:rPr>
            </w:pPr>
            <w:r w:rsidRPr="00BF3CE8">
              <w:rPr>
                <w:sz w:val="14"/>
                <w:szCs w:val="14"/>
              </w:rPr>
              <w:t>(24,244)</w:t>
            </w:r>
          </w:p>
        </w:tc>
      </w:tr>
      <w:tr w:rsidR="00CE3748" w:rsidRPr="0077375F" w:rsidTr="00697263">
        <w:trPr>
          <w:trHeight w:hRule="exact" w:val="276"/>
          <w:jc w:val="center"/>
        </w:trPr>
        <w:tc>
          <w:tcPr>
            <w:tcW w:w="3150" w:type="dxa"/>
            <w:gridSpan w:val="3"/>
            <w:tcBorders>
              <w:top w:val="nil"/>
              <w:left w:val="nil"/>
              <w:right w:val="nil"/>
            </w:tcBorders>
            <w:shd w:val="clear" w:color="auto" w:fill="auto"/>
            <w:noWrap/>
            <w:vAlign w:val="center"/>
            <w:hideMark/>
          </w:tcPr>
          <w:p w:rsidR="00CE3748" w:rsidRDefault="00CE3748" w:rsidP="00CE3748">
            <w:pPr>
              <w:jc w:val="left"/>
              <w:rPr>
                <w:b/>
                <w:bCs/>
                <w:szCs w:val="16"/>
              </w:rPr>
            </w:pPr>
            <w:r>
              <w:rPr>
                <w:b/>
                <w:bCs/>
                <w:szCs w:val="16"/>
              </w:rPr>
              <w:t xml:space="preserve">  3. Other Items (Net)</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b/>
                <w:bCs/>
                <w:sz w:val="14"/>
                <w:szCs w:val="14"/>
              </w:rPr>
            </w:pPr>
            <w:r w:rsidRPr="00C92D86">
              <w:rPr>
                <w:rFonts w:asciiTheme="majorBidi" w:hAnsiTheme="majorBidi" w:cstheme="majorBidi"/>
                <w:b/>
                <w:bCs/>
                <w:sz w:val="14"/>
                <w:szCs w:val="14"/>
              </w:rPr>
              <w:t>1,099,050</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b/>
                <w:bCs/>
                <w:sz w:val="14"/>
                <w:szCs w:val="14"/>
              </w:rPr>
            </w:pPr>
            <w:r w:rsidRPr="00C92D86">
              <w:rPr>
                <w:rFonts w:asciiTheme="majorBidi" w:hAnsiTheme="majorBidi" w:cstheme="majorBidi"/>
                <w:b/>
                <w:bCs/>
                <w:sz w:val="14"/>
                <w:szCs w:val="14"/>
              </w:rPr>
              <w:t>3,046,079</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b/>
                <w:bCs/>
                <w:sz w:val="14"/>
                <w:szCs w:val="14"/>
              </w:rPr>
            </w:pPr>
            <w:r w:rsidRPr="00697263">
              <w:rPr>
                <w:b/>
                <w:bCs/>
                <w:sz w:val="14"/>
                <w:szCs w:val="14"/>
              </w:rPr>
              <w:t>6,597,943</w:t>
            </w: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b/>
                <w:bCs/>
                <w:sz w:val="14"/>
                <w:szCs w:val="14"/>
              </w:rPr>
            </w:pPr>
            <w:r w:rsidRPr="00CE3748">
              <w:rPr>
                <w:b/>
                <w:bCs/>
                <w:sz w:val="14"/>
                <w:szCs w:val="14"/>
              </w:rPr>
              <w:t>3,321,739</w:t>
            </w: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6,517,573</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6,597,943</w:t>
            </w: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6,404,219</w:t>
            </w: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b/>
                <w:bCs/>
                <w:sz w:val="14"/>
                <w:szCs w:val="14"/>
              </w:rPr>
            </w:pPr>
            <w:r>
              <w:rPr>
                <w:b/>
                <w:bCs/>
                <w:sz w:val="14"/>
                <w:szCs w:val="14"/>
              </w:rPr>
              <w:t>6,905,339</w:t>
            </w: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b/>
                <w:bCs/>
                <w:sz w:val="14"/>
                <w:szCs w:val="14"/>
              </w:rPr>
            </w:pPr>
            <w:r w:rsidRPr="00BF3CE8">
              <w:rPr>
                <w:b/>
                <w:bCs/>
                <w:sz w:val="14"/>
                <w:szCs w:val="14"/>
              </w:rPr>
              <w:t>5,600,544</w:t>
            </w:r>
          </w:p>
        </w:tc>
      </w:tr>
      <w:tr w:rsidR="00CE3748"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CE3748" w:rsidRPr="00F12B79" w:rsidRDefault="00CE3748" w:rsidP="00CE3748">
            <w:pPr>
              <w:jc w:val="right"/>
              <w:rPr>
                <w:b/>
                <w:bCs/>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CE3748" w:rsidRPr="00CE3748" w:rsidRDefault="00CE3748" w:rsidP="00CE3748">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CE3748" w:rsidRDefault="00CE3748" w:rsidP="00CE3748">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CE3748" w:rsidRPr="00BF3CE8" w:rsidRDefault="00CE3748" w:rsidP="00BF3CE8">
            <w:pPr>
              <w:jc w:val="right"/>
              <w:rPr>
                <w:b/>
                <w:bCs/>
                <w:sz w:val="14"/>
                <w:szCs w:val="14"/>
              </w:rPr>
            </w:pPr>
          </w:p>
        </w:tc>
      </w:tr>
      <w:tr w:rsidR="00CE3748" w:rsidRPr="009B6E8A" w:rsidTr="00697263">
        <w:trPr>
          <w:trHeight w:hRule="exact" w:val="236"/>
          <w:jc w:val="center"/>
        </w:trPr>
        <w:tc>
          <w:tcPr>
            <w:tcW w:w="3150" w:type="dxa"/>
            <w:gridSpan w:val="3"/>
            <w:tcBorders>
              <w:left w:val="nil"/>
              <w:bottom w:val="single" w:sz="12" w:space="0" w:color="auto"/>
              <w:right w:val="nil"/>
            </w:tcBorders>
            <w:shd w:val="clear" w:color="auto" w:fill="auto"/>
            <w:noWrap/>
            <w:vAlign w:val="center"/>
            <w:hideMark/>
          </w:tcPr>
          <w:p w:rsidR="00CE3748" w:rsidRDefault="00CE3748" w:rsidP="00CE3748">
            <w:pPr>
              <w:ind w:firstLine="315"/>
              <w:jc w:val="left"/>
              <w:rPr>
                <w:szCs w:val="16"/>
              </w:rPr>
            </w:pPr>
            <w:r>
              <w:rPr>
                <w:b/>
                <w:bCs/>
                <w:szCs w:val="16"/>
              </w:rPr>
              <w:t>Reserve Money(RM) (A+B)</w:t>
            </w:r>
          </w:p>
        </w:tc>
        <w:tc>
          <w:tcPr>
            <w:tcW w:w="90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b/>
                <w:bCs/>
                <w:sz w:val="14"/>
                <w:szCs w:val="14"/>
              </w:rPr>
            </w:pPr>
            <w:r w:rsidRPr="00C92D86">
              <w:rPr>
                <w:rFonts w:asciiTheme="majorBidi" w:hAnsiTheme="majorBidi" w:cstheme="majorBidi"/>
                <w:b/>
                <w:bCs/>
                <w:sz w:val="14"/>
                <w:szCs w:val="14"/>
              </w:rPr>
              <w:t>8,663,485</w:t>
            </w:r>
          </w:p>
        </w:tc>
        <w:tc>
          <w:tcPr>
            <w:tcW w:w="810" w:type="dxa"/>
            <w:tcBorders>
              <w:top w:val="nil"/>
              <w:left w:val="nil"/>
              <w:bottom w:val="nil"/>
              <w:right w:val="nil"/>
            </w:tcBorders>
            <w:shd w:val="clear" w:color="auto" w:fill="auto"/>
            <w:noWrap/>
            <w:tcMar>
              <w:left w:w="43" w:type="dxa"/>
              <w:right w:w="43" w:type="dxa"/>
            </w:tcMar>
            <w:vAlign w:val="center"/>
          </w:tcPr>
          <w:p w:rsidR="00CE3748" w:rsidRPr="00C92D86" w:rsidRDefault="00CE3748" w:rsidP="00CE3748">
            <w:pPr>
              <w:jc w:val="right"/>
              <w:rPr>
                <w:rFonts w:asciiTheme="majorBidi" w:hAnsiTheme="majorBidi" w:cstheme="majorBidi"/>
                <w:b/>
                <w:bCs/>
                <w:sz w:val="14"/>
                <w:szCs w:val="14"/>
              </w:rPr>
            </w:pPr>
            <w:r w:rsidRPr="00C92D86">
              <w:rPr>
                <w:rFonts w:asciiTheme="majorBidi" w:hAnsiTheme="majorBidi" w:cstheme="majorBidi"/>
                <w:b/>
                <w:bCs/>
                <w:sz w:val="14"/>
                <w:szCs w:val="14"/>
              </w:rPr>
              <w:t>9,326,385</w:t>
            </w:r>
          </w:p>
        </w:tc>
        <w:tc>
          <w:tcPr>
            <w:tcW w:w="810" w:type="dxa"/>
            <w:tcBorders>
              <w:top w:val="nil"/>
              <w:left w:val="nil"/>
              <w:bottom w:val="nil"/>
              <w:right w:val="nil"/>
            </w:tcBorders>
            <w:shd w:val="clear" w:color="auto" w:fill="auto"/>
            <w:noWrap/>
            <w:tcMar>
              <w:left w:w="43" w:type="dxa"/>
              <w:right w:w="43" w:type="dxa"/>
            </w:tcMar>
            <w:vAlign w:val="center"/>
          </w:tcPr>
          <w:p w:rsidR="00CE3748" w:rsidRPr="00697263" w:rsidRDefault="00CE3748" w:rsidP="00CE3748">
            <w:pPr>
              <w:jc w:val="right"/>
              <w:rPr>
                <w:b/>
                <w:bCs/>
                <w:sz w:val="14"/>
                <w:szCs w:val="14"/>
              </w:rPr>
            </w:pPr>
            <w:r w:rsidRPr="00697263">
              <w:rPr>
                <w:b/>
                <w:bCs/>
                <w:sz w:val="14"/>
                <w:szCs w:val="14"/>
              </w:rPr>
              <w:t>11,427,349</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CE3748" w:rsidRPr="00CE3748" w:rsidRDefault="00CE3748" w:rsidP="00CE3748">
            <w:pPr>
              <w:jc w:val="right"/>
              <w:rPr>
                <w:b/>
                <w:bCs/>
                <w:sz w:val="14"/>
                <w:szCs w:val="14"/>
              </w:rPr>
            </w:pPr>
            <w:r w:rsidRPr="00CE3748">
              <w:rPr>
                <w:b/>
                <w:bCs/>
                <w:sz w:val="14"/>
                <w:szCs w:val="14"/>
              </w:rPr>
              <w:t>9,296,298</w:t>
            </w:r>
          </w:p>
        </w:tc>
        <w:tc>
          <w:tcPr>
            <w:tcW w:w="810" w:type="dxa"/>
            <w:tcBorders>
              <w:top w:val="nil"/>
              <w:left w:val="nil"/>
              <w:bottom w:val="single" w:sz="8" w:space="0" w:color="auto"/>
              <w:right w:val="nil"/>
            </w:tcBorders>
            <w:shd w:val="clear" w:color="auto" w:fill="auto"/>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10,850,468</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11,427,349</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CE3748" w:rsidRPr="00840FE1" w:rsidRDefault="00CE3748" w:rsidP="00CE3748">
            <w:pPr>
              <w:jc w:val="right"/>
              <w:rPr>
                <w:rFonts w:asciiTheme="majorBidi" w:hAnsiTheme="majorBidi" w:cstheme="majorBidi"/>
                <w:b/>
                <w:bCs/>
                <w:sz w:val="14"/>
                <w:szCs w:val="14"/>
              </w:rPr>
            </w:pPr>
            <w:r w:rsidRPr="00840FE1">
              <w:rPr>
                <w:rFonts w:asciiTheme="majorBidi" w:hAnsiTheme="majorBidi" w:cstheme="majorBidi"/>
                <w:b/>
                <w:bCs/>
                <w:sz w:val="14"/>
                <w:szCs w:val="14"/>
              </w:rPr>
              <w:t>10,959,658</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CE3748" w:rsidRDefault="00CE3748" w:rsidP="00CE3748">
            <w:pPr>
              <w:jc w:val="right"/>
              <w:rPr>
                <w:b/>
                <w:bCs/>
                <w:sz w:val="14"/>
                <w:szCs w:val="14"/>
              </w:rPr>
            </w:pPr>
            <w:r>
              <w:rPr>
                <w:b/>
                <w:bCs/>
                <w:sz w:val="14"/>
                <w:szCs w:val="14"/>
              </w:rPr>
              <w:t>10,612,888</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CE3748" w:rsidRPr="00BF3CE8" w:rsidRDefault="00CE3748" w:rsidP="00BF3CE8">
            <w:pPr>
              <w:jc w:val="right"/>
              <w:rPr>
                <w:b/>
                <w:bCs/>
                <w:sz w:val="14"/>
                <w:szCs w:val="14"/>
              </w:rPr>
            </w:pPr>
            <w:r w:rsidRPr="00BF3CE8">
              <w:rPr>
                <w:b/>
                <w:bCs/>
                <w:sz w:val="14"/>
                <w:szCs w:val="14"/>
              </w:rPr>
              <w:t>10,458,890</w:t>
            </w:r>
          </w:p>
        </w:tc>
      </w:tr>
      <w:tr w:rsidR="001610BE" w:rsidRPr="009B6E8A" w:rsidTr="00697263">
        <w:trPr>
          <w:trHeight w:hRule="exact" w:val="236"/>
          <w:jc w:val="center"/>
        </w:trPr>
        <w:tc>
          <w:tcPr>
            <w:tcW w:w="270" w:type="dxa"/>
            <w:gridSpan w:val="2"/>
            <w:tcBorders>
              <w:top w:val="single" w:sz="12" w:space="0" w:color="auto"/>
              <w:left w:val="nil"/>
              <w:right w:val="nil"/>
            </w:tcBorders>
          </w:tcPr>
          <w:p w:rsidR="001610BE" w:rsidRDefault="001610BE" w:rsidP="001610BE">
            <w:pPr>
              <w:jc w:val="right"/>
              <w:rPr>
                <w:sz w:val="14"/>
                <w:szCs w:val="14"/>
              </w:rPr>
            </w:pPr>
          </w:p>
        </w:tc>
        <w:tc>
          <w:tcPr>
            <w:tcW w:w="10260" w:type="dxa"/>
            <w:gridSpan w:val="10"/>
            <w:tcBorders>
              <w:top w:val="single" w:sz="12" w:space="0" w:color="auto"/>
              <w:left w:val="nil"/>
              <w:right w:val="nil"/>
            </w:tcBorders>
            <w:shd w:val="clear" w:color="auto" w:fill="auto"/>
            <w:noWrap/>
            <w:vAlign w:val="center"/>
            <w:hideMark/>
          </w:tcPr>
          <w:p w:rsidR="001610BE" w:rsidRPr="00DF4806" w:rsidRDefault="001610BE" w:rsidP="001610BE">
            <w:pPr>
              <w:jc w:val="left"/>
              <w:rPr>
                <w:color w:val="auto"/>
                <w:sz w:val="14"/>
                <w:szCs w:val="14"/>
              </w:rPr>
            </w:pPr>
            <w:r w:rsidRPr="00DF4806">
              <w:rPr>
                <w:color w:val="auto"/>
                <w:sz w:val="14"/>
                <w:szCs w:val="14"/>
              </w:rPr>
              <w:t>R: Revised, P: Provisional</w:t>
            </w:r>
            <w:r>
              <w:rPr>
                <w:color w:val="auto"/>
                <w:sz w:val="14"/>
                <w:szCs w:val="14"/>
              </w:rPr>
              <w:t xml:space="preserve">                                                                                                                                                                                            </w:t>
            </w:r>
            <w:r w:rsidRPr="00DF4806">
              <w:rPr>
                <w:color w:val="auto"/>
                <w:sz w:val="14"/>
                <w:szCs w:val="14"/>
              </w:rPr>
              <w:t>Source: Core Statistics Department</w:t>
            </w:r>
          </w:p>
        </w:tc>
      </w:tr>
      <w:tr w:rsidR="001610BE" w:rsidRPr="009B6E8A" w:rsidTr="00697263">
        <w:trPr>
          <w:trHeight w:val="792"/>
          <w:jc w:val="center"/>
        </w:trPr>
        <w:tc>
          <w:tcPr>
            <w:tcW w:w="270" w:type="dxa"/>
            <w:gridSpan w:val="2"/>
            <w:tcBorders>
              <w:left w:val="nil"/>
              <w:bottom w:val="single" w:sz="12" w:space="0" w:color="auto"/>
              <w:right w:val="nil"/>
            </w:tcBorders>
          </w:tcPr>
          <w:p w:rsidR="001610BE" w:rsidRPr="00916320" w:rsidRDefault="001610BE" w:rsidP="001610BE">
            <w:pPr>
              <w:ind w:left="405" w:hanging="180"/>
              <w:jc w:val="left"/>
              <w:rPr>
                <w:color w:val="auto"/>
                <w:sz w:val="14"/>
                <w:szCs w:val="14"/>
              </w:rPr>
            </w:pPr>
          </w:p>
        </w:tc>
        <w:tc>
          <w:tcPr>
            <w:tcW w:w="10260" w:type="dxa"/>
            <w:gridSpan w:val="10"/>
            <w:tcBorders>
              <w:left w:val="nil"/>
              <w:bottom w:val="single" w:sz="12" w:space="0" w:color="auto"/>
              <w:right w:val="nil"/>
            </w:tcBorders>
            <w:shd w:val="clear" w:color="auto" w:fill="auto"/>
            <w:noWrap/>
            <w:hideMark/>
          </w:tcPr>
          <w:p w:rsidR="001610BE" w:rsidRPr="00DF4806" w:rsidRDefault="001610BE" w:rsidP="001610BE">
            <w:pPr>
              <w:jc w:val="left"/>
              <w:rPr>
                <w:color w:val="auto"/>
                <w:sz w:val="14"/>
                <w:szCs w:val="14"/>
              </w:rPr>
            </w:pPr>
            <w:r w:rsidRPr="00DF4806">
              <w:rPr>
                <w:sz w:val="14"/>
                <w:szCs w:val="14"/>
              </w:rPr>
              <w:t xml:space="preserve">1/ Quarter end NFA of SBP includes interest accrued on Asian Clearing Union (ACU) balance, SDRs allocation, SDRs holdings, fund facilities and accrued expenses on portfolio investment account. </w:t>
            </w:r>
          </w:p>
          <w:p w:rsidR="001610BE" w:rsidRPr="00DF4806" w:rsidRDefault="001610BE" w:rsidP="001610BE">
            <w:pPr>
              <w:jc w:val="left"/>
              <w:rPr>
                <w:color w:val="auto"/>
                <w:sz w:val="14"/>
                <w:szCs w:val="14"/>
              </w:rPr>
            </w:pPr>
            <w:r w:rsidRPr="00DF4806">
              <w:rPr>
                <w:sz w:val="14"/>
                <w:szCs w:val="14"/>
              </w:rPr>
              <w:t xml:space="preserve">2/ Government’s borrowing net of Federal, Provincial, Azad Kashmir’s and </w:t>
            </w:r>
            <w:proofErr w:type="spellStart"/>
            <w:r w:rsidRPr="00DF4806">
              <w:rPr>
                <w:sz w:val="14"/>
                <w:szCs w:val="14"/>
              </w:rPr>
              <w:t>Gilgit</w:t>
            </w:r>
            <w:proofErr w:type="spellEnd"/>
            <w:r w:rsidRPr="00DF4806">
              <w:rPr>
                <w:sz w:val="14"/>
                <w:szCs w:val="14"/>
              </w:rPr>
              <w:t>-Baltistan’s deposit with SBP.</w:t>
            </w:r>
            <w:r>
              <w:rPr>
                <w:sz w:val="14"/>
                <w:szCs w:val="14"/>
              </w:rPr>
              <w:t xml:space="preserve"> </w:t>
            </w:r>
            <w:r w:rsidRPr="00DF4806">
              <w:rPr>
                <w:sz w:val="14"/>
                <w:szCs w:val="14"/>
              </w:rPr>
              <w:t xml:space="preserve">The (-) sign in govt. deposits shows a credit balance whereas (+) sign shows their debtor/withdrawal from the system </w:t>
            </w:r>
          </w:p>
          <w:p w:rsidR="001610BE" w:rsidRPr="00DF4806" w:rsidRDefault="001610BE" w:rsidP="001610BE">
            <w:pPr>
              <w:jc w:val="left"/>
              <w:rPr>
                <w:color w:val="auto"/>
                <w:sz w:val="14"/>
                <w:szCs w:val="14"/>
              </w:rPr>
            </w:pPr>
            <w:r w:rsidRPr="00DF4806">
              <w:rPr>
                <w:sz w:val="14"/>
                <w:szCs w:val="14"/>
              </w:rPr>
              <w:t xml:space="preserve">3/ An amount of </w:t>
            </w:r>
            <w:proofErr w:type="spellStart"/>
            <w:r w:rsidRPr="00DF4806">
              <w:rPr>
                <w:sz w:val="14"/>
                <w:szCs w:val="14"/>
              </w:rPr>
              <w:t>Rs</w:t>
            </w:r>
            <w:proofErr w:type="spellEnd"/>
            <w:r w:rsidRPr="00DF4806">
              <w:rPr>
                <w:sz w:val="14"/>
                <w:szCs w:val="14"/>
              </w:rPr>
              <w:t>. 40,968 million for the payment of government letters of credit (LCs) payable in subsequent weeks after June 30, 2022 has been classified as ‘government deposits’ in the monetary data; this same amount was classified as ‘other deposits’ in SBP annual financial statements.</w:t>
            </w:r>
          </w:p>
          <w:p w:rsidR="001610BE" w:rsidRPr="00DF4806" w:rsidRDefault="001610BE" w:rsidP="001610BE">
            <w:pPr>
              <w:jc w:val="left"/>
              <w:rPr>
                <w:color w:val="auto"/>
                <w:sz w:val="14"/>
                <w:szCs w:val="14"/>
              </w:rPr>
            </w:pPr>
            <w:r w:rsidRPr="00DF4806">
              <w:rPr>
                <w:sz w:val="14"/>
                <w:szCs w:val="14"/>
              </w:rPr>
              <w:t>4/ Total may differ due to rounding off.</w:t>
            </w:r>
          </w:p>
          <w:p w:rsidR="001610BE" w:rsidRPr="00DF4806" w:rsidRDefault="001610BE" w:rsidP="001610BE">
            <w:pPr>
              <w:jc w:val="left"/>
              <w:rPr>
                <w:color w:val="auto"/>
                <w:sz w:val="14"/>
                <w:szCs w:val="14"/>
              </w:rPr>
            </w:pPr>
          </w:p>
        </w:tc>
      </w:tr>
      <w:tr w:rsidR="001610BE" w:rsidRPr="009B6E8A" w:rsidTr="00697263">
        <w:trPr>
          <w:trHeight w:hRule="exact" w:val="309"/>
          <w:jc w:val="center"/>
        </w:trPr>
        <w:tc>
          <w:tcPr>
            <w:tcW w:w="270" w:type="dxa"/>
            <w:gridSpan w:val="2"/>
            <w:tcBorders>
              <w:top w:val="single" w:sz="12" w:space="0" w:color="auto"/>
              <w:left w:val="nil"/>
              <w:right w:val="nil"/>
            </w:tcBorders>
          </w:tcPr>
          <w:p w:rsidR="001610BE" w:rsidRPr="004708B4" w:rsidRDefault="001610BE" w:rsidP="001610BE">
            <w:pPr>
              <w:rPr>
                <w:b/>
                <w:bCs/>
                <w:sz w:val="28"/>
                <w:szCs w:val="28"/>
              </w:rPr>
            </w:pPr>
          </w:p>
        </w:tc>
        <w:tc>
          <w:tcPr>
            <w:tcW w:w="10260" w:type="dxa"/>
            <w:gridSpan w:val="10"/>
            <w:tcBorders>
              <w:top w:val="single" w:sz="12" w:space="0" w:color="auto"/>
              <w:left w:val="nil"/>
              <w:right w:val="nil"/>
            </w:tcBorders>
            <w:shd w:val="clear" w:color="auto" w:fill="auto"/>
            <w:noWrap/>
            <w:vAlign w:val="center"/>
            <w:hideMark/>
          </w:tcPr>
          <w:p w:rsidR="001610BE" w:rsidRDefault="001610BE" w:rsidP="001610BE">
            <w:pPr>
              <w:rPr>
                <w:b/>
                <w:bCs/>
                <w:sz w:val="28"/>
                <w:szCs w:val="28"/>
              </w:rPr>
            </w:pPr>
            <w:r w:rsidRPr="004708B4">
              <w:rPr>
                <w:b/>
                <w:bCs/>
                <w:sz w:val="28"/>
                <w:szCs w:val="28"/>
              </w:rPr>
              <w:t>2.5 Currency in Circulation</w:t>
            </w:r>
          </w:p>
        </w:tc>
      </w:tr>
      <w:tr w:rsidR="001610BE" w:rsidRPr="009B6E8A" w:rsidTr="00697263">
        <w:trPr>
          <w:trHeight w:hRule="exact" w:val="207"/>
          <w:jc w:val="center"/>
        </w:trPr>
        <w:tc>
          <w:tcPr>
            <w:tcW w:w="270" w:type="dxa"/>
            <w:gridSpan w:val="2"/>
            <w:tcBorders>
              <w:top w:val="nil"/>
              <w:left w:val="nil"/>
              <w:bottom w:val="single" w:sz="12" w:space="0" w:color="auto"/>
              <w:right w:val="nil"/>
            </w:tcBorders>
          </w:tcPr>
          <w:p w:rsidR="001610BE" w:rsidRDefault="001610BE" w:rsidP="001610BE">
            <w:pPr>
              <w:jc w:val="right"/>
              <w:rPr>
                <w:szCs w:val="16"/>
              </w:rPr>
            </w:pPr>
          </w:p>
        </w:tc>
        <w:tc>
          <w:tcPr>
            <w:tcW w:w="10260" w:type="dxa"/>
            <w:gridSpan w:val="10"/>
            <w:tcBorders>
              <w:top w:val="nil"/>
              <w:left w:val="nil"/>
              <w:bottom w:val="single" w:sz="12" w:space="0" w:color="auto"/>
              <w:right w:val="nil"/>
            </w:tcBorders>
            <w:shd w:val="clear" w:color="auto" w:fill="auto"/>
            <w:noWrap/>
            <w:vAlign w:val="center"/>
            <w:hideMark/>
          </w:tcPr>
          <w:p w:rsidR="001610BE" w:rsidRDefault="001610BE" w:rsidP="001610BE">
            <w:pPr>
              <w:jc w:val="right"/>
              <w:rPr>
                <w:szCs w:val="16"/>
              </w:rPr>
            </w:pPr>
            <w:r>
              <w:rPr>
                <w:szCs w:val="16"/>
              </w:rPr>
              <w:t>Million Rupees</w:t>
            </w:r>
          </w:p>
        </w:tc>
      </w:tr>
      <w:tr w:rsidR="001610BE" w:rsidRPr="009B6E8A" w:rsidTr="00697263">
        <w:trPr>
          <w:trHeight w:hRule="exact" w:val="264"/>
          <w:jc w:val="center"/>
        </w:trPr>
        <w:tc>
          <w:tcPr>
            <w:tcW w:w="3150" w:type="dxa"/>
            <w:gridSpan w:val="3"/>
            <w:tcBorders>
              <w:top w:val="single" w:sz="12" w:space="0" w:color="auto"/>
              <w:left w:val="nil"/>
              <w:right w:val="single" w:sz="4" w:space="0" w:color="auto"/>
            </w:tcBorders>
            <w:shd w:val="clear" w:color="auto" w:fill="auto"/>
            <w:noWrap/>
            <w:vAlign w:val="center"/>
            <w:hideMark/>
          </w:tcPr>
          <w:p w:rsidR="001610BE" w:rsidRPr="009B6E8A" w:rsidRDefault="001610BE" w:rsidP="001610BE">
            <w:pPr>
              <w:jc w:val="left"/>
              <w:rPr>
                <w:b/>
                <w:bCs/>
                <w:color w:val="auto"/>
                <w:sz w:val="14"/>
                <w:szCs w:val="14"/>
              </w:rPr>
            </w:pP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1610BE" w:rsidRPr="000D5A5A" w:rsidRDefault="001610BE" w:rsidP="001610BE">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810" w:type="dxa"/>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1610BE" w:rsidRPr="000D5A5A" w:rsidRDefault="001610BE" w:rsidP="001610BE">
            <w:pPr>
              <w:rPr>
                <w:b/>
                <w:bCs/>
                <w:color w:val="auto"/>
                <w:szCs w:val="16"/>
              </w:rPr>
            </w:pPr>
            <w:r>
              <w:rPr>
                <w:b/>
                <w:bCs/>
                <w:color w:val="auto"/>
                <w:szCs w:val="16"/>
              </w:rPr>
              <w:t>2022</w:t>
            </w:r>
          </w:p>
        </w:tc>
        <w:tc>
          <w:tcPr>
            <w:tcW w:w="4050" w:type="dxa"/>
            <w:gridSpan w:val="5"/>
            <w:tcBorders>
              <w:top w:val="single" w:sz="12" w:space="0" w:color="auto"/>
              <w:left w:val="single" w:sz="4" w:space="0" w:color="auto"/>
              <w:bottom w:val="single" w:sz="4" w:space="0" w:color="auto"/>
            </w:tcBorders>
            <w:shd w:val="clear" w:color="auto" w:fill="auto"/>
            <w:vAlign w:val="center"/>
          </w:tcPr>
          <w:p w:rsidR="001610BE" w:rsidRPr="000D5A5A" w:rsidRDefault="001610BE" w:rsidP="001610BE">
            <w:pPr>
              <w:rPr>
                <w:b/>
                <w:bCs/>
                <w:color w:val="auto"/>
                <w:szCs w:val="16"/>
              </w:rPr>
            </w:pPr>
            <w:r>
              <w:rPr>
                <w:b/>
                <w:bCs/>
                <w:color w:val="auto"/>
                <w:szCs w:val="16"/>
              </w:rPr>
              <w:t>2023</w:t>
            </w:r>
          </w:p>
        </w:tc>
      </w:tr>
      <w:tr w:rsidR="00E4537E" w:rsidRPr="009B6E8A" w:rsidTr="00B3227A">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E4537E" w:rsidRPr="009B6E8A" w:rsidRDefault="00E4537E" w:rsidP="00E4537E">
            <w:pPr>
              <w:jc w:val="left"/>
              <w:rPr>
                <w:b/>
                <w:bCs/>
                <w:color w:val="auto"/>
                <w:sz w:val="14"/>
                <w:szCs w:val="14"/>
              </w:rPr>
            </w:pPr>
          </w:p>
        </w:tc>
        <w:tc>
          <w:tcPr>
            <w:tcW w:w="2914" w:type="dxa"/>
            <w:gridSpan w:val="2"/>
            <w:tcBorders>
              <w:top w:val="single" w:sz="4" w:space="0" w:color="auto"/>
              <w:bottom w:val="single" w:sz="12" w:space="0" w:color="auto"/>
              <w:right w:val="single" w:sz="4" w:space="0" w:color="auto"/>
            </w:tcBorders>
            <w:shd w:val="clear" w:color="auto" w:fill="auto"/>
            <w:vAlign w:val="center"/>
          </w:tcPr>
          <w:p w:rsidR="00E4537E" w:rsidRPr="009B6E8A" w:rsidRDefault="00E4537E" w:rsidP="00E4537E">
            <w:pPr>
              <w:jc w:val="left"/>
              <w:rPr>
                <w:b/>
                <w:bCs/>
                <w:color w:val="auto"/>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4537E" w:rsidRPr="006619BF" w:rsidRDefault="00E4537E" w:rsidP="00E4537E">
            <w:pPr>
              <w:jc w:val="right"/>
              <w:rPr>
                <w:b/>
                <w:bCs/>
                <w:color w:val="auto"/>
                <w:sz w:val="14"/>
                <w:szCs w:val="14"/>
              </w:rPr>
            </w:pPr>
            <w:r>
              <w:rPr>
                <w:b/>
                <w:bCs/>
                <w:color w:val="auto"/>
                <w:sz w:val="14"/>
                <w:szCs w:val="14"/>
              </w:rPr>
              <w:t>FY21</w:t>
            </w:r>
            <w:r w:rsidRPr="00DB05DF">
              <w:rPr>
                <w:b/>
                <w:color w:val="auto"/>
                <w:sz w:val="14"/>
                <w:szCs w:val="14"/>
                <w:vertAlign w:val="superscript"/>
              </w:rPr>
              <w:t xml:space="preserve"> </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4537E" w:rsidRPr="00B02E3D" w:rsidRDefault="00E4537E" w:rsidP="00E4537E">
            <w:pPr>
              <w:jc w:val="right"/>
              <w:rPr>
                <w:b/>
                <w:bCs/>
                <w:color w:val="auto"/>
                <w:sz w:val="14"/>
                <w:szCs w:val="14"/>
              </w:rPr>
            </w:pPr>
            <w:r w:rsidRPr="00B02E3D">
              <w:rPr>
                <w:b/>
                <w:bCs/>
                <w:sz w:val="14"/>
                <w:szCs w:val="14"/>
              </w:rPr>
              <w:t xml:space="preserve">FY22 </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4537E" w:rsidRPr="00B02E3D" w:rsidRDefault="00E4537E" w:rsidP="00E4537E">
            <w:pPr>
              <w:jc w:val="right"/>
              <w:rPr>
                <w:b/>
                <w:bCs/>
                <w:color w:val="auto"/>
                <w:sz w:val="14"/>
                <w:szCs w:val="14"/>
              </w:rPr>
            </w:pPr>
            <w:r>
              <w:rPr>
                <w:b/>
                <w:bCs/>
                <w:sz w:val="14"/>
                <w:szCs w:val="14"/>
              </w:rPr>
              <w:t>FY23</w:t>
            </w:r>
            <w:r w:rsidRPr="00B02E3D">
              <w:rPr>
                <w:b/>
                <w:bCs/>
                <w:sz w:val="14"/>
                <w:szCs w:val="14"/>
              </w:rPr>
              <w:t xml:space="preserve"> </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E4537E" w:rsidRPr="00AA1621" w:rsidRDefault="00E4537E" w:rsidP="00E4537E">
            <w:pPr>
              <w:jc w:val="right"/>
              <w:rPr>
                <w:b/>
                <w:color w:val="auto"/>
                <w:sz w:val="14"/>
                <w:szCs w:val="14"/>
              </w:rPr>
            </w:pPr>
            <w:r>
              <w:rPr>
                <w:b/>
                <w:color w:val="auto"/>
                <w:sz w:val="14"/>
                <w:szCs w:val="14"/>
              </w:rPr>
              <w:t>Sep</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4537E" w:rsidRPr="00AA1621" w:rsidRDefault="00E4537E" w:rsidP="00E4537E">
            <w:pPr>
              <w:jc w:val="right"/>
              <w:rPr>
                <w:b/>
                <w:color w:val="auto"/>
                <w:sz w:val="14"/>
                <w:szCs w:val="14"/>
              </w:rPr>
            </w:pPr>
            <w:r>
              <w:rPr>
                <w:b/>
                <w:color w:val="auto"/>
                <w:sz w:val="14"/>
                <w:szCs w:val="14"/>
              </w:rPr>
              <w:t>May</w:t>
            </w:r>
          </w:p>
        </w:tc>
        <w:tc>
          <w:tcPr>
            <w:tcW w:w="810" w:type="dxa"/>
            <w:tcBorders>
              <w:left w:val="nil"/>
              <w:bottom w:val="single" w:sz="12" w:space="0" w:color="auto"/>
            </w:tcBorders>
            <w:shd w:val="clear" w:color="auto" w:fill="auto"/>
            <w:noWrap/>
            <w:tcMar>
              <w:left w:w="43" w:type="dxa"/>
              <w:right w:w="43" w:type="dxa"/>
            </w:tcMar>
            <w:vAlign w:val="center"/>
          </w:tcPr>
          <w:p w:rsidR="00E4537E" w:rsidRPr="00AA1621" w:rsidRDefault="00E4537E" w:rsidP="00E4537E">
            <w:pPr>
              <w:jc w:val="right"/>
              <w:rPr>
                <w:b/>
                <w:color w:val="auto"/>
                <w:sz w:val="14"/>
                <w:szCs w:val="14"/>
              </w:rPr>
            </w:pPr>
            <w:r>
              <w:rPr>
                <w:b/>
                <w:color w:val="auto"/>
                <w:sz w:val="14"/>
                <w:szCs w:val="14"/>
              </w:rPr>
              <w:t>Jun</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E4537E" w:rsidRPr="00AA1621" w:rsidRDefault="00E4537E" w:rsidP="00E4537E">
            <w:pPr>
              <w:jc w:val="right"/>
              <w:rPr>
                <w:b/>
                <w:color w:val="auto"/>
                <w:sz w:val="14"/>
                <w:szCs w:val="14"/>
              </w:rPr>
            </w:pPr>
            <w:r>
              <w:rPr>
                <w:b/>
                <w:color w:val="auto"/>
                <w:sz w:val="14"/>
                <w:szCs w:val="14"/>
              </w:rPr>
              <w:t>Jul</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E4537E" w:rsidRPr="00AA1621" w:rsidRDefault="00E4537E" w:rsidP="00BF3CE8">
            <w:pPr>
              <w:jc w:val="right"/>
              <w:rPr>
                <w:b/>
                <w:color w:val="auto"/>
                <w:sz w:val="14"/>
                <w:szCs w:val="14"/>
              </w:rPr>
            </w:pPr>
            <w:r>
              <w:rPr>
                <w:b/>
                <w:color w:val="auto"/>
                <w:sz w:val="14"/>
                <w:szCs w:val="14"/>
              </w:rPr>
              <w:t>Aug</w:t>
            </w:r>
          </w:p>
        </w:tc>
        <w:tc>
          <w:tcPr>
            <w:tcW w:w="810" w:type="dxa"/>
            <w:tcBorders>
              <w:top w:val="single" w:sz="4" w:space="0" w:color="auto"/>
              <w:left w:val="nil"/>
              <w:bottom w:val="single" w:sz="12" w:space="0" w:color="auto"/>
            </w:tcBorders>
            <w:vAlign w:val="center"/>
          </w:tcPr>
          <w:p w:rsidR="00E4537E" w:rsidRPr="00AA1621" w:rsidRDefault="00E4537E" w:rsidP="00F25466">
            <w:pPr>
              <w:jc w:val="right"/>
              <w:rPr>
                <w:b/>
                <w:color w:val="auto"/>
                <w:sz w:val="14"/>
                <w:szCs w:val="14"/>
              </w:rPr>
            </w:pPr>
            <w:proofErr w:type="spellStart"/>
            <w:r>
              <w:rPr>
                <w:b/>
                <w:color w:val="auto"/>
                <w:sz w:val="14"/>
                <w:szCs w:val="14"/>
              </w:rPr>
              <w:t>Sep</w:t>
            </w:r>
            <w:bookmarkStart w:id="0" w:name="_GoBack"/>
            <w:bookmarkEnd w:id="0"/>
            <w:r w:rsidRPr="007607DD">
              <w:rPr>
                <w:b/>
                <w:color w:val="auto"/>
                <w:sz w:val="14"/>
                <w:szCs w:val="14"/>
                <w:vertAlign w:val="superscript"/>
              </w:rPr>
              <w:t>P</w:t>
            </w:r>
            <w:proofErr w:type="spellEnd"/>
          </w:p>
        </w:tc>
      </w:tr>
      <w:tr w:rsidR="00E4537E" w:rsidRPr="009B6E8A" w:rsidTr="00E4537E">
        <w:trPr>
          <w:trHeight w:hRule="exact" w:val="236"/>
          <w:jc w:val="center"/>
        </w:trPr>
        <w:tc>
          <w:tcPr>
            <w:tcW w:w="236" w:type="dxa"/>
            <w:tcBorders>
              <w:top w:val="single" w:sz="4" w:space="0" w:color="auto"/>
              <w:left w:val="nil"/>
            </w:tcBorders>
            <w:shd w:val="clear" w:color="auto" w:fill="auto"/>
            <w:noWrap/>
            <w:vAlign w:val="center"/>
            <w:hideMark/>
          </w:tcPr>
          <w:p w:rsidR="00E4537E" w:rsidRDefault="00E4537E" w:rsidP="00E4537E">
            <w:pPr>
              <w:jc w:val="left"/>
              <w:rPr>
                <w:sz w:val="14"/>
                <w:szCs w:val="14"/>
              </w:rPr>
            </w:pPr>
            <w:r>
              <w:rPr>
                <w:sz w:val="14"/>
                <w:szCs w:val="14"/>
              </w:rPr>
              <w:t>1</w:t>
            </w:r>
          </w:p>
        </w:tc>
        <w:tc>
          <w:tcPr>
            <w:tcW w:w="2914" w:type="dxa"/>
            <w:gridSpan w:val="2"/>
            <w:tcBorders>
              <w:top w:val="single" w:sz="12" w:space="0" w:color="auto"/>
              <w:right w:val="nil"/>
            </w:tcBorders>
            <w:shd w:val="clear" w:color="auto" w:fill="auto"/>
            <w:vAlign w:val="center"/>
          </w:tcPr>
          <w:p w:rsidR="00E4537E" w:rsidRDefault="00E4537E" w:rsidP="00E4537E">
            <w:pPr>
              <w:jc w:val="left"/>
              <w:rPr>
                <w:sz w:val="14"/>
                <w:szCs w:val="14"/>
              </w:rPr>
            </w:pPr>
            <w:r>
              <w:rPr>
                <w:sz w:val="14"/>
                <w:szCs w:val="14"/>
              </w:rPr>
              <w:t>Banknotes</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7,278,860</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7,992,592</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9,664,290</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color w:val="auto"/>
                <w:szCs w:val="16"/>
              </w:rPr>
            </w:pPr>
            <w:r w:rsidRPr="00E4537E">
              <w:rPr>
                <w:rFonts w:asciiTheme="majorBidi" w:hAnsiTheme="majorBidi" w:cstheme="majorBidi"/>
                <w:szCs w:val="16"/>
              </w:rPr>
              <w:t>8,060,350</w:t>
            </w:r>
          </w:p>
        </w:tc>
        <w:tc>
          <w:tcPr>
            <w:tcW w:w="810" w:type="dxa"/>
            <w:tcBorders>
              <w:top w:val="single" w:sz="12" w:space="0" w:color="auto"/>
              <w:left w:val="nil"/>
              <w:bottom w:val="nil"/>
              <w:right w:val="nil"/>
            </w:tcBorders>
            <w:shd w:val="clear" w:color="auto" w:fill="auto"/>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9,106,305</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9,664,290</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9,158,332</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color w:val="auto"/>
                <w:szCs w:val="16"/>
              </w:rPr>
            </w:pPr>
            <w:r w:rsidRPr="00E4537E">
              <w:rPr>
                <w:rFonts w:asciiTheme="majorBidi" w:hAnsiTheme="majorBidi" w:cstheme="majorBidi"/>
                <w:szCs w:val="16"/>
              </w:rPr>
              <w:t>8,919,143</w:t>
            </w:r>
          </w:p>
        </w:tc>
        <w:tc>
          <w:tcPr>
            <w:tcW w:w="810" w:type="dxa"/>
            <w:tcBorders>
              <w:top w:val="nil"/>
              <w:left w:val="nil"/>
              <w:bottom w:val="nil"/>
              <w:right w:val="nil"/>
            </w:tcBorders>
            <w:vAlign w:val="bottom"/>
          </w:tcPr>
          <w:p w:rsidR="00E4537E" w:rsidRPr="00E4537E" w:rsidRDefault="00E4537E" w:rsidP="00E4537E">
            <w:pPr>
              <w:jc w:val="right"/>
              <w:rPr>
                <w:rFonts w:asciiTheme="majorBidi" w:hAnsiTheme="majorBidi" w:cstheme="majorBidi"/>
                <w:color w:val="auto"/>
                <w:szCs w:val="16"/>
              </w:rPr>
            </w:pPr>
            <w:r w:rsidRPr="00E4537E">
              <w:rPr>
                <w:rFonts w:asciiTheme="majorBidi" w:hAnsiTheme="majorBidi" w:cstheme="majorBidi"/>
                <w:szCs w:val="16"/>
              </w:rPr>
              <w:t>8,732,277</w:t>
            </w:r>
          </w:p>
        </w:tc>
      </w:tr>
      <w:tr w:rsidR="00E4537E" w:rsidRPr="009B6E8A" w:rsidTr="00E4537E">
        <w:trPr>
          <w:trHeight w:hRule="exact" w:val="236"/>
          <w:jc w:val="center"/>
        </w:trPr>
        <w:tc>
          <w:tcPr>
            <w:tcW w:w="236" w:type="dxa"/>
            <w:tcBorders>
              <w:top w:val="nil"/>
              <w:left w:val="nil"/>
            </w:tcBorders>
            <w:shd w:val="clear" w:color="auto" w:fill="auto"/>
            <w:noWrap/>
            <w:vAlign w:val="center"/>
            <w:hideMark/>
          </w:tcPr>
          <w:p w:rsidR="00E4537E" w:rsidRDefault="00E4537E" w:rsidP="00E4537E">
            <w:pPr>
              <w:jc w:val="left"/>
              <w:rPr>
                <w:sz w:val="14"/>
                <w:szCs w:val="14"/>
              </w:rPr>
            </w:pPr>
            <w:r>
              <w:rPr>
                <w:sz w:val="14"/>
                <w:szCs w:val="14"/>
              </w:rPr>
              <w:t>2</w:t>
            </w:r>
          </w:p>
        </w:tc>
        <w:tc>
          <w:tcPr>
            <w:tcW w:w="2914" w:type="dxa"/>
            <w:gridSpan w:val="2"/>
            <w:tcBorders>
              <w:top w:val="nil"/>
              <w:right w:val="nil"/>
            </w:tcBorders>
            <w:shd w:val="clear" w:color="auto" w:fill="auto"/>
            <w:vAlign w:val="center"/>
          </w:tcPr>
          <w:p w:rsidR="00E4537E" w:rsidRDefault="00E4537E" w:rsidP="00E4537E">
            <w:pPr>
              <w:jc w:val="left"/>
              <w:rPr>
                <w:sz w:val="14"/>
                <w:szCs w:val="14"/>
              </w:rPr>
            </w:pPr>
            <w:r>
              <w:rPr>
                <w:sz w:val="14"/>
                <w:szCs w:val="14"/>
              </w:rPr>
              <w:t>One Rupee Coins and above</w:t>
            </w:r>
          </w:p>
        </w:tc>
        <w:tc>
          <w:tcPr>
            <w:tcW w:w="90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9,947</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9,991</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9,787</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9,965</w:t>
            </w:r>
          </w:p>
        </w:tc>
        <w:tc>
          <w:tcPr>
            <w:tcW w:w="810" w:type="dxa"/>
            <w:tcBorders>
              <w:top w:val="nil"/>
              <w:left w:val="nil"/>
              <w:bottom w:val="nil"/>
              <w:right w:val="nil"/>
            </w:tcBorders>
            <w:shd w:val="clear" w:color="auto" w:fill="auto"/>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9,801</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9,787</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color w:val="auto"/>
                <w:szCs w:val="16"/>
              </w:rPr>
            </w:pPr>
            <w:r w:rsidRPr="00E4537E">
              <w:rPr>
                <w:rFonts w:asciiTheme="majorBidi" w:hAnsiTheme="majorBidi" w:cstheme="majorBidi"/>
                <w:szCs w:val="16"/>
              </w:rPr>
              <w:t>9,789</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9,847</w:t>
            </w:r>
          </w:p>
        </w:tc>
        <w:tc>
          <w:tcPr>
            <w:tcW w:w="810" w:type="dxa"/>
            <w:tcBorders>
              <w:top w:val="nil"/>
              <w:left w:val="nil"/>
              <w:bottom w:val="nil"/>
              <w:right w:val="nil"/>
            </w:tcBorders>
            <w:vAlign w:val="bottom"/>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9,772</w:t>
            </w:r>
          </w:p>
        </w:tc>
      </w:tr>
      <w:tr w:rsidR="00E4537E" w:rsidRPr="003D2B79" w:rsidTr="00E4537E">
        <w:trPr>
          <w:trHeight w:hRule="exact" w:val="236"/>
          <w:jc w:val="center"/>
        </w:trPr>
        <w:tc>
          <w:tcPr>
            <w:tcW w:w="236" w:type="dxa"/>
            <w:tcBorders>
              <w:top w:val="nil"/>
              <w:left w:val="nil"/>
            </w:tcBorders>
            <w:shd w:val="clear" w:color="auto" w:fill="auto"/>
            <w:noWrap/>
            <w:vAlign w:val="center"/>
            <w:hideMark/>
          </w:tcPr>
          <w:p w:rsidR="00E4537E" w:rsidRDefault="00E4537E" w:rsidP="00E4537E">
            <w:pPr>
              <w:jc w:val="left"/>
              <w:rPr>
                <w:b/>
                <w:bCs/>
                <w:sz w:val="14"/>
                <w:szCs w:val="14"/>
              </w:rPr>
            </w:pPr>
            <w:r>
              <w:rPr>
                <w:b/>
                <w:bCs/>
                <w:sz w:val="14"/>
                <w:szCs w:val="14"/>
              </w:rPr>
              <w:t>3</w:t>
            </w:r>
          </w:p>
        </w:tc>
        <w:tc>
          <w:tcPr>
            <w:tcW w:w="2914" w:type="dxa"/>
            <w:gridSpan w:val="2"/>
            <w:tcBorders>
              <w:top w:val="nil"/>
              <w:right w:val="nil"/>
            </w:tcBorders>
            <w:shd w:val="clear" w:color="auto" w:fill="auto"/>
            <w:vAlign w:val="center"/>
          </w:tcPr>
          <w:p w:rsidR="00E4537E" w:rsidRDefault="00E4537E" w:rsidP="00E4537E">
            <w:pPr>
              <w:jc w:val="left"/>
              <w:rPr>
                <w:b/>
                <w:bCs/>
                <w:sz w:val="14"/>
                <w:szCs w:val="14"/>
              </w:rPr>
            </w:pPr>
            <w:r>
              <w:rPr>
                <w:b/>
                <w:bCs/>
                <w:sz w:val="14"/>
                <w:szCs w:val="14"/>
              </w:rPr>
              <w:t>Total (1+2)</w:t>
            </w:r>
          </w:p>
        </w:tc>
        <w:tc>
          <w:tcPr>
            <w:tcW w:w="90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b/>
                <w:bCs/>
                <w:szCs w:val="16"/>
              </w:rPr>
            </w:pPr>
            <w:r w:rsidRPr="00E4537E">
              <w:rPr>
                <w:rFonts w:asciiTheme="majorBidi" w:hAnsiTheme="majorBidi" w:cstheme="majorBidi"/>
                <w:b/>
                <w:bCs/>
                <w:szCs w:val="16"/>
              </w:rPr>
              <w:t>7,288,807</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b/>
                <w:bCs/>
                <w:szCs w:val="16"/>
              </w:rPr>
            </w:pPr>
            <w:r w:rsidRPr="00E4537E">
              <w:rPr>
                <w:rFonts w:asciiTheme="majorBidi" w:hAnsiTheme="majorBidi" w:cstheme="majorBidi"/>
                <w:b/>
                <w:bCs/>
                <w:szCs w:val="16"/>
              </w:rPr>
              <w:t>8,002,583</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b/>
                <w:bCs/>
                <w:szCs w:val="16"/>
              </w:rPr>
            </w:pPr>
            <w:r w:rsidRPr="00E4537E">
              <w:rPr>
                <w:rFonts w:asciiTheme="majorBidi" w:hAnsiTheme="majorBidi" w:cstheme="majorBidi"/>
                <w:b/>
                <w:bCs/>
                <w:szCs w:val="16"/>
              </w:rPr>
              <w:t>9,674,077</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b/>
                <w:bCs/>
                <w:color w:val="auto"/>
                <w:szCs w:val="16"/>
              </w:rPr>
            </w:pPr>
            <w:r w:rsidRPr="00E4537E">
              <w:rPr>
                <w:rFonts w:asciiTheme="majorBidi" w:hAnsiTheme="majorBidi" w:cstheme="majorBidi"/>
                <w:b/>
                <w:bCs/>
                <w:szCs w:val="16"/>
              </w:rPr>
              <w:t>8,070,315</w:t>
            </w:r>
          </w:p>
        </w:tc>
        <w:tc>
          <w:tcPr>
            <w:tcW w:w="810" w:type="dxa"/>
            <w:tcBorders>
              <w:top w:val="nil"/>
              <w:left w:val="nil"/>
              <w:bottom w:val="nil"/>
              <w:right w:val="nil"/>
            </w:tcBorders>
            <w:shd w:val="clear" w:color="auto" w:fill="auto"/>
            <w:tcMar>
              <w:left w:w="43" w:type="dxa"/>
              <w:right w:w="43" w:type="dxa"/>
            </w:tcMar>
            <w:vAlign w:val="center"/>
          </w:tcPr>
          <w:p w:rsidR="00E4537E" w:rsidRPr="00E4537E" w:rsidRDefault="00E4537E" w:rsidP="00E4537E">
            <w:pPr>
              <w:jc w:val="right"/>
              <w:rPr>
                <w:rFonts w:asciiTheme="majorBidi" w:hAnsiTheme="majorBidi" w:cstheme="majorBidi"/>
                <w:b/>
                <w:bCs/>
                <w:szCs w:val="16"/>
              </w:rPr>
            </w:pPr>
            <w:r w:rsidRPr="00E4537E">
              <w:rPr>
                <w:rFonts w:asciiTheme="majorBidi" w:hAnsiTheme="majorBidi" w:cstheme="majorBidi"/>
                <w:b/>
                <w:bCs/>
                <w:szCs w:val="16"/>
              </w:rPr>
              <w:t>9,116,106</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b/>
                <w:bCs/>
                <w:szCs w:val="16"/>
              </w:rPr>
            </w:pPr>
            <w:r w:rsidRPr="00E4537E">
              <w:rPr>
                <w:rFonts w:asciiTheme="majorBidi" w:hAnsiTheme="majorBidi" w:cstheme="majorBidi"/>
                <w:b/>
                <w:bCs/>
                <w:szCs w:val="16"/>
              </w:rPr>
              <w:t>9,674,077</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b/>
                <w:bCs/>
                <w:color w:val="auto"/>
                <w:szCs w:val="16"/>
              </w:rPr>
            </w:pPr>
            <w:r w:rsidRPr="00E4537E">
              <w:rPr>
                <w:rFonts w:asciiTheme="majorBidi" w:hAnsiTheme="majorBidi" w:cstheme="majorBidi"/>
                <w:b/>
                <w:bCs/>
                <w:szCs w:val="16"/>
              </w:rPr>
              <w:t>9,168,121</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b/>
                <w:bCs/>
                <w:color w:val="auto"/>
                <w:szCs w:val="16"/>
              </w:rPr>
            </w:pPr>
            <w:r w:rsidRPr="00E4537E">
              <w:rPr>
                <w:rFonts w:asciiTheme="majorBidi" w:hAnsiTheme="majorBidi" w:cstheme="majorBidi"/>
                <w:b/>
                <w:bCs/>
                <w:szCs w:val="16"/>
              </w:rPr>
              <w:t>8,928,990</w:t>
            </w:r>
          </w:p>
        </w:tc>
        <w:tc>
          <w:tcPr>
            <w:tcW w:w="810" w:type="dxa"/>
            <w:tcBorders>
              <w:top w:val="nil"/>
              <w:left w:val="nil"/>
              <w:bottom w:val="nil"/>
              <w:right w:val="nil"/>
            </w:tcBorders>
            <w:vAlign w:val="center"/>
          </w:tcPr>
          <w:p w:rsidR="00E4537E" w:rsidRPr="00E4537E" w:rsidRDefault="00E4537E" w:rsidP="00E4537E">
            <w:pPr>
              <w:jc w:val="right"/>
              <w:rPr>
                <w:rFonts w:asciiTheme="majorBidi" w:hAnsiTheme="majorBidi" w:cstheme="majorBidi"/>
                <w:b/>
                <w:bCs/>
                <w:color w:val="auto"/>
                <w:szCs w:val="16"/>
              </w:rPr>
            </w:pPr>
            <w:r w:rsidRPr="00E4537E">
              <w:rPr>
                <w:rFonts w:asciiTheme="majorBidi" w:hAnsiTheme="majorBidi" w:cstheme="majorBidi"/>
                <w:b/>
                <w:bCs/>
                <w:szCs w:val="16"/>
              </w:rPr>
              <w:t>8,742,049</w:t>
            </w:r>
          </w:p>
        </w:tc>
      </w:tr>
      <w:tr w:rsidR="00E4537E" w:rsidRPr="009B6E8A" w:rsidTr="00E4537E">
        <w:trPr>
          <w:trHeight w:hRule="exact" w:val="236"/>
          <w:jc w:val="center"/>
        </w:trPr>
        <w:tc>
          <w:tcPr>
            <w:tcW w:w="236" w:type="dxa"/>
            <w:tcBorders>
              <w:top w:val="nil"/>
              <w:left w:val="nil"/>
            </w:tcBorders>
            <w:shd w:val="clear" w:color="auto" w:fill="auto"/>
            <w:noWrap/>
            <w:vAlign w:val="center"/>
            <w:hideMark/>
          </w:tcPr>
          <w:p w:rsidR="00E4537E" w:rsidRDefault="00E4537E" w:rsidP="00E4537E">
            <w:pPr>
              <w:jc w:val="left"/>
              <w:rPr>
                <w:sz w:val="14"/>
                <w:szCs w:val="14"/>
              </w:rPr>
            </w:pPr>
            <w:r>
              <w:rPr>
                <w:sz w:val="14"/>
                <w:szCs w:val="14"/>
              </w:rPr>
              <w:t>4</w:t>
            </w:r>
          </w:p>
        </w:tc>
        <w:tc>
          <w:tcPr>
            <w:tcW w:w="2914" w:type="dxa"/>
            <w:gridSpan w:val="2"/>
            <w:tcBorders>
              <w:top w:val="nil"/>
              <w:right w:val="nil"/>
            </w:tcBorders>
            <w:shd w:val="clear" w:color="auto" w:fill="auto"/>
            <w:vAlign w:val="center"/>
          </w:tcPr>
          <w:p w:rsidR="00E4537E" w:rsidRDefault="00E4537E" w:rsidP="00E4537E">
            <w:pPr>
              <w:jc w:val="left"/>
              <w:rPr>
                <w:sz w:val="14"/>
                <w:szCs w:val="14"/>
              </w:rPr>
            </w:pPr>
            <w:r>
              <w:rPr>
                <w:sz w:val="14"/>
                <w:szCs w:val="14"/>
              </w:rPr>
              <w:t>Held by Banking Department of SBP</w:t>
            </w:r>
          </w:p>
        </w:tc>
        <w:tc>
          <w:tcPr>
            <w:tcW w:w="90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150</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146</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131</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144</w:t>
            </w:r>
          </w:p>
        </w:tc>
        <w:tc>
          <w:tcPr>
            <w:tcW w:w="810" w:type="dxa"/>
            <w:tcBorders>
              <w:top w:val="nil"/>
              <w:left w:val="nil"/>
              <w:bottom w:val="nil"/>
              <w:right w:val="nil"/>
            </w:tcBorders>
            <w:shd w:val="clear" w:color="auto" w:fill="auto"/>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115</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131</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133</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190</w:t>
            </w:r>
          </w:p>
        </w:tc>
        <w:tc>
          <w:tcPr>
            <w:tcW w:w="810" w:type="dxa"/>
            <w:tcBorders>
              <w:top w:val="nil"/>
              <w:left w:val="nil"/>
              <w:bottom w:val="nil"/>
              <w:right w:val="nil"/>
            </w:tcBorders>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113</w:t>
            </w:r>
          </w:p>
        </w:tc>
      </w:tr>
      <w:tr w:rsidR="00E4537E" w:rsidRPr="009B6E8A" w:rsidTr="00E4537E">
        <w:trPr>
          <w:trHeight w:hRule="exact" w:val="236"/>
          <w:jc w:val="center"/>
        </w:trPr>
        <w:tc>
          <w:tcPr>
            <w:tcW w:w="236" w:type="dxa"/>
            <w:tcBorders>
              <w:top w:val="nil"/>
              <w:left w:val="nil"/>
            </w:tcBorders>
            <w:shd w:val="clear" w:color="auto" w:fill="auto"/>
            <w:noWrap/>
            <w:vAlign w:val="center"/>
            <w:hideMark/>
          </w:tcPr>
          <w:p w:rsidR="00E4537E" w:rsidRDefault="00E4537E" w:rsidP="00E4537E">
            <w:pPr>
              <w:jc w:val="left"/>
              <w:rPr>
                <w:sz w:val="14"/>
                <w:szCs w:val="14"/>
              </w:rPr>
            </w:pPr>
            <w:r>
              <w:rPr>
                <w:sz w:val="14"/>
                <w:szCs w:val="14"/>
              </w:rPr>
              <w:t>5</w:t>
            </w:r>
          </w:p>
        </w:tc>
        <w:tc>
          <w:tcPr>
            <w:tcW w:w="2914" w:type="dxa"/>
            <w:gridSpan w:val="2"/>
            <w:tcBorders>
              <w:top w:val="nil"/>
              <w:right w:val="nil"/>
            </w:tcBorders>
            <w:shd w:val="clear" w:color="auto" w:fill="auto"/>
            <w:vAlign w:val="center"/>
          </w:tcPr>
          <w:p w:rsidR="00E4537E" w:rsidRDefault="00E4537E" w:rsidP="00E4537E">
            <w:pPr>
              <w:jc w:val="left"/>
              <w:rPr>
                <w:sz w:val="14"/>
                <w:szCs w:val="14"/>
              </w:rPr>
            </w:pPr>
            <w:r>
              <w:rPr>
                <w:sz w:val="14"/>
                <w:szCs w:val="14"/>
              </w:rPr>
              <w:t>Held by Issue Department of SBP</w:t>
            </w:r>
          </w:p>
        </w:tc>
        <w:tc>
          <w:tcPr>
            <w:tcW w:w="90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418</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406</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351</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372</w:t>
            </w:r>
          </w:p>
        </w:tc>
        <w:tc>
          <w:tcPr>
            <w:tcW w:w="810" w:type="dxa"/>
            <w:tcBorders>
              <w:top w:val="nil"/>
              <w:left w:val="nil"/>
              <w:bottom w:val="nil"/>
              <w:right w:val="nil"/>
            </w:tcBorders>
            <w:shd w:val="clear" w:color="auto" w:fill="auto"/>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198</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351</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295</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263</w:t>
            </w:r>
          </w:p>
        </w:tc>
        <w:tc>
          <w:tcPr>
            <w:tcW w:w="810" w:type="dxa"/>
            <w:tcBorders>
              <w:top w:val="nil"/>
              <w:left w:val="nil"/>
              <w:bottom w:val="nil"/>
              <w:right w:val="nil"/>
            </w:tcBorders>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220</w:t>
            </w:r>
          </w:p>
        </w:tc>
      </w:tr>
      <w:tr w:rsidR="00E4537E" w:rsidRPr="009B6E8A" w:rsidTr="00E4537E">
        <w:trPr>
          <w:trHeight w:hRule="exact" w:val="236"/>
          <w:jc w:val="center"/>
        </w:trPr>
        <w:tc>
          <w:tcPr>
            <w:tcW w:w="236" w:type="dxa"/>
            <w:tcBorders>
              <w:top w:val="nil"/>
              <w:left w:val="nil"/>
            </w:tcBorders>
            <w:shd w:val="clear" w:color="auto" w:fill="auto"/>
            <w:noWrap/>
            <w:vAlign w:val="center"/>
            <w:hideMark/>
          </w:tcPr>
          <w:p w:rsidR="00E4537E" w:rsidRPr="00C12EB9" w:rsidRDefault="00E4537E" w:rsidP="00E4537E">
            <w:pPr>
              <w:jc w:val="left"/>
              <w:rPr>
                <w:sz w:val="14"/>
                <w:szCs w:val="14"/>
              </w:rPr>
            </w:pPr>
            <w:r w:rsidRPr="00C12EB9">
              <w:rPr>
                <w:sz w:val="14"/>
                <w:szCs w:val="14"/>
              </w:rPr>
              <w:t>6</w:t>
            </w:r>
          </w:p>
        </w:tc>
        <w:tc>
          <w:tcPr>
            <w:tcW w:w="2914" w:type="dxa"/>
            <w:gridSpan w:val="2"/>
            <w:tcBorders>
              <w:top w:val="nil"/>
              <w:right w:val="nil"/>
            </w:tcBorders>
            <w:shd w:val="clear" w:color="auto" w:fill="auto"/>
            <w:vAlign w:val="center"/>
          </w:tcPr>
          <w:p w:rsidR="00E4537E" w:rsidRDefault="00E4537E" w:rsidP="00E4537E">
            <w:pPr>
              <w:jc w:val="left"/>
              <w:rPr>
                <w:sz w:val="14"/>
                <w:szCs w:val="14"/>
              </w:rPr>
            </w:pPr>
            <w:r>
              <w:rPr>
                <w:sz w:val="14"/>
                <w:szCs w:val="14"/>
              </w:rPr>
              <w:t>Currency in tills of Scheduled Banks</w:t>
            </w:r>
          </w:p>
        </w:tc>
        <w:tc>
          <w:tcPr>
            <w:tcW w:w="90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378,302</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429,566</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524,857</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417,174</w:t>
            </w:r>
          </w:p>
        </w:tc>
        <w:tc>
          <w:tcPr>
            <w:tcW w:w="810" w:type="dxa"/>
            <w:tcBorders>
              <w:top w:val="nil"/>
              <w:left w:val="nil"/>
              <w:bottom w:val="nil"/>
              <w:right w:val="nil"/>
            </w:tcBorders>
            <w:shd w:val="clear" w:color="auto" w:fill="auto"/>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438,975</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524,857</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488,089</w:t>
            </w:r>
          </w:p>
        </w:tc>
        <w:tc>
          <w:tcPr>
            <w:tcW w:w="810" w:type="dxa"/>
            <w:tcBorders>
              <w:top w:val="nil"/>
              <w:left w:val="nil"/>
              <w:bottom w:val="nil"/>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462,468</w:t>
            </w:r>
          </w:p>
        </w:tc>
        <w:tc>
          <w:tcPr>
            <w:tcW w:w="810" w:type="dxa"/>
            <w:tcBorders>
              <w:top w:val="nil"/>
              <w:left w:val="nil"/>
              <w:bottom w:val="nil"/>
              <w:right w:val="nil"/>
            </w:tcBorders>
            <w:vAlign w:val="center"/>
          </w:tcPr>
          <w:p w:rsidR="00E4537E" w:rsidRPr="00E4537E" w:rsidRDefault="00E4537E" w:rsidP="00E4537E">
            <w:pPr>
              <w:jc w:val="right"/>
              <w:rPr>
                <w:rFonts w:asciiTheme="majorBidi" w:hAnsiTheme="majorBidi" w:cstheme="majorBidi"/>
                <w:szCs w:val="16"/>
              </w:rPr>
            </w:pPr>
            <w:r w:rsidRPr="00E4537E">
              <w:rPr>
                <w:rFonts w:asciiTheme="majorBidi" w:hAnsiTheme="majorBidi" w:cstheme="majorBidi"/>
                <w:szCs w:val="16"/>
              </w:rPr>
              <w:t>453,873</w:t>
            </w:r>
          </w:p>
        </w:tc>
      </w:tr>
      <w:tr w:rsidR="00E4537E" w:rsidRPr="005E3896" w:rsidTr="00E4537E">
        <w:trPr>
          <w:trHeight w:hRule="exact" w:val="198"/>
          <w:jc w:val="center"/>
        </w:trPr>
        <w:tc>
          <w:tcPr>
            <w:tcW w:w="236" w:type="dxa"/>
            <w:tcBorders>
              <w:top w:val="nil"/>
              <w:left w:val="nil"/>
              <w:bottom w:val="single" w:sz="12" w:space="0" w:color="auto"/>
            </w:tcBorders>
            <w:shd w:val="clear" w:color="auto" w:fill="auto"/>
            <w:noWrap/>
            <w:vAlign w:val="center"/>
            <w:hideMark/>
          </w:tcPr>
          <w:p w:rsidR="00E4537E" w:rsidRDefault="00E4537E" w:rsidP="00E4537E">
            <w:pPr>
              <w:jc w:val="left"/>
              <w:rPr>
                <w:b/>
                <w:bCs/>
                <w:sz w:val="14"/>
                <w:szCs w:val="14"/>
              </w:rPr>
            </w:pPr>
            <w:r>
              <w:rPr>
                <w:b/>
                <w:bCs/>
                <w:sz w:val="14"/>
                <w:szCs w:val="14"/>
              </w:rPr>
              <w:t>7</w:t>
            </w:r>
          </w:p>
        </w:tc>
        <w:tc>
          <w:tcPr>
            <w:tcW w:w="2914" w:type="dxa"/>
            <w:gridSpan w:val="2"/>
            <w:tcBorders>
              <w:top w:val="nil"/>
              <w:bottom w:val="single" w:sz="12" w:space="0" w:color="auto"/>
              <w:right w:val="nil"/>
            </w:tcBorders>
            <w:shd w:val="clear" w:color="auto" w:fill="auto"/>
            <w:vAlign w:val="center"/>
          </w:tcPr>
          <w:p w:rsidR="00E4537E" w:rsidRDefault="00E4537E" w:rsidP="00E4537E">
            <w:pPr>
              <w:jc w:val="left"/>
              <w:rPr>
                <w:b/>
                <w:bCs/>
                <w:sz w:val="14"/>
                <w:szCs w:val="14"/>
              </w:rPr>
            </w:pPr>
            <w:r>
              <w:rPr>
                <w:b/>
                <w:bCs/>
                <w:sz w:val="14"/>
                <w:szCs w:val="14"/>
              </w:rPr>
              <w:t>Currency in Circulation (3-4-5-6)</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b/>
                <w:bCs/>
                <w:szCs w:val="16"/>
              </w:rPr>
            </w:pPr>
            <w:r w:rsidRPr="00E4537E">
              <w:rPr>
                <w:rFonts w:asciiTheme="majorBidi" w:hAnsiTheme="majorBidi" w:cstheme="majorBidi"/>
                <w:b/>
                <w:bCs/>
                <w:szCs w:val="16"/>
              </w:rPr>
              <w:t>6,909,937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b/>
                <w:bCs/>
                <w:szCs w:val="16"/>
              </w:rPr>
            </w:pPr>
            <w:r w:rsidRPr="00E4537E">
              <w:rPr>
                <w:rFonts w:asciiTheme="majorBidi" w:hAnsiTheme="majorBidi" w:cstheme="majorBidi"/>
                <w:b/>
                <w:bCs/>
                <w:szCs w:val="16"/>
              </w:rPr>
              <w:t>7,572,465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b/>
                <w:bCs/>
                <w:szCs w:val="16"/>
              </w:rPr>
            </w:pPr>
            <w:r w:rsidRPr="00E4537E">
              <w:rPr>
                <w:rFonts w:asciiTheme="majorBidi" w:hAnsiTheme="majorBidi" w:cstheme="majorBidi"/>
                <w:b/>
                <w:bCs/>
                <w:szCs w:val="16"/>
              </w:rPr>
              <w:t>9,148,739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b/>
                <w:bCs/>
                <w:szCs w:val="16"/>
              </w:rPr>
            </w:pPr>
            <w:r w:rsidRPr="00E4537E">
              <w:rPr>
                <w:rFonts w:asciiTheme="majorBidi" w:hAnsiTheme="majorBidi" w:cstheme="majorBidi"/>
                <w:b/>
                <w:bCs/>
                <w:szCs w:val="16"/>
              </w:rPr>
              <w:t>7,652,625</w:t>
            </w:r>
          </w:p>
        </w:tc>
        <w:tc>
          <w:tcPr>
            <w:tcW w:w="810" w:type="dxa"/>
            <w:tcBorders>
              <w:top w:val="nil"/>
              <w:left w:val="nil"/>
              <w:bottom w:val="single" w:sz="12" w:space="0" w:color="auto"/>
              <w:right w:val="nil"/>
            </w:tcBorders>
            <w:shd w:val="clear" w:color="auto" w:fill="auto"/>
            <w:tcMar>
              <w:left w:w="43" w:type="dxa"/>
              <w:right w:w="43" w:type="dxa"/>
            </w:tcMar>
            <w:vAlign w:val="center"/>
          </w:tcPr>
          <w:p w:rsidR="00E4537E" w:rsidRPr="00E4537E" w:rsidRDefault="00E4537E" w:rsidP="00E4537E">
            <w:pPr>
              <w:jc w:val="right"/>
              <w:rPr>
                <w:rFonts w:asciiTheme="majorBidi" w:hAnsiTheme="majorBidi" w:cstheme="majorBidi"/>
                <w:b/>
                <w:bCs/>
                <w:szCs w:val="16"/>
              </w:rPr>
            </w:pPr>
            <w:r w:rsidRPr="00E4537E">
              <w:rPr>
                <w:rFonts w:asciiTheme="majorBidi" w:hAnsiTheme="majorBidi" w:cstheme="majorBidi"/>
                <w:b/>
                <w:bCs/>
                <w:szCs w:val="16"/>
              </w:rPr>
              <w:t>8,676,818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b/>
                <w:bCs/>
                <w:szCs w:val="16"/>
              </w:rPr>
            </w:pPr>
            <w:r w:rsidRPr="00E4537E">
              <w:rPr>
                <w:rFonts w:asciiTheme="majorBidi" w:hAnsiTheme="majorBidi" w:cstheme="majorBidi"/>
                <w:b/>
                <w:bCs/>
                <w:szCs w:val="16"/>
              </w:rPr>
              <w:t>9,148,739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b/>
                <w:bCs/>
                <w:szCs w:val="16"/>
              </w:rPr>
            </w:pPr>
            <w:r w:rsidRPr="00E4537E">
              <w:rPr>
                <w:rFonts w:asciiTheme="majorBidi" w:hAnsiTheme="majorBidi" w:cstheme="majorBidi"/>
                <w:b/>
                <w:bCs/>
                <w:szCs w:val="16"/>
              </w:rPr>
              <w:t>8,679,604</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E4537E" w:rsidRPr="00E4537E" w:rsidRDefault="00E4537E" w:rsidP="00E4537E">
            <w:pPr>
              <w:jc w:val="right"/>
              <w:rPr>
                <w:rFonts w:asciiTheme="majorBidi" w:hAnsiTheme="majorBidi" w:cstheme="majorBidi"/>
                <w:b/>
                <w:bCs/>
                <w:szCs w:val="16"/>
              </w:rPr>
            </w:pPr>
            <w:r w:rsidRPr="00E4537E">
              <w:rPr>
                <w:rFonts w:asciiTheme="majorBidi" w:hAnsiTheme="majorBidi" w:cstheme="majorBidi"/>
                <w:b/>
                <w:bCs/>
                <w:szCs w:val="16"/>
              </w:rPr>
              <w:t>8,466,069</w:t>
            </w:r>
          </w:p>
        </w:tc>
        <w:tc>
          <w:tcPr>
            <w:tcW w:w="810" w:type="dxa"/>
            <w:tcBorders>
              <w:top w:val="nil"/>
              <w:left w:val="nil"/>
              <w:bottom w:val="single" w:sz="12" w:space="0" w:color="auto"/>
              <w:right w:val="nil"/>
            </w:tcBorders>
            <w:vAlign w:val="center"/>
          </w:tcPr>
          <w:p w:rsidR="00E4537E" w:rsidRPr="00E4537E" w:rsidRDefault="00E4537E" w:rsidP="00E4537E">
            <w:pPr>
              <w:jc w:val="right"/>
              <w:rPr>
                <w:rFonts w:asciiTheme="majorBidi" w:hAnsiTheme="majorBidi" w:cstheme="majorBidi"/>
                <w:b/>
                <w:bCs/>
                <w:szCs w:val="16"/>
              </w:rPr>
            </w:pPr>
            <w:r w:rsidRPr="00E4537E">
              <w:rPr>
                <w:rFonts w:asciiTheme="majorBidi" w:hAnsiTheme="majorBidi" w:cstheme="majorBidi"/>
                <w:b/>
                <w:bCs/>
                <w:szCs w:val="16"/>
              </w:rPr>
              <w:t>8,287,843</w:t>
            </w:r>
          </w:p>
        </w:tc>
      </w:tr>
      <w:tr w:rsidR="00E4537E" w:rsidRPr="009B6E8A" w:rsidTr="00697263">
        <w:trPr>
          <w:trHeight w:val="825"/>
          <w:jc w:val="center"/>
        </w:trPr>
        <w:tc>
          <w:tcPr>
            <w:tcW w:w="270" w:type="dxa"/>
            <w:gridSpan w:val="2"/>
            <w:tcBorders>
              <w:top w:val="nil"/>
              <w:left w:val="nil"/>
              <w:right w:val="nil"/>
            </w:tcBorders>
          </w:tcPr>
          <w:p w:rsidR="00E4537E" w:rsidRPr="00916320" w:rsidRDefault="00E4537E" w:rsidP="00E4537E">
            <w:pPr>
              <w:ind w:left="405" w:hanging="180"/>
              <w:jc w:val="left"/>
              <w:rPr>
                <w:color w:val="auto"/>
                <w:sz w:val="14"/>
                <w:szCs w:val="14"/>
              </w:rPr>
            </w:pPr>
          </w:p>
        </w:tc>
        <w:tc>
          <w:tcPr>
            <w:tcW w:w="10260" w:type="dxa"/>
            <w:gridSpan w:val="10"/>
            <w:tcBorders>
              <w:top w:val="nil"/>
              <w:left w:val="nil"/>
              <w:right w:val="nil"/>
            </w:tcBorders>
            <w:shd w:val="clear" w:color="auto" w:fill="auto"/>
            <w:noWrap/>
            <w:hideMark/>
          </w:tcPr>
          <w:p w:rsidR="00E4537E" w:rsidRPr="00916320" w:rsidRDefault="00E4537E" w:rsidP="00E4537E">
            <w:pPr>
              <w:jc w:val="left"/>
              <w:rPr>
                <w:color w:val="auto"/>
                <w:sz w:val="14"/>
                <w:szCs w:val="14"/>
              </w:rPr>
            </w:pPr>
            <w:r w:rsidRPr="00916320">
              <w:rPr>
                <w:color w:val="auto"/>
                <w:sz w:val="14"/>
                <w:szCs w:val="14"/>
              </w:rPr>
              <w:t>Note</w:t>
            </w:r>
            <w:r>
              <w:rPr>
                <w:color w:val="auto"/>
                <w:sz w:val="14"/>
                <w:szCs w:val="14"/>
              </w:rPr>
              <w:t>s</w:t>
            </w:r>
            <w:r w:rsidRPr="00916320">
              <w:rPr>
                <w:color w:val="auto"/>
                <w:sz w:val="14"/>
                <w:szCs w:val="14"/>
              </w:rPr>
              <w:t>:</w:t>
            </w:r>
            <w:r>
              <w:rPr>
                <w:color w:val="auto"/>
                <w:sz w:val="14"/>
                <w:szCs w:val="14"/>
              </w:rPr>
              <w:t xml:space="preserve">                                                                                                                                                                                                                          </w:t>
            </w:r>
            <w:r w:rsidRPr="00F30ABB">
              <w:rPr>
                <w:color w:val="auto"/>
                <w:sz w:val="14"/>
                <w:szCs w:val="14"/>
              </w:rPr>
              <w:t xml:space="preserve">Source: </w:t>
            </w:r>
            <w:r>
              <w:rPr>
                <w:color w:val="auto"/>
                <w:sz w:val="14"/>
                <w:szCs w:val="14"/>
              </w:rPr>
              <w:t>Core Statistics Department</w:t>
            </w:r>
          </w:p>
          <w:p w:rsidR="00E4537E" w:rsidRDefault="00E4537E" w:rsidP="00E4537E">
            <w:pPr>
              <w:pStyle w:val="ListParagraph"/>
              <w:numPr>
                <w:ilvl w:val="0"/>
                <w:numId w:val="13"/>
              </w:numPr>
              <w:spacing w:line="240" w:lineRule="auto"/>
              <w:ind w:left="70" w:hanging="9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E4537E" w:rsidRPr="00CC02B9" w:rsidRDefault="00E4537E" w:rsidP="00E4537E">
            <w:pPr>
              <w:pStyle w:val="ListParagraph"/>
              <w:numPr>
                <w:ilvl w:val="0"/>
                <w:numId w:val="13"/>
              </w:numPr>
              <w:spacing w:line="240" w:lineRule="auto"/>
              <w:ind w:left="160" w:hanging="180"/>
              <w:rPr>
                <w:rFonts w:ascii="Times New Roman" w:eastAsia="Times New Roman" w:hAnsi="Times New Roman"/>
                <w:sz w:val="14"/>
                <w:szCs w:val="14"/>
              </w:rPr>
            </w:pPr>
            <w:r>
              <w:rPr>
                <w:rFonts w:ascii="Times New Roman" w:eastAsia="Times New Roman" w:hAnsi="Times New Roman"/>
                <w:sz w:val="14"/>
                <w:szCs w:val="14"/>
              </w:rPr>
              <w:t>M</w:t>
            </w:r>
            <w:r w:rsidRPr="00916320">
              <w:rPr>
                <w:rFonts w:ascii="Times New Roman" w:eastAsia="Times New Roman" w:hAnsi="Times New Roman"/>
                <w:sz w:val="14"/>
                <w:szCs w:val="14"/>
              </w:rPr>
              <w:t xml:space="preserve">onthly data </w:t>
            </w:r>
            <w:r>
              <w:rPr>
                <w:rFonts w:ascii="Times New Roman" w:eastAsia="Times New Roman" w:hAnsi="Times New Roman"/>
                <w:sz w:val="14"/>
                <w:szCs w:val="14"/>
              </w:rPr>
              <w:t>is</w:t>
            </w:r>
            <w:r w:rsidRPr="00916320">
              <w:rPr>
                <w:rFonts w:ascii="Times New Roman" w:eastAsia="Times New Roman" w:hAnsi="Times New Roman"/>
                <w:sz w:val="14"/>
                <w:szCs w:val="14"/>
              </w:rPr>
              <w:t xml:space="preserve"> of last Friday of the month. </w:t>
            </w:r>
          </w:p>
        </w:tc>
      </w:tr>
    </w:tbl>
    <w:p w:rsidR="00C63C9B" w:rsidRPr="00D5469A" w:rsidRDefault="00C63C9B" w:rsidP="0069571C">
      <w:pPr>
        <w:tabs>
          <w:tab w:val="left" w:pos="0"/>
          <w:tab w:val="left" w:pos="360"/>
        </w:tabs>
        <w:ind w:left="-90" w:right="1530"/>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DF4806" w:rsidRDefault="00DF4806" w:rsidP="0069571C">
      <w:pPr>
        <w:jc w:val="left"/>
        <w:rPr>
          <w:color w:val="auto"/>
        </w:rPr>
      </w:pPr>
    </w:p>
    <w:p w:rsidR="00DF4806" w:rsidRPr="00D5469A" w:rsidRDefault="00DF4806" w:rsidP="0069571C">
      <w:pPr>
        <w:jc w:val="left"/>
        <w:rPr>
          <w:color w:val="auto"/>
        </w:rPr>
      </w:pPr>
    </w:p>
    <w:tbl>
      <w:tblPr>
        <w:tblW w:w="10350" w:type="dxa"/>
        <w:jc w:val="center"/>
        <w:tblLayout w:type="fixed"/>
        <w:tblLook w:val="04A0" w:firstRow="1" w:lastRow="0" w:firstColumn="1" w:lastColumn="0" w:noHBand="0" w:noVBand="1"/>
      </w:tblPr>
      <w:tblGrid>
        <w:gridCol w:w="3413"/>
        <w:gridCol w:w="793"/>
        <w:gridCol w:w="787"/>
        <w:gridCol w:w="807"/>
        <w:gridCol w:w="860"/>
        <w:gridCol w:w="720"/>
        <w:gridCol w:w="720"/>
        <w:gridCol w:w="810"/>
        <w:gridCol w:w="720"/>
        <w:gridCol w:w="720"/>
      </w:tblGrid>
      <w:tr w:rsidR="00247299" w:rsidRPr="00247299" w:rsidTr="00F12F3E">
        <w:trPr>
          <w:trHeight w:val="375"/>
          <w:jc w:val="center"/>
        </w:trPr>
        <w:tc>
          <w:tcPr>
            <w:tcW w:w="10350" w:type="dxa"/>
            <w:gridSpan w:val="10"/>
            <w:tcBorders>
              <w:top w:val="nil"/>
              <w:left w:val="nil"/>
              <w:bottom w:val="nil"/>
              <w:right w:val="nil"/>
            </w:tcBorders>
            <w:shd w:val="clear" w:color="auto" w:fill="auto"/>
            <w:noWrap/>
            <w:vAlign w:val="bottom"/>
            <w:hideMark/>
          </w:tcPr>
          <w:p w:rsidR="00DF4806" w:rsidRDefault="00DF4806" w:rsidP="00DF4806">
            <w:pPr>
              <w:jc w:val="both"/>
              <w:rPr>
                <w:b/>
                <w:bCs/>
                <w:color w:val="auto"/>
                <w:sz w:val="28"/>
                <w:szCs w:val="28"/>
              </w:rPr>
            </w:pPr>
          </w:p>
          <w:p w:rsidR="00247299" w:rsidRPr="00247299" w:rsidRDefault="00F57CA4" w:rsidP="00247299">
            <w:pPr>
              <w:rPr>
                <w:b/>
                <w:bCs/>
                <w:color w:val="auto"/>
                <w:sz w:val="28"/>
                <w:szCs w:val="28"/>
              </w:rPr>
            </w:pPr>
            <w:r w:rsidRPr="004708B4">
              <w:rPr>
                <w:b/>
                <w:bCs/>
                <w:color w:val="auto"/>
                <w:sz w:val="28"/>
                <w:szCs w:val="28"/>
              </w:rPr>
              <w:t>2.6 Monetary</w:t>
            </w:r>
            <w:r w:rsidR="00247299" w:rsidRPr="004708B4">
              <w:rPr>
                <w:b/>
                <w:bCs/>
                <w:color w:val="auto"/>
                <w:sz w:val="28"/>
                <w:szCs w:val="28"/>
              </w:rPr>
              <w:t xml:space="preserve"> Aggregates</w:t>
            </w:r>
          </w:p>
        </w:tc>
      </w:tr>
      <w:tr w:rsidR="00247299" w:rsidRPr="00247299" w:rsidTr="00F12F3E">
        <w:trPr>
          <w:trHeight w:val="144"/>
          <w:jc w:val="center"/>
        </w:trPr>
        <w:tc>
          <w:tcPr>
            <w:tcW w:w="10350" w:type="dxa"/>
            <w:gridSpan w:val="10"/>
            <w:tcBorders>
              <w:top w:val="nil"/>
              <w:left w:val="nil"/>
              <w:bottom w:val="nil"/>
              <w:right w:val="nil"/>
            </w:tcBorders>
            <w:shd w:val="clear" w:color="auto" w:fill="auto"/>
            <w:noWrap/>
            <w:vAlign w:val="bottom"/>
            <w:hideMark/>
          </w:tcPr>
          <w:p w:rsidR="00247299" w:rsidRPr="00247299" w:rsidRDefault="00EE5E0B" w:rsidP="00247299">
            <w:pPr>
              <w:jc w:val="right"/>
              <w:rPr>
                <w:color w:val="auto"/>
                <w:sz w:val="14"/>
                <w:szCs w:val="14"/>
              </w:rPr>
            </w:pPr>
            <w:r>
              <w:rPr>
                <w:bCs/>
                <w:color w:val="auto"/>
                <w:sz w:val="14"/>
                <w:szCs w:val="16"/>
              </w:rPr>
              <w:t>Million Rupees</w:t>
            </w:r>
          </w:p>
        </w:tc>
      </w:tr>
      <w:tr w:rsidR="007F2FCC" w:rsidRPr="00247299" w:rsidTr="007F2FCC">
        <w:trPr>
          <w:trHeight w:hRule="exact" w:val="259"/>
          <w:jc w:val="center"/>
        </w:trPr>
        <w:tc>
          <w:tcPr>
            <w:tcW w:w="3413" w:type="dxa"/>
            <w:vMerge w:val="restart"/>
            <w:tcBorders>
              <w:top w:val="single" w:sz="12" w:space="0" w:color="auto"/>
              <w:left w:val="nil"/>
              <w:right w:val="single" w:sz="4" w:space="0" w:color="auto"/>
            </w:tcBorders>
            <w:shd w:val="clear" w:color="auto" w:fill="auto"/>
            <w:noWrap/>
            <w:vAlign w:val="center"/>
            <w:hideMark/>
          </w:tcPr>
          <w:p w:rsidR="007F2FCC" w:rsidRPr="00247299" w:rsidRDefault="007F2FCC" w:rsidP="007B4774">
            <w:pPr>
              <w:rPr>
                <w:b/>
                <w:bCs/>
                <w:color w:val="auto"/>
                <w:sz w:val="14"/>
                <w:szCs w:val="14"/>
              </w:rPr>
            </w:pPr>
          </w:p>
          <w:p w:rsidR="007F2FCC" w:rsidRPr="00247299" w:rsidRDefault="007F2FCC" w:rsidP="007B4774">
            <w:pPr>
              <w:rPr>
                <w:b/>
                <w:bCs/>
                <w:color w:val="auto"/>
                <w:sz w:val="14"/>
                <w:szCs w:val="14"/>
              </w:rPr>
            </w:pPr>
            <w:r w:rsidRPr="00247299">
              <w:rPr>
                <w:b/>
                <w:bCs/>
                <w:color w:val="auto"/>
                <w:sz w:val="14"/>
                <w:szCs w:val="14"/>
              </w:rPr>
              <w:t>Assets / Liabilities</w:t>
            </w:r>
          </w:p>
        </w:tc>
        <w:tc>
          <w:tcPr>
            <w:tcW w:w="2387"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F2FCC" w:rsidRPr="00AE17B5" w:rsidRDefault="007F2FCC"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860" w:type="dxa"/>
            <w:tcBorders>
              <w:top w:val="single" w:sz="12" w:space="0" w:color="auto"/>
              <w:left w:val="single" w:sz="4" w:space="0" w:color="auto"/>
              <w:bottom w:val="single" w:sz="4" w:space="0" w:color="auto"/>
            </w:tcBorders>
            <w:shd w:val="clear" w:color="auto" w:fill="auto"/>
            <w:vAlign w:val="center"/>
          </w:tcPr>
          <w:p w:rsidR="007F2FCC" w:rsidRPr="007D172F" w:rsidRDefault="007F2FCC" w:rsidP="00E6261A">
            <w:pPr>
              <w:rPr>
                <w:b/>
                <w:bCs/>
                <w:color w:val="auto"/>
                <w:szCs w:val="16"/>
              </w:rPr>
            </w:pPr>
            <w:r>
              <w:rPr>
                <w:b/>
                <w:bCs/>
                <w:color w:val="auto"/>
                <w:szCs w:val="16"/>
              </w:rPr>
              <w:t>2022</w:t>
            </w:r>
          </w:p>
        </w:tc>
        <w:tc>
          <w:tcPr>
            <w:tcW w:w="3690" w:type="dxa"/>
            <w:gridSpan w:val="5"/>
            <w:tcBorders>
              <w:top w:val="single" w:sz="12" w:space="0" w:color="auto"/>
              <w:left w:val="single" w:sz="4" w:space="0" w:color="auto"/>
              <w:bottom w:val="single" w:sz="4" w:space="0" w:color="auto"/>
            </w:tcBorders>
            <w:shd w:val="clear" w:color="auto" w:fill="auto"/>
            <w:vAlign w:val="center"/>
          </w:tcPr>
          <w:p w:rsidR="007F2FCC" w:rsidRPr="007D172F" w:rsidRDefault="007F2FCC" w:rsidP="00E6261A">
            <w:pPr>
              <w:rPr>
                <w:b/>
                <w:bCs/>
                <w:color w:val="auto"/>
                <w:szCs w:val="16"/>
              </w:rPr>
            </w:pPr>
            <w:r>
              <w:rPr>
                <w:b/>
                <w:bCs/>
                <w:color w:val="auto"/>
                <w:szCs w:val="16"/>
              </w:rPr>
              <w:t>2023</w:t>
            </w:r>
          </w:p>
        </w:tc>
      </w:tr>
      <w:tr w:rsidR="009F4A4D" w:rsidRPr="00247299" w:rsidTr="00B3227A">
        <w:trPr>
          <w:trHeight w:hRule="exact" w:val="259"/>
          <w:jc w:val="center"/>
        </w:trPr>
        <w:tc>
          <w:tcPr>
            <w:tcW w:w="3413" w:type="dxa"/>
            <w:vMerge/>
            <w:tcBorders>
              <w:left w:val="nil"/>
              <w:bottom w:val="single" w:sz="12" w:space="0" w:color="auto"/>
              <w:right w:val="single" w:sz="4" w:space="0" w:color="auto"/>
            </w:tcBorders>
            <w:shd w:val="clear" w:color="auto" w:fill="auto"/>
            <w:vAlign w:val="center"/>
            <w:hideMark/>
          </w:tcPr>
          <w:p w:rsidR="009F4A4D" w:rsidRPr="00247299" w:rsidRDefault="009F4A4D" w:rsidP="009F4A4D">
            <w:pPr>
              <w:jc w:val="left"/>
              <w:rPr>
                <w:b/>
                <w:bCs/>
                <w:color w:val="auto"/>
                <w:sz w:val="14"/>
                <w:szCs w:val="14"/>
              </w:rPr>
            </w:pPr>
          </w:p>
        </w:tc>
        <w:tc>
          <w:tcPr>
            <w:tcW w:w="793"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F4A4D" w:rsidRPr="006619BF" w:rsidRDefault="009F4A4D" w:rsidP="009F4A4D">
            <w:pPr>
              <w:jc w:val="right"/>
              <w:rPr>
                <w:b/>
                <w:bCs/>
                <w:color w:val="auto"/>
                <w:sz w:val="14"/>
                <w:szCs w:val="14"/>
              </w:rPr>
            </w:pPr>
            <w:r>
              <w:rPr>
                <w:b/>
                <w:bCs/>
                <w:color w:val="auto"/>
                <w:sz w:val="14"/>
                <w:szCs w:val="14"/>
              </w:rPr>
              <w:t>FY21</w:t>
            </w:r>
            <w:r>
              <w:rPr>
                <w:b/>
                <w:bCs/>
                <w:color w:val="auto"/>
                <w:sz w:val="14"/>
                <w:szCs w:val="14"/>
                <w:vertAlign w:val="superscript"/>
              </w:rPr>
              <w:t xml:space="preserve"> </w:t>
            </w:r>
          </w:p>
        </w:tc>
        <w:tc>
          <w:tcPr>
            <w:tcW w:w="78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F4A4D" w:rsidRPr="0071663A" w:rsidRDefault="009F4A4D" w:rsidP="009F4A4D">
            <w:pPr>
              <w:jc w:val="right"/>
              <w:rPr>
                <w:b/>
                <w:bCs/>
                <w:color w:val="auto"/>
                <w:sz w:val="14"/>
                <w:szCs w:val="14"/>
                <w:vertAlign w:val="superscript"/>
              </w:rPr>
            </w:pPr>
            <w:r w:rsidRPr="00B02E3D">
              <w:rPr>
                <w:b/>
                <w:bCs/>
                <w:sz w:val="14"/>
                <w:szCs w:val="14"/>
              </w:rPr>
              <w:t xml:space="preserve">FY22 </w:t>
            </w:r>
          </w:p>
        </w:tc>
        <w:tc>
          <w:tcPr>
            <w:tcW w:w="80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F4A4D" w:rsidRPr="0071663A" w:rsidRDefault="009F4A4D" w:rsidP="009F4A4D">
            <w:pPr>
              <w:jc w:val="right"/>
              <w:rPr>
                <w:b/>
                <w:bCs/>
                <w:color w:val="auto"/>
                <w:sz w:val="14"/>
                <w:szCs w:val="14"/>
                <w:vertAlign w:val="superscript"/>
              </w:rPr>
            </w:pPr>
            <w:r>
              <w:rPr>
                <w:b/>
                <w:bCs/>
                <w:sz w:val="14"/>
                <w:szCs w:val="14"/>
              </w:rPr>
              <w:t>FY23</w:t>
            </w:r>
            <w:r w:rsidRPr="00B02E3D">
              <w:rPr>
                <w:b/>
                <w:bCs/>
                <w:sz w:val="14"/>
                <w:szCs w:val="14"/>
              </w:rPr>
              <w:t xml:space="preserve"> </w:t>
            </w:r>
          </w:p>
        </w:tc>
        <w:tc>
          <w:tcPr>
            <w:tcW w:w="86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9F4A4D" w:rsidRPr="00AA1621" w:rsidRDefault="009F4A4D" w:rsidP="009F4A4D">
            <w:pPr>
              <w:jc w:val="right"/>
              <w:rPr>
                <w:b/>
                <w:color w:val="auto"/>
                <w:sz w:val="14"/>
                <w:szCs w:val="14"/>
              </w:rPr>
            </w:pPr>
            <w:r>
              <w:rPr>
                <w:b/>
                <w:color w:val="auto"/>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F4A4D" w:rsidRPr="00AA1621" w:rsidRDefault="009F4A4D" w:rsidP="009F4A4D">
            <w:pPr>
              <w:jc w:val="right"/>
              <w:rPr>
                <w:b/>
                <w:color w:val="auto"/>
                <w:sz w:val="14"/>
                <w:szCs w:val="14"/>
              </w:rPr>
            </w:pPr>
            <w:r>
              <w:rPr>
                <w:b/>
                <w:color w:val="auto"/>
                <w:sz w:val="14"/>
                <w:szCs w:val="14"/>
              </w:rPr>
              <w:t>May</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9F4A4D" w:rsidRPr="00AA1621" w:rsidRDefault="009F4A4D" w:rsidP="009F4A4D">
            <w:pPr>
              <w:jc w:val="right"/>
              <w:rPr>
                <w:b/>
                <w:color w:val="auto"/>
                <w:sz w:val="14"/>
                <w:szCs w:val="14"/>
              </w:rPr>
            </w:pPr>
            <w:r>
              <w:rPr>
                <w:b/>
                <w:color w:val="auto"/>
                <w:sz w:val="14"/>
                <w:szCs w:val="14"/>
              </w:rPr>
              <w:t>Jun</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9F4A4D" w:rsidRPr="00AA1621" w:rsidRDefault="009F4A4D" w:rsidP="00BF3CE8">
            <w:pPr>
              <w:jc w:val="right"/>
              <w:rPr>
                <w:b/>
                <w:color w:val="auto"/>
                <w:sz w:val="14"/>
                <w:szCs w:val="14"/>
              </w:rPr>
            </w:pPr>
            <w:r>
              <w:rPr>
                <w:b/>
                <w:color w:val="auto"/>
                <w:sz w:val="14"/>
                <w:szCs w:val="14"/>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9F4A4D" w:rsidRPr="00AA1621" w:rsidRDefault="009F4A4D" w:rsidP="00BF3CE8">
            <w:pPr>
              <w:jc w:val="right"/>
              <w:rPr>
                <w:b/>
                <w:color w:val="auto"/>
                <w:sz w:val="14"/>
                <w:szCs w:val="14"/>
              </w:rPr>
            </w:pPr>
            <w:r>
              <w:rPr>
                <w:b/>
                <w:color w:val="auto"/>
                <w:sz w:val="14"/>
                <w:szCs w:val="14"/>
              </w:rPr>
              <w:t>Aug</w:t>
            </w:r>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9F4A4D" w:rsidRPr="00AA1621" w:rsidRDefault="009F4A4D" w:rsidP="009F4A4D">
            <w:pPr>
              <w:jc w:val="right"/>
              <w:rPr>
                <w:b/>
                <w:color w:val="auto"/>
                <w:sz w:val="14"/>
                <w:szCs w:val="14"/>
              </w:rPr>
            </w:pPr>
            <w:proofErr w:type="spellStart"/>
            <w:r>
              <w:rPr>
                <w:b/>
                <w:color w:val="auto"/>
                <w:sz w:val="14"/>
                <w:szCs w:val="14"/>
              </w:rPr>
              <w:t>Sep</w:t>
            </w:r>
            <w:r w:rsidRPr="007607DD">
              <w:rPr>
                <w:b/>
                <w:color w:val="auto"/>
                <w:sz w:val="14"/>
                <w:szCs w:val="14"/>
                <w:vertAlign w:val="superscript"/>
              </w:rPr>
              <w:t>P</w:t>
            </w:r>
            <w:proofErr w:type="spellEnd"/>
          </w:p>
        </w:tc>
      </w:tr>
      <w:tr w:rsidR="009F4A4D" w:rsidRPr="00247299" w:rsidTr="00B3227A">
        <w:trPr>
          <w:trHeight w:hRule="exact" w:val="230"/>
          <w:jc w:val="center"/>
        </w:trPr>
        <w:tc>
          <w:tcPr>
            <w:tcW w:w="3413" w:type="dxa"/>
            <w:tcBorders>
              <w:top w:val="single" w:sz="12" w:space="0" w:color="auto"/>
              <w:left w:val="nil"/>
              <w:bottom w:val="nil"/>
              <w:right w:val="nil"/>
            </w:tcBorders>
            <w:shd w:val="clear" w:color="auto" w:fill="auto"/>
            <w:tcMar>
              <w:left w:w="86" w:type="dxa"/>
              <w:right w:w="29" w:type="dxa"/>
            </w:tcMar>
            <w:vAlign w:val="center"/>
            <w:hideMark/>
          </w:tcPr>
          <w:p w:rsidR="009F4A4D" w:rsidRPr="00AC5C7D" w:rsidRDefault="009F4A4D" w:rsidP="009F4A4D">
            <w:pPr>
              <w:numPr>
                <w:ilvl w:val="0"/>
                <w:numId w:val="1"/>
              </w:numPr>
              <w:ind w:left="162" w:hanging="270"/>
              <w:jc w:val="left"/>
              <w:rPr>
                <w:b/>
                <w:bCs/>
                <w:sz w:val="14"/>
                <w:szCs w:val="14"/>
              </w:rPr>
            </w:pPr>
            <w:r w:rsidRPr="00AC5C7D">
              <w:rPr>
                <w:b/>
                <w:bCs/>
                <w:sz w:val="14"/>
                <w:szCs w:val="14"/>
              </w:rPr>
              <w:t>Components  of M2</w:t>
            </w:r>
          </w:p>
        </w:tc>
        <w:tc>
          <w:tcPr>
            <w:tcW w:w="793" w:type="dxa"/>
            <w:tcBorders>
              <w:top w:val="nil"/>
              <w:left w:val="nil"/>
              <w:right w:val="nil"/>
            </w:tcBorders>
            <w:shd w:val="clear" w:color="auto" w:fill="auto"/>
            <w:tcMar>
              <w:left w:w="43" w:type="dxa"/>
              <w:right w:w="43" w:type="dxa"/>
            </w:tcMar>
            <w:vAlign w:val="center"/>
          </w:tcPr>
          <w:p w:rsidR="009F4A4D" w:rsidRPr="00247299" w:rsidRDefault="009F4A4D" w:rsidP="009F4A4D">
            <w:pPr>
              <w:jc w:val="right"/>
              <w:rPr>
                <w:rFonts w:ascii="Calibri" w:hAnsi="Calibri"/>
                <w:sz w:val="22"/>
                <w:szCs w:val="22"/>
              </w:rPr>
            </w:pPr>
          </w:p>
        </w:tc>
        <w:tc>
          <w:tcPr>
            <w:tcW w:w="787" w:type="dxa"/>
            <w:tcBorders>
              <w:top w:val="nil"/>
              <w:left w:val="nil"/>
              <w:right w:val="nil"/>
            </w:tcBorders>
            <w:shd w:val="clear" w:color="auto" w:fill="auto"/>
            <w:tcMar>
              <w:left w:w="43" w:type="dxa"/>
              <w:right w:w="43" w:type="dxa"/>
            </w:tcMar>
            <w:vAlign w:val="center"/>
          </w:tcPr>
          <w:p w:rsidR="009F4A4D" w:rsidRPr="00247299" w:rsidRDefault="009F4A4D" w:rsidP="009F4A4D">
            <w:pPr>
              <w:jc w:val="right"/>
              <w:rPr>
                <w:rFonts w:ascii="Calibri" w:hAnsi="Calibri"/>
                <w:sz w:val="22"/>
                <w:szCs w:val="22"/>
              </w:rPr>
            </w:pPr>
          </w:p>
        </w:tc>
        <w:tc>
          <w:tcPr>
            <w:tcW w:w="807" w:type="dxa"/>
            <w:tcBorders>
              <w:top w:val="nil"/>
              <w:left w:val="nil"/>
              <w:right w:val="nil"/>
            </w:tcBorders>
            <w:shd w:val="clear" w:color="auto" w:fill="auto"/>
            <w:tcMar>
              <w:left w:w="43" w:type="dxa"/>
              <w:right w:w="43" w:type="dxa"/>
            </w:tcMar>
            <w:vAlign w:val="center"/>
          </w:tcPr>
          <w:p w:rsidR="009F4A4D" w:rsidRPr="00247299" w:rsidRDefault="009F4A4D" w:rsidP="009F4A4D">
            <w:pPr>
              <w:jc w:val="right"/>
              <w:rPr>
                <w:rFonts w:ascii="Calibri" w:hAnsi="Calibri"/>
                <w:sz w:val="22"/>
                <w:szCs w:val="22"/>
              </w:rPr>
            </w:pPr>
          </w:p>
        </w:tc>
        <w:tc>
          <w:tcPr>
            <w:tcW w:w="860" w:type="dxa"/>
            <w:tcBorders>
              <w:top w:val="nil"/>
              <w:left w:val="nil"/>
              <w:right w:val="nil"/>
            </w:tcBorders>
            <w:shd w:val="clear" w:color="auto" w:fill="auto"/>
            <w:tcMar>
              <w:left w:w="43" w:type="dxa"/>
              <w:right w:w="43" w:type="dxa"/>
            </w:tcMar>
            <w:vAlign w:val="center"/>
          </w:tcPr>
          <w:p w:rsidR="009F4A4D" w:rsidRPr="007D172F" w:rsidRDefault="009F4A4D" w:rsidP="009F4A4D">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bottom"/>
          </w:tcPr>
          <w:p w:rsidR="009F4A4D" w:rsidRDefault="009F4A4D" w:rsidP="009F4A4D">
            <w:pPr>
              <w:rPr>
                <w:sz w:val="20"/>
              </w:rPr>
            </w:pPr>
          </w:p>
        </w:tc>
        <w:tc>
          <w:tcPr>
            <w:tcW w:w="720" w:type="dxa"/>
            <w:tcBorders>
              <w:top w:val="nil"/>
              <w:left w:val="nil"/>
              <w:right w:val="nil"/>
            </w:tcBorders>
            <w:shd w:val="clear" w:color="auto" w:fill="auto"/>
            <w:tcMar>
              <w:left w:w="43" w:type="dxa"/>
              <w:right w:w="43" w:type="dxa"/>
            </w:tcMar>
            <w:vAlign w:val="bottom"/>
          </w:tcPr>
          <w:p w:rsidR="009F4A4D" w:rsidRDefault="009F4A4D" w:rsidP="009F4A4D">
            <w:pPr>
              <w:rPr>
                <w:sz w:val="20"/>
              </w:rPr>
            </w:pPr>
          </w:p>
        </w:tc>
        <w:tc>
          <w:tcPr>
            <w:tcW w:w="810" w:type="dxa"/>
            <w:tcBorders>
              <w:top w:val="nil"/>
              <w:left w:val="nil"/>
              <w:right w:val="nil"/>
            </w:tcBorders>
            <w:shd w:val="clear" w:color="auto" w:fill="auto"/>
            <w:tcMar>
              <w:left w:w="43" w:type="dxa"/>
              <w:right w:w="43" w:type="dxa"/>
            </w:tcMar>
            <w:vAlign w:val="bottom"/>
          </w:tcPr>
          <w:p w:rsidR="009F4A4D" w:rsidRDefault="009F4A4D" w:rsidP="009F4A4D">
            <w:pPr>
              <w:rPr>
                <w:sz w:val="20"/>
              </w:rPr>
            </w:pPr>
          </w:p>
        </w:tc>
        <w:tc>
          <w:tcPr>
            <w:tcW w:w="720" w:type="dxa"/>
            <w:tcBorders>
              <w:top w:val="nil"/>
              <w:left w:val="nil"/>
              <w:right w:val="nil"/>
            </w:tcBorders>
            <w:shd w:val="clear" w:color="auto" w:fill="auto"/>
            <w:tcMar>
              <w:left w:w="43" w:type="dxa"/>
              <w:right w:w="43" w:type="dxa"/>
            </w:tcMar>
            <w:vAlign w:val="bottom"/>
          </w:tcPr>
          <w:p w:rsidR="009F4A4D" w:rsidRDefault="009F4A4D" w:rsidP="009F4A4D">
            <w:pPr>
              <w:rPr>
                <w:sz w:val="20"/>
              </w:rPr>
            </w:pPr>
          </w:p>
        </w:tc>
        <w:tc>
          <w:tcPr>
            <w:tcW w:w="720" w:type="dxa"/>
            <w:tcBorders>
              <w:top w:val="nil"/>
              <w:left w:val="nil"/>
              <w:right w:val="nil"/>
            </w:tcBorders>
            <w:shd w:val="clear" w:color="auto" w:fill="auto"/>
            <w:noWrap/>
            <w:tcMar>
              <w:left w:w="43" w:type="dxa"/>
              <w:right w:w="43" w:type="dxa"/>
            </w:tcMar>
            <w:vAlign w:val="bottom"/>
          </w:tcPr>
          <w:p w:rsidR="009F4A4D" w:rsidRDefault="009F4A4D" w:rsidP="009F4A4D">
            <w:pPr>
              <w:rPr>
                <w:sz w:val="20"/>
              </w:rPr>
            </w:pP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numPr>
                <w:ilvl w:val="0"/>
                <w:numId w:val="2"/>
              </w:numPr>
              <w:ind w:left="252" w:hanging="180"/>
              <w:jc w:val="left"/>
              <w:rPr>
                <w:sz w:val="14"/>
                <w:szCs w:val="14"/>
              </w:rPr>
            </w:pPr>
            <w:r w:rsidRPr="00AC5C7D">
              <w:rPr>
                <w:sz w:val="14"/>
                <w:szCs w:val="14"/>
              </w:rPr>
              <w:t>Currency in Circulation</w:t>
            </w:r>
          </w:p>
        </w:tc>
        <w:tc>
          <w:tcPr>
            <w:tcW w:w="793" w:type="dxa"/>
            <w:tcBorders>
              <w:top w:val="nil"/>
              <w:bottom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6,909,937</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7,572,465</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9,148,739</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7,652,625</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8,676,818</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9,148,739</w:t>
            </w:r>
          </w:p>
        </w:tc>
        <w:tc>
          <w:tcPr>
            <w:tcW w:w="810" w:type="dxa"/>
            <w:tcBorders>
              <w:top w:val="nil"/>
              <w:left w:val="nil"/>
              <w:bottom w:val="nil"/>
              <w:right w:val="nil"/>
            </w:tcBorders>
            <w:shd w:val="clear" w:color="auto" w:fill="auto"/>
            <w:tcMar>
              <w:left w:w="29" w:type="dxa"/>
              <w:right w:w="29" w:type="dxa"/>
            </w:tcMar>
            <w:vAlign w:val="center"/>
          </w:tcPr>
          <w:p w:rsidR="009F4A4D" w:rsidRPr="00CC737A" w:rsidRDefault="009F4A4D" w:rsidP="009F4A4D">
            <w:pPr>
              <w:jc w:val="right"/>
              <w:rPr>
                <w:sz w:val="14"/>
                <w:szCs w:val="14"/>
              </w:rPr>
            </w:pPr>
            <w:r w:rsidRPr="00CC737A">
              <w:rPr>
                <w:sz w:val="14"/>
                <w:szCs w:val="14"/>
              </w:rPr>
              <w:t>8,679,604</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8,466,069</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sz w:val="14"/>
                <w:szCs w:val="14"/>
              </w:rPr>
            </w:pPr>
            <w:r w:rsidRPr="009F4A4D">
              <w:rPr>
                <w:sz w:val="14"/>
                <w:szCs w:val="14"/>
              </w:rPr>
              <w:t>8,287,843</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numPr>
                <w:ilvl w:val="0"/>
                <w:numId w:val="2"/>
              </w:numPr>
              <w:ind w:left="252" w:hanging="180"/>
              <w:jc w:val="left"/>
              <w:rPr>
                <w:sz w:val="14"/>
                <w:szCs w:val="14"/>
              </w:rPr>
            </w:pPr>
            <w:r w:rsidRPr="00AC5C7D">
              <w:rPr>
                <w:sz w:val="14"/>
                <w:szCs w:val="14"/>
              </w:rPr>
              <w:t>Other Deposits with SBP</w:t>
            </w:r>
          </w:p>
        </w:tc>
        <w:tc>
          <w:tcPr>
            <w:tcW w:w="793" w:type="dxa"/>
            <w:tcBorders>
              <w:top w:val="nil"/>
              <w:bottom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68,004</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95,666</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119,150</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98,411</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103,067</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119,150</w:t>
            </w:r>
          </w:p>
        </w:tc>
        <w:tc>
          <w:tcPr>
            <w:tcW w:w="810" w:type="dxa"/>
            <w:tcBorders>
              <w:top w:val="nil"/>
              <w:left w:val="nil"/>
              <w:bottom w:val="nil"/>
              <w:right w:val="nil"/>
            </w:tcBorders>
            <w:shd w:val="clear" w:color="auto" w:fill="auto"/>
            <w:tcMar>
              <w:left w:w="29" w:type="dxa"/>
              <w:right w:w="29" w:type="dxa"/>
            </w:tcMar>
            <w:vAlign w:val="center"/>
          </w:tcPr>
          <w:p w:rsidR="009F4A4D" w:rsidRPr="00CC737A" w:rsidRDefault="009F4A4D" w:rsidP="009F4A4D">
            <w:pPr>
              <w:jc w:val="right"/>
              <w:rPr>
                <w:sz w:val="14"/>
                <w:szCs w:val="14"/>
              </w:rPr>
            </w:pPr>
            <w:r w:rsidRPr="00CC737A">
              <w:rPr>
                <w:sz w:val="14"/>
                <w:szCs w:val="14"/>
              </w:rPr>
              <w:t>108,025</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106,340</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sz w:val="14"/>
                <w:szCs w:val="14"/>
              </w:rPr>
            </w:pPr>
            <w:r w:rsidRPr="009F4A4D">
              <w:rPr>
                <w:sz w:val="14"/>
                <w:szCs w:val="14"/>
              </w:rPr>
              <w:t>104,556</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numPr>
                <w:ilvl w:val="0"/>
                <w:numId w:val="2"/>
              </w:numPr>
              <w:ind w:left="252" w:hanging="180"/>
              <w:jc w:val="left"/>
              <w:rPr>
                <w:sz w:val="14"/>
                <w:szCs w:val="14"/>
              </w:rPr>
            </w:pPr>
            <w:r w:rsidRPr="00AC5C7D">
              <w:rPr>
                <w:sz w:val="14"/>
                <w:szCs w:val="14"/>
              </w:rPr>
              <w:t>Total Private &amp; PSE Deposits</w:t>
            </w:r>
          </w:p>
        </w:tc>
        <w:tc>
          <w:tcPr>
            <w:tcW w:w="793" w:type="dxa"/>
            <w:tcBorders>
              <w:top w:val="nil"/>
              <w:bottom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17,319,755</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19,934,849</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22,322,775</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20,183,204</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20,719,819</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22,262,423</w:t>
            </w:r>
          </w:p>
        </w:tc>
        <w:tc>
          <w:tcPr>
            <w:tcW w:w="810" w:type="dxa"/>
            <w:tcBorders>
              <w:top w:val="nil"/>
              <w:left w:val="nil"/>
              <w:bottom w:val="nil"/>
              <w:right w:val="nil"/>
            </w:tcBorders>
            <w:shd w:val="clear" w:color="auto" w:fill="auto"/>
            <w:tcMar>
              <w:left w:w="29" w:type="dxa"/>
              <w:right w:w="29" w:type="dxa"/>
            </w:tcMar>
            <w:vAlign w:val="center"/>
          </w:tcPr>
          <w:p w:rsidR="009F4A4D" w:rsidRPr="00CC737A" w:rsidRDefault="009F4A4D" w:rsidP="009F4A4D">
            <w:pPr>
              <w:jc w:val="right"/>
              <w:rPr>
                <w:sz w:val="14"/>
                <w:szCs w:val="14"/>
              </w:rPr>
            </w:pPr>
            <w:r w:rsidRPr="00CC737A">
              <w:rPr>
                <w:sz w:val="14"/>
                <w:szCs w:val="14"/>
              </w:rPr>
              <w:t>21,972,374</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22,134,922</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sz w:val="14"/>
                <w:szCs w:val="14"/>
              </w:rPr>
            </w:pPr>
            <w:r w:rsidRPr="009F4A4D">
              <w:rPr>
                <w:sz w:val="14"/>
                <w:szCs w:val="14"/>
              </w:rPr>
              <w:t>23,131,728</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jc w:val="left"/>
              <w:rPr>
                <w:sz w:val="14"/>
                <w:szCs w:val="14"/>
              </w:rPr>
            </w:pPr>
            <w:r w:rsidRPr="00AC5C7D">
              <w:rPr>
                <w:sz w:val="14"/>
                <w:szCs w:val="14"/>
              </w:rPr>
              <w:t xml:space="preserve">      </w:t>
            </w:r>
            <w:r w:rsidRPr="00AC5C7D">
              <w:rPr>
                <w:i/>
                <w:iCs/>
                <w:sz w:val="14"/>
                <w:szCs w:val="14"/>
              </w:rPr>
              <w:t>of which : RFCDs</w:t>
            </w:r>
          </w:p>
        </w:tc>
        <w:tc>
          <w:tcPr>
            <w:tcW w:w="793"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i/>
                <w:iCs/>
                <w:sz w:val="14"/>
                <w:szCs w:val="14"/>
              </w:rPr>
            </w:pPr>
            <w:r w:rsidRPr="00B3227A">
              <w:rPr>
                <w:rFonts w:asciiTheme="majorBidi" w:hAnsiTheme="majorBidi" w:cstheme="majorBidi"/>
                <w:i/>
                <w:iCs/>
                <w:sz w:val="14"/>
                <w:szCs w:val="14"/>
              </w:rPr>
              <w:t>1,046,150</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i/>
                <w:iCs/>
                <w:sz w:val="14"/>
                <w:szCs w:val="14"/>
              </w:rPr>
            </w:pPr>
            <w:r w:rsidRPr="00B3227A">
              <w:rPr>
                <w:rFonts w:asciiTheme="majorBidi" w:hAnsiTheme="majorBidi" w:cstheme="majorBidi"/>
                <w:i/>
                <w:iCs/>
                <w:sz w:val="14"/>
                <w:szCs w:val="14"/>
              </w:rPr>
              <w:t>1,230,183</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i/>
                <w:iCs/>
                <w:sz w:val="14"/>
                <w:szCs w:val="14"/>
              </w:rPr>
            </w:pPr>
            <w:r w:rsidRPr="00B3227A">
              <w:rPr>
                <w:rFonts w:asciiTheme="majorBidi" w:hAnsiTheme="majorBidi" w:cstheme="majorBidi"/>
                <w:i/>
                <w:iCs/>
                <w:sz w:val="14"/>
                <w:szCs w:val="14"/>
              </w:rPr>
              <w:t>1,466,549</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1,301,340</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i/>
                <w:iCs/>
                <w:sz w:val="14"/>
                <w:szCs w:val="14"/>
              </w:rPr>
            </w:pPr>
            <w:r w:rsidRPr="007B26B0">
              <w:rPr>
                <w:rFonts w:asciiTheme="majorBidi" w:hAnsiTheme="majorBidi" w:cstheme="majorBidi"/>
                <w:i/>
                <w:iCs/>
                <w:sz w:val="14"/>
                <w:szCs w:val="14"/>
              </w:rPr>
              <w:t>1,502,235</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1,527,268</w:t>
            </w:r>
          </w:p>
        </w:tc>
        <w:tc>
          <w:tcPr>
            <w:tcW w:w="810" w:type="dxa"/>
            <w:tcBorders>
              <w:top w:val="nil"/>
              <w:left w:val="nil"/>
              <w:bottom w:val="nil"/>
              <w:right w:val="nil"/>
            </w:tcBorders>
            <w:shd w:val="clear" w:color="auto" w:fill="auto"/>
            <w:tcMar>
              <w:left w:w="29" w:type="dxa"/>
              <w:right w:w="29" w:type="dxa"/>
            </w:tcMar>
            <w:vAlign w:val="center"/>
          </w:tcPr>
          <w:p w:rsidR="009F4A4D" w:rsidRPr="00CC737A" w:rsidRDefault="009F4A4D" w:rsidP="009F4A4D">
            <w:pPr>
              <w:jc w:val="right"/>
              <w:rPr>
                <w:sz w:val="14"/>
                <w:szCs w:val="14"/>
              </w:rPr>
            </w:pPr>
            <w:r w:rsidRPr="00CC737A">
              <w:rPr>
                <w:sz w:val="14"/>
                <w:szCs w:val="14"/>
              </w:rPr>
              <w:t>1,532,836</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1,643,276</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sz w:val="14"/>
                <w:szCs w:val="14"/>
              </w:rPr>
            </w:pPr>
            <w:r w:rsidRPr="009F4A4D">
              <w:rPr>
                <w:sz w:val="14"/>
                <w:szCs w:val="14"/>
              </w:rPr>
              <w:t>1,560,227</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jc w:val="left"/>
              <w:rPr>
                <w:b/>
                <w:bCs/>
                <w:sz w:val="14"/>
                <w:szCs w:val="14"/>
              </w:rPr>
            </w:pPr>
            <w:r w:rsidRPr="00AC5C7D">
              <w:rPr>
                <w:b/>
                <w:bCs/>
                <w:sz w:val="14"/>
                <w:szCs w:val="14"/>
              </w:rPr>
              <w:t>Money Supply  (1+2+3)</w:t>
            </w:r>
          </w:p>
        </w:tc>
        <w:tc>
          <w:tcPr>
            <w:tcW w:w="793"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24,297,696</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27,602,981</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31,590,663</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b/>
                <w:bCs/>
                <w:sz w:val="14"/>
                <w:szCs w:val="14"/>
              </w:rPr>
            </w:pPr>
            <w:r w:rsidRPr="009F4A4D">
              <w:rPr>
                <w:b/>
                <w:bCs/>
                <w:sz w:val="14"/>
                <w:szCs w:val="14"/>
              </w:rPr>
              <w:t>27,934,240</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29,499,705</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31,530,311</w:t>
            </w:r>
          </w:p>
        </w:tc>
        <w:tc>
          <w:tcPr>
            <w:tcW w:w="810" w:type="dxa"/>
            <w:tcBorders>
              <w:top w:val="nil"/>
              <w:left w:val="nil"/>
              <w:bottom w:val="nil"/>
              <w:right w:val="nil"/>
            </w:tcBorders>
            <w:shd w:val="clear" w:color="auto" w:fill="auto"/>
            <w:tcMar>
              <w:left w:w="29" w:type="dxa"/>
              <w:right w:w="29" w:type="dxa"/>
            </w:tcMar>
            <w:vAlign w:val="center"/>
          </w:tcPr>
          <w:p w:rsidR="009F4A4D" w:rsidRPr="00CC737A" w:rsidRDefault="009F4A4D" w:rsidP="009F4A4D">
            <w:pPr>
              <w:jc w:val="right"/>
              <w:rPr>
                <w:b/>
                <w:bCs/>
                <w:sz w:val="14"/>
                <w:szCs w:val="14"/>
              </w:rPr>
            </w:pPr>
            <w:r w:rsidRPr="00CC737A">
              <w:rPr>
                <w:b/>
                <w:bCs/>
                <w:sz w:val="14"/>
                <w:szCs w:val="14"/>
              </w:rPr>
              <w:t>30,760,003</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b/>
                <w:bCs/>
                <w:sz w:val="14"/>
                <w:szCs w:val="14"/>
              </w:rPr>
            </w:pPr>
            <w:r w:rsidRPr="009F4A4D">
              <w:rPr>
                <w:b/>
                <w:bCs/>
                <w:sz w:val="14"/>
                <w:szCs w:val="14"/>
              </w:rPr>
              <w:t>30,707,331</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b/>
                <w:bCs/>
                <w:sz w:val="14"/>
                <w:szCs w:val="14"/>
              </w:rPr>
            </w:pPr>
            <w:r w:rsidRPr="009F4A4D">
              <w:rPr>
                <w:b/>
                <w:bCs/>
                <w:sz w:val="14"/>
                <w:szCs w:val="14"/>
              </w:rPr>
              <w:t>31,524,127</w:t>
            </w:r>
          </w:p>
        </w:tc>
      </w:tr>
      <w:tr w:rsidR="009F4A4D" w:rsidRPr="005E47E9" w:rsidTr="00C950B1">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numPr>
                <w:ilvl w:val="0"/>
                <w:numId w:val="1"/>
              </w:numPr>
              <w:ind w:left="162" w:hanging="270"/>
              <w:jc w:val="left"/>
              <w:rPr>
                <w:b/>
                <w:bCs/>
                <w:sz w:val="14"/>
                <w:szCs w:val="14"/>
              </w:rPr>
            </w:pPr>
            <w:r w:rsidRPr="000A114A">
              <w:rPr>
                <w:b/>
                <w:bCs/>
                <w:sz w:val="14"/>
                <w:szCs w:val="14"/>
              </w:rPr>
              <w:t xml:space="preserve">Factors Affecting Money Supply ( M2)  </w:t>
            </w:r>
          </w:p>
        </w:tc>
        <w:tc>
          <w:tcPr>
            <w:tcW w:w="793"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p>
        </w:tc>
        <w:tc>
          <w:tcPr>
            <w:tcW w:w="86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jc w:val="left"/>
              <w:rPr>
                <w:b/>
                <w:bCs/>
                <w:sz w:val="14"/>
                <w:szCs w:val="14"/>
              </w:rPr>
            </w:pPr>
            <w:r>
              <w:rPr>
                <w:b/>
                <w:bCs/>
                <w:sz w:val="14"/>
                <w:szCs w:val="14"/>
              </w:rPr>
              <w:t>I.</w:t>
            </w:r>
            <w:r w:rsidRPr="00AC5C7D">
              <w:rPr>
                <w:b/>
                <w:bCs/>
                <w:sz w:val="14"/>
                <w:szCs w:val="14"/>
              </w:rPr>
              <w:t>Net Foreign Assets of the Banking System</w:t>
            </w:r>
          </w:p>
        </w:tc>
        <w:tc>
          <w:tcPr>
            <w:tcW w:w="793" w:type="dxa"/>
            <w:tcBorders>
              <w:top w:val="nil"/>
              <w:bottom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724,723</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(756,593)</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(2,746,518)</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b/>
                <w:bCs/>
                <w:sz w:val="14"/>
                <w:szCs w:val="14"/>
              </w:rPr>
            </w:pPr>
            <w:r w:rsidRPr="009F4A4D">
              <w:rPr>
                <w:b/>
                <w:bCs/>
                <w:sz w:val="14"/>
                <w:szCs w:val="14"/>
              </w:rPr>
              <w:t>(1,314,958)</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(2,874,734)</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(2,686,059)</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(2,341,391)</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(2,454,352)</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(2,437,035)</w:t>
            </w:r>
          </w:p>
        </w:tc>
      </w:tr>
      <w:tr w:rsidR="009F4A4D" w:rsidRPr="00A06B42"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930,509</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(563,261)</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(2,011,757)</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(1,065,798)</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(2,217,704)</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(2,011,757)</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(1,580,576)</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sz w:val="14"/>
                <w:szCs w:val="14"/>
              </w:rPr>
            </w:pPr>
            <w:r w:rsidRPr="009F4A4D">
              <w:rPr>
                <w:rFonts w:asciiTheme="majorBidi" w:hAnsiTheme="majorBidi" w:cstheme="majorBidi"/>
                <w:sz w:val="14"/>
                <w:szCs w:val="14"/>
              </w:rPr>
              <w:t>(1,677,763)</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sz w:val="14"/>
                <w:szCs w:val="14"/>
              </w:rPr>
            </w:pPr>
            <w:r w:rsidRPr="009F4A4D">
              <w:rPr>
                <w:rFonts w:asciiTheme="majorBidi" w:hAnsiTheme="majorBidi" w:cstheme="majorBidi"/>
                <w:sz w:val="14"/>
                <w:szCs w:val="14"/>
              </w:rPr>
              <w:t>(1,642,236)</w:t>
            </w:r>
          </w:p>
        </w:tc>
      </w:tr>
      <w:tr w:rsidR="009F4A4D" w:rsidRPr="00A06B42"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(205,786)</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(193,332)</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(734,761)</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(249,160)</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(657,029)</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(674,303)</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(760,815)</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sz w:val="14"/>
                <w:szCs w:val="14"/>
              </w:rPr>
            </w:pPr>
            <w:r w:rsidRPr="009F4A4D">
              <w:rPr>
                <w:rFonts w:asciiTheme="majorBidi" w:hAnsiTheme="majorBidi" w:cstheme="majorBidi"/>
                <w:sz w:val="14"/>
                <w:szCs w:val="14"/>
              </w:rPr>
              <w:t>(776,589)</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sz w:val="14"/>
                <w:szCs w:val="14"/>
              </w:rPr>
            </w:pPr>
            <w:r w:rsidRPr="009F4A4D">
              <w:rPr>
                <w:rFonts w:asciiTheme="majorBidi" w:hAnsiTheme="majorBidi" w:cstheme="majorBidi"/>
                <w:sz w:val="14"/>
                <w:szCs w:val="14"/>
              </w:rPr>
              <w:t>(794,799)</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jc w:val="left"/>
              <w:rPr>
                <w:b/>
                <w:bCs/>
                <w:sz w:val="14"/>
                <w:szCs w:val="14"/>
              </w:rPr>
            </w:pPr>
            <w:r>
              <w:rPr>
                <w:b/>
                <w:bCs/>
                <w:sz w:val="14"/>
                <w:szCs w:val="14"/>
              </w:rPr>
              <w:t>II.</w:t>
            </w:r>
            <w:r w:rsidRPr="00AC5C7D">
              <w:rPr>
                <w:b/>
                <w:bCs/>
                <w:sz w:val="14"/>
                <w:szCs w:val="14"/>
              </w:rPr>
              <w:t>Net Domestic Assets of Banking System (1+2+3)</w:t>
            </w:r>
          </w:p>
        </w:tc>
        <w:tc>
          <w:tcPr>
            <w:tcW w:w="793" w:type="dxa"/>
            <w:tcBorders>
              <w:top w:val="nil"/>
              <w:bottom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23,572,973</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28,359,573</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34,337,181</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b/>
                <w:bCs/>
                <w:sz w:val="14"/>
                <w:szCs w:val="14"/>
              </w:rPr>
            </w:pPr>
            <w:r w:rsidRPr="009F4A4D">
              <w:rPr>
                <w:b/>
                <w:bCs/>
                <w:sz w:val="14"/>
                <w:szCs w:val="14"/>
              </w:rPr>
              <w:t>29,249,198</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32,374,438</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34,216,371</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33,094,809</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33,161,684</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33,961,161</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6,467,778</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8,272,328</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11,890,219</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8,948,947</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11,552,381</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11,890,219</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11,001,528</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sz w:val="14"/>
                <w:szCs w:val="14"/>
              </w:rPr>
            </w:pPr>
            <w:r w:rsidRPr="009F4A4D">
              <w:rPr>
                <w:rFonts w:asciiTheme="majorBidi" w:hAnsiTheme="majorBidi" w:cstheme="majorBidi"/>
                <w:sz w:val="14"/>
                <w:szCs w:val="14"/>
              </w:rPr>
              <w:t>10,776,961</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sz w:val="14"/>
                <w:szCs w:val="14"/>
              </w:rPr>
            </w:pPr>
            <w:r w:rsidRPr="009F4A4D">
              <w:rPr>
                <w:rFonts w:asciiTheme="majorBidi" w:hAnsiTheme="majorBidi" w:cstheme="majorBidi"/>
                <w:sz w:val="14"/>
                <w:szCs w:val="14"/>
              </w:rPr>
              <w:t>10,613,008</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17,105,195</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20,087,246</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22,446,962</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20,300,251</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20,822,058</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22,326,152</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22,093,281</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sz w:val="14"/>
                <w:szCs w:val="14"/>
              </w:rPr>
            </w:pPr>
            <w:r w:rsidRPr="009F4A4D">
              <w:rPr>
                <w:rFonts w:asciiTheme="majorBidi" w:hAnsiTheme="majorBidi" w:cstheme="majorBidi"/>
                <w:sz w:val="14"/>
                <w:szCs w:val="14"/>
              </w:rPr>
              <w:t>22,384,723</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sz w:val="14"/>
                <w:szCs w:val="14"/>
              </w:rPr>
            </w:pPr>
            <w:r w:rsidRPr="009F4A4D">
              <w:rPr>
                <w:rFonts w:asciiTheme="majorBidi" w:hAnsiTheme="majorBidi" w:cstheme="majorBidi"/>
                <w:sz w:val="14"/>
                <w:szCs w:val="14"/>
              </w:rPr>
              <w:t>23,348,153</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93" w:type="dxa"/>
            <w:tcBorders>
              <w:top w:val="nil"/>
              <w:bottom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16,265,119</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19,666,796</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23,840,697</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b/>
                <w:bCs/>
                <w:sz w:val="14"/>
                <w:szCs w:val="14"/>
              </w:rPr>
            </w:pPr>
            <w:r w:rsidRPr="009F4A4D">
              <w:rPr>
                <w:b/>
                <w:bCs/>
                <w:sz w:val="14"/>
                <w:szCs w:val="14"/>
              </w:rPr>
              <w:t>20,166,204</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22,984,221</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23,719,887</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23,540,827</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23,866,720</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24,937,503</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93" w:type="dxa"/>
            <w:tcBorders>
              <w:top w:val="nil"/>
              <w:bottom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15,373,463</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18,550,414</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22,371,992</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b/>
                <w:bCs/>
                <w:sz w:val="14"/>
                <w:szCs w:val="14"/>
              </w:rPr>
            </w:pPr>
            <w:r w:rsidRPr="009F4A4D">
              <w:rPr>
                <w:b/>
                <w:bCs/>
                <w:sz w:val="14"/>
                <w:szCs w:val="14"/>
              </w:rPr>
              <w:t>19,058,059</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21,520,708</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22,251,182</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22,193,877</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22,563,922</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23,646,030</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jc w:val="left"/>
              <w:rPr>
                <w:sz w:val="14"/>
                <w:szCs w:val="14"/>
              </w:rPr>
            </w:pPr>
            <w:r w:rsidRPr="00AC5C7D">
              <w:rPr>
                <w:sz w:val="14"/>
                <w:szCs w:val="14"/>
              </w:rPr>
              <w:t xml:space="preserve">       (i) From SBP </w:t>
            </w:r>
          </w:p>
        </w:tc>
        <w:tc>
          <w:tcPr>
            <w:tcW w:w="793" w:type="dxa"/>
            <w:tcBorders>
              <w:top w:val="nil"/>
              <w:bottom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5,332,490</w:t>
            </w:r>
          </w:p>
        </w:tc>
        <w:tc>
          <w:tcPr>
            <w:tcW w:w="78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5,185,379</w:t>
            </w:r>
          </w:p>
        </w:tc>
        <w:tc>
          <w:tcPr>
            <w:tcW w:w="80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5,246,877</w:t>
            </w:r>
          </w:p>
        </w:tc>
        <w:tc>
          <w:tcPr>
            <w:tcW w:w="86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sz w:val="14"/>
                <w:szCs w:val="14"/>
              </w:rPr>
            </w:pPr>
            <w:r w:rsidRPr="00BF3CE8">
              <w:rPr>
                <w:sz w:val="14"/>
                <w:szCs w:val="14"/>
              </w:rPr>
              <w:t>5,583,340</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4,988,784</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5,246,877</w:t>
            </w:r>
          </w:p>
        </w:tc>
        <w:tc>
          <w:tcPr>
            <w:tcW w:w="81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4,552,646</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3,827,328</w:t>
            </w:r>
          </w:p>
        </w:tc>
        <w:tc>
          <w:tcPr>
            <w:tcW w:w="720" w:type="dxa"/>
            <w:tcBorders>
              <w:top w:val="nil"/>
              <w:left w:val="nil"/>
              <w:bottom w:val="nil"/>
              <w:right w:val="nil"/>
            </w:tcBorders>
            <w:shd w:val="clear" w:color="auto" w:fill="auto"/>
            <w:noWrap/>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4,969,163</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5,712,275</w:t>
            </w:r>
          </w:p>
        </w:tc>
        <w:tc>
          <w:tcPr>
            <w:tcW w:w="78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5,770,613</w:t>
            </w:r>
          </w:p>
        </w:tc>
        <w:tc>
          <w:tcPr>
            <w:tcW w:w="80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5,919,356</w:t>
            </w:r>
          </w:p>
        </w:tc>
        <w:tc>
          <w:tcPr>
            <w:tcW w:w="86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sz w:val="14"/>
                <w:szCs w:val="14"/>
              </w:rPr>
            </w:pPr>
            <w:r w:rsidRPr="00BF3CE8">
              <w:rPr>
                <w:sz w:val="14"/>
                <w:szCs w:val="14"/>
              </w:rPr>
              <w:t>6,375,109</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5,800,001</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5,919,356</w:t>
            </w:r>
          </w:p>
        </w:tc>
        <w:tc>
          <w:tcPr>
            <w:tcW w:w="81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5,229,266</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4,514,963</w:t>
            </w:r>
          </w:p>
        </w:tc>
        <w:tc>
          <w:tcPr>
            <w:tcW w:w="720" w:type="dxa"/>
            <w:tcBorders>
              <w:top w:val="nil"/>
              <w:left w:val="nil"/>
              <w:bottom w:val="nil"/>
              <w:right w:val="nil"/>
            </w:tcBorders>
            <w:shd w:val="clear" w:color="auto" w:fill="auto"/>
            <w:noWrap/>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5,688,799</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jc w:val="left"/>
              <w:rPr>
                <w:sz w:val="14"/>
                <w:szCs w:val="14"/>
              </w:rPr>
            </w:pPr>
            <w:r w:rsidRPr="00AC5C7D">
              <w:rPr>
                <w:sz w:val="14"/>
                <w:szCs w:val="14"/>
              </w:rPr>
              <w:t xml:space="preserve">               of which deposits with SBP </w:t>
            </w:r>
          </w:p>
        </w:tc>
        <w:tc>
          <w:tcPr>
            <w:tcW w:w="793" w:type="dxa"/>
            <w:tcBorders>
              <w:top w:val="nil"/>
              <w:bottom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(1,016,725)</w:t>
            </w:r>
          </w:p>
        </w:tc>
        <w:tc>
          <w:tcPr>
            <w:tcW w:w="78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(968,090)</w:t>
            </w:r>
          </w:p>
        </w:tc>
        <w:tc>
          <w:tcPr>
            <w:tcW w:w="80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(725,239)</w:t>
            </w:r>
          </w:p>
        </w:tc>
        <w:tc>
          <w:tcPr>
            <w:tcW w:w="86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sz w:val="14"/>
                <w:szCs w:val="14"/>
              </w:rPr>
            </w:pPr>
            <w:r w:rsidRPr="00BF3CE8">
              <w:rPr>
                <w:sz w:val="14"/>
                <w:szCs w:val="14"/>
              </w:rPr>
              <w:t>(279,620)</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(1,227,544)</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(725,239)</w:t>
            </w:r>
          </w:p>
        </w:tc>
        <w:tc>
          <w:tcPr>
            <w:tcW w:w="81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(1,198,502)</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(2,028,646)</w:t>
            </w:r>
          </w:p>
        </w:tc>
        <w:tc>
          <w:tcPr>
            <w:tcW w:w="720" w:type="dxa"/>
            <w:tcBorders>
              <w:top w:val="nil"/>
              <w:left w:val="nil"/>
              <w:bottom w:val="nil"/>
              <w:right w:val="nil"/>
            </w:tcBorders>
            <w:shd w:val="clear" w:color="auto" w:fill="auto"/>
            <w:noWrap/>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(937,373)</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jc w:val="left"/>
              <w:rPr>
                <w:sz w:val="14"/>
                <w:szCs w:val="14"/>
              </w:rPr>
            </w:pPr>
            <w:r w:rsidRPr="00AC5C7D">
              <w:rPr>
                <w:sz w:val="14"/>
                <w:szCs w:val="14"/>
              </w:rPr>
              <w:t xml:space="preserve">          b) Provincial Government</w:t>
            </w:r>
          </w:p>
        </w:tc>
        <w:tc>
          <w:tcPr>
            <w:tcW w:w="793" w:type="dxa"/>
            <w:tcBorders>
              <w:top w:val="nil"/>
              <w:bottom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(346,850)</w:t>
            </w:r>
          </w:p>
        </w:tc>
        <w:tc>
          <w:tcPr>
            <w:tcW w:w="78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(547,818)</w:t>
            </w:r>
          </w:p>
        </w:tc>
        <w:tc>
          <w:tcPr>
            <w:tcW w:w="80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(637,329)</w:t>
            </w:r>
          </w:p>
        </w:tc>
        <w:tc>
          <w:tcPr>
            <w:tcW w:w="86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sz w:val="14"/>
                <w:szCs w:val="14"/>
              </w:rPr>
            </w:pPr>
            <w:r w:rsidRPr="00BF3CE8">
              <w:rPr>
                <w:sz w:val="14"/>
                <w:szCs w:val="14"/>
              </w:rPr>
              <w:t>(744,155)</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(749,555)</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(637,329)</w:t>
            </w:r>
          </w:p>
        </w:tc>
        <w:tc>
          <w:tcPr>
            <w:tcW w:w="81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(630,493)</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(634,797)</w:t>
            </w:r>
          </w:p>
        </w:tc>
        <w:tc>
          <w:tcPr>
            <w:tcW w:w="720" w:type="dxa"/>
            <w:tcBorders>
              <w:top w:val="nil"/>
              <w:left w:val="nil"/>
              <w:bottom w:val="nil"/>
              <w:right w:val="nil"/>
            </w:tcBorders>
            <w:shd w:val="clear" w:color="auto" w:fill="auto"/>
            <w:noWrap/>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(669,423)</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93" w:type="dxa"/>
            <w:tcBorders>
              <w:top w:val="nil"/>
              <w:bottom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(37,307)</w:t>
            </w:r>
          </w:p>
        </w:tc>
        <w:tc>
          <w:tcPr>
            <w:tcW w:w="78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(16,552)</w:t>
            </w:r>
          </w:p>
        </w:tc>
        <w:tc>
          <w:tcPr>
            <w:tcW w:w="80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(13,301)</w:t>
            </w:r>
          </w:p>
        </w:tc>
        <w:tc>
          <w:tcPr>
            <w:tcW w:w="86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sz w:val="14"/>
                <w:szCs w:val="14"/>
              </w:rPr>
            </w:pPr>
            <w:r w:rsidRPr="00BF3CE8">
              <w:rPr>
                <w:sz w:val="14"/>
                <w:szCs w:val="14"/>
              </w:rPr>
              <w:t>(36,364)</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(47,843)</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(13,301)</w:t>
            </w:r>
          </w:p>
        </w:tc>
        <w:tc>
          <w:tcPr>
            <w:tcW w:w="81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(23,860)</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(51,123)</w:t>
            </w:r>
          </w:p>
        </w:tc>
        <w:tc>
          <w:tcPr>
            <w:tcW w:w="720" w:type="dxa"/>
            <w:tcBorders>
              <w:top w:val="nil"/>
              <w:left w:val="nil"/>
              <w:bottom w:val="nil"/>
              <w:right w:val="nil"/>
            </w:tcBorders>
            <w:shd w:val="clear" w:color="auto" w:fill="auto"/>
            <w:noWrap/>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(49,152)</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jc w:val="left"/>
              <w:rPr>
                <w:sz w:val="14"/>
                <w:szCs w:val="14"/>
              </w:rPr>
            </w:pPr>
            <w:r w:rsidRPr="00AC5C7D">
              <w:rPr>
                <w:sz w:val="14"/>
                <w:szCs w:val="14"/>
              </w:rPr>
              <w:t xml:space="preserve">                    Khyber  Pakhtunkhwa Government</w:t>
            </w:r>
          </w:p>
        </w:tc>
        <w:tc>
          <w:tcPr>
            <w:tcW w:w="793" w:type="dxa"/>
            <w:tcBorders>
              <w:top w:val="nil"/>
              <w:bottom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(31,540)</w:t>
            </w:r>
          </w:p>
        </w:tc>
        <w:tc>
          <w:tcPr>
            <w:tcW w:w="78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(1,039)</w:t>
            </w:r>
          </w:p>
        </w:tc>
        <w:tc>
          <w:tcPr>
            <w:tcW w:w="80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(59,000)</w:t>
            </w:r>
          </w:p>
        </w:tc>
        <w:tc>
          <w:tcPr>
            <w:tcW w:w="86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sz w:val="14"/>
                <w:szCs w:val="14"/>
              </w:rPr>
            </w:pPr>
            <w:r w:rsidRPr="00BF3CE8">
              <w:rPr>
                <w:sz w:val="14"/>
                <w:szCs w:val="14"/>
              </w:rPr>
              <w:t>(17,399)</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(33,131)</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(59,000)</w:t>
            </w:r>
          </w:p>
        </w:tc>
        <w:tc>
          <w:tcPr>
            <w:tcW w:w="81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(87,848)</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(54,812)</w:t>
            </w:r>
          </w:p>
        </w:tc>
        <w:tc>
          <w:tcPr>
            <w:tcW w:w="720" w:type="dxa"/>
            <w:tcBorders>
              <w:top w:val="nil"/>
              <w:left w:val="nil"/>
              <w:bottom w:val="nil"/>
              <w:right w:val="nil"/>
            </w:tcBorders>
            <w:shd w:val="clear" w:color="auto" w:fill="auto"/>
            <w:noWrap/>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(43,547)</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jc w:val="left"/>
              <w:rPr>
                <w:sz w:val="14"/>
                <w:szCs w:val="14"/>
              </w:rPr>
            </w:pPr>
            <w:r w:rsidRPr="00AC5C7D">
              <w:rPr>
                <w:sz w:val="14"/>
                <w:szCs w:val="14"/>
              </w:rPr>
              <w:t xml:space="preserve">                    Punjab Government</w:t>
            </w:r>
          </w:p>
        </w:tc>
        <w:tc>
          <w:tcPr>
            <w:tcW w:w="793" w:type="dxa"/>
            <w:tcBorders>
              <w:top w:val="nil"/>
              <w:bottom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(207,104)</w:t>
            </w:r>
          </w:p>
        </w:tc>
        <w:tc>
          <w:tcPr>
            <w:tcW w:w="78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(440,053)</w:t>
            </w:r>
          </w:p>
        </w:tc>
        <w:tc>
          <w:tcPr>
            <w:tcW w:w="80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(466,096)</w:t>
            </w:r>
          </w:p>
        </w:tc>
        <w:tc>
          <w:tcPr>
            <w:tcW w:w="86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sz w:val="14"/>
                <w:szCs w:val="14"/>
              </w:rPr>
            </w:pPr>
            <w:r w:rsidRPr="00BF3CE8">
              <w:rPr>
                <w:sz w:val="14"/>
                <w:szCs w:val="14"/>
              </w:rPr>
              <w:t>(578,677)</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(510,576)</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(466,096)</w:t>
            </w:r>
          </w:p>
        </w:tc>
        <w:tc>
          <w:tcPr>
            <w:tcW w:w="81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(391,658)</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(417,358)</w:t>
            </w:r>
          </w:p>
        </w:tc>
        <w:tc>
          <w:tcPr>
            <w:tcW w:w="720" w:type="dxa"/>
            <w:tcBorders>
              <w:top w:val="nil"/>
              <w:left w:val="nil"/>
              <w:bottom w:val="nil"/>
              <w:right w:val="nil"/>
            </w:tcBorders>
            <w:shd w:val="clear" w:color="auto" w:fill="auto"/>
            <w:noWrap/>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(458,518)</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jc w:val="left"/>
              <w:rPr>
                <w:sz w:val="14"/>
                <w:szCs w:val="14"/>
              </w:rPr>
            </w:pPr>
            <w:r w:rsidRPr="00AC5C7D">
              <w:rPr>
                <w:sz w:val="14"/>
                <w:szCs w:val="14"/>
              </w:rPr>
              <w:t xml:space="preserve">                    Sindh Government</w:t>
            </w:r>
          </w:p>
        </w:tc>
        <w:tc>
          <w:tcPr>
            <w:tcW w:w="793" w:type="dxa"/>
            <w:tcBorders>
              <w:top w:val="nil"/>
              <w:bottom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(70,899)</w:t>
            </w:r>
          </w:p>
        </w:tc>
        <w:tc>
          <w:tcPr>
            <w:tcW w:w="78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(90,174)</w:t>
            </w:r>
          </w:p>
        </w:tc>
        <w:tc>
          <w:tcPr>
            <w:tcW w:w="80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(98,933)</w:t>
            </w:r>
          </w:p>
        </w:tc>
        <w:tc>
          <w:tcPr>
            <w:tcW w:w="86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sz w:val="14"/>
                <w:szCs w:val="14"/>
              </w:rPr>
            </w:pPr>
            <w:r w:rsidRPr="00BF3CE8">
              <w:rPr>
                <w:sz w:val="14"/>
                <w:szCs w:val="14"/>
              </w:rPr>
              <w:t>(111,715)</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(158,005)</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(98,933)</w:t>
            </w:r>
          </w:p>
        </w:tc>
        <w:tc>
          <w:tcPr>
            <w:tcW w:w="81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(127,128)</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(111,504)</w:t>
            </w:r>
          </w:p>
        </w:tc>
        <w:tc>
          <w:tcPr>
            <w:tcW w:w="720" w:type="dxa"/>
            <w:tcBorders>
              <w:top w:val="nil"/>
              <w:left w:val="nil"/>
              <w:bottom w:val="nil"/>
              <w:right w:val="nil"/>
            </w:tcBorders>
            <w:shd w:val="clear" w:color="auto" w:fill="auto"/>
            <w:noWrap/>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(118,206)</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jc w:val="left"/>
              <w:rPr>
                <w:sz w:val="14"/>
                <w:szCs w:val="14"/>
              </w:rPr>
            </w:pPr>
            <w:r w:rsidRPr="00AC5C7D">
              <w:rPr>
                <w:sz w:val="14"/>
                <w:szCs w:val="14"/>
              </w:rPr>
              <w:t xml:space="preserve">          c) AJK Government</w:t>
            </w:r>
          </w:p>
        </w:tc>
        <w:tc>
          <w:tcPr>
            <w:tcW w:w="793" w:type="dxa"/>
            <w:tcBorders>
              <w:top w:val="nil"/>
              <w:bottom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(12,368)</w:t>
            </w:r>
          </w:p>
        </w:tc>
        <w:tc>
          <w:tcPr>
            <w:tcW w:w="78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(14,770)</w:t>
            </w:r>
          </w:p>
        </w:tc>
        <w:tc>
          <w:tcPr>
            <w:tcW w:w="80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(14,358)</w:t>
            </w:r>
          </w:p>
        </w:tc>
        <w:tc>
          <w:tcPr>
            <w:tcW w:w="86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sz w:val="14"/>
                <w:szCs w:val="14"/>
              </w:rPr>
            </w:pPr>
            <w:r w:rsidRPr="00BF3CE8">
              <w:rPr>
                <w:sz w:val="14"/>
                <w:szCs w:val="14"/>
              </w:rPr>
              <w:t>(20,646)</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(29,134)</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(14,358)</w:t>
            </w:r>
          </w:p>
        </w:tc>
        <w:tc>
          <w:tcPr>
            <w:tcW w:w="81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(21,158)</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(26,742)</w:t>
            </w:r>
          </w:p>
        </w:tc>
        <w:tc>
          <w:tcPr>
            <w:tcW w:w="720" w:type="dxa"/>
            <w:tcBorders>
              <w:top w:val="nil"/>
              <w:left w:val="nil"/>
              <w:bottom w:val="nil"/>
              <w:right w:val="nil"/>
            </w:tcBorders>
            <w:shd w:val="clear" w:color="auto" w:fill="auto"/>
            <w:noWrap/>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(24,228)</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93" w:type="dxa"/>
            <w:tcBorders>
              <w:top w:val="nil"/>
              <w:bottom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(20,566)</w:t>
            </w:r>
          </w:p>
        </w:tc>
        <w:tc>
          <w:tcPr>
            <w:tcW w:w="78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(22,646)</w:t>
            </w:r>
          </w:p>
        </w:tc>
        <w:tc>
          <w:tcPr>
            <w:tcW w:w="80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(20,792)</w:t>
            </w:r>
          </w:p>
        </w:tc>
        <w:tc>
          <w:tcPr>
            <w:tcW w:w="86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sz w:val="14"/>
                <w:szCs w:val="14"/>
              </w:rPr>
            </w:pPr>
            <w:r w:rsidRPr="00BF3CE8">
              <w:rPr>
                <w:sz w:val="14"/>
                <w:szCs w:val="14"/>
              </w:rPr>
              <w:t>(26,968)</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(32,529)</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(20,792)</w:t>
            </w:r>
          </w:p>
        </w:tc>
        <w:tc>
          <w:tcPr>
            <w:tcW w:w="81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(24,969)</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(26,095)</w:t>
            </w:r>
          </w:p>
        </w:tc>
        <w:tc>
          <w:tcPr>
            <w:tcW w:w="720" w:type="dxa"/>
            <w:tcBorders>
              <w:top w:val="nil"/>
              <w:left w:val="nil"/>
              <w:bottom w:val="nil"/>
              <w:right w:val="nil"/>
            </w:tcBorders>
            <w:shd w:val="clear" w:color="auto" w:fill="auto"/>
            <w:noWrap/>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(25,985)</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93" w:type="dxa"/>
            <w:tcBorders>
              <w:top w:val="nil"/>
              <w:bottom w:val="nil"/>
            </w:tcBorders>
            <w:shd w:val="clear" w:color="auto" w:fill="auto"/>
            <w:noWrap/>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10,040,973</w:t>
            </w:r>
          </w:p>
        </w:tc>
        <w:tc>
          <w:tcPr>
            <w:tcW w:w="78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13,365,035</w:t>
            </w:r>
          </w:p>
        </w:tc>
        <w:tc>
          <w:tcPr>
            <w:tcW w:w="80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17,125,115</w:t>
            </w:r>
          </w:p>
        </w:tc>
        <w:tc>
          <w:tcPr>
            <w:tcW w:w="86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sz w:val="14"/>
                <w:szCs w:val="14"/>
              </w:rPr>
            </w:pPr>
            <w:r w:rsidRPr="00BF3CE8">
              <w:rPr>
                <w:sz w:val="14"/>
                <w:szCs w:val="14"/>
              </w:rPr>
              <w:t>13,474,719</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16,531,924</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17,004,305</w:t>
            </w:r>
          </w:p>
        </w:tc>
        <w:tc>
          <w:tcPr>
            <w:tcW w:w="81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17,641,231</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18,736,594</w:t>
            </w:r>
          </w:p>
        </w:tc>
        <w:tc>
          <w:tcPr>
            <w:tcW w:w="720" w:type="dxa"/>
            <w:tcBorders>
              <w:top w:val="nil"/>
              <w:left w:val="nil"/>
              <w:bottom w:val="nil"/>
              <w:right w:val="nil"/>
            </w:tcBorders>
            <w:shd w:val="clear" w:color="auto" w:fill="auto"/>
            <w:noWrap/>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18,676,868</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11,181,917</w:t>
            </w:r>
          </w:p>
        </w:tc>
        <w:tc>
          <w:tcPr>
            <w:tcW w:w="78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14,630,114</w:t>
            </w:r>
          </w:p>
        </w:tc>
        <w:tc>
          <w:tcPr>
            <w:tcW w:w="80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18,466,701</w:t>
            </w:r>
          </w:p>
        </w:tc>
        <w:tc>
          <w:tcPr>
            <w:tcW w:w="86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sz w:val="14"/>
                <w:szCs w:val="14"/>
              </w:rPr>
            </w:pPr>
            <w:r w:rsidRPr="00BF3CE8">
              <w:rPr>
                <w:sz w:val="14"/>
                <w:szCs w:val="14"/>
              </w:rPr>
              <w:t>14,754,165</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17,795,079</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18,346,722</w:t>
            </w:r>
          </w:p>
        </w:tc>
        <w:tc>
          <w:tcPr>
            <w:tcW w:w="81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19,017,768</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20,089,984</w:t>
            </w:r>
          </w:p>
        </w:tc>
        <w:tc>
          <w:tcPr>
            <w:tcW w:w="720" w:type="dxa"/>
            <w:tcBorders>
              <w:top w:val="nil"/>
              <w:left w:val="nil"/>
              <w:bottom w:val="nil"/>
              <w:right w:val="nil"/>
            </w:tcBorders>
            <w:shd w:val="clear" w:color="auto" w:fill="auto"/>
            <w:noWrap/>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20,032,060</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noWrap/>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(1,659,001)</w:t>
            </w:r>
          </w:p>
        </w:tc>
        <w:tc>
          <w:tcPr>
            <w:tcW w:w="78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(2,020,076)</w:t>
            </w:r>
          </w:p>
        </w:tc>
        <w:tc>
          <w:tcPr>
            <w:tcW w:w="80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(2,240,669)</w:t>
            </w:r>
          </w:p>
        </w:tc>
        <w:tc>
          <w:tcPr>
            <w:tcW w:w="86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sz w:val="14"/>
                <w:szCs w:val="14"/>
              </w:rPr>
            </w:pPr>
            <w:r w:rsidRPr="00BF3CE8">
              <w:rPr>
                <w:sz w:val="14"/>
                <w:szCs w:val="14"/>
              </w:rPr>
              <w:t>(1,970,589)</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(2,240,146)</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(2,360,647)</w:t>
            </w:r>
          </w:p>
        </w:tc>
        <w:tc>
          <w:tcPr>
            <w:tcW w:w="81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(2,450,321)</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(2,355,835)</w:t>
            </w:r>
          </w:p>
        </w:tc>
        <w:tc>
          <w:tcPr>
            <w:tcW w:w="720" w:type="dxa"/>
            <w:tcBorders>
              <w:top w:val="nil"/>
              <w:left w:val="nil"/>
              <w:bottom w:val="nil"/>
              <w:right w:val="nil"/>
            </w:tcBorders>
            <w:shd w:val="clear" w:color="auto" w:fill="auto"/>
            <w:noWrap/>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(2,352,553)</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jc w:val="left"/>
              <w:rPr>
                <w:sz w:val="14"/>
                <w:szCs w:val="14"/>
              </w:rPr>
            </w:pPr>
            <w:r w:rsidRPr="00AC5C7D">
              <w:rPr>
                <w:sz w:val="14"/>
                <w:szCs w:val="14"/>
              </w:rPr>
              <w:t xml:space="preserve">          b) Provincial Government </w:t>
            </w:r>
          </w:p>
        </w:tc>
        <w:tc>
          <w:tcPr>
            <w:tcW w:w="793" w:type="dxa"/>
            <w:tcBorders>
              <w:top w:val="nil"/>
              <w:bottom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(1,140,944)</w:t>
            </w:r>
          </w:p>
        </w:tc>
        <w:tc>
          <w:tcPr>
            <w:tcW w:w="78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(1,265,079)</w:t>
            </w:r>
          </w:p>
        </w:tc>
        <w:tc>
          <w:tcPr>
            <w:tcW w:w="80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(1,341,586)</w:t>
            </w:r>
          </w:p>
        </w:tc>
        <w:tc>
          <w:tcPr>
            <w:tcW w:w="86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sz w:val="14"/>
                <w:szCs w:val="14"/>
              </w:rPr>
            </w:pPr>
            <w:r w:rsidRPr="00BF3CE8">
              <w:rPr>
                <w:sz w:val="14"/>
                <w:szCs w:val="14"/>
              </w:rPr>
              <w:t>(1,279,445)</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(1,263,155)</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(1,342,417)</w:t>
            </w:r>
          </w:p>
        </w:tc>
        <w:tc>
          <w:tcPr>
            <w:tcW w:w="81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(1,376,537)</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(1,353,390)</w:t>
            </w:r>
          </w:p>
        </w:tc>
        <w:tc>
          <w:tcPr>
            <w:tcW w:w="720" w:type="dxa"/>
            <w:tcBorders>
              <w:top w:val="nil"/>
              <w:left w:val="nil"/>
              <w:bottom w:val="nil"/>
              <w:right w:val="nil"/>
            </w:tcBorders>
            <w:shd w:val="clear" w:color="auto" w:fill="auto"/>
            <w:noWrap/>
            <w:tcMar>
              <w:left w:w="29" w:type="dxa"/>
              <w:right w:w="29" w:type="dxa"/>
            </w:tcMar>
            <w:vAlign w:val="center"/>
          </w:tcPr>
          <w:p w:rsidR="009F4A4D" w:rsidRPr="00BF3CE8" w:rsidRDefault="009F4A4D" w:rsidP="009F4A4D">
            <w:pPr>
              <w:jc w:val="right"/>
              <w:rPr>
                <w:rFonts w:asciiTheme="majorBidi" w:hAnsiTheme="majorBidi" w:cstheme="majorBidi"/>
                <w:sz w:val="14"/>
                <w:szCs w:val="14"/>
              </w:rPr>
            </w:pPr>
            <w:r w:rsidRPr="00BF3CE8">
              <w:rPr>
                <w:rFonts w:asciiTheme="majorBidi" w:hAnsiTheme="majorBidi" w:cstheme="majorBidi"/>
                <w:sz w:val="14"/>
                <w:szCs w:val="14"/>
              </w:rPr>
              <w:t>(1,355,192)</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(1,141,968)</w:t>
            </w:r>
          </w:p>
        </w:tc>
        <w:tc>
          <w:tcPr>
            <w:tcW w:w="787"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(1,266,103)</w:t>
            </w:r>
          </w:p>
        </w:tc>
        <w:tc>
          <w:tcPr>
            <w:tcW w:w="807"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(1,342,610)</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(1,280,469)</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(1,264,179)</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(1,343,441)</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(1,377,561)</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sz w:val="14"/>
                <w:szCs w:val="14"/>
              </w:rPr>
            </w:pPr>
            <w:r w:rsidRPr="009F4A4D">
              <w:rPr>
                <w:rFonts w:asciiTheme="majorBidi" w:hAnsiTheme="majorBidi" w:cstheme="majorBidi"/>
                <w:sz w:val="14"/>
                <w:szCs w:val="14"/>
              </w:rPr>
              <w:t>(1,354,414)</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sz w:val="14"/>
                <w:szCs w:val="14"/>
              </w:rPr>
            </w:pPr>
            <w:r w:rsidRPr="009F4A4D">
              <w:rPr>
                <w:rFonts w:asciiTheme="majorBidi" w:hAnsiTheme="majorBidi" w:cstheme="majorBidi"/>
                <w:sz w:val="14"/>
                <w:szCs w:val="14"/>
              </w:rPr>
              <w:t>(1,356,217)</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numPr>
                <w:ilvl w:val="0"/>
                <w:numId w:val="5"/>
              </w:numPr>
              <w:ind w:left="342" w:hanging="180"/>
              <w:jc w:val="left"/>
              <w:rPr>
                <w:b/>
                <w:bCs/>
                <w:sz w:val="14"/>
                <w:szCs w:val="14"/>
              </w:rPr>
            </w:pPr>
            <w:r w:rsidRPr="00AC5C7D">
              <w:rPr>
                <w:b/>
                <w:bCs/>
                <w:sz w:val="14"/>
                <w:szCs w:val="14"/>
              </w:rPr>
              <w:t>Commodity operations</w:t>
            </w:r>
          </w:p>
        </w:tc>
        <w:tc>
          <w:tcPr>
            <w:tcW w:w="793" w:type="dxa"/>
            <w:tcBorders>
              <w:top w:val="nil"/>
              <w:bottom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903,999</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1,133,655</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1,485,909</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b/>
                <w:bCs/>
                <w:sz w:val="14"/>
                <w:szCs w:val="14"/>
              </w:rPr>
            </w:pPr>
            <w:r w:rsidRPr="009F4A4D">
              <w:rPr>
                <w:b/>
                <w:bCs/>
                <w:sz w:val="14"/>
                <w:szCs w:val="14"/>
              </w:rPr>
              <w:t>1,126,762</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1,480,256</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1,485,909</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1,364,465</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1,320,468</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1,309,234</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numPr>
                <w:ilvl w:val="0"/>
                <w:numId w:val="5"/>
              </w:numPr>
              <w:ind w:left="342" w:hanging="180"/>
              <w:jc w:val="left"/>
              <w:rPr>
                <w:b/>
                <w:bCs/>
                <w:sz w:val="14"/>
                <w:szCs w:val="14"/>
              </w:rPr>
            </w:pPr>
            <w:r w:rsidRPr="00AC5C7D">
              <w:rPr>
                <w:b/>
                <w:bCs/>
                <w:sz w:val="14"/>
                <w:szCs w:val="14"/>
              </w:rPr>
              <w:t>Others</w:t>
            </w:r>
          </w:p>
        </w:tc>
        <w:tc>
          <w:tcPr>
            <w:tcW w:w="793" w:type="dxa"/>
            <w:tcBorders>
              <w:top w:val="nil"/>
              <w:bottom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(12,344)</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(17,273)</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(17,204)</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b/>
                <w:bCs/>
                <w:sz w:val="14"/>
                <w:szCs w:val="14"/>
              </w:rPr>
            </w:pPr>
            <w:r w:rsidRPr="009F4A4D">
              <w:rPr>
                <w:b/>
                <w:bCs/>
                <w:sz w:val="14"/>
                <w:szCs w:val="14"/>
              </w:rPr>
              <w:t>(18,618)</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(16,743)</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(17,204)</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(17,515)</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(17,669)</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(17,762)</w:t>
            </w:r>
          </w:p>
        </w:tc>
      </w:tr>
      <w:tr w:rsidR="009F4A4D" w:rsidRPr="005E47E9" w:rsidTr="009F4A4D">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F4A4D" w:rsidRPr="00AC5C7D" w:rsidRDefault="009F4A4D" w:rsidP="009F4A4D">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93" w:type="dxa"/>
            <w:tcBorders>
              <w:top w:val="nil"/>
              <w:bottom w:val="nil"/>
            </w:tcBorders>
            <w:shd w:val="clear" w:color="auto" w:fill="auto"/>
            <w:noWrap/>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9,114,395</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10,692,806</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11,343,327</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b/>
                <w:bCs/>
                <w:sz w:val="14"/>
                <w:szCs w:val="14"/>
              </w:rPr>
            </w:pPr>
            <w:r w:rsidRPr="009F4A4D">
              <w:rPr>
                <w:b/>
                <w:bCs/>
                <w:sz w:val="14"/>
                <w:szCs w:val="14"/>
              </w:rPr>
              <w:t>10,860,247</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11,098,692</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11,343,327</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11,109,516</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11,052,798</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11,123,535</w:t>
            </w:r>
          </w:p>
        </w:tc>
      </w:tr>
      <w:tr w:rsidR="009F4A4D" w:rsidRPr="005E47E9" w:rsidTr="009F4A4D">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F4A4D" w:rsidRPr="00AC5C7D" w:rsidRDefault="009F4A4D" w:rsidP="009F4A4D">
            <w:pPr>
              <w:numPr>
                <w:ilvl w:val="0"/>
                <w:numId w:val="6"/>
              </w:numPr>
              <w:ind w:left="342" w:hanging="177"/>
              <w:jc w:val="left"/>
              <w:rPr>
                <w:b/>
                <w:bCs/>
                <w:sz w:val="14"/>
                <w:szCs w:val="14"/>
              </w:rPr>
            </w:pPr>
            <w:r w:rsidRPr="00AC5C7D">
              <w:rPr>
                <w:b/>
                <w:bCs/>
                <w:sz w:val="14"/>
                <w:szCs w:val="14"/>
              </w:rPr>
              <w:t>Credit to Private Sector*</w:t>
            </w:r>
          </w:p>
        </w:tc>
        <w:tc>
          <w:tcPr>
            <w:tcW w:w="793" w:type="dxa"/>
            <w:tcBorders>
              <w:top w:val="nil"/>
              <w:bottom w:val="nil"/>
            </w:tcBorders>
            <w:shd w:val="clear" w:color="auto" w:fill="auto"/>
            <w:noWrap/>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7,629,069</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9,241,217</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9,168,270</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b/>
                <w:bCs/>
                <w:sz w:val="14"/>
                <w:szCs w:val="14"/>
              </w:rPr>
            </w:pPr>
            <w:r w:rsidRPr="009F4A4D">
              <w:rPr>
                <w:b/>
                <w:bCs/>
                <w:sz w:val="14"/>
                <w:szCs w:val="14"/>
              </w:rPr>
              <w:t>9,327,379</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9,031,009</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9,168,270</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8,995,972</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9,015,254</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8,972,594</w:t>
            </w:r>
          </w:p>
        </w:tc>
      </w:tr>
      <w:tr w:rsidR="009F4A4D" w:rsidRPr="005E47E9" w:rsidTr="009F4A4D">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F4A4D" w:rsidRPr="00AC5C7D" w:rsidRDefault="009F4A4D" w:rsidP="009F4A4D">
            <w:pPr>
              <w:ind w:firstLineChars="200" w:firstLine="280"/>
              <w:jc w:val="left"/>
              <w:rPr>
                <w:sz w:val="14"/>
                <w:szCs w:val="14"/>
              </w:rPr>
            </w:pPr>
            <w:r>
              <w:rPr>
                <w:sz w:val="14"/>
                <w:szCs w:val="14"/>
              </w:rPr>
              <w:t xml:space="preserve">  </w:t>
            </w:r>
            <w:r w:rsidRPr="00AC5C7D">
              <w:rPr>
                <w:sz w:val="14"/>
                <w:szCs w:val="14"/>
              </w:rPr>
              <w:t>Conventional Banking Branches</w:t>
            </w:r>
          </w:p>
        </w:tc>
        <w:tc>
          <w:tcPr>
            <w:tcW w:w="793" w:type="dxa"/>
            <w:tcBorders>
              <w:top w:val="nil"/>
              <w:bottom w:val="nil"/>
            </w:tcBorders>
            <w:shd w:val="clear" w:color="auto" w:fill="auto"/>
            <w:noWrap/>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5,685,109</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6,656,744</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6,583,976</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6,858,640</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6,489,779</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6,583,976</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6,450,143</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sz w:val="14"/>
                <w:szCs w:val="14"/>
              </w:rPr>
            </w:pPr>
            <w:r w:rsidRPr="009F4A4D">
              <w:rPr>
                <w:rFonts w:asciiTheme="majorBidi" w:hAnsiTheme="majorBidi" w:cstheme="majorBidi"/>
                <w:sz w:val="14"/>
                <w:szCs w:val="14"/>
              </w:rPr>
              <w:t>6,489,707</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sz w:val="14"/>
                <w:szCs w:val="14"/>
              </w:rPr>
            </w:pPr>
            <w:r w:rsidRPr="009F4A4D">
              <w:rPr>
                <w:rFonts w:asciiTheme="majorBidi" w:hAnsiTheme="majorBidi" w:cstheme="majorBidi"/>
                <w:sz w:val="14"/>
                <w:szCs w:val="14"/>
              </w:rPr>
              <w:t>6,467,734</w:t>
            </w:r>
          </w:p>
        </w:tc>
      </w:tr>
      <w:tr w:rsidR="009F4A4D" w:rsidRPr="005E47E9" w:rsidTr="009F4A4D">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F4A4D" w:rsidRPr="00AC5C7D" w:rsidRDefault="009F4A4D" w:rsidP="009F4A4D">
            <w:pPr>
              <w:ind w:firstLineChars="200" w:firstLine="280"/>
              <w:jc w:val="left"/>
              <w:rPr>
                <w:sz w:val="14"/>
                <w:szCs w:val="14"/>
              </w:rPr>
            </w:pPr>
            <w:r>
              <w:rPr>
                <w:sz w:val="14"/>
                <w:szCs w:val="14"/>
              </w:rPr>
              <w:t xml:space="preserve">   </w:t>
            </w:r>
            <w:r w:rsidRPr="00AC5C7D">
              <w:rPr>
                <w:sz w:val="14"/>
                <w:szCs w:val="14"/>
              </w:rPr>
              <w:t>Islamic Banks</w:t>
            </w:r>
          </w:p>
        </w:tc>
        <w:tc>
          <w:tcPr>
            <w:tcW w:w="793" w:type="dxa"/>
            <w:tcBorders>
              <w:top w:val="nil"/>
              <w:bottom w:val="nil"/>
            </w:tcBorders>
            <w:shd w:val="clear" w:color="auto" w:fill="auto"/>
            <w:noWrap/>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1,030,612</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1,269,892</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1,356,143</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1,288,451</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1,323,788</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1,356,143</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1,339,165</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sz w:val="14"/>
                <w:szCs w:val="14"/>
              </w:rPr>
            </w:pPr>
            <w:r w:rsidRPr="009F4A4D">
              <w:rPr>
                <w:rFonts w:asciiTheme="majorBidi" w:hAnsiTheme="majorBidi" w:cstheme="majorBidi"/>
                <w:sz w:val="14"/>
                <w:szCs w:val="14"/>
              </w:rPr>
              <w:t>1,324,164</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sz w:val="14"/>
                <w:szCs w:val="14"/>
              </w:rPr>
            </w:pPr>
            <w:r w:rsidRPr="009F4A4D">
              <w:rPr>
                <w:rFonts w:asciiTheme="majorBidi" w:hAnsiTheme="majorBidi" w:cstheme="majorBidi"/>
                <w:sz w:val="14"/>
                <w:szCs w:val="14"/>
              </w:rPr>
              <w:t>1,300,232</w:t>
            </w:r>
          </w:p>
        </w:tc>
      </w:tr>
      <w:tr w:rsidR="009F4A4D" w:rsidRPr="005E47E9" w:rsidTr="009F4A4D">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F4A4D" w:rsidRPr="00AC5C7D" w:rsidRDefault="009F4A4D" w:rsidP="009F4A4D">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93" w:type="dxa"/>
            <w:tcBorders>
              <w:top w:val="nil"/>
              <w:bottom w:val="nil"/>
            </w:tcBorders>
            <w:shd w:val="clear" w:color="auto" w:fill="auto"/>
            <w:noWrap/>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913,348</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1,314,582</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1,228,151</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1,180,288</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1,217,442</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1,228,151</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1,206,664</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sz w:val="14"/>
                <w:szCs w:val="14"/>
              </w:rPr>
            </w:pPr>
            <w:r w:rsidRPr="009F4A4D">
              <w:rPr>
                <w:rFonts w:asciiTheme="majorBidi" w:hAnsiTheme="majorBidi" w:cstheme="majorBidi"/>
                <w:sz w:val="14"/>
                <w:szCs w:val="14"/>
              </w:rPr>
              <w:t>1,201,383</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sz w:val="14"/>
                <w:szCs w:val="14"/>
              </w:rPr>
            </w:pPr>
            <w:r w:rsidRPr="009F4A4D">
              <w:rPr>
                <w:rFonts w:asciiTheme="majorBidi" w:hAnsiTheme="majorBidi" w:cstheme="majorBidi"/>
                <w:sz w:val="14"/>
                <w:szCs w:val="14"/>
              </w:rPr>
              <w:t>1,204,628</w:t>
            </w:r>
          </w:p>
        </w:tc>
      </w:tr>
      <w:tr w:rsidR="009F4A4D" w:rsidRPr="005E47E9" w:rsidTr="009F4A4D">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F4A4D" w:rsidRPr="00AC5C7D" w:rsidRDefault="009F4A4D" w:rsidP="009F4A4D">
            <w:pPr>
              <w:numPr>
                <w:ilvl w:val="0"/>
                <w:numId w:val="6"/>
              </w:numPr>
              <w:ind w:left="342" w:hanging="177"/>
              <w:jc w:val="left"/>
              <w:rPr>
                <w:b/>
                <w:bCs/>
                <w:sz w:val="14"/>
                <w:szCs w:val="14"/>
              </w:rPr>
            </w:pPr>
            <w:r w:rsidRPr="00AC5C7D">
              <w:rPr>
                <w:b/>
                <w:bCs/>
                <w:sz w:val="14"/>
                <w:szCs w:val="14"/>
              </w:rPr>
              <w:t>Credit to PSEs</w:t>
            </w:r>
          </w:p>
        </w:tc>
        <w:tc>
          <w:tcPr>
            <w:tcW w:w="793" w:type="dxa"/>
            <w:tcBorders>
              <w:top w:val="nil"/>
              <w:bottom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1,436,745</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1,393,446</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1,687,170</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b/>
                <w:bCs/>
                <w:sz w:val="14"/>
                <w:szCs w:val="14"/>
              </w:rPr>
            </w:pPr>
            <w:r w:rsidRPr="009F4A4D">
              <w:rPr>
                <w:b/>
                <w:bCs/>
                <w:sz w:val="14"/>
                <w:szCs w:val="14"/>
              </w:rPr>
              <w:t>1,470,382</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1,656,368</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1,687,170</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1,650,469</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1,612,461</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1,698,140</w:t>
            </w:r>
          </w:p>
        </w:tc>
      </w:tr>
      <w:tr w:rsidR="009F4A4D" w:rsidRPr="005E47E9" w:rsidTr="009F4A4D">
        <w:trPr>
          <w:trHeight w:hRule="exact" w:val="369"/>
          <w:jc w:val="center"/>
        </w:trPr>
        <w:tc>
          <w:tcPr>
            <w:tcW w:w="3413" w:type="dxa"/>
            <w:tcBorders>
              <w:top w:val="nil"/>
              <w:left w:val="nil"/>
              <w:bottom w:val="nil"/>
              <w:right w:val="nil"/>
            </w:tcBorders>
            <w:shd w:val="clear" w:color="auto" w:fill="auto"/>
            <w:noWrap/>
            <w:tcMar>
              <w:left w:w="58" w:type="dxa"/>
              <w:right w:w="0" w:type="dxa"/>
            </w:tcMar>
            <w:vAlign w:val="center"/>
            <w:hideMark/>
          </w:tcPr>
          <w:p w:rsidR="009F4A4D" w:rsidRPr="00AC5C7D" w:rsidRDefault="009F4A4D" w:rsidP="009F4A4D">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93" w:type="dxa"/>
            <w:tcBorders>
              <w:top w:val="nil"/>
              <w:bottom w:val="nil"/>
            </w:tcBorders>
            <w:shd w:val="clear" w:color="auto" w:fill="auto"/>
            <w:noWrap/>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(24,244)</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(24,244)</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(24,244)</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b/>
                <w:bCs/>
                <w:sz w:val="14"/>
                <w:szCs w:val="14"/>
              </w:rPr>
            </w:pPr>
            <w:r w:rsidRPr="009F4A4D">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(24,244)</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(24,244)</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(24,244)</w:t>
            </w:r>
          </w:p>
        </w:tc>
      </w:tr>
      <w:tr w:rsidR="009F4A4D" w:rsidRPr="005E47E9" w:rsidTr="009F4A4D">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F4A4D" w:rsidRPr="00AC5C7D" w:rsidRDefault="009F4A4D" w:rsidP="009F4A4D">
            <w:pPr>
              <w:numPr>
                <w:ilvl w:val="0"/>
                <w:numId w:val="6"/>
              </w:numPr>
              <w:ind w:left="342" w:hanging="177"/>
              <w:jc w:val="left"/>
              <w:rPr>
                <w:b/>
                <w:bCs/>
                <w:sz w:val="14"/>
                <w:szCs w:val="14"/>
              </w:rPr>
            </w:pPr>
            <w:r w:rsidRPr="00AC5C7D">
              <w:rPr>
                <w:b/>
                <w:bCs/>
                <w:sz w:val="14"/>
                <w:szCs w:val="14"/>
              </w:rPr>
              <w:t>Credit to NBFIs</w:t>
            </w:r>
          </w:p>
        </w:tc>
        <w:tc>
          <w:tcPr>
            <w:tcW w:w="793" w:type="dxa"/>
            <w:tcBorders>
              <w:top w:val="nil"/>
              <w:bottom w:val="nil"/>
            </w:tcBorders>
            <w:shd w:val="clear" w:color="auto" w:fill="auto"/>
            <w:noWrap/>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72,825</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82,386</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512,130</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b/>
                <w:bCs/>
                <w:sz w:val="14"/>
                <w:szCs w:val="14"/>
              </w:rPr>
            </w:pPr>
            <w:r w:rsidRPr="009F4A4D">
              <w:rPr>
                <w:b/>
                <w:bCs/>
                <w:sz w:val="14"/>
                <w:szCs w:val="14"/>
              </w:rPr>
              <w:t>86,730</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435,558</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512,130</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487,320</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449,327</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477,045</w:t>
            </w:r>
          </w:p>
        </w:tc>
      </w:tr>
      <w:tr w:rsidR="009F4A4D" w:rsidRPr="005E47E9" w:rsidTr="009F4A4D">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F4A4D" w:rsidRPr="00AC5C7D" w:rsidRDefault="009F4A4D" w:rsidP="009F4A4D">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93" w:type="dxa"/>
            <w:tcBorders>
              <w:top w:val="nil"/>
              <w:bottom w:val="nil"/>
            </w:tcBorders>
            <w:shd w:val="clear" w:color="auto" w:fill="auto"/>
            <w:noWrap/>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(1,806,541)</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(2,000,029)</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(846,843)</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b/>
                <w:bCs/>
                <w:sz w:val="14"/>
                <w:szCs w:val="14"/>
              </w:rPr>
            </w:pPr>
            <w:r w:rsidRPr="009F4A4D">
              <w:rPr>
                <w:b/>
                <w:bCs/>
                <w:sz w:val="14"/>
                <w:szCs w:val="14"/>
              </w:rPr>
              <w:t>(1,777,253)</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(1,708,475)</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(846,843)</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(1,555,534)</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(1,757,835)</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(2,099,876)</w:t>
            </w:r>
          </w:p>
        </w:tc>
      </w:tr>
      <w:tr w:rsidR="009F4A4D" w:rsidRPr="005E47E9" w:rsidTr="009F4A4D">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F4A4D" w:rsidRPr="00AC5C7D" w:rsidRDefault="009F4A4D" w:rsidP="009F4A4D">
            <w:pPr>
              <w:jc w:val="left"/>
              <w:rPr>
                <w:b/>
                <w:bCs/>
                <w:sz w:val="14"/>
                <w:szCs w:val="14"/>
              </w:rPr>
            </w:pPr>
            <w:r w:rsidRPr="00AC5C7D">
              <w:rPr>
                <w:b/>
                <w:bCs/>
                <w:sz w:val="14"/>
                <w:szCs w:val="14"/>
              </w:rPr>
              <w:t>Broad Money M2  (A+B)</w:t>
            </w:r>
          </w:p>
        </w:tc>
        <w:tc>
          <w:tcPr>
            <w:tcW w:w="793" w:type="dxa"/>
            <w:shd w:val="clear" w:color="auto" w:fill="auto"/>
            <w:noWrap/>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24,297,696</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27,602,981</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r w:rsidRPr="00B3227A">
              <w:rPr>
                <w:rFonts w:asciiTheme="majorBidi" w:hAnsiTheme="majorBidi" w:cstheme="majorBidi"/>
                <w:b/>
                <w:bCs/>
                <w:sz w:val="14"/>
                <w:szCs w:val="14"/>
              </w:rPr>
              <w:t>31,590,663</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b/>
                <w:bCs/>
                <w:sz w:val="14"/>
                <w:szCs w:val="14"/>
              </w:rPr>
            </w:pPr>
            <w:r w:rsidRPr="009F4A4D">
              <w:rPr>
                <w:b/>
                <w:bCs/>
                <w:sz w:val="14"/>
                <w:szCs w:val="14"/>
              </w:rPr>
              <w:t>27,934,240</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29,499,705</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31,530,311</w:t>
            </w: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r w:rsidRPr="007B26B0">
              <w:rPr>
                <w:rFonts w:asciiTheme="majorBidi" w:hAnsiTheme="majorBidi" w:cstheme="majorBidi"/>
                <w:b/>
                <w:bCs/>
                <w:sz w:val="14"/>
                <w:szCs w:val="14"/>
              </w:rPr>
              <w:t>30,753,418</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30,707,331</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rFonts w:asciiTheme="majorBidi" w:hAnsiTheme="majorBidi" w:cstheme="majorBidi"/>
                <w:b/>
                <w:bCs/>
                <w:sz w:val="14"/>
                <w:szCs w:val="14"/>
              </w:rPr>
            </w:pPr>
            <w:r w:rsidRPr="009F4A4D">
              <w:rPr>
                <w:rFonts w:asciiTheme="majorBidi" w:hAnsiTheme="majorBidi" w:cstheme="majorBidi"/>
                <w:b/>
                <w:bCs/>
                <w:sz w:val="14"/>
                <w:szCs w:val="14"/>
              </w:rPr>
              <w:t>31,524,127</w:t>
            </w:r>
          </w:p>
        </w:tc>
      </w:tr>
      <w:tr w:rsidR="009F4A4D" w:rsidRPr="005E47E9" w:rsidTr="00C950B1">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F4A4D" w:rsidRPr="00AC5C7D" w:rsidRDefault="009F4A4D" w:rsidP="009F4A4D">
            <w:pPr>
              <w:numPr>
                <w:ilvl w:val="0"/>
                <w:numId w:val="1"/>
              </w:numPr>
              <w:ind w:left="162" w:hanging="270"/>
              <w:jc w:val="left"/>
              <w:rPr>
                <w:b/>
                <w:bCs/>
                <w:sz w:val="14"/>
                <w:szCs w:val="14"/>
              </w:rPr>
            </w:pPr>
            <w:r w:rsidRPr="00AC5C7D">
              <w:rPr>
                <w:b/>
                <w:bCs/>
                <w:sz w:val="14"/>
                <w:szCs w:val="14"/>
              </w:rPr>
              <w:t>Memorandum Items</w:t>
            </w:r>
          </w:p>
        </w:tc>
        <w:tc>
          <w:tcPr>
            <w:tcW w:w="793" w:type="dxa"/>
            <w:tcBorders>
              <w:top w:val="nil"/>
              <w:left w:val="nil"/>
              <w:bottom w:val="nil"/>
              <w:right w:val="nil"/>
            </w:tcBorders>
            <w:shd w:val="clear" w:color="auto" w:fill="auto"/>
            <w:noWrap/>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b/>
                <w:bCs/>
                <w:sz w:val="14"/>
                <w:szCs w:val="14"/>
              </w:rPr>
            </w:pPr>
          </w:p>
        </w:tc>
        <w:tc>
          <w:tcPr>
            <w:tcW w:w="86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p>
        </w:tc>
      </w:tr>
      <w:tr w:rsidR="009F4A4D" w:rsidRPr="005E47E9" w:rsidTr="009F4A4D">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F4A4D" w:rsidRPr="00AC5C7D" w:rsidRDefault="009F4A4D" w:rsidP="009F4A4D">
            <w:pPr>
              <w:jc w:val="left"/>
              <w:rPr>
                <w:sz w:val="14"/>
                <w:szCs w:val="14"/>
              </w:rPr>
            </w:pPr>
            <w:r w:rsidRPr="00AC5C7D">
              <w:rPr>
                <w:sz w:val="14"/>
                <w:szCs w:val="14"/>
              </w:rPr>
              <w:t>Accrued Profit on SBP holdings of MRTBs/MTBs</w:t>
            </w:r>
          </w:p>
        </w:tc>
        <w:tc>
          <w:tcPr>
            <w:tcW w:w="793" w:type="dxa"/>
            <w:tcBorders>
              <w:top w:val="nil"/>
              <w:bottom w:val="nil"/>
            </w:tcBorders>
            <w:shd w:val="clear" w:color="auto" w:fill="auto"/>
            <w:noWrap/>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58,537</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108,301</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310,325</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332,317</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697,330</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310,325</w:t>
            </w:r>
          </w:p>
        </w:tc>
        <w:tc>
          <w:tcPr>
            <w:tcW w:w="810" w:type="dxa"/>
            <w:tcBorders>
              <w:top w:val="nil"/>
              <w:left w:val="nil"/>
              <w:bottom w:val="nil"/>
              <w:right w:val="nil"/>
            </w:tcBorders>
            <w:shd w:val="clear" w:color="auto" w:fill="auto"/>
            <w:tcMar>
              <w:left w:w="29" w:type="dxa"/>
              <w:right w:w="29" w:type="dxa"/>
            </w:tcMar>
            <w:vAlign w:val="center"/>
          </w:tcPr>
          <w:p w:rsidR="009F4A4D" w:rsidRPr="00CC737A" w:rsidRDefault="009F4A4D" w:rsidP="009F4A4D">
            <w:pPr>
              <w:jc w:val="right"/>
              <w:rPr>
                <w:rFonts w:asciiTheme="majorBidi" w:hAnsiTheme="majorBidi" w:cstheme="majorBidi"/>
                <w:sz w:val="14"/>
                <w:szCs w:val="14"/>
              </w:rPr>
            </w:pPr>
            <w:r w:rsidRPr="00CC737A">
              <w:rPr>
                <w:rFonts w:asciiTheme="majorBidi" w:hAnsiTheme="majorBidi" w:cstheme="majorBidi"/>
                <w:sz w:val="14"/>
                <w:szCs w:val="14"/>
              </w:rPr>
              <w:t>403,498</w:t>
            </w:r>
          </w:p>
        </w:tc>
        <w:tc>
          <w:tcPr>
            <w:tcW w:w="720" w:type="dxa"/>
            <w:tcBorders>
              <w:top w:val="nil"/>
              <w:left w:val="nil"/>
              <w:bottom w:val="nil"/>
              <w:right w:val="nil"/>
            </w:tcBorders>
            <w:shd w:val="clear" w:color="auto" w:fill="auto"/>
            <w:tcMar>
              <w:left w:w="29" w:type="dxa"/>
              <w:right w:w="29" w:type="dxa"/>
            </w:tcMar>
            <w:vAlign w:val="bottom"/>
          </w:tcPr>
          <w:p w:rsidR="009F4A4D" w:rsidRPr="009F4A4D" w:rsidRDefault="009F4A4D" w:rsidP="009F4A4D">
            <w:pPr>
              <w:jc w:val="right"/>
              <w:rPr>
                <w:sz w:val="14"/>
                <w:szCs w:val="14"/>
              </w:rPr>
            </w:pPr>
            <w:r w:rsidRPr="009F4A4D">
              <w:rPr>
                <w:sz w:val="14"/>
                <w:szCs w:val="14"/>
              </w:rPr>
              <w:t>518,034</w:t>
            </w:r>
          </w:p>
        </w:tc>
        <w:tc>
          <w:tcPr>
            <w:tcW w:w="720" w:type="dxa"/>
            <w:tcBorders>
              <w:top w:val="nil"/>
              <w:left w:val="nil"/>
              <w:bottom w:val="nil"/>
              <w:right w:val="nil"/>
            </w:tcBorders>
            <w:shd w:val="clear" w:color="auto" w:fill="auto"/>
            <w:noWrap/>
            <w:tcMar>
              <w:left w:w="29" w:type="dxa"/>
              <w:right w:w="29" w:type="dxa"/>
            </w:tcMar>
            <w:vAlign w:val="bottom"/>
          </w:tcPr>
          <w:p w:rsidR="009F4A4D" w:rsidRPr="009F4A4D" w:rsidRDefault="009F4A4D" w:rsidP="009F4A4D">
            <w:pPr>
              <w:jc w:val="right"/>
              <w:rPr>
                <w:sz w:val="14"/>
                <w:szCs w:val="14"/>
              </w:rPr>
            </w:pPr>
            <w:r w:rsidRPr="009F4A4D">
              <w:rPr>
                <w:sz w:val="14"/>
                <w:szCs w:val="14"/>
              </w:rPr>
              <w:t>592,046</w:t>
            </w:r>
          </w:p>
        </w:tc>
      </w:tr>
      <w:tr w:rsidR="009F4A4D" w:rsidRPr="005E47E9" w:rsidTr="009F4A4D">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9F4A4D" w:rsidRPr="00AC5C7D" w:rsidRDefault="009F4A4D" w:rsidP="009F4A4D">
            <w:pPr>
              <w:jc w:val="left"/>
              <w:rPr>
                <w:sz w:val="14"/>
                <w:szCs w:val="14"/>
              </w:rPr>
            </w:pPr>
            <w:r w:rsidRPr="00AC5C7D">
              <w:rPr>
                <w:sz w:val="14"/>
                <w:szCs w:val="14"/>
              </w:rPr>
              <w:t xml:space="preserve">Outstanding amount of MTBs (realized value in auction) </w:t>
            </w:r>
          </w:p>
        </w:tc>
        <w:tc>
          <w:tcPr>
            <w:tcW w:w="793" w:type="dxa"/>
            <w:tcBorders>
              <w:top w:val="nil"/>
              <w:bottom w:val="nil"/>
            </w:tcBorders>
            <w:shd w:val="clear" w:color="auto" w:fill="auto"/>
            <w:noWrap/>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5,979,180</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5,493,007</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5,115,536</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4,788,479</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4,279,904</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5,115,536</w:t>
            </w:r>
          </w:p>
        </w:tc>
        <w:tc>
          <w:tcPr>
            <w:tcW w:w="810" w:type="dxa"/>
            <w:tcBorders>
              <w:top w:val="nil"/>
              <w:left w:val="nil"/>
              <w:bottom w:val="nil"/>
              <w:right w:val="nil"/>
            </w:tcBorders>
            <w:shd w:val="clear" w:color="auto" w:fill="auto"/>
            <w:tcMar>
              <w:left w:w="29" w:type="dxa"/>
              <w:right w:w="29" w:type="dxa"/>
            </w:tcMar>
            <w:vAlign w:val="center"/>
          </w:tcPr>
          <w:p w:rsidR="009F4A4D" w:rsidRPr="00CC737A" w:rsidRDefault="009F4A4D" w:rsidP="009F4A4D">
            <w:pPr>
              <w:jc w:val="right"/>
              <w:rPr>
                <w:rFonts w:asciiTheme="majorBidi" w:hAnsiTheme="majorBidi" w:cstheme="majorBidi"/>
                <w:sz w:val="14"/>
                <w:szCs w:val="14"/>
              </w:rPr>
            </w:pPr>
            <w:r w:rsidRPr="00CC737A">
              <w:rPr>
                <w:rFonts w:asciiTheme="majorBidi" w:hAnsiTheme="majorBidi" w:cstheme="majorBidi"/>
                <w:sz w:val="14"/>
                <w:szCs w:val="14"/>
              </w:rPr>
              <w:t>5,149,615</w:t>
            </w:r>
          </w:p>
        </w:tc>
        <w:tc>
          <w:tcPr>
            <w:tcW w:w="720" w:type="dxa"/>
            <w:tcBorders>
              <w:top w:val="nil"/>
              <w:left w:val="nil"/>
              <w:bottom w:val="nil"/>
              <w:right w:val="nil"/>
            </w:tcBorders>
            <w:shd w:val="clear" w:color="auto" w:fill="auto"/>
            <w:tcMar>
              <w:left w:w="29" w:type="dxa"/>
              <w:right w:w="29" w:type="dxa"/>
            </w:tcMar>
            <w:vAlign w:val="bottom"/>
          </w:tcPr>
          <w:p w:rsidR="009F4A4D" w:rsidRPr="009F4A4D" w:rsidRDefault="009F4A4D" w:rsidP="009F4A4D">
            <w:pPr>
              <w:jc w:val="right"/>
              <w:rPr>
                <w:sz w:val="14"/>
                <w:szCs w:val="14"/>
              </w:rPr>
            </w:pPr>
            <w:r w:rsidRPr="009F4A4D">
              <w:rPr>
                <w:sz w:val="14"/>
                <w:szCs w:val="14"/>
              </w:rPr>
              <w:t>5,439,310</w:t>
            </w:r>
          </w:p>
        </w:tc>
        <w:tc>
          <w:tcPr>
            <w:tcW w:w="720" w:type="dxa"/>
            <w:tcBorders>
              <w:top w:val="nil"/>
              <w:left w:val="nil"/>
              <w:bottom w:val="nil"/>
              <w:right w:val="nil"/>
            </w:tcBorders>
            <w:shd w:val="clear" w:color="auto" w:fill="auto"/>
            <w:noWrap/>
            <w:tcMar>
              <w:left w:w="29" w:type="dxa"/>
              <w:right w:w="29" w:type="dxa"/>
            </w:tcMar>
            <w:vAlign w:val="bottom"/>
          </w:tcPr>
          <w:p w:rsidR="009F4A4D" w:rsidRPr="009F4A4D" w:rsidRDefault="009F4A4D" w:rsidP="009F4A4D">
            <w:pPr>
              <w:jc w:val="right"/>
              <w:rPr>
                <w:sz w:val="14"/>
                <w:szCs w:val="14"/>
              </w:rPr>
            </w:pPr>
            <w:r w:rsidRPr="009F4A4D">
              <w:rPr>
                <w:sz w:val="14"/>
                <w:szCs w:val="14"/>
              </w:rPr>
              <w:t>5,257,398</w:t>
            </w:r>
          </w:p>
        </w:tc>
      </w:tr>
      <w:tr w:rsidR="009F4A4D" w:rsidRPr="005E47E9" w:rsidTr="009F4A4D">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9F4A4D" w:rsidRPr="00B53708" w:rsidRDefault="009F4A4D" w:rsidP="009F4A4D">
            <w:pPr>
              <w:jc w:val="left"/>
              <w:rPr>
                <w:sz w:val="14"/>
                <w:szCs w:val="14"/>
              </w:rPr>
            </w:pPr>
            <w:r w:rsidRPr="00B53708">
              <w:rPr>
                <w:sz w:val="14"/>
                <w:szCs w:val="14"/>
              </w:rPr>
              <w:t>Net Government Budgetary Borrowing (Cash Basis)</w:t>
            </w:r>
          </w:p>
        </w:tc>
        <w:tc>
          <w:tcPr>
            <w:tcW w:w="793" w:type="dxa"/>
            <w:tcBorders>
              <w:top w:val="nil"/>
              <w:bottom w:val="nil"/>
            </w:tcBorders>
            <w:shd w:val="clear" w:color="auto" w:fill="auto"/>
            <w:noWrap/>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15,247,857</w:t>
            </w:r>
          </w:p>
        </w:tc>
        <w:tc>
          <w:tcPr>
            <w:tcW w:w="78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18,370,734</w:t>
            </w:r>
          </w:p>
        </w:tc>
        <w:tc>
          <w:tcPr>
            <w:tcW w:w="807" w:type="dxa"/>
            <w:tcBorders>
              <w:top w:val="nil"/>
              <w:left w:val="nil"/>
              <w:bottom w:val="nil"/>
              <w:right w:val="nil"/>
            </w:tcBorders>
            <w:shd w:val="clear" w:color="auto" w:fill="auto"/>
            <w:tcMar>
              <w:left w:w="29" w:type="dxa"/>
              <w:right w:w="29" w:type="dxa"/>
            </w:tcMar>
            <w:vAlign w:val="center"/>
          </w:tcPr>
          <w:p w:rsidR="009F4A4D" w:rsidRPr="00B3227A" w:rsidRDefault="009F4A4D" w:rsidP="009F4A4D">
            <w:pPr>
              <w:jc w:val="right"/>
              <w:rPr>
                <w:rFonts w:asciiTheme="majorBidi" w:hAnsiTheme="majorBidi" w:cstheme="majorBidi"/>
                <w:sz w:val="14"/>
                <w:szCs w:val="14"/>
              </w:rPr>
            </w:pPr>
            <w:r w:rsidRPr="00B3227A">
              <w:rPr>
                <w:rFonts w:asciiTheme="majorBidi" w:hAnsiTheme="majorBidi" w:cstheme="majorBidi"/>
                <w:sz w:val="14"/>
                <w:szCs w:val="14"/>
              </w:rPr>
              <w:t>21,980,176</w:t>
            </w:r>
          </w:p>
        </w:tc>
        <w:tc>
          <w:tcPr>
            <w:tcW w:w="86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18,629,167</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20,749,897</w:t>
            </w:r>
          </w:p>
        </w:tc>
        <w:tc>
          <w:tcPr>
            <w:tcW w:w="720" w:type="dxa"/>
            <w:tcBorders>
              <w:top w:val="nil"/>
              <w:left w:val="nil"/>
              <w:bottom w:val="nil"/>
              <w:right w:val="nil"/>
            </w:tcBorders>
            <w:shd w:val="clear" w:color="auto" w:fill="auto"/>
            <w:tcMar>
              <w:left w:w="29" w:type="dxa"/>
              <w:right w:w="29" w:type="dxa"/>
            </w:tcMar>
            <w:vAlign w:val="center"/>
          </w:tcPr>
          <w:p w:rsidR="009F4A4D" w:rsidRPr="007B26B0" w:rsidRDefault="009F4A4D" w:rsidP="009F4A4D">
            <w:pPr>
              <w:jc w:val="right"/>
              <w:rPr>
                <w:rFonts w:asciiTheme="majorBidi" w:hAnsiTheme="majorBidi" w:cstheme="majorBidi"/>
                <w:sz w:val="14"/>
                <w:szCs w:val="14"/>
              </w:rPr>
            </w:pPr>
            <w:r w:rsidRPr="007B26B0">
              <w:rPr>
                <w:rFonts w:asciiTheme="majorBidi" w:hAnsiTheme="majorBidi" w:cstheme="majorBidi"/>
                <w:sz w:val="14"/>
                <w:szCs w:val="14"/>
              </w:rPr>
              <w:t>21,859,366</w:t>
            </w:r>
          </w:p>
        </w:tc>
        <w:tc>
          <w:tcPr>
            <w:tcW w:w="810" w:type="dxa"/>
            <w:tcBorders>
              <w:top w:val="nil"/>
              <w:left w:val="nil"/>
              <w:bottom w:val="nil"/>
              <w:right w:val="nil"/>
            </w:tcBorders>
            <w:shd w:val="clear" w:color="auto" w:fill="auto"/>
            <w:tcMar>
              <w:left w:w="29" w:type="dxa"/>
              <w:right w:w="29" w:type="dxa"/>
            </w:tcMar>
            <w:vAlign w:val="center"/>
          </w:tcPr>
          <w:p w:rsidR="009F4A4D" w:rsidRPr="00CC737A" w:rsidRDefault="009F4A4D" w:rsidP="009F4A4D">
            <w:pPr>
              <w:jc w:val="right"/>
              <w:rPr>
                <w:rFonts w:asciiTheme="majorBidi" w:hAnsiTheme="majorBidi" w:cstheme="majorBidi"/>
                <w:sz w:val="14"/>
                <w:szCs w:val="14"/>
              </w:rPr>
            </w:pPr>
            <w:r w:rsidRPr="00CC737A">
              <w:rPr>
                <w:rFonts w:asciiTheme="majorBidi" w:hAnsiTheme="majorBidi" w:cstheme="majorBidi"/>
                <w:sz w:val="14"/>
                <w:szCs w:val="14"/>
              </w:rPr>
              <w:t>21,685,028</w:t>
            </w:r>
          </w:p>
        </w:tc>
        <w:tc>
          <w:tcPr>
            <w:tcW w:w="720" w:type="dxa"/>
            <w:tcBorders>
              <w:top w:val="nil"/>
              <w:left w:val="nil"/>
              <w:bottom w:val="nil"/>
              <w:right w:val="nil"/>
            </w:tcBorders>
            <w:shd w:val="clear" w:color="auto" w:fill="auto"/>
            <w:tcMar>
              <w:left w:w="29" w:type="dxa"/>
              <w:right w:w="29" w:type="dxa"/>
            </w:tcMar>
            <w:vAlign w:val="center"/>
          </w:tcPr>
          <w:p w:rsidR="009F4A4D" w:rsidRPr="009F4A4D" w:rsidRDefault="009F4A4D" w:rsidP="009F4A4D">
            <w:pPr>
              <w:jc w:val="right"/>
              <w:rPr>
                <w:sz w:val="14"/>
                <w:szCs w:val="14"/>
              </w:rPr>
            </w:pPr>
            <w:r w:rsidRPr="009F4A4D">
              <w:rPr>
                <w:sz w:val="14"/>
                <w:szCs w:val="14"/>
              </w:rPr>
              <w:t>21,931,357</w:t>
            </w:r>
          </w:p>
        </w:tc>
        <w:tc>
          <w:tcPr>
            <w:tcW w:w="720" w:type="dxa"/>
            <w:tcBorders>
              <w:top w:val="nil"/>
              <w:left w:val="nil"/>
              <w:bottom w:val="nil"/>
              <w:right w:val="nil"/>
            </w:tcBorders>
            <w:shd w:val="clear" w:color="auto" w:fill="auto"/>
            <w:noWrap/>
            <w:tcMar>
              <w:left w:w="29" w:type="dxa"/>
              <w:right w:w="29" w:type="dxa"/>
            </w:tcMar>
            <w:vAlign w:val="center"/>
          </w:tcPr>
          <w:p w:rsidR="009F4A4D" w:rsidRPr="009F4A4D" w:rsidRDefault="009F4A4D" w:rsidP="009F4A4D">
            <w:pPr>
              <w:jc w:val="right"/>
              <w:rPr>
                <w:sz w:val="14"/>
                <w:szCs w:val="14"/>
              </w:rPr>
            </w:pPr>
            <w:r w:rsidRPr="009F4A4D">
              <w:rPr>
                <w:sz w:val="14"/>
                <w:szCs w:val="14"/>
              </w:rPr>
              <w:t>22,935,260</w:t>
            </w:r>
          </w:p>
        </w:tc>
      </w:tr>
      <w:tr w:rsidR="009F4A4D" w:rsidRPr="005E47E9" w:rsidTr="009F4A4D">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9F4A4D" w:rsidRPr="0018778B" w:rsidRDefault="009F4A4D" w:rsidP="009F4A4D">
            <w:pPr>
              <w:ind w:firstLine="152"/>
              <w:jc w:val="left"/>
              <w:rPr>
                <w:i/>
                <w:iCs/>
                <w:sz w:val="14"/>
                <w:szCs w:val="14"/>
              </w:rPr>
            </w:pPr>
            <w:r w:rsidRPr="0018778B">
              <w:rPr>
                <w:i/>
                <w:iCs/>
                <w:sz w:val="14"/>
                <w:szCs w:val="14"/>
              </w:rPr>
              <w:t>From SBP</w:t>
            </w:r>
          </w:p>
        </w:tc>
        <w:tc>
          <w:tcPr>
            <w:tcW w:w="793" w:type="dxa"/>
            <w:tcBorders>
              <w:top w:val="nil"/>
              <w:bottom w:val="nil"/>
            </w:tcBorders>
            <w:shd w:val="clear" w:color="auto" w:fill="auto"/>
            <w:noWrap/>
            <w:tcMar>
              <w:left w:w="29" w:type="dxa"/>
              <w:right w:w="29" w:type="dxa"/>
            </w:tcMar>
            <w:vAlign w:val="center"/>
          </w:tcPr>
          <w:p w:rsidR="009F4A4D" w:rsidRPr="00BF3CE8" w:rsidRDefault="009F4A4D" w:rsidP="009F4A4D">
            <w:pPr>
              <w:jc w:val="right"/>
              <w:rPr>
                <w:rFonts w:asciiTheme="majorBidi" w:hAnsiTheme="majorBidi" w:cstheme="majorBidi"/>
                <w:i/>
                <w:iCs/>
                <w:sz w:val="14"/>
                <w:szCs w:val="14"/>
              </w:rPr>
            </w:pPr>
            <w:r w:rsidRPr="00BF3CE8">
              <w:rPr>
                <w:rFonts w:asciiTheme="majorBidi" w:hAnsiTheme="majorBidi" w:cstheme="majorBidi"/>
                <w:i/>
                <w:iCs/>
                <w:sz w:val="14"/>
                <w:szCs w:val="14"/>
              </w:rPr>
              <w:t>5,273,953</w:t>
            </w:r>
          </w:p>
        </w:tc>
        <w:tc>
          <w:tcPr>
            <w:tcW w:w="78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i/>
                <w:iCs/>
                <w:sz w:val="14"/>
                <w:szCs w:val="14"/>
              </w:rPr>
            </w:pPr>
            <w:r w:rsidRPr="00BF3CE8">
              <w:rPr>
                <w:rFonts w:asciiTheme="majorBidi" w:hAnsiTheme="majorBidi" w:cstheme="majorBidi"/>
                <w:i/>
                <w:iCs/>
                <w:sz w:val="14"/>
                <w:szCs w:val="14"/>
              </w:rPr>
              <w:t>5,077,078</w:t>
            </w:r>
          </w:p>
        </w:tc>
        <w:tc>
          <w:tcPr>
            <w:tcW w:w="80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i/>
                <w:iCs/>
                <w:sz w:val="14"/>
                <w:szCs w:val="14"/>
              </w:rPr>
            </w:pPr>
            <w:r w:rsidRPr="00BF3CE8">
              <w:rPr>
                <w:rFonts w:asciiTheme="majorBidi" w:hAnsiTheme="majorBidi" w:cstheme="majorBidi"/>
                <w:i/>
                <w:iCs/>
                <w:sz w:val="14"/>
                <w:szCs w:val="14"/>
              </w:rPr>
              <w:t>4,936,553</w:t>
            </w:r>
          </w:p>
        </w:tc>
        <w:tc>
          <w:tcPr>
            <w:tcW w:w="86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i/>
                <w:iCs/>
                <w:sz w:val="14"/>
                <w:szCs w:val="14"/>
              </w:rPr>
            </w:pPr>
            <w:r w:rsidRPr="00BF3CE8">
              <w:rPr>
                <w:i/>
                <w:iCs/>
                <w:sz w:val="14"/>
                <w:szCs w:val="14"/>
              </w:rPr>
              <w:t>5,251,023</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i/>
                <w:iCs/>
                <w:sz w:val="14"/>
                <w:szCs w:val="14"/>
              </w:rPr>
            </w:pPr>
            <w:r w:rsidRPr="00BF3CE8">
              <w:rPr>
                <w:rFonts w:asciiTheme="majorBidi" w:hAnsiTheme="majorBidi" w:cstheme="majorBidi"/>
                <w:i/>
                <w:iCs/>
                <w:sz w:val="14"/>
                <w:szCs w:val="14"/>
              </w:rPr>
              <w:t>4,291,454</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i/>
                <w:iCs/>
                <w:sz w:val="14"/>
                <w:szCs w:val="14"/>
              </w:rPr>
            </w:pPr>
            <w:r w:rsidRPr="00BF3CE8">
              <w:rPr>
                <w:rFonts w:asciiTheme="majorBidi" w:hAnsiTheme="majorBidi" w:cstheme="majorBidi"/>
                <w:i/>
                <w:iCs/>
                <w:sz w:val="14"/>
                <w:szCs w:val="14"/>
              </w:rPr>
              <w:t>4,936,553</w:t>
            </w:r>
          </w:p>
        </w:tc>
        <w:tc>
          <w:tcPr>
            <w:tcW w:w="81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i/>
                <w:iCs/>
                <w:sz w:val="14"/>
                <w:szCs w:val="14"/>
              </w:rPr>
            </w:pPr>
            <w:r w:rsidRPr="00BF3CE8">
              <w:rPr>
                <w:rFonts w:asciiTheme="majorBidi" w:hAnsiTheme="majorBidi" w:cstheme="majorBidi"/>
                <w:i/>
                <w:iCs/>
                <w:sz w:val="14"/>
                <w:szCs w:val="14"/>
              </w:rPr>
              <w:t>4,149,148</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i/>
                <w:iCs/>
                <w:sz w:val="14"/>
                <w:szCs w:val="14"/>
              </w:rPr>
            </w:pPr>
            <w:r w:rsidRPr="00BF3CE8">
              <w:rPr>
                <w:i/>
                <w:iCs/>
                <w:sz w:val="14"/>
                <w:szCs w:val="14"/>
              </w:rPr>
              <w:t>3,309,294</w:t>
            </w:r>
          </w:p>
        </w:tc>
        <w:tc>
          <w:tcPr>
            <w:tcW w:w="720" w:type="dxa"/>
            <w:tcBorders>
              <w:top w:val="nil"/>
              <w:left w:val="nil"/>
              <w:bottom w:val="nil"/>
              <w:right w:val="nil"/>
            </w:tcBorders>
            <w:shd w:val="clear" w:color="auto" w:fill="auto"/>
            <w:noWrap/>
            <w:tcMar>
              <w:left w:w="29" w:type="dxa"/>
              <w:right w:w="29" w:type="dxa"/>
            </w:tcMar>
            <w:vAlign w:val="center"/>
          </w:tcPr>
          <w:p w:rsidR="009F4A4D" w:rsidRPr="00BF3CE8" w:rsidRDefault="009F4A4D" w:rsidP="009F4A4D">
            <w:pPr>
              <w:jc w:val="right"/>
              <w:rPr>
                <w:i/>
                <w:iCs/>
                <w:sz w:val="14"/>
                <w:szCs w:val="14"/>
              </w:rPr>
            </w:pPr>
            <w:r w:rsidRPr="00BF3CE8">
              <w:rPr>
                <w:i/>
                <w:iCs/>
                <w:sz w:val="14"/>
                <w:szCs w:val="14"/>
              </w:rPr>
              <w:t>4,377,117</w:t>
            </w:r>
          </w:p>
        </w:tc>
      </w:tr>
      <w:tr w:rsidR="009F4A4D" w:rsidRPr="005E47E9" w:rsidTr="009F4A4D">
        <w:trPr>
          <w:trHeight w:hRule="exact" w:val="230"/>
          <w:jc w:val="center"/>
        </w:trPr>
        <w:tc>
          <w:tcPr>
            <w:tcW w:w="3413" w:type="dxa"/>
            <w:tcBorders>
              <w:left w:val="nil"/>
              <w:bottom w:val="single" w:sz="12" w:space="0" w:color="auto"/>
              <w:right w:val="nil"/>
            </w:tcBorders>
            <w:shd w:val="clear" w:color="auto" w:fill="auto"/>
            <w:noWrap/>
            <w:tcMar>
              <w:left w:w="86" w:type="dxa"/>
              <w:right w:w="29" w:type="dxa"/>
            </w:tcMar>
            <w:vAlign w:val="center"/>
            <w:hideMark/>
          </w:tcPr>
          <w:p w:rsidR="009F4A4D" w:rsidRPr="0018778B" w:rsidRDefault="009F4A4D" w:rsidP="009F4A4D">
            <w:pPr>
              <w:ind w:firstLine="152"/>
              <w:jc w:val="left"/>
              <w:rPr>
                <w:i/>
                <w:iCs/>
                <w:sz w:val="14"/>
                <w:szCs w:val="14"/>
              </w:rPr>
            </w:pPr>
            <w:r w:rsidRPr="0018778B">
              <w:rPr>
                <w:i/>
                <w:iCs/>
                <w:sz w:val="14"/>
                <w:szCs w:val="14"/>
              </w:rPr>
              <w:t>From Scheduled Banks</w:t>
            </w:r>
          </w:p>
        </w:tc>
        <w:tc>
          <w:tcPr>
            <w:tcW w:w="793" w:type="dxa"/>
            <w:tcBorders>
              <w:top w:val="nil"/>
              <w:bottom w:val="nil"/>
            </w:tcBorders>
            <w:shd w:val="clear" w:color="auto" w:fill="auto"/>
            <w:noWrap/>
            <w:tcMar>
              <w:left w:w="29" w:type="dxa"/>
              <w:right w:w="29" w:type="dxa"/>
            </w:tcMar>
            <w:vAlign w:val="center"/>
          </w:tcPr>
          <w:p w:rsidR="009F4A4D" w:rsidRPr="00BF3CE8" w:rsidRDefault="009F4A4D" w:rsidP="009F4A4D">
            <w:pPr>
              <w:jc w:val="right"/>
              <w:rPr>
                <w:rFonts w:asciiTheme="majorBidi" w:hAnsiTheme="majorBidi" w:cstheme="majorBidi"/>
                <w:i/>
                <w:iCs/>
                <w:sz w:val="14"/>
                <w:szCs w:val="14"/>
              </w:rPr>
            </w:pPr>
            <w:r w:rsidRPr="00BF3CE8">
              <w:rPr>
                <w:rFonts w:asciiTheme="majorBidi" w:hAnsiTheme="majorBidi" w:cstheme="majorBidi"/>
                <w:i/>
                <w:iCs/>
                <w:sz w:val="14"/>
                <w:szCs w:val="14"/>
              </w:rPr>
              <w:t>9,973,904</w:t>
            </w:r>
          </w:p>
        </w:tc>
        <w:tc>
          <w:tcPr>
            <w:tcW w:w="78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i/>
                <w:iCs/>
                <w:sz w:val="14"/>
                <w:szCs w:val="14"/>
              </w:rPr>
            </w:pPr>
            <w:r w:rsidRPr="00BF3CE8">
              <w:rPr>
                <w:rFonts w:asciiTheme="majorBidi" w:hAnsiTheme="majorBidi" w:cstheme="majorBidi"/>
                <w:i/>
                <w:iCs/>
                <w:sz w:val="14"/>
                <w:szCs w:val="14"/>
              </w:rPr>
              <w:t>13,293,657</w:t>
            </w:r>
          </w:p>
        </w:tc>
        <w:tc>
          <w:tcPr>
            <w:tcW w:w="807"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i/>
                <w:iCs/>
                <w:sz w:val="14"/>
                <w:szCs w:val="14"/>
              </w:rPr>
            </w:pPr>
            <w:r w:rsidRPr="00BF3CE8">
              <w:rPr>
                <w:rFonts w:asciiTheme="majorBidi" w:hAnsiTheme="majorBidi" w:cstheme="majorBidi"/>
                <w:i/>
                <w:iCs/>
                <w:sz w:val="14"/>
                <w:szCs w:val="14"/>
              </w:rPr>
              <w:t>17,043,623</w:t>
            </w:r>
          </w:p>
        </w:tc>
        <w:tc>
          <w:tcPr>
            <w:tcW w:w="86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i/>
                <w:iCs/>
                <w:sz w:val="14"/>
                <w:szCs w:val="14"/>
              </w:rPr>
            </w:pPr>
            <w:r w:rsidRPr="00BF3CE8">
              <w:rPr>
                <w:i/>
                <w:iCs/>
                <w:sz w:val="14"/>
                <w:szCs w:val="14"/>
              </w:rPr>
              <w:t>13,378,144</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i/>
                <w:iCs/>
                <w:sz w:val="14"/>
                <w:szCs w:val="14"/>
              </w:rPr>
            </w:pPr>
            <w:r w:rsidRPr="00BF3CE8">
              <w:rPr>
                <w:rFonts w:asciiTheme="majorBidi" w:hAnsiTheme="majorBidi" w:cstheme="majorBidi"/>
                <w:i/>
                <w:iCs/>
                <w:sz w:val="14"/>
                <w:szCs w:val="14"/>
              </w:rPr>
              <w:t>16,458,444</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i/>
                <w:iCs/>
                <w:sz w:val="14"/>
                <w:szCs w:val="14"/>
              </w:rPr>
            </w:pPr>
            <w:r w:rsidRPr="00BF3CE8">
              <w:rPr>
                <w:rFonts w:asciiTheme="majorBidi" w:hAnsiTheme="majorBidi" w:cstheme="majorBidi"/>
                <w:i/>
                <w:iCs/>
                <w:sz w:val="14"/>
                <w:szCs w:val="14"/>
              </w:rPr>
              <w:t>16,922,813</w:t>
            </w:r>
          </w:p>
        </w:tc>
        <w:tc>
          <w:tcPr>
            <w:tcW w:w="81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rFonts w:asciiTheme="majorBidi" w:hAnsiTheme="majorBidi" w:cstheme="majorBidi"/>
                <w:i/>
                <w:iCs/>
                <w:sz w:val="14"/>
                <w:szCs w:val="14"/>
              </w:rPr>
            </w:pPr>
            <w:r w:rsidRPr="00BF3CE8">
              <w:rPr>
                <w:rFonts w:asciiTheme="majorBidi" w:hAnsiTheme="majorBidi" w:cstheme="majorBidi"/>
                <w:i/>
                <w:iCs/>
                <w:sz w:val="14"/>
                <w:szCs w:val="14"/>
              </w:rPr>
              <w:t>17,535,880</w:t>
            </w:r>
          </w:p>
        </w:tc>
        <w:tc>
          <w:tcPr>
            <w:tcW w:w="720" w:type="dxa"/>
            <w:tcBorders>
              <w:top w:val="nil"/>
              <w:left w:val="nil"/>
              <w:bottom w:val="nil"/>
              <w:right w:val="nil"/>
            </w:tcBorders>
            <w:shd w:val="clear" w:color="auto" w:fill="auto"/>
            <w:tcMar>
              <w:left w:w="29" w:type="dxa"/>
              <w:right w:w="29" w:type="dxa"/>
            </w:tcMar>
            <w:vAlign w:val="center"/>
          </w:tcPr>
          <w:p w:rsidR="009F4A4D" w:rsidRPr="00BF3CE8" w:rsidRDefault="009F4A4D" w:rsidP="009F4A4D">
            <w:pPr>
              <w:jc w:val="right"/>
              <w:rPr>
                <w:i/>
                <w:iCs/>
                <w:sz w:val="14"/>
                <w:szCs w:val="14"/>
              </w:rPr>
            </w:pPr>
            <w:r w:rsidRPr="00BF3CE8">
              <w:rPr>
                <w:i/>
                <w:iCs/>
                <w:sz w:val="14"/>
                <w:szCs w:val="14"/>
              </w:rPr>
              <w:t>18,622,063</w:t>
            </w:r>
          </w:p>
        </w:tc>
        <w:tc>
          <w:tcPr>
            <w:tcW w:w="720" w:type="dxa"/>
            <w:tcBorders>
              <w:top w:val="nil"/>
              <w:left w:val="nil"/>
              <w:bottom w:val="nil"/>
              <w:right w:val="nil"/>
            </w:tcBorders>
            <w:shd w:val="clear" w:color="auto" w:fill="auto"/>
            <w:noWrap/>
            <w:tcMar>
              <w:left w:w="29" w:type="dxa"/>
              <w:right w:w="29" w:type="dxa"/>
            </w:tcMar>
            <w:vAlign w:val="center"/>
          </w:tcPr>
          <w:p w:rsidR="009F4A4D" w:rsidRPr="00BF3CE8" w:rsidRDefault="009F4A4D" w:rsidP="009F4A4D">
            <w:pPr>
              <w:jc w:val="right"/>
              <w:rPr>
                <w:i/>
                <w:iCs/>
                <w:sz w:val="14"/>
                <w:szCs w:val="14"/>
              </w:rPr>
            </w:pPr>
            <w:r w:rsidRPr="00BF3CE8">
              <w:rPr>
                <w:i/>
                <w:iCs/>
                <w:sz w:val="14"/>
                <w:szCs w:val="14"/>
              </w:rPr>
              <w:t>18,558,143</w:t>
            </w:r>
          </w:p>
        </w:tc>
      </w:tr>
      <w:tr w:rsidR="009F4A4D" w:rsidRPr="00247299" w:rsidTr="00F12F3E">
        <w:trPr>
          <w:trHeight w:hRule="exact" w:val="174"/>
          <w:jc w:val="center"/>
        </w:trPr>
        <w:tc>
          <w:tcPr>
            <w:tcW w:w="10350" w:type="dxa"/>
            <w:gridSpan w:val="10"/>
            <w:tcBorders>
              <w:top w:val="single" w:sz="12" w:space="0" w:color="auto"/>
              <w:left w:val="nil"/>
              <w:right w:val="nil"/>
            </w:tcBorders>
            <w:shd w:val="clear" w:color="auto" w:fill="auto"/>
            <w:noWrap/>
            <w:vAlign w:val="bottom"/>
            <w:hideMark/>
          </w:tcPr>
          <w:p w:rsidR="009F4A4D" w:rsidRPr="00247299" w:rsidRDefault="009F4A4D" w:rsidP="009F4A4D">
            <w:pPr>
              <w:jc w:val="right"/>
              <w:rPr>
                <w:color w:val="auto"/>
                <w:sz w:val="14"/>
                <w:szCs w:val="14"/>
              </w:rPr>
            </w:pPr>
            <w:r>
              <w:rPr>
                <w:sz w:val="14"/>
                <w:szCs w:val="14"/>
              </w:rPr>
              <w:t>Source: Core Statistics Department</w:t>
            </w:r>
            <w:r w:rsidRPr="00247299">
              <w:rPr>
                <w:color w:val="auto"/>
                <w:sz w:val="14"/>
                <w:szCs w:val="14"/>
              </w:rPr>
              <w:t> </w:t>
            </w:r>
          </w:p>
          <w:p w:rsidR="009F4A4D" w:rsidRPr="00247299" w:rsidRDefault="009F4A4D" w:rsidP="009F4A4D">
            <w:pPr>
              <w:jc w:val="right"/>
              <w:rPr>
                <w:rFonts w:ascii="Calibri" w:hAnsi="Calibri"/>
                <w:sz w:val="22"/>
                <w:szCs w:val="22"/>
              </w:rPr>
            </w:pPr>
            <w:r w:rsidRPr="00247299">
              <w:rPr>
                <w:i/>
                <w:iCs/>
                <w:color w:val="auto"/>
                <w:sz w:val="14"/>
                <w:szCs w:val="14"/>
              </w:rPr>
              <w:t> </w:t>
            </w:r>
          </w:p>
        </w:tc>
      </w:tr>
      <w:tr w:rsidR="009F4A4D" w:rsidRPr="00916320" w:rsidTr="00F12F3E">
        <w:trPr>
          <w:trHeight w:val="1080"/>
          <w:jc w:val="center"/>
        </w:trPr>
        <w:tc>
          <w:tcPr>
            <w:tcW w:w="10350" w:type="dxa"/>
            <w:gridSpan w:val="10"/>
            <w:tcBorders>
              <w:top w:val="nil"/>
              <w:left w:val="nil"/>
              <w:bottom w:val="nil"/>
              <w:right w:val="nil"/>
            </w:tcBorders>
            <w:shd w:val="clear" w:color="auto" w:fill="auto"/>
            <w:hideMark/>
          </w:tcPr>
          <w:p w:rsidR="009F4A4D" w:rsidRPr="00440EBB" w:rsidRDefault="009F4A4D" w:rsidP="009F4A4D">
            <w:pPr>
              <w:ind w:left="162" w:hanging="180"/>
              <w:jc w:val="left"/>
              <w:rPr>
                <w:color w:val="auto"/>
                <w:sz w:val="14"/>
                <w:szCs w:val="14"/>
              </w:rPr>
            </w:pPr>
            <w:r w:rsidRPr="00440EBB">
              <w:rPr>
                <w:color w:val="auto"/>
                <w:sz w:val="14"/>
                <w:szCs w:val="14"/>
              </w:rPr>
              <w:t>Notes: -</w:t>
            </w:r>
          </w:p>
          <w:p w:rsidR="009F4A4D" w:rsidRPr="00440EBB" w:rsidRDefault="009F4A4D" w:rsidP="009F4A4D">
            <w:pPr>
              <w:ind w:left="162" w:hanging="180"/>
              <w:jc w:val="left"/>
              <w:rPr>
                <w:color w:val="auto"/>
                <w:sz w:val="14"/>
                <w:szCs w:val="14"/>
              </w:rPr>
            </w:pPr>
            <w:r w:rsidRPr="00440EBB">
              <w:rPr>
                <w:color w:val="auto"/>
                <w:sz w:val="14"/>
                <w:szCs w:val="14"/>
              </w:rPr>
              <w:t>1. Excluding IMF A/c Nos. 1 &amp; 2, IMF outstanding credit, deposits of foreign central banks, foreign governments, international organizations and deposit money banks.</w:t>
            </w:r>
          </w:p>
          <w:p w:rsidR="009F4A4D" w:rsidRPr="00440EBB" w:rsidRDefault="009F4A4D" w:rsidP="009F4A4D">
            <w:pPr>
              <w:ind w:left="162" w:hanging="180"/>
              <w:jc w:val="left"/>
              <w:rPr>
                <w:color w:val="auto"/>
                <w:sz w:val="14"/>
                <w:szCs w:val="14"/>
              </w:rPr>
            </w:pPr>
            <w:r w:rsidRPr="00440EBB">
              <w:rPr>
                <w:color w:val="auto"/>
                <w:sz w:val="14"/>
                <w:szCs w:val="14"/>
              </w:rPr>
              <w:t>2 - Data is based on weekly returns. The quarterly data covers the period up to the last working day of the month and others months data up to the last working day of last week.</w:t>
            </w:r>
          </w:p>
          <w:p w:rsidR="009F4A4D" w:rsidRPr="00440EBB" w:rsidRDefault="009F4A4D" w:rsidP="009F4A4D">
            <w:pPr>
              <w:ind w:left="162" w:hanging="180"/>
              <w:jc w:val="left"/>
              <w:rPr>
                <w:rStyle w:val="Hyperlink"/>
                <w:sz w:val="14"/>
                <w:szCs w:val="14"/>
              </w:rPr>
            </w:pPr>
            <w:r w:rsidRPr="00440EBB">
              <w:rPr>
                <w:color w:val="auto"/>
                <w:sz w:val="14"/>
                <w:szCs w:val="14"/>
              </w:rPr>
              <w:t xml:space="preserve">* Islamic Financings, Advances (against </w:t>
            </w:r>
            <w:proofErr w:type="spellStart"/>
            <w:r w:rsidRPr="00440EBB">
              <w:rPr>
                <w:color w:val="auto"/>
                <w:sz w:val="14"/>
                <w:szCs w:val="14"/>
              </w:rPr>
              <w:t>Murabaha</w:t>
            </w:r>
            <w:proofErr w:type="spellEnd"/>
            <w:r w:rsidRPr="00440EBB">
              <w:rPr>
                <w:color w:val="auto"/>
                <w:sz w:val="14"/>
                <w:szCs w:val="14"/>
              </w:rPr>
              <w:t xml:space="preserve"> etc), Inventories and any Other related item(s) pertaining to Islamic Financing previously reported under Other Assets has been reclassified as credit to private sector. Details of reclassifications/revisions are available in revision study on SBP website at:</w:t>
            </w:r>
            <w:r w:rsidRPr="00440EBB">
              <w:rPr>
                <w:sz w:val="14"/>
                <w:szCs w:val="14"/>
              </w:rPr>
              <w:t xml:space="preserve"> </w:t>
            </w:r>
            <w:hyperlink r:id="rId16" w:history="1">
              <w:r w:rsidRPr="00440EBB">
                <w:rPr>
                  <w:rStyle w:val="Hyperlink"/>
                  <w:sz w:val="14"/>
                  <w:szCs w:val="14"/>
                </w:rPr>
                <w:t>http://www.sbp.org.pk/ecodata/RSMS.pdf</w:t>
              </w:r>
            </w:hyperlink>
          </w:p>
          <w:p w:rsidR="009F4A4D" w:rsidRPr="00440EBB" w:rsidRDefault="009F4A4D" w:rsidP="009F4A4D">
            <w:pPr>
              <w:jc w:val="left"/>
              <w:rPr>
                <w:color w:val="auto"/>
                <w:sz w:val="14"/>
                <w:szCs w:val="14"/>
              </w:rPr>
            </w:pPr>
            <w:r w:rsidRPr="00440EBB">
              <w:rPr>
                <w:color w:val="auto"/>
                <w:sz w:val="14"/>
                <w:szCs w:val="14"/>
              </w:rPr>
              <w:t xml:space="preserve"># </w:t>
            </w:r>
            <w:proofErr w:type="spellStart"/>
            <w:r w:rsidRPr="00440EBB">
              <w:rPr>
                <w:color w:val="auto"/>
                <w:sz w:val="14"/>
                <w:szCs w:val="14"/>
              </w:rPr>
              <w:t>W.e.f</w:t>
            </w:r>
            <w:proofErr w:type="spellEnd"/>
            <w:r w:rsidRPr="00440EBB">
              <w:rPr>
                <w:color w:val="auto"/>
                <w:sz w:val="14"/>
                <w:szCs w:val="14"/>
              </w:rPr>
              <w:t>. December 16, 2022 scheduled banks' credit to NBFIs, earlier reported under Credit to Private Sector, is reclassified as Credit to NBFIs to harmonize this weekly report with Monthly Credit / Loans Classified by Borrower.</w:t>
            </w:r>
          </w:p>
          <w:p w:rsidR="009F4A4D" w:rsidRPr="00916320" w:rsidRDefault="009F4A4D" w:rsidP="009F4A4D">
            <w:pPr>
              <w:ind w:left="162" w:hanging="180"/>
              <w:jc w:val="left"/>
              <w:rPr>
                <w:color w:val="auto"/>
                <w:sz w:val="12"/>
                <w:szCs w:val="12"/>
              </w:rPr>
            </w:pPr>
          </w:p>
        </w:tc>
      </w:tr>
    </w:tbl>
    <w:p w:rsidR="008B2948" w:rsidRPr="00D5469A" w:rsidRDefault="008B2948" w:rsidP="0069571C">
      <w:pPr>
        <w:jc w:val="left"/>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743BB8" w:rsidRPr="00D5469A" w:rsidRDefault="00743BB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279"/>
        <w:gridCol w:w="1156"/>
        <w:gridCol w:w="1104"/>
        <w:gridCol w:w="1307"/>
        <w:gridCol w:w="1208"/>
      </w:tblGrid>
      <w:tr w:rsidR="00E07EFE" w:rsidRPr="00D5469A" w:rsidTr="00123399">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sidRPr="004708B4">
              <w:rPr>
                <w:b/>
                <w:bCs/>
                <w:color w:val="auto"/>
                <w:sz w:val="28"/>
                <w:szCs w:val="28"/>
              </w:rPr>
              <w:t>2.7</w:t>
            </w:r>
            <w:r w:rsidR="00CE30FF">
              <w:rPr>
                <w:b/>
                <w:bCs/>
                <w:color w:val="auto"/>
                <w:sz w:val="28"/>
                <w:szCs w:val="28"/>
              </w:rPr>
              <w:t xml:space="preserve"> </w:t>
            </w:r>
            <w:r w:rsidRPr="004708B4">
              <w:rPr>
                <w:b/>
                <w:bCs/>
                <w:color w:val="auto"/>
                <w:sz w:val="28"/>
                <w:szCs w:val="28"/>
              </w:rPr>
              <w:t>Government Budgetary Borrowing from Banks</w:t>
            </w:r>
          </w:p>
        </w:tc>
      </w:tr>
      <w:tr w:rsidR="00E07EFE" w:rsidRPr="00D5469A" w:rsidTr="00123399">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E5E0B" w:rsidP="00601FB0">
            <w:pPr>
              <w:jc w:val="right"/>
              <w:rPr>
                <w:color w:val="auto"/>
                <w:sz w:val="14"/>
                <w:szCs w:val="14"/>
              </w:rPr>
            </w:pPr>
            <w:r>
              <w:rPr>
                <w:color w:val="auto"/>
                <w:sz w:val="14"/>
                <w:szCs w:val="14"/>
              </w:rPr>
              <w:t>Million Rupees</w:t>
            </w:r>
          </w:p>
        </w:tc>
      </w:tr>
      <w:tr w:rsidR="00E07EFE" w:rsidRPr="00D5469A" w:rsidTr="00581C95">
        <w:trPr>
          <w:cantSplit/>
          <w:trHeight w:hRule="exact" w:val="390"/>
          <w:jc w:val="center"/>
        </w:trPr>
        <w:tc>
          <w:tcPr>
            <w:tcW w:w="2625"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24"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1"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B3227A" w:rsidRPr="00D5469A" w:rsidTr="00B3227A">
        <w:trPr>
          <w:trHeight w:hRule="exact" w:val="624"/>
          <w:jc w:val="center"/>
        </w:trPr>
        <w:tc>
          <w:tcPr>
            <w:tcW w:w="2625" w:type="pct"/>
            <w:vMerge/>
            <w:tcBorders>
              <w:top w:val="nil"/>
              <w:left w:val="nil"/>
              <w:bottom w:val="single" w:sz="12" w:space="0" w:color="000000"/>
              <w:right w:val="single" w:sz="4" w:space="0" w:color="auto"/>
            </w:tcBorders>
            <w:shd w:val="clear" w:color="auto" w:fill="auto"/>
            <w:vAlign w:val="center"/>
            <w:hideMark/>
          </w:tcPr>
          <w:p w:rsidR="00B3227A" w:rsidRPr="00D5469A" w:rsidRDefault="00B3227A" w:rsidP="00B3227A">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tcPr>
          <w:p w:rsidR="00B3227A" w:rsidRPr="00AA14DB" w:rsidRDefault="00B3227A" w:rsidP="00B3227A">
            <w:pPr>
              <w:jc w:val="right"/>
              <w:rPr>
                <w:b/>
                <w:bCs/>
                <w:color w:val="auto"/>
                <w:szCs w:val="16"/>
                <w:vertAlign w:val="superscript"/>
              </w:rPr>
            </w:pPr>
            <w:r w:rsidRPr="006619BF">
              <w:rPr>
                <w:b/>
                <w:bCs/>
                <w:color w:val="auto"/>
                <w:szCs w:val="16"/>
              </w:rPr>
              <w:t>30-Jun-</w:t>
            </w:r>
            <w:r>
              <w:rPr>
                <w:b/>
                <w:bCs/>
                <w:color w:val="auto"/>
                <w:szCs w:val="16"/>
              </w:rPr>
              <w:t>22</w:t>
            </w:r>
            <w:r>
              <w:rPr>
                <w:b/>
                <w:bCs/>
                <w:color w:val="auto"/>
                <w:szCs w:val="16"/>
                <w:vertAlign w:val="superscript"/>
              </w:rPr>
              <w:t xml:space="preserve"> </w:t>
            </w:r>
          </w:p>
        </w:tc>
        <w:tc>
          <w:tcPr>
            <w:tcW w:w="549" w:type="pct"/>
            <w:tcBorders>
              <w:top w:val="nil"/>
              <w:left w:val="single" w:sz="4" w:space="0" w:color="auto"/>
              <w:bottom w:val="single" w:sz="12" w:space="0" w:color="auto"/>
              <w:right w:val="single" w:sz="4" w:space="0" w:color="auto"/>
            </w:tcBorders>
            <w:shd w:val="clear" w:color="auto" w:fill="auto"/>
            <w:vAlign w:val="center"/>
          </w:tcPr>
          <w:p w:rsidR="00B3227A" w:rsidRPr="00AA14DB" w:rsidRDefault="00B3227A" w:rsidP="00B3227A">
            <w:pPr>
              <w:jc w:val="right"/>
              <w:rPr>
                <w:b/>
                <w:bCs/>
                <w:color w:val="auto"/>
                <w:szCs w:val="16"/>
                <w:vertAlign w:val="superscript"/>
              </w:rPr>
            </w:pPr>
            <w:r w:rsidRPr="006619BF">
              <w:rPr>
                <w:b/>
                <w:bCs/>
                <w:color w:val="auto"/>
                <w:szCs w:val="16"/>
              </w:rPr>
              <w:t>30-Jun-</w:t>
            </w:r>
            <w:r>
              <w:rPr>
                <w:b/>
                <w:bCs/>
                <w:color w:val="auto"/>
                <w:szCs w:val="16"/>
              </w:rPr>
              <w:t>23</w:t>
            </w:r>
            <w:r>
              <w:rPr>
                <w:b/>
                <w:bCs/>
                <w:color w:val="auto"/>
                <w:szCs w:val="16"/>
                <w:vertAlign w:val="superscript"/>
              </w:rPr>
              <w:t xml:space="preserve"> </w:t>
            </w:r>
            <w:r w:rsidR="007B26B0">
              <w:rPr>
                <w:b/>
                <w:bCs/>
                <w:color w:val="auto"/>
                <w:szCs w:val="16"/>
                <w:vertAlign w:val="superscript"/>
              </w:rPr>
              <w:t>R</w:t>
            </w:r>
          </w:p>
        </w:tc>
        <w:tc>
          <w:tcPr>
            <w:tcW w:w="650" w:type="pct"/>
            <w:tcBorders>
              <w:top w:val="nil"/>
              <w:left w:val="nil"/>
              <w:bottom w:val="single" w:sz="12" w:space="0" w:color="auto"/>
              <w:right w:val="single" w:sz="8" w:space="0" w:color="auto"/>
            </w:tcBorders>
            <w:shd w:val="clear" w:color="auto" w:fill="auto"/>
            <w:vAlign w:val="center"/>
            <w:hideMark/>
          </w:tcPr>
          <w:p w:rsidR="00B3227A" w:rsidRPr="00836735" w:rsidRDefault="00B3227A" w:rsidP="00B3227A">
            <w:pPr>
              <w:rPr>
                <w:b/>
                <w:bCs/>
                <w:szCs w:val="16"/>
              </w:rPr>
            </w:pPr>
            <w:r w:rsidRPr="00836735">
              <w:rPr>
                <w:b/>
                <w:bCs/>
                <w:szCs w:val="16"/>
              </w:rPr>
              <w:t>1</w:t>
            </w:r>
            <w:r w:rsidRPr="00836735">
              <w:rPr>
                <w:b/>
                <w:bCs/>
                <w:szCs w:val="16"/>
                <w:vertAlign w:val="superscript"/>
              </w:rPr>
              <w:t>st</w:t>
            </w:r>
            <w:r w:rsidRPr="00836735">
              <w:rPr>
                <w:b/>
                <w:bCs/>
                <w:szCs w:val="16"/>
              </w:rPr>
              <w:t xml:space="preserve"> July 21</w:t>
            </w:r>
          </w:p>
          <w:p w:rsidR="00B3227A" w:rsidRPr="00836735" w:rsidRDefault="00B3227A" w:rsidP="00B3227A">
            <w:pPr>
              <w:rPr>
                <w:b/>
                <w:bCs/>
                <w:szCs w:val="16"/>
              </w:rPr>
            </w:pPr>
            <w:r w:rsidRPr="00836735">
              <w:rPr>
                <w:b/>
                <w:bCs/>
                <w:szCs w:val="16"/>
              </w:rPr>
              <w:t>to</w:t>
            </w:r>
          </w:p>
          <w:p w:rsidR="00B3227A" w:rsidRPr="00836735" w:rsidRDefault="0031745E" w:rsidP="0031745E">
            <w:pPr>
              <w:rPr>
                <w:b/>
                <w:bCs/>
                <w:szCs w:val="16"/>
              </w:rPr>
            </w:pPr>
            <w:r>
              <w:rPr>
                <w:b/>
                <w:bCs/>
                <w:szCs w:val="16"/>
              </w:rPr>
              <w:t>30</w:t>
            </w:r>
            <w:r w:rsidR="00B3227A" w:rsidRPr="00836735">
              <w:rPr>
                <w:b/>
                <w:bCs/>
                <w:szCs w:val="16"/>
              </w:rPr>
              <w:t>-</w:t>
            </w:r>
            <w:r>
              <w:rPr>
                <w:b/>
                <w:bCs/>
                <w:szCs w:val="16"/>
              </w:rPr>
              <w:t>Sep</w:t>
            </w:r>
            <w:r w:rsidR="00B3227A" w:rsidRPr="00836735">
              <w:rPr>
                <w:b/>
                <w:bCs/>
                <w:szCs w:val="16"/>
              </w:rPr>
              <w:t>-22</w:t>
            </w:r>
          </w:p>
        </w:tc>
        <w:tc>
          <w:tcPr>
            <w:tcW w:w="601" w:type="pct"/>
            <w:tcBorders>
              <w:top w:val="nil"/>
              <w:left w:val="nil"/>
              <w:bottom w:val="single" w:sz="12" w:space="0" w:color="auto"/>
            </w:tcBorders>
            <w:shd w:val="clear" w:color="auto" w:fill="auto"/>
            <w:vAlign w:val="center"/>
            <w:hideMark/>
          </w:tcPr>
          <w:p w:rsidR="00B3227A" w:rsidRPr="00836735" w:rsidRDefault="00B3227A" w:rsidP="00B3227A">
            <w:pPr>
              <w:rPr>
                <w:b/>
                <w:bCs/>
                <w:szCs w:val="16"/>
              </w:rPr>
            </w:pPr>
            <w:r w:rsidRPr="00836735">
              <w:rPr>
                <w:b/>
                <w:bCs/>
                <w:szCs w:val="16"/>
              </w:rPr>
              <w:t>1</w:t>
            </w:r>
            <w:r w:rsidRPr="00836735">
              <w:rPr>
                <w:b/>
                <w:bCs/>
                <w:szCs w:val="16"/>
                <w:vertAlign w:val="superscript"/>
              </w:rPr>
              <w:t>st</w:t>
            </w:r>
            <w:r w:rsidRPr="00836735">
              <w:rPr>
                <w:b/>
                <w:bCs/>
                <w:szCs w:val="16"/>
              </w:rPr>
              <w:t xml:space="preserve"> July 22</w:t>
            </w:r>
          </w:p>
          <w:p w:rsidR="00B3227A" w:rsidRPr="00836735" w:rsidRDefault="00B3227A" w:rsidP="00B3227A">
            <w:pPr>
              <w:rPr>
                <w:b/>
                <w:bCs/>
                <w:szCs w:val="16"/>
              </w:rPr>
            </w:pPr>
            <w:r w:rsidRPr="00836735">
              <w:rPr>
                <w:b/>
                <w:bCs/>
                <w:szCs w:val="16"/>
              </w:rPr>
              <w:t>to</w:t>
            </w:r>
          </w:p>
          <w:p w:rsidR="00B3227A" w:rsidRPr="00836735" w:rsidRDefault="0031745E" w:rsidP="0031745E">
            <w:pPr>
              <w:rPr>
                <w:b/>
                <w:bCs/>
                <w:szCs w:val="16"/>
              </w:rPr>
            </w:pPr>
            <w:r>
              <w:rPr>
                <w:b/>
                <w:bCs/>
                <w:szCs w:val="16"/>
              </w:rPr>
              <w:t>30</w:t>
            </w:r>
            <w:r w:rsidR="00B3227A" w:rsidRPr="00836735">
              <w:rPr>
                <w:b/>
                <w:bCs/>
                <w:szCs w:val="16"/>
              </w:rPr>
              <w:t>-</w:t>
            </w:r>
            <w:r>
              <w:rPr>
                <w:b/>
                <w:bCs/>
                <w:szCs w:val="16"/>
              </w:rPr>
              <w:t>Sep</w:t>
            </w:r>
            <w:r w:rsidR="00B3227A" w:rsidRPr="00836735">
              <w:rPr>
                <w:b/>
                <w:bCs/>
                <w:szCs w:val="16"/>
              </w:rPr>
              <w:t>-23</w:t>
            </w:r>
          </w:p>
        </w:tc>
      </w:tr>
      <w:tr w:rsidR="0031745E" w:rsidRPr="00B80099" w:rsidTr="0031745E">
        <w:trPr>
          <w:trHeight w:val="57"/>
          <w:jc w:val="center"/>
        </w:trPr>
        <w:tc>
          <w:tcPr>
            <w:tcW w:w="2625" w:type="pct"/>
            <w:tcBorders>
              <w:top w:val="nil"/>
              <w:left w:val="nil"/>
              <w:bottom w:val="nil"/>
              <w:right w:val="nil"/>
            </w:tcBorders>
            <w:shd w:val="clear" w:color="auto" w:fill="auto"/>
            <w:vAlign w:val="center"/>
            <w:hideMark/>
          </w:tcPr>
          <w:p w:rsidR="0031745E" w:rsidRPr="00D5469A" w:rsidRDefault="0031745E" w:rsidP="0031745E">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b/>
                <w:bCs/>
                <w:szCs w:val="16"/>
              </w:rPr>
            </w:pPr>
            <w:r w:rsidRPr="00C950B1">
              <w:rPr>
                <w:rFonts w:asciiTheme="majorBidi" w:hAnsiTheme="majorBidi" w:cstheme="majorBidi"/>
                <w:b/>
                <w:bCs/>
                <w:szCs w:val="16"/>
              </w:rPr>
              <w:t>20,356,780</w:t>
            </w:r>
          </w:p>
        </w:tc>
        <w:tc>
          <w:tcPr>
            <w:tcW w:w="549"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b/>
                <w:bCs/>
                <w:szCs w:val="16"/>
              </w:rPr>
            </w:pPr>
            <w:r w:rsidRPr="00C950B1">
              <w:rPr>
                <w:rFonts w:asciiTheme="majorBidi" w:hAnsiTheme="majorBidi" w:cstheme="majorBidi"/>
                <w:b/>
                <w:bCs/>
                <w:szCs w:val="16"/>
              </w:rPr>
              <w:t>23,894,290</w:t>
            </w:r>
          </w:p>
        </w:tc>
        <w:tc>
          <w:tcPr>
            <w:tcW w:w="650" w:type="pct"/>
            <w:tcBorders>
              <w:top w:val="nil"/>
              <w:left w:val="nil"/>
              <w:bottom w:val="nil"/>
              <w:right w:val="nil"/>
            </w:tcBorders>
            <w:shd w:val="clear" w:color="auto" w:fill="auto"/>
            <w:vAlign w:val="center"/>
          </w:tcPr>
          <w:p w:rsidR="0031745E" w:rsidRPr="0031745E" w:rsidRDefault="0031745E" w:rsidP="0031745E">
            <w:pPr>
              <w:jc w:val="right"/>
              <w:rPr>
                <w:b/>
                <w:bCs/>
                <w:szCs w:val="16"/>
              </w:rPr>
            </w:pPr>
            <w:r w:rsidRPr="0031745E">
              <w:rPr>
                <w:b/>
                <w:bCs/>
                <w:szCs w:val="16"/>
              </w:rPr>
              <w:t>772,493</w:t>
            </w:r>
          </w:p>
        </w:tc>
        <w:tc>
          <w:tcPr>
            <w:tcW w:w="601" w:type="pct"/>
            <w:tcBorders>
              <w:top w:val="nil"/>
              <w:left w:val="nil"/>
              <w:bottom w:val="nil"/>
              <w:right w:val="nil"/>
            </w:tcBorders>
            <w:shd w:val="clear" w:color="auto" w:fill="auto"/>
            <w:vAlign w:val="center"/>
          </w:tcPr>
          <w:p w:rsidR="0031745E" w:rsidRPr="0031745E" w:rsidRDefault="0031745E" w:rsidP="0031745E">
            <w:pPr>
              <w:jc w:val="right"/>
              <w:rPr>
                <w:b/>
                <w:bCs/>
                <w:szCs w:val="16"/>
              </w:rPr>
            </w:pPr>
            <w:r w:rsidRPr="0031745E">
              <w:rPr>
                <w:b/>
                <w:bCs/>
                <w:szCs w:val="16"/>
              </w:rPr>
              <w:t>1,452,509</w:t>
            </w:r>
          </w:p>
        </w:tc>
      </w:tr>
      <w:tr w:rsidR="0031745E" w:rsidRPr="00B80099" w:rsidTr="0031745E">
        <w:trPr>
          <w:trHeight w:val="288"/>
          <w:jc w:val="center"/>
        </w:trPr>
        <w:tc>
          <w:tcPr>
            <w:tcW w:w="2625" w:type="pct"/>
            <w:tcBorders>
              <w:top w:val="nil"/>
              <w:left w:val="nil"/>
              <w:bottom w:val="nil"/>
              <w:right w:val="nil"/>
            </w:tcBorders>
            <w:shd w:val="clear" w:color="auto" w:fill="auto"/>
            <w:vAlign w:val="center"/>
            <w:hideMark/>
          </w:tcPr>
          <w:p w:rsidR="0031745E" w:rsidRPr="00D5469A" w:rsidRDefault="0031745E" w:rsidP="0031745E">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14,630,114</w:t>
            </w:r>
          </w:p>
        </w:tc>
        <w:tc>
          <w:tcPr>
            <w:tcW w:w="549"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17,974,934</w:t>
            </w:r>
          </w:p>
        </w:tc>
        <w:tc>
          <w:tcPr>
            <w:tcW w:w="650" w:type="pct"/>
            <w:tcBorders>
              <w:top w:val="nil"/>
              <w:left w:val="nil"/>
              <w:bottom w:val="nil"/>
              <w:right w:val="nil"/>
            </w:tcBorders>
            <w:shd w:val="clear" w:color="auto" w:fill="auto"/>
            <w:vAlign w:val="center"/>
          </w:tcPr>
          <w:p w:rsidR="0031745E" w:rsidRPr="0031745E" w:rsidRDefault="0031745E" w:rsidP="0031745E">
            <w:pPr>
              <w:jc w:val="right"/>
              <w:rPr>
                <w:szCs w:val="16"/>
              </w:rPr>
            </w:pPr>
            <w:r w:rsidRPr="0031745E">
              <w:rPr>
                <w:szCs w:val="16"/>
              </w:rPr>
              <w:t>124,051</w:t>
            </w:r>
          </w:p>
        </w:tc>
        <w:tc>
          <w:tcPr>
            <w:tcW w:w="601" w:type="pct"/>
            <w:tcBorders>
              <w:top w:val="nil"/>
              <w:left w:val="nil"/>
              <w:bottom w:val="nil"/>
              <w:right w:val="nil"/>
            </w:tcBorders>
            <w:shd w:val="clear" w:color="auto" w:fill="auto"/>
            <w:vAlign w:val="center"/>
          </w:tcPr>
          <w:p w:rsidR="0031745E" w:rsidRPr="0031745E" w:rsidRDefault="0031745E" w:rsidP="0031745E">
            <w:pPr>
              <w:jc w:val="right"/>
              <w:rPr>
                <w:szCs w:val="16"/>
              </w:rPr>
            </w:pPr>
            <w:r w:rsidRPr="0031745E">
              <w:rPr>
                <w:szCs w:val="16"/>
              </w:rPr>
              <w:t>1,683,066</w:t>
            </w:r>
          </w:p>
        </w:tc>
      </w:tr>
      <w:tr w:rsidR="0031745E" w:rsidRPr="00B80099" w:rsidTr="0031745E">
        <w:trPr>
          <w:trHeight w:val="288"/>
          <w:jc w:val="center"/>
        </w:trPr>
        <w:tc>
          <w:tcPr>
            <w:tcW w:w="2625" w:type="pct"/>
            <w:tcBorders>
              <w:top w:val="nil"/>
              <w:left w:val="nil"/>
              <w:bottom w:val="nil"/>
              <w:right w:val="nil"/>
            </w:tcBorders>
            <w:shd w:val="clear" w:color="auto" w:fill="auto"/>
            <w:vAlign w:val="center"/>
            <w:hideMark/>
          </w:tcPr>
          <w:p w:rsidR="0031745E" w:rsidRPr="00D5469A" w:rsidRDefault="0031745E" w:rsidP="0031745E">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16,650,189</w:t>
            </w:r>
          </w:p>
        </w:tc>
        <w:tc>
          <w:tcPr>
            <w:tcW w:w="549"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20,335,581</w:t>
            </w:r>
          </w:p>
        </w:tc>
        <w:tc>
          <w:tcPr>
            <w:tcW w:w="650" w:type="pct"/>
            <w:tcBorders>
              <w:top w:val="nil"/>
              <w:left w:val="nil"/>
              <w:bottom w:val="nil"/>
              <w:right w:val="nil"/>
            </w:tcBorders>
            <w:shd w:val="clear" w:color="auto" w:fill="auto"/>
            <w:vAlign w:val="center"/>
          </w:tcPr>
          <w:p w:rsidR="0031745E" w:rsidRPr="0031745E" w:rsidRDefault="0031745E" w:rsidP="0031745E">
            <w:pPr>
              <w:jc w:val="right"/>
              <w:rPr>
                <w:szCs w:val="16"/>
              </w:rPr>
            </w:pPr>
            <w:r w:rsidRPr="0031745E">
              <w:rPr>
                <w:szCs w:val="16"/>
              </w:rPr>
              <w:t>74,564</w:t>
            </w:r>
          </w:p>
        </w:tc>
        <w:tc>
          <w:tcPr>
            <w:tcW w:w="601" w:type="pct"/>
            <w:tcBorders>
              <w:top w:val="nil"/>
              <w:left w:val="nil"/>
              <w:bottom w:val="nil"/>
              <w:right w:val="nil"/>
            </w:tcBorders>
            <w:shd w:val="clear" w:color="auto" w:fill="auto"/>
            <w:vAlign w:val="center"/>
          </w:tcPr>
          <w:p w:rsidR="0031745E" w:rsidRPr="0031745E" w:rsidRDefault="0031745E" w:rsidP="0031745E">
            <w:pPr>
              <w:jc w:val="right"/>
              <w:rPr>
                <w:szCs w:val="16"/>
              </w:rPr>
            </w:pPr>
            <w:r w:rsidRPr="0031745E">
              <w:rPr>
                <w:szCs w:val="16"/>
              </w:rPr>
              <w:t>1,674,971</w:t>
            </w:r>
          </w:p>
        </w:tc>
      </w:tr>
      <w:tr w:rsidR="00C950B1" w:rsidRPr="00B80099" w:rsidTr="0031745E">
        <w:trPr>
          <w:trHeight w:val="288"/>
          <w:jc w:val="center"/>
        </w:trPr>
        <w:tc>
          <w:tcPr>
            <w:tcW w:w="2625" w:type="pct"/>
            <w:tcBorders>
              <w:top w:val="nil"/>
              <w:left w:val="nil"/>
              <w:bottom w:val="nil"/>
              <w:right w:val="nil"/>
            </w:tcBorders>
            <w:shd w:val="clear" w:color="auto" w:fill="auto"/>
            <w:vAlign w:val="center"/>
            <w:hideMark/>
          </w:tcPr>
          <w:p w:rsidR="00C950B1" w:rsidRPr="00D5469A" w:rsidRDefault="00C950B1" w:rsidP="00C950B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tcPr>
          <w:p w:rsidR="00C950B1" w:rsidRPr="00C950B1" w:rsidRDefault="00C950B1" w:rsidP="00C950B1">
            <w:pPr>
              <w:jc w:val="right"/>
              <w:rPr>
                <w:rFonts w:asciiTheme="majorBidi" w:hAnsiTheme="majorBidi" w:cstheme="majorBidi"/>
                <w:szCs w:val="16"/>
              </w:rPr>
            </w:pPr>
          </w:p>
        </w:tc>
        <w:tc>
          <w:tcPr>
            <w:tcW w:w="549" w:type="pct"/>
            <w:tcBorders>
              <w:top w:val="nil"/>
              <w:left w:val="nil"/>
              <w:bottom w:val="nil"/>
              <w:right w:val="nil"/>
            </w:tcBorders>
            <w:shd w:val="clear" w:color="auto" w:fill="auto"/>
            <w:vAlign w:val="center"/>
          </w:tcPr>
          <w:p w:rsidR="00C950B1" w:rsidRPr="00C950B1" w:rsidRDefault="00C950B1" w:rsidP="00C950B1">
            <w:pPr>
              <w:jc w:val="right"/>
              <w:rPr>
                <w:rFonts w:asciiTheme="majorBidi" w:hAnsiTheme="majorBidi" w:cstheme="majorBidi"/>
                <w:szCs w:val="16"/>
              </w:rPr>
            </w:pPr>
          </w:p>
        </w:tc>
        <w:tc>
          <w:tcPr>
            <w:tcW w:w="650" w:type="pct"/>
            <w:tcBorders>
              <w:top w:val="nil"/>
              <w:left w:val="nil"/>
              <w:bottom w:val="nil"/>
              <w:right w:val="nil"/>
            </w:tcBorders>
            <w:shd w:val="clear" w:color="auto" w:fill="auto"/>
            <w:vAlign w:val="center"/>
          </w:tcPr>
          <w:p w:rsidR="00C950B1" w:rsidRPr="0031745E" w:rsidRDefault="00C950B1" w:rsidP="00C950B1">
            <w:pPr>
              <w:jc w:val="right"/>
              <w:rPr>
                <w:szCs w:val="16"/>
              </w:rPr>
            </w:pPr>
          </w:p>
        </w:tc>
        <w:tc>
          <w:tcPr>
            <w:tcW w:w="601" w:type="pct"/>
            <w:tcBorders>
              <w:top w:val="nil"/>
              <w:left w:val="nil"/>
              <w:bottom w:val="nil"/>
              <w:right w:val="nil"/>
            </w:tcBorders>
            <w:shd w:val="clear" w:color="auto" w:fill="auto"/>
            <w:vAlign w:val="center"/>
          </w:tcPr>
          <w:p w:rsidR="00C950B1" w:rsidRPr="0031745E" w:rsidRDefault="00C950B1" w:rsidP="00C950B1">
            <w:pPr>
              <w:jc w:val="right"/>
              <w:rPr>
                <w:szCs w:val="16"/>
              </w:rPr>
            </w:pPr>
          </w:p>
        </w:tc>
      </w:tr>
      <w:tr w:rsidR="0031745E" w:rsidRPr="00B80099" w:rsidTr="0031745E">
        <w:trPr>
          <w:trHeight w:val="288"/>
          <w:jc w:val="center"/>
        </w:trPr>
        <w:tc>
          <w:tcPr>
            <w:tcW w:w="2625" w:type="pct"/>
            <w:tcBorders>
              <w:top w:val="nil"/>
              <w:left w:val="nil"/>
              <w:bottom w:val="nil"/>
              <w:right w:val="nil"/>
            </w:tcBorders>
            <w:shd w:val="clear" w:color="auto" w:fill="auto"/>
            <w:vAlign w:val="center"/>
            <w:hideMark/>
          </w:tcPr>
          <w:p w:rsidR="0031745E" w:rsidRPr="000A675C" w:rsidRDefault="0031745E" w:rsidP="0031745E">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2,020,076</w:t>
            </w:r>
          </w:p>
        </w:tc>
        <w:tc>
          <w:tcPr>
            <w:tcW w:w="549"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2,360,647</w:t>
            </w:r>
          </w:p>
        </w:tc>
        <w:tc>
          <w:tcPr>
            <w:tcW w:w="650" w:type="pct"/>
            <w:tcBorders>
              <w:top w:val="nil"/>
              <w:left w:val="nil"/>
              <w:bottom w:val="nil"/>
              <w:right w:val="nil"/>
            </w:tcBorders>
            <w:shd w:val="clear" w:color="auto" w:fill="auto"/>
            <w:vAlign w:val="center"/>
          </w:tcPr>
          <w:p w:rsidR="0031745E" w:rsidRPr="0031745E" w:rsidRDefault="0031745E" w:rsidP="0031745E">
            <w:pPr>
              <w:jc w:val="right"/>
              <w:rPr>
                <w:szCs w:val="16"/>
              </w:rPr>
            </w:pPr>
            <w:r w:rsidRPr="0031745E">
              <w:rPr>
                <w:szCs w:val="16"/>
              </w:rPr>
              <w:t>(49,487)</w:t>
            </w:r>
          </w:p>
        </w:tc>
        <w:tc>
          <w:tcPr>
            <w:tcW w:w="601" w:type="pct"/>
            <w:tcBorders>
              <w:top w:val="nil"/>
              <w:left w:val="nil"/>
              <w:bottom w:val="nil"/>
              <w:right w:val="nil"/>
            </w:tcBorders>
            <w:shd w:val="clear" w:color="auto" w:fill="auto"/>
            <w:vAlign w:val="center"/>
          </w:tcPr>
          <w:p w:rsidR="0031745E" w:rsidRPr="0031745E" w:rsidRDefault="0031745E" w:rsidP="0031745E">
            <w:pPr>
              <w:jc w:val="right"/>
              <w:rPr>
                <w:szCs w:val="16"/>
              </w:rPr>
            </w:pPr>
            <w:r w:rsidRPr="0031745E">
              <w:rPr>
                <w:szCs w:val="16"/>
              </w:rPr>
              <w:t>(8,095)</w:t>
            </w:r>
          </w:p>
        </w:tc>
      </w:tr>
      <w:tr w:rsidR="0031745E" w:rsidRPr="00B80099" w:rsidTr="0031745E">
        <w:trPr>
          <w:trHeight w:val="288"/>
          <w:jc w:val="center"/>
        </w:trPr>
        <w:tc>
          <w:tcPr>
            <w:tcW w:w="2625" w:type="pct"/>
            <w:tcBorders>
              <w:top w:val="nil"/>
              <w:left w:val="nil"/>
              <w:bottom w:val="nil"/>
              <w:right w:val="nil"/>
            </w:tcBorders>
            <w:shd w:val="clear" w:color="auto" w:fill="auto"/>
            <w:vAlign w:val="center"/>
            <w:hideMark/>
          </w:tcPr>
          <w:p w:rsidR="0031745E" w:rsidRPr="00D5469A" w:rsidRDefault="0031745E" w:rsidP="0031745E">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5,726,667</w:t>
            </w:r>
          </w:p>
        </w:tc>
        <w:tc>
          <w:tcPr>
            <w:tcW w:w="549"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5,919,356</w:t>
            </w:r>
          </w:p>
        </w:tc>
        <w:tc>
          <w:tcPr>
            <w:tcW w:w="650" w:type="pct"/>
            <w:tcBorders>
              <w:top w:val="nil"/>
              <w:left w:val="nil"/>
              <w:bottom w:val="nil"/>
              <w:right w:val="nil"/>
            </w:tcBorders>
            <w:shd w:val="clear" w:color="auto" w:fill="auto"/>
            <w:vAlign w:val="center"/>
          </w:tcPr>
          <w:p w:rsidR="0031745E" w:rsidRPr="0031745E" w:rsidRDefault="0031745E" w:rsidP="0031745E">
            <w:pPr>
              <w:jc w:val="right"/>
              <w:rPr>
                <w:szCs w:val="16"/>
              </w:rPr>
            </w:pPr>
            <w:r w:rsidRPr="0031745E">
              <w:rPr>
                <w:szCs w:val="16"/>
              </w:rPr>
              <w:t>648,442</w:t>
            </w:r>
          </w:p>
        </w:tc>
        <w:tc>
          <w:tcPr>
            <w:tcW w:w="601" w:type="pct"/>
            <w:tcBorders>
              <w:top w:val="nil"/>
              <w:left w:val="nil"/>
              <w:bottom w:val="nil"/>
              <w:right w:val="nil"/>
            </w:tcBorders>
            <w:shd w:val="clear" w:color="auto" w:fill="auto"/>
            <w:vAlign w:val="center"/>
          </w:tcPr>
          <w:p w:rsidR="0031745E" w:rsidRPr="0031745E" w:rsidRDefault="0031745E" w:rsidP="0031745E">
            <w:pPr>
              <w:jc w:val="right"/>
              <w:rPr>
                <w:szCs w:val="16"/>
              </w:rPr>
            </w:pPr>
            <w:r w:rsidRPr="0031745E">
              <w:rPr>
                <w:szCs w:val="16"/>
              </w:rPr>
              <w:t>(230,557)</w:t>
            </w:r>
          </w:p>
        </w:tc>
      </w:tr>
      <w:tr w:rsidR="0031745E" w:rsidRPr="00B80099" w:rsidTr="0031745E">
        <w:trPr>
          <w:trHeight w:val="288"/>
          <w:jc w:val="center"/>
        </w:trPr>
        <w:tc>
          <w:tcPr>
            <w:tcW w:w="2625" w:type="pct"/>
            <w:tcBorders>
              <w:top w:val="nil"/>
              <w:left w:val="nil"/>
              <w:bottom w:val="nil"/>
              <w:right w:val="nil"/>
            </w:tcBorders>
            <w:shd w:val="clear" w:color="auto" w:fill="auto"/>
            <w:vAlign w:val="center"/>
            <w:hideMark/>
          </w:tcPr>
          <w:p w:rsidR="0031745E" w:rsidRPr="00D5469A" w:rsidRDefault="0031745E" w:rsidP="0031745E">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6,196,800</w:t>
            </w:r>
          </w:p>
        </w:tc>
        <w:tc>
          <w:tcPr>
            <w:tcW w:w="549" w:type="pct"/>
            <w:tcBorders>
              <w:top w:val="nil"/>
              <w:left w:val="nil"/>
              <w:bottom w:val="nil"/>
              <w:right w:val="nil"/>
            </w:tcBorders>
            <w:shd w:val="clear" w:color="auto" w:fill="auto"/>
            <w:noWrap/>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5,890,137</w:t>
            </w:r>
          </w:p>
        </w:tc>
        <w:tc>
          <w:tcPr>
            <w:tcW w:w="650" w:type="pct"/>
            <w:tcBorders>
              <w:top w:val="nil"/>
              <w:left w:val="nil"/>
              <w:bottom w:val="nil"/>
              <w:right w:val="nil"/>
            </w:tcBorders>
            <w:shd w:val="clear" w:color="auto" w:fill="auto"/>
            <w:noWrap/>
            <w:vAlign w:val="center"/>
          </w:tcPr>
          <w:p w:rsidR="0031745E" w:rsidRPr="0031745E" w:rsidRDefault="0031745E" w:rsidP="0031745E">
            <w:pPr>
              <w:jc w:val="right"/>
              <w:rPr>
                <w:szCs w:val="16"/>
              </w:rPr>
            </w:pPr>
            <w:r w:rsidRPr="0031745E">
              <w:rPr>
                <w:szCs w:val="16"/>
              </w:rPr>
              <w:t>(123,523)</w:t>
            </w:r>
          </w:p>
        </w:tc>
        <w:tc>
          <w:tcPr>
            <w:tcW w:w="601" w:type="pct"/>
            <w:tcBorders>
              <w:top w:val="nil"/>
              <w:left w:val="nil"/>
              <w:bottom w:val="nil"/>
              <w:right w:val="nil"/>
            </w:tcBorders>
            <w:shd w:val="clear" w:color="auto" w:fill="auto"/>
            <w:noWrap/>
            <w:vAlign w:val="center"/>
          </w:tcPr>
          <w:p w:rsidR="0031745E" w:rsidRPr="0031745E" w:rsidRDefault="0031745E" w:rsidP="0031745E">
            <w:pPr>
              <w:jc w:val="right"/>
              <w:rPr>
                <w:szCs w:val="16"/>
              </w:rPr>
            </w:pPr>
            <w:r w:rsidRPr="0031745E">
              <w:rPr>
                <w:szCs w:val="16"/>
              </w:rPr>
              <w:t>(10,703)</w:t>
            </w:r>
          </w:p>
        </w:tc>
      </w:tr>
      <w:tr w:rsidR="00C950B1" w:rsidRPr="00B80099" w:rsidTr="0031745E">
        <w:trPr>
          <w:trHeight w:val="288"/>
          <w:jc w:val="center"/>
        </w:trPr>
        <w:tc>
          <w:tcPr>
            <w:tcW w:w="2625" w:type="pct"/>
            <w:tcBorders>
              <w:top w:val="nil"/>
              <w:left w:val="nil"/>
              <w:bottom w:val="nil"/>
              <w:right w:val="nil"/>
            </w:tcBorders>
            <w:shd w:val="clear" w:color="auto" w:fill="auto"/>
            <w:vAlign w:val="center"/>
            <w:hideMark/>
          </w:tcPr>
          <w:p w:rsidR="00C950B1" w:rsidRPr="00D5469A" w:rsidRDefault="00C950B1" w:rsidP="00C950B1">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tcPr>
          <w:p w:rsidR="00C950B1" w:rsidRPr="00C950B1" w:rsidRDefault="00C950B1" w:rsidP="00C950B1">
            <w:pPr>
              <w:jc w:val="right"/>
              <w:rPr>
                <w:rFonts w:asciiTheme="majorBidi" w:hAnsiTheme="majorBidi" w:cstheme="majorBidi"/>
                <w:i/>
                <w:iCs/>
                <w:szCs w:val="16"/>
              </w:rPr>
            </w:pPr>
            <w:r w:rsidRPr="00C950B1">
              <w:rPr>
                <w:rFonts w:asciiTheme="majorBidi" w:hAnsiTheme="majorBidi" w:cstheme="majorBidi"/>
                <w:i/>
                <w:iCs/>
                <w:szCs w:val="16"/>
              </w:rPr>
              <w:t>-</w:t>
            </w:r>
          </w:p>
        </w:tc>
        <w:tc>
          <w:tcPr>
            <w:tcW w:w="549" w:type="pct"/>
            <w:tcBorders>
              <w:top w:val="nil"/>
              <w:left w:val="nil"/>
              <w:bottom w:val="nil"/>
              <w:right w:val="nil"/>
            </w:tcBorders>
            <w:shd w:val="clear" w:color="auto" w:fill="auto"/>
            <w:noWrap/>
            <w:vAlign w:val="center"/>
          </w:tcPr>
          <w:p w:rsidR="00C950B1" w:rsidRPr="00C950B1" w:rsidRDefault="00C950B1" w:rsidP="00C950B1">
            <w:pPr>
              <w:jc w:val="right"/>
              <w:rPr>
                <w:rFonts w:asciiTheme="majorBidi" w:hAnsiTheme="majorBidi" w:cstheme="majorBidi"/>
                <w:i/>
                <w:iCs/>
                <w:szCs w:val="16"/>
              </w:rPr>
            </w:pPr>
            <w:r w:rsidRPr="00C950B1">
              <w:rPr>
                <w:rFonts w:asciiTheme="majorBidi" w:hAnsiTheme="majorBidi" w:cstheme="majorBidi"/>
                <w:i/>
                <w:iCs/>
                <w:szCs w:val="16"/>
              </w:rPr>
              <w:t>-</w:t>
            </w:r>
          </w:p>
        </w:tc>
        <w:tc>
          <w:tcPr>
            <w:tcW w:w="650" w:type="pct"/>
            <w:tcBorders>
              <w:top w:val="nil"/>
              <w:left w:val="nil"/>
              <w:bottom w:val="nil"/>
              <w:right w:val="nil"/>
            </w:tcBorders>
            <w:shd w:val="clear" w:color="auto" w:fill="auto"/>
            <w:noWrap/>
            <w:vAlign w:val="center"/>
          </w:tcPr>
          <w:p w:rsidR="00C950B1" w:rsidRPr="0031745E" w:rsidRDefault="00C950B1" w:rsidP="00C950B1">
            <w:pPr>
              <w:jc w:val="right"/>
              <w:rPr>
                <w:i/>
                <w:iCs/>
                <w:szCs w:val="16"/>
              </w:rPr>
            </w:pPr>
            <w:r w:rsidRPr="0031745E">
              <w:rPr>
                <w:i/>
                <w:iCs/>
                <w:szCs w:val="16"/>
              </w:rPr>
              <w:t>-</w:t>
            </w:r>
          </w:p>
        </w:tc>
        <w:tc>
          <w:tcPr>
            <w:tcW w:w="601" w:type="pct"/>
            <w:tcBorders>
              <w:top w:val="nil"/>
              <w:left w:val="nil"/>
              <w:bottom w:val="nil"/>
              <w:right w:val="nil"/>
            </w:tcBorders>
            <w:shd w:val="clear" w:color="auto" w:fill="auto"/>
            <w:noWrap/>
            <w:vAlign w:val="center"/>
          </w:tcPr>
          <w:p w:rsidR="00C950B1" w:rsidRPr="0031745E" w:rsidRDefault="00C950B1" w:rsidP="00C950B1">
            <w:pPr>
              <w:jc w:val="right"/>
              <w:rPr>
                <w:i/>
                <w:iCs/>
                <w:szCs w:val="16"/>
              </w:rPr>
            </w:pPr>
            <w:r w:rsidRPr="0031745E">
              <w:rPr>
                <w:i/>
                <w:iCs/>
                <w:szCs w:val="16"/>
              </w:rPr>
              <w:t>-</w:t>
            </w:r>
          </w:p>
        </w:tc>
      </w:tr>
      <w:tr w:rsidR="00C950B1" w:rsidRPr="00B80099" w:rsidTr="0031745E">
        <w:trPr>
          <w:trHeight w:val="288"/>
          <w:jc w:val="center"/>
        </w:trPr>
        <w:tc>
          <w:tcPr>
            <w:tcW w:w="2625" w:type="pct"/>
            <w:tcBorders>
              <w:top w:val="nil"/>
              <w:left w:val="nil"/>
              <w:bottom w:val="nil"/>
              <w:right w:val="nil"/>
            </w:tcBorders>
            <w:shd w:val="clear" w:color="auto" w:fill="auto"/>
            <w:vAlign w:val="center"/>
            <w:hideMark/>
          </w:tcPr>
          <w:p w:rsidR="00C950B1" w:rsidRPr="00D5469A" w:rsidRDefault="00C950B1" w:rsidP="00C950B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tcPr>
          <w:p w:rsidR="00C950B1" w:rsidRPr="00C950B1" w:rsidRDefault="00C950B1" w:rsidP="00C950B1">
            <w:pPr>
              <w:jc w:val="right"/>
              <w:rPr>
                <w:rFonts w:asciiTheme="majorBidi" w:hAnsiTheme="majorBidi" w:cstheme="majorBidi"/>
                <w:i/>
                <w:iCs/>
                <w:szCs w:val="16"/>
              </w:rPr>
            </w:pPr>
          </w:p>
        </w:tc>
        <w:tc>
          <w:tcPr>
            <w:tcW w:w="549" w:type="pct"/>
            <w:tcBorders>
              <w:top w:val="nil"/>
              <w:left w:val="nil"/>
              <w:bottom w:val="nil"/>
              <w:right w:val="nil"/>
            </w:tcBorders>
            <w:shd w:val="clear" w:color="auto" w:fill="auto"/>
            <w:vAlign w:val="center"/>
          </w:tcPr>
          <w:p w:rsidR="00C950B1" w:rsidRPr="00C950B1" w:rsidRDefault="00C950B1" w:rsidP="00C950B1">
            <w:pPr>
              <w:jc w:val="right"/>
              <w:rPr>
                <w:rFonts w:asciiTheme="majorBidi" w:hAnsiTheme="majorBidi" w:cstheme="majorBidi"/>
                <w:i/>
                <w:iCs/>
                <w:szCs w:val="16"/>
              </w:rPr>
            </w:pPr>
          </w:p>
        </w:tc>
        <w:tc>
          <w:tcPr>
            <w:tcW w:w="650" w:type="pct"/>
            <w:tcBorders>
              <w:top w:val="nil"/>
              <w:left w:val="nil"/>
              <w:bottom w:val="nil"/>
              <w:right w:val="nil"/>
            </w:tcBorders>
            <w:shd w:val="clear" w:color="auto" w:fill="auto"/>
            <w:vAlign w:val="center"/>
          </w:tcPr>
          <w:p w:rsidR="00C950B1" w:rsidRPr="0031745E" w:rsidRDefault="00C950B1" w:rsidP="00C950B1">
            <w:pPr>
              <w:jc w:val="right"/>
              <w:rPr>
                <w:i/>
                <w:iCs/>
                <w:szCs w:val="16"/>
              </w:rPr>
            </w:pPr>
          </w:p>
        </w:tc>
        <w:tc>
          <w:tcPr>
            <w:tcW w:w="601" w:type="pct"/>
            <w:tcBorders>
              <w:top w:val="nil"/>
              <w:left w:val="nil"/>
              <w:bottom w:val="nil"/>
              <w:right w:val="nil"/>
            </w:tcBorders>
            <w:shd w:val="clear" w:color="auto" w:fill="auto"/>
            <w:vAlign w:val="center"/>
          </w:tcPr>
          <w:p w:rsidR="00C950B1" w:rsidRPr="0031745E" w:rsidRDefault="00C950B1" w:rsidP="00C950B1">
            <w:pPr>
              <w:jc w:val="right"/>
              <w:rPr>
                <w:szCs w:val="16"/>
              </w:rPr>
            </w:pPr>
          </w:p>
        </w:tc>
      </w:tr>
      <w:tr w:rsidR="0031745E" w:rsidRPr="00B80099" w:rsidTr="0031745E">
        <w:trPr>
          <w:trHeight w:val="288"/>
          <w:jc w:val="center"/>
        </w:trPr>
        <w:tc>
          <w:tcPr>
            <w:tcW w:w="2625" w:type="pct"/>
            <w:tcBorders>
              <w:top w:val="nil"/>
              <w:left w:val="nil"/>
              <w:bottom w:val="nil"/>
              <w:right w:val="nil"/>
            </w:tcBorders>
            <w:shd w:val="clear" w:color="auto" w:fill="auto"/>
            <w:vAlign w:val="center"/>
            <w:hideMark/>
          </w:tcPr>
          <w:p w:rsidR="0031745E" w:rsidRPr="000A675C" w:rsidRDefault="0031745E" w:rsidP="0031745E">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i/>
                <w:iCs/>
                <w:szCs w:val="16"/>
              </w:rPr>
            </w:pPr>
            <w:r w:rsidRPr="00C950B1">
              <w:rPr>
                <w:rFonts w:asciiTheme="majorBidi" w:hAnsiTheme="majorBidi" w:cstheme="majorBidi"/>
                <w:i/>
                <w:iCs/>
                <w:szCs w:val="16"/>
              </w:rPr>
              <w:t>1,009,058</w:t>
            </w:r>
          </w:p>
        </w:tc>
        <w:tc>
          <w:tcPr>
            <w:tcW w:w="549"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i/>
                <w:iCs/>
                <w:szCs w:val="16"/>
              </w:rPr>
            </w:pPr>
            <w:r w:rsidRPr="00C950B1">
              <w:rPr>
                <w:rFonts w:asciiTheme="majorBidi" w:hAnsiTheme="majorBidi" w:cstheme="majorBidi"/>
                <w:i/>
                <w:iCs/>
                <w:szCs w:val="16"/>
              </w:rPr>
              <w:t>725,239</w:t>
            </w:r>
          </w:p>
        </w:tc>
        <w:tc>
          <w:tcPr>
            <w:tcW w:w="650" w:type="pct"/>
            <w:tcBorders>
              <w:top w:val="nil"/>
              <w:left w:val="nil"/>
              <w:bottom w:val="nil"/>
              <w:right w:val="nil"/>
            </w:tcBorders>
            <w:shd w:val="clear" w:color="auto" w:fill="auto"/>
            <w:vAlign w:val="center"/>
          </w:tcPr>
          <w:p w:rsidR="0031745E" w:rsidRPr="0031745E" w:rsidRDefault="0031745E" w:rsidP="0031745E">
            <w:pPr>
              <w:jc w:val="right"/>
              <w:rPr>
                <w:i/>
                <w:iCs/>
                <w:szCs w:val="16"/>
              </w:rPr>
            </w:pPr>
            <w:r w:rsidRPr="0031745E">
              <w:rPr>
                <w:i/>
                <w:iCs/>
                <w:szCs w:val="16"/>
              </w:rPr>
              <w:t xml:space="preserve">       (729,438)</w:t>
            </w:r>
          </w:p>
        </w:tc>
        <w:tc>
          <w:tcPr>
            <w:tcW w:w="601" w:type="pct"/>
            <w:tcBorders>
              <w:top w:val="nil"/>
              <w:left w:val="nil"/>
              <w:bottom w:val="nil"/>
              <w:right w:val="nil"/>
            </w:tcBorders>
            <w:shd w:val="clear" w:color="auto" w:fill="auto"/>
            <w:vAlign w:val="center"/>
          </w:tcPr>
          <w:p w:rsidR="0031745E" w:rsidRPr="0031745E" w:rsidRDefault="0031745E" w:rsidP="0031745E">
            <w:pPr>
              <w:jc w:val="right"/>
              <w:rPr>
                <w:i/>
                <w:iCs/>
                <w:szCs w:val="16"/>
              </w:rPr>
            </w:pPr>
            <w:r w:rsidRPr="0031745E">
              <w:rPr>
                <w:i/>
                <w:iCs/>
                <w:szCs w:val="16"/>
              </w:rPr>
              <w:t xml:space="preserve">        212,135 </w:t>
            </w:r>
          </w:p>
        </w:tc>
      </w:tr>
      <w:tr w:rsidR="0031745E" w:rsidRPr="00B80099" w:rsidTr="0031745E">
        <w:trPr>
          <w:trHeight w:val="288"/>
          <w:jc w:val="center"/>
        </w:trPr>
        <w:tc>
          <w:tcPr>
            <w:tcW w:w="2625" w:type="pct"/>
            <w:tcBorders>
              <w:top w:val="nil"/>
              <w:left w:val="nil"/>
              <w:bottom w:val="nil"/>
              <w:right w:val="nil"/>
            </w:tcBorders>
            <w:shd w:val="clear" w:color="auto" w:fill="auto"/>
            <w:vAlign w:val="center"/>
            <w:hideMark/>
          </w:tcPr>
          <w:p w:rsidR="0031745E" w:rsidRPr="000A675C" w:rsidRDefault="0031745E" w:rsidP="0031745E">
            <w:pPr>
              <w:ind w:left="720"/>
              <w:jc w:val="left"/>
              <w:rPr>
                <w:i/>
                <w:iCs/>
                <w:color w:val="auto"/>
                <w:sz w:val="18"/>
                <w:szCs w:val="18"/>
              </w:rPr>
            </w:pPr>
            <w:r w:rsidRPr="000A675C">
              <w:rPr>
                <w:i/>
                <w:iCs/>
                <w:color w:val="auto"/>
                <w:sz w:val="18"/>
                <w:szCs w:val="18"/>
              </w:rPr>
              <w:t>Others</w:t>
            </w:r>
            <w:r>
              <w:rPr>
                <w:i/>
                <w:iCs/>
                <w:color w:val="auto"/>
                <w:sz w:val="18"/>
                <w:szCs w:val="18"/>
              </w:rPr>
              <w:t>*</w:t>
            </w:r>
          </w:p>
        </w:tc>
        <w:tc>
          <w:tcPr>
            <w:tcW w:w="575"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i/>
                <w:iCs/>
                <w:szCs w:val="16"/>
              </w:rPr>
            </w:pPr>
            <w:r w:rsidRPr="00C950B1">
              <w:rPr>
                <w:rFonts w:asciiTheme="majorBidi" w:hAnsiTheme="majorBidi" w:cstheme="majorBidi"/>
                <w:i/>
                <w:iCs/>
                <w:szCs w:val="16"/>
              </w:rPr>
              <w:t>(538,925)</w:t>
            </w:r>
          </w:p>
        </w:tc>
        <w:tc>
          <w:tcPr>
            <w:tcW w:w="549"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i/>
                <w:iCs/>
                <w:szCs w:val="16"/>
              </w:rPr>
            </w:pPr>
            <w:r w:rsidRPr="00C950B1">
              <w:rPr>
                <w:rFonts w:asciiTheme="majorBidi" w:hAnsiTheme="majorBidi" w:cstheme="majorBidi"/>
                <w:i/>
                <w:iCs/>
                <w:szCs w:val="16"/>
              </w:rPr>
              <w:t>(754,458)</w:t>
            </w:r>
          </w:p>
        </w:tc>
        <w:tc>
          <w:tcPr>
            <w:tcW w:w="650" w:type="pct"/>
            <w:tcBorders>
              <w:top w:val="nil"/>
              <w:left w:val="nil"/>
              <w:bottom w:val="nil"/>
              <w:right w:val="nil"/>
            </w:tcBorders>
            <w:shd w:val="clear" w:color="auto" w:fill="auto"/>
            <w:vAlign w:val="center"/>
          </w:tcPr>
          <w:p w:rsidR="0031745E" w:rsidRPr="0031745E" w:rsidRDefault="0031745E" w:rsidP="0031745E">
            <w:pPr>
              <w:jc w:val="right"/>
              <w:rPr>
                <w:i/>
                <w:iCs/>
                <w:szCs w:val="16"/>
              </w:rPr>
            </w:pPr>
            <w:r w:rsidRPr="0031745E">
              <w:rPr>
                <w:i/>
                <w:iCs/>
                <w:szCs w:val="16"/>
              </w:rPr>
              <w:t>(42,527)</w:t>
            </w:r>
          </w:p>
        </w:tc>
        <w:tc>
          <w:tcPr>
            <w:tcW w:w="601" w:type="pct"/>
            <w:tcBorders>
              <w:top w:val="nil"/>
              <w:left w:val="nil"/>
              <w:bottom w:val="nil"/>
              <w:right w:val="nil"/>
            </w:tcBorders>
            <w:shd w:val="clear" w:color="auto" w:fill="auto"/>
            <w:vAlign w:val="center"/>
          </w:tcPr>
          <w:p w:rsidR="0031745E" w:rsidRPr="0031745E" w:rsidRDefault="0031745E" w:rsidP="0031745E">
            <w:pPr>
              <w:jc w:val="right"/>
              <w:rPr>
                <w:i/>
                <w:iCs/>
                <w:szCs w:val="16"/>
              </w:rPr>
            </w:pPr>
            <w:r w:rsidRPr="0031745E">
              <w:rPr>
                <w:i/>
                <w:iCs/>
                <w:szCs w:val="16"/>
              </w:rPr>
              <w:t>7,719</w:t>
            </w:r>
          </w:p>
        </w:tc>
      </w:tr>
      <w:tr w:rsidR="0031745E" w:rsidRPr="00B80099" w:rsidTr="0031745E">
        <w:trPr>
          <w:trHeight w:val="288"/>
          <w:jc w:val="center"/>
        </w:trPr>
        <w:tc>
          <w:tcPr>
            <w:tcW w:w="2625" w:type="pct"/>
            <w:tcBorders>
              <w:top w:val="nil"/>
              <w:left w:val="nil"/>
              <w:bottom w:val="nil"/>
              <w:right w:val="nil"/>
            </w:tcBorders>
            <w:shd w:val="clear" w:color="auto" w:fill="auto"/>
            <w:vAlign w:val="center"/>
            <w:hideMark/>
          </w:tcPr>
          <w:p w:rsidR="0031745E" w:rsidRPr="00D5469A" w:rsidRDefault="0031745E" w:rsidP="0031745E">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b/>
                <w:bCs/>
                <w:szCs w:val="16"/>
              </w:rPr>
            </w:pPr>
            <w:r w:rsidRPr="00C950B1">
              <w:rPr>
                <w:rFonts w:asciiTheme="majorBidi" w:hAnsiTheme="majorBidi" w:cstheme="majorBidi"/>
                <w:b/>
                <w:bCs/>
                <w:szCs w:val="16"/>
              </w:rPr>
              <w:t>(1,850,313)</w:t>
            </w:r>
          </w:p>
        </w:tc>
        <w:tc>
          <w:tcPr>
            <w:tcW w:w="549"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b/>
                <w:bCs/>
                <w:szCs w:val="16"/>
              </w:rPr>
            </w:pPr>
            <w:r w:rsidRPr="00C950B1">
              <w:rPr>
                <w:rFonts w:asciiTheme="majorBidi" w:hAnsiTheme="majorBidi" w:cstheme="majorBidi"/>
                <w:b/>
                <w:bCs/>
                <w:szCs w:val="16"/>
              </w:rPr>
              <w:t>(2,014,896)</w:t>
            </w:r>
          </w:p>
        </w:tc>
        <w:tc>
          <w:tcPr>
            <w:tcW w:w="650" w:type="pct"/>
            <w:tcBorders>
              <w:top w:val="nil"/>
              <w:left w:val="nil"/>
              <w:bottom w:val="nil"/>
              <w:right w:val="nil"/>
            </w:tcBorders>
            <w:shd w:val="clear" w:color="auto" w:fill="auto"/>
            <w:vAlign w:val="center"/>
          </w:tcPr>
          <w:p w:rsidR="0031745E" w:rsidRPr="0031745E" w:rsidRDefault="0031745E" w:rsidP="0031745E">
            <w:pPr>
              <w:jc w:val="right"/>
              <w:rPr>
                <w:b/>
                <w:bCs/>
                <w:szCs w:val="16"/>
              </w:rPr>
            </w:pPr>
            <w:r w:rsidRPr="0031745E">
              <w:rPr>
                <w:b/>
                <w:bCs/>
                <w:szCs w:val="16"/>
              </w:rPr>
              <w:t>(220,901)</w:t>
            </w:r>
          </w:p>
        </w:tc>
        <w:tc>
          <w:tcPr>
            <w:tcW w:w="601" w:type="pct"/>
            <w:tcBorders>
              <w:top w:val="nil"/>
              <w:left w:val="nil"/>
              <w:bottom w:val="nil"/>
              <w:right w:val="nil"/>
            </w:tcBorders>
            <w:shd w:val="clear" w:color="auto" w:fill="auto"/>
            <w:vAlign w:val="center"/>
          </w:tcPr>
          <w:p w:rsidR="0031745E" w:rsidRPr="0031745E" w:rsidRDefault="0031745E" w:rsidP="0031745E">
            <w:pPr>
              <w:jc w:val="right"/>
              <w:rPr>
                <w:b/>
                <w:bCs/>
                <w:szCs w:val="16"/>
              </w:rPr>
            </w:pPr>
            <w:r w:rsidRPr="0031745E">
              <w:rPr>
                <w:b/>
                <w:bCs/>
                <w:szCs w:val="16"/>
              </w:rPr>
              <w:t>(59,932)</w:t>
            </w:r>
          </w:p>
        </w:tc>
      </w:tr>
      <w:tr w:rsidR="0031745E" w:rsidRPr="00B80099" w:rsidTr="0031745E">
        <w:trPr>
          <w:trHeight w:val="288"/>
          <w:jc w:val="center"/>
        </w:trPr>
        <w:tc>
          <w:tcPr>
            <w:tcW w:w="2625" w:type="pct"/>
            <w:tcBorders>
              <w:top w:val="nil"/>
              <w:left w:val="nil"/>
              <w:bottom w:val="nil"/>
              <w:right w:val="nil"/>
            </w:tcBorders>
            <w:shd w:val="clear" w:color="auto" w:fill="auto"/>
            <w:vAlign w:val="center"/>
            <w:hideMark/>
          </w:tcPr>
          <w:p w:rsidR="0031745E" w:rsidRPr="00D5469A" w:rsidRDefault="0031745E" w:rsidP="0031745E">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(1,265,079)</w:t>
            </w:r>
          </w:p>
        </w:tc>
        <w:tc>
          <w:tcPr>
            <w:tcW w:w="549"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(1,342,417)</w:t>
            </w:r>
          </w:p>
        </w:tc>
        <w:tc>
          <w:tcPr>
            <w:tcW w:w="650" w:type="pct"/>
            <w:tcBorders>
              <w:top w:val="nil"/>
              <w:left w:val="nil"/>
              <w:bottom w:val="nil"/>
              <w:right w:val="nil"/>
            </w:tcBorders>
            <w:shd w:val="clear" w:color="auto" w:fill="auto"/>
            <w:vAlign w:val="center"/>
          </w:tcPr>
          <w:p w:rsidR="0031745E" w:rsidRPr="0031745E" w:rsidRDefault="0031745E" w:rsidP="0031745E">
            <w:pPr>
              <w:jc w:val="right"/>
              <w:rPr>
                <w:szCs w:val="16"/>
              </w:rPr>
            </w:pPr>
            <w:r w:rsidRPr="0031745E">
              <w:rPr>
                <w:szCs w:val="16"/>
              </w:rPr>
              <w:t>(14,366)</w:t>
            </w:r>
          </w:p>
        </w:tc>
        <w:tc>
          <w:tcPr>
            <w:tcW w:w="601" w:type="pct"/>
            <w:tcBorders>
              <w:top w:val="nil"/>
              <w:left w:val="nil"/>
              <w:bottom w:val="nil"/>
              <w:right w:val="nil"/>
            </w:tcBorders>
            <w:shd w:val="clear" w:color="auto" w:fill="auto"/>
            <w:vAlign w:val="center"/>
          </w:tcPr>
          <w:p w:rsidR="0031745E" w:rsidRPr="0031745E" w:rsidRDefault="0031745E" w:rsidP="0031745E">
            <w:pPr>
              <w:jc w:val="right"/>
              <w:rPr>
                <w:szCs w:val="16"/>
              </w:rPr>
            </w:pPr>
            <w:r w:rsidRPr="0031745E">
              <w:rPr>
                <w:szCs w:val="16"/>
              </w:rPr>
              <w:t>(12,775)</w:t>
            </w:r>
          </w:p>
        </w:tc>
      </w:tr>
      <w:tr w:rsidR="0031745E" w:rsidRPr="00B80099" w:rsidTr="0031745E">
        <w:trPr>
          <w:trHeight w:val="288"/>
          <w:jc w:val="center"/>
        </w:trPr>
        <w:tc>
          <w:tcPr>
            <w:tcW w:w="2625" w:type="pct"/>
            <w:tcBorders>
              <w:top w:val="nil"/>
              <w:left w:val="nil"/>
              <w:bottom w:val="nil"/>
              <w:right w:val="nil"/>
            </w:tcBorders>
            <w:shd w:val="clear" w:color="auto" w:fill="auto"/>
            <w:vAlign w:val="center"/>
            <w:hideMark/>
          </w:tcPr>
          <w:p w:rsidR="0031745E" w:rsidRPr="00D5469A" w:rsidRDefault="0031745E" w:rsidP="0031745E">
            <w:pPr>
              <w:ind w:firstLineChars="200" w:firstLine="360"/>
              <w:jc w:val="left"/>
              <w:rPr>
                <w:color w:val="auto"/>
                <w:sz w:val="18"/>
                <w:szCs w:val="18"/>
              </w:rPr>
            </w:pPr>
            <w:r w:rsidRPr="00D5469A">
              <w:rPr>
                <w:color w:val="auto"/>
                <w:sz w:val="18"/>
                <w:szCs w:val="18"/>
              </w:rPr>
              <w:t>Government</w:t>
            </w:r>
            <w:r>
              <w:rPr>
                <w:color w:val="auto"/>
                <w:sz w:val="18"/>
                <w:szCs w:val="18"/>
              </w:rPr>
              <w:t xml:space="preserve"> </w:t>
            </w:r>
            <w:r w:rsidRPr="00D5469A">
              <w:rPr>
                <w:color w:val="auto"/>
                <w:sz w:val="18"/>
                <w:szCs w:val="18"/>
              </w:rPr>
              <w:t>Securities and Others</w:t>
            </w:r>
          </w:p>
        </w:tc>
        <w:tc>
          <w:tcPr>
            <w:tcW w:w="575"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1,024</w:t>
            </w:r>
          </w:p>
        </w:tc>
        <w:tc>
          <w:tcPr>
            <w:tcW w:w="549"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1,024</w:t>
            </w:r>
          </w:p>
        </w:tc>
        <w:tc>
          <w:tcPr>
            <w:tcW w:w="650" w:type="pct"/>
            <w:tcBorders>
              <w:top w:val="nil"/>
              <w:left w:val="nil"/>
              <w:bottom w:val="nil"/>
              <w:right w:val="nil"/>
            </w:tcBorders>
            <w:shd w:val="clear" w:color="auto" w:fill="auto"/>
            <w:vAlign w:val="center"/>
          </w:tcPr>
          <w:p w:rsidR="0031745E" w:rsidRPr="0031745E" w:rsidRDefault="0031745E" w:rsidP="0031745E">
            <w:pPr>
              <w:jc w:val="right"/>
              <w:rPr>
                <w:i/>
                <w:iCs/>
                <w:szCs w:val="16"/>
              </w:rPr>
            </w:pPr>
            <w:r w:rsidRPr="0031745E">
              <w:rPr>
                <w:i/>
                <w:iCs/>
                <w:szCs w:val="16"/>
              </w:rPr>
              <w:t>(42,527)</w:t>
            </w:r>
          </w:p>
        </w:tc>
        <w:tc>
          <w:tcPr>
            <w:tcW w:w="601" w:type="pct"/>
            <w:tcBorders>
              <w:top w:val="nil"/>
              <w:left w:val="nil"/>
              <w:bottom w:val="nil"/>
              <w:right w:val="nil"/>
            </w:tcBorders>
            <w:shd w:val="clear" w:color="auto" w:fill="auto"/>
            <w:vAlign w:val="center"/>
          </w:tcPr>
          <w:p w:rsidR="0031745E" w:rsidRPr="0031745E" w:rsidRDefault="0031745E" w:rsidP="0031745E">
            <w:pPr>
              <w:jc w:val="right"/>
              <w:rPr>
                <w:i/>
                <w:iCs/>
                <w:szCs w:val="16"/>
              </w:rPr>
            </w:pPr>
            <w:r w:rsidRPr="0031745E">
              <w:rPr>
                <w:i/>
                <w:iCs/>
                <w:szCs w:val="16"/>
              </w:rPr>
              <w:t>7,719</w:t>
            </w:r>
          </w:p>
        </w:tc>
      </w:tr>
      <w:tr w:rsidR="00C950B1" w:rsidRPr="00B80099" w:rsidTr="0031745E">
        <w:trPr>
          <w:trHeight w:val="288"/>
          <w:jc w:val="center"/>
        </w:trPr>
        <w:tc>
          <w:tcPr>
            <w:tcW w:w="2625" w:type="pct"/>
            <w:tcBorders>
              <w:top w:val="nil"/>
              <w:left w:val="nil"/>
              <w:bottom w:val="nil"/>
              <w:right w:val="nil"/>
            </w:tcBorders>
            <w:shd w:val="clear" w:color="auto" w:fill="auto"/>
            <w:vAlign w:val="center"/>
            <w:hideMark/>
          </w:tcPr>
          <w:p w:rsidR="00C950B1" w:rsidRPr="00D5469A" w:rsidRDefault="00C950B1" w:rsidP="00C950B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tcPr>
          <w:p w:rsidR="00C950B1" w:rsidRPr="00C950B1" w:rsidRDefault="00C950B1" w:rsidP="00C950B1">
            <w:pPr>
              <w:jc w:val="right"/>
              <w:rPr>
                <w:rFonts w:asciiTheme="majorBidi" w:hAnsiTheme="majorBidi" w:cstheme="majorBidi"/>
                <w:szCs w:val="16"/>
              </w:rPr>
            </w:pPr>
          </w:p>
        </w:tc>
        <w:tc>
          <w:tcPr>
            <w:tcW w:w="549" w:type="pct"/>
            <w:tcBorders>
              <w:top w:val="nil"/>
              <w:left w:val="nil"/>
              <w:bottom w:val="nil"/>
              <w:right w:val="nil"/>
            </w:tcBorders>
            <w:shd w:val="clear" w:color="auto" w:fill="auto"/>
            <w:vAlign w:val="center"/>
          </w:tcPr>
          <w:p w:rsidR="00C950B1" w:rsidRPr="00C950B1" w:rsidRDefault="00C950B1" w:rsidP="00C950B1">
            <w:pPr>
              <w:jc w:val="right"/>
              <w:rPr>
                <w:rFonts w:asciiTheme="majorBidi" w:hAnsiTheme="majorBidi" w:cstheme="majorBidi"/>
                <w:szCs w:val="16"/>
              </w:rPr>
            </w:pPr>
          </w:p>
        </w:tc>
        <w:tc>
          <w:tcPr>
            <w:tcW w:w="650" w:type="pct"/>
            <w:tcBorders>
              <w:top w:val="nil"/>
              <w:left w:val="nil"/>
              <w:bottom w:val="nil"/>
              <w:right w:val="nil"/>
            </w:tcBorders>
            <w:shd w:val="clear" w:color="auto" w:fill="auto"/>
            <w:vAlign w:val="center"/>
          </w:tcPr>
          <w:p w:rsidR="00C950B1" w:rsidRPr="0031745E" w:rsidRDefault="00C950B1" w:rsidP="00C950B1">
            <w:pPr>
              <w:jc w:val="right"/>
              <w:rPr>
                <w:szCs w:val="16"/>
              </w:rPr>
            </w:pPr>
          </w:p>
        </w:tc>
        <w:tc>
          <w:tcPr>
            <w:tcW w:w="601" w:type="pct"/>
            <w:tcBorders>
              <w:top w:val="nil"/>
              <w:left w:val="nil"/>
              <w:bottom w:val="nil"/>
              <w:right w:val="nil"/>
            </w:tcBorders>
            <w:shd w:val="clear" w:color="auto" w:fill="auto"/>
            <w:vAlign w:val="center"/>
          </w:tcPr>
          <w:p w:rsidR="00C950B1" w:rsidRPr="0031745E" w:rsidRDefault="00C950B1" w:rsidP="00C950B1">
            <w:pPr>
              <w:jc w:val="right"/>
              <w:rPr>
                <w:szCs w:val="16"/>
              </w:rPr>
            </w:pPr>
          </w:p>
        </w:tc>
      </w:tr>
      <w:tr w:rsidR="0031745E" w:rsidRPr="00B80099" w:rsidTr="0031745E">
        <w:trPr>
          <w:trHeight w:val="288"/>
          <w:jc w:val="center"/>
        </w:trPr>
        <w:tc>
          <w:tcPr>
            <w:tcW w:w="2625" w:type="pct"/>
            <w:tcBorders>
              <w:top w:val="nil"/>
              <w:left w:val="nil"/>
              <w:bottom w:val="nil"/>
              <w:right w:val="nil"/>
            </w:tcBorders>
            <w:shd w:val="clear" w:color="auto" w:fill="auto"/>
            <w:vAlign w:val="center"/>
            <w:hideMark/>
          </w:tcPr>
          <w:p w:rsidR="0031745E" w:rsidRPr="000A675C" w:rsidRDefault="0031745E" w:rsidP="0031745E">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i/>
                <w:iCs/>
                <w:szCs w:val="16"/>
              </w:rPr>
            </w:pPr>
            <w:r w:rsidRPr="00C950B1">
              <w:rPr>
                <w:rFonts w:asciiTheme="majorBidi" w:hAnsiTheme="majorBidi" w:cstheme="majorBidi"/>
                <w:i/>
                <w:iCs/>
                <w:szCs w:val="16"/>
              </w:rPr>
              <w:t>1,266,103</w:t>
            </w:r>
          </w:p>
        </w:tc>
        <w:tc>
          <w:tcPr>
            <w:tcW w:w="549"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i/>
                <w:iCs/>
                <w:szCs w:val="16"/>
              </w:rPr>
            </w:pPr>
            <w:r w:rsidRPr="00C950B1">
              <w:rPr>
                <w:rFonts w:asciiTheme="majorBidi" w:hAnsiTheme="majorBidi" w:cstheme="majorBidi"/>
                <w:i/>
                <w:iCs/>
                <w:szCs w:val="16"/>
              </w:rPr>
              <w:t>1,343,441</w:t>
            </w:r>
          </w:p>
        </w:tc>
        <w:tc>
          <w:tcPr>
            <w:tcW w:w="650" w:type="pct"/>
            <w:tcBorders>
              <w:top w:val="nil"/>
              <w:left w:val="nil"/>
              <w:bottom w:val="nil"/>
              <w:right w:val="nil"/>
            </w:tcBorders>
            <w:shd w:val="clear" w:color="auto" w:fill="auto"/>
            <w:vAlign w:val="center"/>
          </w:tcPr>
          <w:p w:rsidR="0031745E" w:rsidRPr="0031745E" w:rsidRDefault="0031745E" w:rsidP="0031745E">
            <w:pPr>
              <w:jc w:val="right"/>
              <w:rPr>
                <w:i/>
                <w:iCs/>
                <w:szCs w:val="16"/>
              </w:rPr>
            </w:pPr>
            <w:r w:rsidRPr="0031745E">
              <w:rPr>
                <w:i/>
                <w:iCs/>
                <w:szCs w:val="16"/>
              </w:rPr>
              <w:t xml:space="preserve">          14,366 </w:t>
            </w:r>
          </w:p>
        </w:tc>
        <w:tc>
          <w:tcPr>
            <w:tcW w:w="601" w:type="pct"/>
            <w:tcBorders>
              <w:top w:val="nil"/>
              <w:left w:val="nil"/>
              <w:bottom w:val="nil"/>
              <w:right w:val="nil"/>
            </w:tcBorders>
            <w:shd w:val="clear" w:color="auto" w:fill="auto"/>
            <w:vAlign w:val="center"/>
          </w:tcPr>
          <w:p w:rsidR="0031745E" w:rsidRPr="0031745E" w:rsidRDefault="0031745E" w:rsidP="0031745E">
            <w:pPr>
              <w:jc w:val="right"/>
              <w:rPr>
                <w:i/>
                <w:iCs/>
                <w:szCs w:val="16"/>
              </w:rPr>
            </w:pPr>
            <w:r w:rsidRPr="0031745E">
              <w:rPr>
                <w:i/>
                <w:iCs/>
                <w:szCs w:val="16"/>
              </w:rPr>
              <w:t xml:space="preserve">          12,775 </w:t>
            </w:r>
          </w:p>
        </w:tc>
      </w:tr>
      <w:tr w:rsidR="0031745E" w:rsidRPr="00B80099" w:rsidTr="0031745E">
        <w:trPr>
          <w:trHeight w:val="288"/>
          <w:jc w:val="center"/>
        </w:trPr>
        <w:tc>
          <w:tcPr>
            <w:tcW w:w="2625" w:type="pct"/>
            <w:tcBorders>
              <w:top w:val="nil"/>
              <w:left w:val="nil"/>
              <w:bottom w:val="nil"/>
              <w:right w:val="nil"/>
            </w:tcBorders>
            <w:shd w:val="clear" w:color="auto" w:fill="auto"/>
            <w:vAlign w:val="center"/>
            <w:hideMark/>
          </w:tcPr>
          <w:p w:rsidR="0031745E" w:rsidRPr="00D5469A" w:rsidRDefault="0031745E" w:rsidP="0031745E">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(585,234)</w:t>
            </w:r>
          </w:p>
        </w:tc>
        <w:tc>
          <w:tcPr>
            <w:tcW w:w="549" w:type="pct"/>
            <w:tcBorders>
              <w:top w:val="nil"/>
              <w:left w:val="nil"/>
              <w:bottom w:val="nil"/>
              <w:right w:val="nil"/>
            </w:tcBorders>
            <w:shd w:val="clear" w:color="auto" w:fill="auto"/>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(672,479)</w:t>
            </w:r>
          </w:p>
        </w:tc>
        <w:tc>
          <w:tcPr>
            <w:tcW w:w="650" w:type="pct"/>
            <w:tcBorders>
              <w:top w:val="nil"/>
              <w:left w:val="nil"/>
              <w:bottom w:val="nil"/>
              <w:right w:val="nil"/>
            </w:tcBorders>
            <w:shd w:val="clear" w:color="auto" w:fill="auto"/>
            <w:vAlign w:val="center"/>
          </w:tcPr>
          <w:p w:rsidR="0031745E" w:rsidRPr="0031745E" w:rsidRDefault="0031745E" w:rsidP="0031745E">
            <w:pPr>
              <w:jc w:val="right"/>
              <w:rPr>
                <w:szCs w:val="16"/>
              </w:rPr>
            </w:pPr>
            <w:r w:rsidRPr="0031745E">
              <w:rPr>
                <w:szCs w:val="16"/>
              </w:rPr>
              <w:t xml:space="preserve">       (206,535)</w:t>
            </w:r>
          </w:p>
        </w:tc>
        <w:tc>
          <w:tcPr>
            <w:tcW w:w="601" w:type="pct"/>
            <w:tcBorders>
              <w:top w:val="nil"/>
              <w:left w:val="nil"/>
              <w:bottom w:val="nil"/>
              <w:right w:val="nil"/>
            </w:tcBorders>
            <w:shd w:val="clear" w:color="auto" w:fill="auto"/>
            <w:vAlign w:val="center"/>
          </w:tcPr>
          <w:p w:rsidR="0031745E" w:rsidRPr="0031745E" w:rsidRDefault="0031745E" w:rsidP="0031745E">
            <w:pPr>
              <w:jc w:val="right"/>
              <w:rPr>
                <w:szCs w:val="16"/>
              </w:rPr>
            </w:pPr>
            <w:r w:rsidRPr="0031745E">
              <w:rPr>
                <w:szCs w:val="16"/>
              </w:rPr>
              <w:t xml:space="preserve">         (47,157)</w:t>
            </w:r>
          </w:p>
        </w:tc>
      </w:tr>
      <w:tr w:rsidR="00C950B1" w:rsidRPr="00B80099" w:rsidTr="0031745E">
        <w:trPr>
          <w:trHeight w:val="288"/>
          <w:jc w:val="center"/>
        </w:trPr>
        <w:tc>
          <w:tcPr>
            <w:tcW w:w="2625" w:type="pct"/>
            <w:tcBorders>
              <w:top w:val="nil"/>
              <w:left w:val="nil"/>
              <w:bottom w:val="nil"/>
              <w:right w:val="nil"/>
            </w:tcBorders>
            <w:shd w:val="clear" w:color="auto" w:fill="auto"/>
            <w:vAlign w:val="center"/>
            <w:hideMark/>
          </w:tcPr>
          <w:p w:rsidR="00C950B1" w:rsidRPr="00D5469A" w:rsidRDefault="00C950B1" w:rsidP="00C950B1">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tcPr>
          <w:p w:rsidR="00C950B1" w:rsidRPr="00C950B1" w:rsidRDefault="00C950B1" w:rsidP="00C950B1">
            <w:pPr>
              <w:jc w:val="right"/>
              <w:rPr>
                <w:rFonts w:asciiTheme="majorBidi" w:hAnsiTheme="majorBidi" w:cstheme="majorBidi"/>
                <w:szCs w:val="16"/>
              </w:rPr>
            </w:pPr>
            <w:r w:rsidRPr="00C950B1">
              <w:rPr>
                <w:rFonts w:asciiTheme="majorBidi" w:hAnsiTheme="majorBidi" w:cstheme="majorBidi"/>
                <w:szCs w:val="16"/>
              </w:rPr>
              <w:t>-</w:t>
            </w:r>
          </w:p>
        </w:tc>
        <w:tc>
          <w:tcPr>
            <w:tcW w:w="549" w:type="pct"/>
            <w:tcBorders>
              <w:top w:val="nil"/>
              <w:left w:val="nil"/>
              <w:bottom w:val="nil"/>
              <w:right w:val="nil"/>
            </w:tcBorders>
            <w:shd w:val="clear" w:color="auto" w:fill="auto"/>
            <w:noWrap/>
            <w:vAlign w:val="center"/>
          </w:tcPr>
          <w:p w:rsidR="00C950B1" w:rsidRPr="00C950B1" w:rsidRDefault="00C950B1" w:rsidP="00C950B1">
            <w:pPr>
              <w:jc w:val="right"/>
              <w:rPr>
                <w:rFonts w:asciiTheme="majorBidi" w:hAnsiTheme="majorBidi" w:cstheme="majorBidi"/>
                <w:szCs w:val="16"/>
              </w:rPr>
            </w:pPr>
            <w:r w:rsidRPr="00C950B1">
              <w:rPr>
                <w:rFonts w:asciiTheme="majorBidi" w:hAnsiTheme="majorBidi" w:cstheme="majorBidi"/>
                <w:szCs w:val="16"/>
              </w:rPr>
              <w:t>-</w:t>
            </w:r>
          </w:p>
        </w:tc>
        <w:tc>
          <w:tcPr>
            <w:tcW w:w="650" w:type="pct"/>
            <w:tcBorders>
              <w:top w:val="nil"/>
              <w:left w:val="nil"/>
              <w:bottom w:val="nil"/>
              <w:right w:val="nil"/>
            </w:tcBorders>
            <w:shd w:val="clear" w:color="auto" w:fill="auto"/>
            <w:noWrap/>
            <w:vAlign w:val="center"/>
          </w:tcPr>
          <w:p w:rsidR="00C950B1" w:rsidRPr="0031745E" w:rsidRDefault="00C950B1" w:rsidP="00C950B1">
            <w:pPr>
              <w:jc w:val="right"/>
              <w:rPr>
                <w:szCs w:val="16"/>
              </w:rPr>
            </w:pPr>
            <w:r w:rsidRPr="0031745E">
              <w:rPr>
                <w:szCs w:val="16"/>
              </w:rPr>
              <w:t>-</w:t>
            </w:r>
          </w:p>
        </w:tc>
        <w:tc>
          <w:tcPr>
            <w:tcW w:w="601" w:type="pct"/>
            <w:tcBorders>
              <w:top w:val="nil"/>
              <w:left w:val="nil"/>
              <w:bottom w:val="nil"/>
              <w:right w:val="nil"/>
            </w:tcBorders>
            <w:shd w:val="clear" w:color="auto" w:fill="auto"/>
            <w:noWrap/>
            <w:vAlign w:val="center"/>
          </w:tcPr>
          <w:p w:rsidR="00C950B1" w:rsidRPr="0031745E" w:rsidRDefault="00C950B1" w:rsidP="00C950B1">
            <w:pPr>
              <w:jc w:val="right"/>
              <w:rPr>
                <w:szCs w:val="16"/>
              </w:rPr>
            </w:pPr>
            <w:r w:rsidRPr="0031745E">
              <w:rPr>
                <w:szCs w:val="16"/>
              </w:rPr>
              <w:t>-</w:t>
            </w:r>
          </w:p>
        </w:tc>
      </w:tr>
      <w:tr w:rsidR="00C950B1" w:rsidRPr="00B80099" w:rsidTr="0031745E">
        <w:trPr>
          <w:trHeight w:val="288"/>
          <w:jc w:val="center"/>
        </w:trPr>
        <w:tc>
          <w:tcPr>
            <w:tcW w:w="2625" w:type="pct"/>
            <w:tcBorders>
              <w:top w:val="nil"/>
              <w:left w:val="nil"/>
              <w:bottom w:val="nil"/>
              <w:right w:val="nil"/>
            </w:tcBorders>
            <w:shd w:val="clear" w:color="auto" w:fill="auto"/>
            <w:vAlign w:val="center"/>
            <w:hideMark/>
          </w:tcPr>
          <w:p w:rsidR="00C950B1" w:rsidRPr="00D5469A" w:rsidRDefault="00C950B1" w:rsidP="00C950B1">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tcPr>
          <w:p w:rsidR="00C950B1" w:rsidRPr="00C950B1" w:rsidRDefault="00C950B1" w:rsidP="00C950B1">
            <w:pPr>
              <w:jc w:val="right"/>
              <w:rPr>
                <w:rFonts w:asciiTheme="majorBidi" w:hAnsiTheme="majorBidi" w:cstheme="majorBidi"/>
                <w:szCs w:val="16"/>
              </w:rPr>
            </w:pPr>
            <w:r w:rsidRPr="00C950B1">
              <w:rPr>
                <w:rFonts w:asciiTheme="majorBidi" w:hAnsiTheme="majorBidi" w:cstheme="majorBidi"/>
                <w:szCs w:val="16"/>
              </w:rPr>
              <w:t>-</w:t>
            </w:r>
          </w:p>
        </w:tc>
        <w:tc>
          <w:tcPr>
            <w:tcW w:w="549" w:type="pct"/>
            <w:tcBorders>
              <w:top w:val="nil"/>
              <w:left w:val="nil"/>
              <w:bottom w:val="nil"/>
              <w:right w:val="nil"/>
            </w:tcBorders>
            <w:shd w:val="clear" w:color="auto" w:fill="auto"/>
            <w:vAlign w:val="center"/>
          </w:tcPr>
          <w:p w:rsidR="00C950B1" w:rsidRPr="00C950B1" w:rsidRDefault="00C950B1" w:rsidP="00C950B1">
            <w:pPr>
              <w:jc w:val="right"/>
              <w:rPr>
                <w:rFonts w:asciiTheme="majorBidi" w:hAnsiTheme="majorBidi" w:cstheme="majorBidi"/>
                <w:szCs w:val="16"/>
              </w:rPr>
            </w:pPr>
            <w:r w:rsidRPr="00C950B1">
              <w:rPr>
                <w:rFonts w:asciiTheme="majorBidi" w:hAnsiTheme="majorBidi" w:cstheme="majorBidi"/>
                <w:szCs w:val="16"/>
              </w:rPr>
              <w:t>-</w:t>
            </w:r>
          </w:p>
        </w:tc>
        <w:tc>
          <w:tcPr>
            <w:tcW w:w="650" w:type="pct"/>
            <w:tcBorders>
              <w:top w:val="nil"/>
              <w:left w:val="nil"/>
              <w:bottom w:val="nil"/>
              <w:right w:val="nil"/>
            </w:tcBorders>
            <w:shd w:val="clear" w:color="auto" w:fill="auto"/>
            <w:vAlign w:val="center"/>
          </w:tcPr>
          <w:p w:rsidR="00C950B1" w:rsidRPr="0031745E" w:rsidRDefault="00C950B1" w:rsidP="00C950B1">
            <w:pPr>
              <w:jc w:val="right"/>
              <w:rPr>
                <w:szCs w:val="16"/>
              </w:rPr>
            </w:pPr>
            <w:r w:rsidRPr="0031745E">
              <w:rPr>
                <w:szCs w:val="16"/>
              </w:rPr>
              <w:t>-</w:t>
            </w:r>
          </w:p>
        </w:tc>
        <w:tc>
          <w:tcPr>
            <w:tcW w:w="601" w:type="pct"/>
            <w:tcBorders>
              <w:top w:val="nil"/>
              <w:left w:val="nil"/>
              <w:bottom w:val="nil"/>
              <w:right w:val="nil"/>
            </w:tcBorders>
            <w:shd w:val="clear" w:color="auto" w:fill="auto"/>
            <w:vAlign w:val="center"/>
          </w:tcPr>
          <w:p w:rsidR="00C950B1" w:rsidRPr="0031745E" w:rsidRDefault="00C950B1" w:rsidP="00C950B1">
            <w:pPr>
              <w:jc w:val="right"/>
              <w:rPr>
                <w:szCs w:val="16"/>
              </w:rPr>
            </w:pPr>
            <w:r w:rsidRPr="0031745E">
              <w:rPr>
                <w:szCs w:val="16"/>
              </w:rPr>
              <w:t>-</w:t>
            </w:r>
          </w:p>
        </w:tc>
      </w:tr>
      <w:tr w:rsidR="00C950B1" w:rsidRPr="00B80099" w:rsidTr="0031745E">
        <w:trPr>
          <w:trHeight w:val="288"/>
          <w:jc w:val="center"/>
        </w:trPr>
        <w:tc>
          <w:tcPr>
            <w:tcW w:w="2625" w:type="pct"/>
            <w:tcBorders>
              <w:top w:val="nil"/>
              <w:left w:val="nil"/>
              <w:bottom w:val="nil"/>
              <w:right w:val="nil"/>
            </w:tcBorders>
            <w:shd w:val="clear" w:color="auto" w:fill="auto"/>
            <w:vAlign w:val="center"/>
            <w:hideMark/>
          </w:tcPr>
          <w:p w:rsidR="00C950B1" w:rsidRPr="00D5469A" w:rsidRDefault="00C950B1" w:rsidP="00C950B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tcPr>
          <w:p w:rsidR="00C950B1" w:rsidRPr="00C950B1" w:rsidRDefault="00C950B1" w:rsidP="00C950B1">
            <w:pPr>
              <w:jc w:val="right"/>
              <w:rPr>
                <w:rFonts w:asciiTheme="majorBidi" w:hAnsiTheme="majorBidi" w:cstheme="majorBidi"/>
                <w:szCs w:val="16"/>
              </w:rPr>
            </w:pPr>
          </w:p>
        </w:tc>
        <w:tc>
          <w:tcPr>
            <w:tcW w:w="549" w:type="pct"/>
            <w:tcBorders>
              <w:top w:val="nil"/>
              <w:left w:val="nil"/>
              <w:right w:val="nil"/>
            </w:tcBorders>
            <w:shd w:val="clear" w:color="auto" w:fill="auto"/>
            <w:noWrap/>
            <w:vAlign w:val="center"/>
          </w:tcPr>
          <w:p w:rsidR="00C950B1" w:rsidRPr="00C950B1" w:rsidRDefault="00C950B1" w:rsidP="00C950B1">
            <w:pPr>
              <w:jc w:val="right"/>
              <w:rPr>
                <w:rFonts w:asciiTheme="majorBidi" w:hAnsiTheme="majorBidi" w:cstheme="majorBidi"/>
                <w:szCs w:val="16"/>
              </w:rPr>
            </w:pPr>
          </w:p>
        </w:tc>
        <w:tc>
          <w:tcPr>
            <w:tcW w:w="650" w:type="pct"/>
            <w:tcBorders>
              <w:top w:val="nil"/>
              <w:left w:val="nil"/>
              <w:right w:val="nil"/>
            </w:tcBorders>
            <w:shd w:val="clear" w:color="auto" w:fill="auto"/>
            <w:noWrap/>
            <w:vAlign w:val="center"/>
          </w:tcPr>
          <w:p w:rsidR="00C950B1" w:rsidRPr="0031745E" w:rsidRDefault="00C950B1" w:rsidP="00C950B1">
            <w:pPr>
              <w:jc w:val="right"/>
              <w:rPr>
                <w:szCs w:val="16"/>
              </w:rPr>
            </w:pPr>
          </w:p>
        </w:tc>
        <w:tc>
          <w:tcPr>
            <w:tcW w:w="601" w:type="pct"/>
            <w:tcBorders>
              <w:top w:val="nil"/>
              <w:left w:val="nil"/>
              <w:right w:val="nil"/>
            </w:tcBorders>
            <w:shd w:val="clear" w:color="auto" w:fill="auto"/>
            <w:noWrap/>
            <w:vAlign w:val="center"/>
          </w:tcPr>
          <w:p w:rsidR="00C950B1" w:rsidRPr="0031745E" w:rsidRDefault="00C950B1" w:rsidP="00C950B1">
            <w:pPr>
              <w:jc w:val="right"/>
              <w:rPr>
                <w:szCs w:val="16"/>
              </w:rPr>
            </w:pPr>
          </w:p>
        </w:tc>
      </w:tr>
      <w:tr w:rsidR="0031745E" w:rsidRPr="00B80099" w:rsidTr="0031745E">
        <w:trPr>
          <w:trHeight w:val="288"/>
          <w:jc w:val="center"/>
        </w:trPr>
        <w:tc>
          <w:tcPr>
            <w:tcW w:w="2625" w:type="pct"/>
            <w:tcBorders>
              <w:top w:val="nil"/>
              <w:left w:val="nil"/>
              <w:bottom w:val="single" w:sz="12" w:space="0" w:color="auto"/>
              <w:right w:val="nil"/>
            </w:tcBorders>
            <w:shd w:val="clear" w:color="auto" w:fill="auto"/>
            <w:vAlign w:val="center"/>
            <w:hideMark/>
          </w:tcPr>
          <w:p w:rsidR="0031745E" w:rsidRPr="000A675C" w:rsidRDefault="0031745E" w:rsidP="0031745E">
            <w:pPr>
              <w:ind w:left="720"/>
              <w:jc w:val="left"/>
              <w:rPr>
                <w:i/>
                <w:iCs/>
                <w:color w:val="auto"/>
                <w:sz w:val="18"/>
                <w:szCs w:val="18"/>
              </w:rPr>
            </w:pPr>
            <w:r w:rsidRPr="000A675C">
              <w:rPr>
                <w:i/>
                <w:iCs/>
                <w:color w:val="auto"/>
                <w:sz w:val="18"/>
                <w:szCs w:val="18"/>
              </w:rPr>
              <w:t>Government Deposits (Excluding</w:t>
            </w:r>
            <w:r>
              <w:rPr>
                <w:i/>
                <w:iCs/>
                <w:color w:val="auto"/>
                <w:sz w:val="18"/>
                <w:szCs w:val="18"/>
              </w:rPr>
              <w:t xml:space="preserve"> </w:t>
            </w:r>
            <w:r w:rsidRPr="000A675C">
              <w:rPr>
                <w:i/>
                <w:iCs/>
                <w:color w:val="auto"/>
                <w:sz w:val="18"/>
                <w:szCs w:val="18"/>
              </w:rPr>
              <w:t>Zakat Fund)</w:t>
            </w:r>
          </w:p>
        </w:tc>
        <w:tc>
          <w:tcPr>
            <w:tcW w:w="575" w:type="pct"/>
            <w:tcBorders>
              <w:top w:val="nil"/>
              <w:left w:val="nil"/>
              <w:bottom w:val="single" w:sz="12" w:space="0" w:color="auto"/>
              <w:right w:val="nil"/>
            </w:tcBorders>
            <w:shd w:val="clear" w:color="auto" w:fill="auto"/>
            <w:vAlign w:val="center"/>
          </w:tcPr>
          <w:p w:rsidR="0031745E" w:rsidRPr="00C950B1" w:rsidRDefault="0031745E" w:rsidP="0031745E">
            <w:pPr>
              <w:ind w:firstLineChars="100" w:firstLine="160"/>
              <w:jc w:val="right"/>
              <w:rPr>
                <w:rFonts w:asciiTheme="majorBidi" w:hAnsiTheme="majorBidi" w:cstheme="majorBidi"/>
                <w:i/>
                <w:iCs/>
                <w:szCs w:val="16"/>
              </w:rPr>
            </w:pPr>
            <w:r w:rsidRPr="00C950B1">
              <w:rPr>
                <w:rFonts w:asciiTheme="majorBidi" w:hAnsiTheme="majorBidi" w:cstheme="majorBidi"/>
                <w:i/>
                <w:iCs/>
                <w:szCs w:val="16"/>
              </w:rPr>
              <w:t>585,234</w:t>
            </w:r>
          </w:p>
        </w:tc>
        <w:tc>
          <w:tcPr>
            <w:tcW w:w="549" w:type="pct"/>
            <w:tcBorders>
              <w:top w:val="nil"/>
              <w:left w:val="nil"/>
              <w:bottom w:val="single" w:sz="12" w:space="0" w:color="auto"/>
              <w:right w:val="nil"/>
            </w:tcBorders>
            <w:shd w:val="clear" w:color="auto" w:fill="auto"/>
            <w:vAlign w:val="center"/>
          </w:tcPr>
          <w:p w:rsidR="0031745E" w:rsidRPr="00C950B1" w:rsidRDefault="0031745E" w:rsidP="0031745E">
            <w:pPr>
              <w:ind w:firstLineChars="100" w:firstLine="160"/>
              <w:jc w:val="right"/>
              <w:rPr>
                <w:rFonts w:asciiTheme="majorBidi" w:hAnsiTheme="majorBidi" w:cstheme="majorBidi"/>
                <w:i/>
                <w:iCs/>
                <w:szCs w:val="16"/>
              </w:rPr>
            </w:pPr>
            <w:r w:rsidRPr="00C950B1">
              <w:rPr>
                <w:rFonts w:asciiTheme="majorBidi" w:hAnsiTheme="majorBidi" w:cstheme="majorBidi"/>
                <w:i/>
                <w:iCs/>
                <w:szCs w:val="16"/>
              </w:rPr>
              <w:t>672,479</w:t>
            </w:r>
          </w:p>
        </w:tc>
        <w:tc>
          <w:tcPr>
            <w:tcW w:w="650" w:type="pct"/>
            <w:tcBorders>
              <w:top w:val="nil"/>
              <w:left w:val="nil"/>
              <w:bottom w:val="single" w:sz="12" w:space="0" w:color="auto"/>
              <w:right w:val="nil"/>
            </w:tcBorders>
            <w:shd w:val="clear" w:color="auto" w:fill="auto"/>
            <w:vAlign w:val="center"/>
          </w:tcPr>
          <w:p w:rsidR="0031745E" w:rsidRPr="0031745E" w:rsidRDefault="0031745E" w:rsidP="0031745E">
            <w:pPr>
              <w:ind w:firstLineChars="100" w:firstLine="160"/>
              <w:jc w:val="right"/>
              <w:rPr>
                <w:i/>
                <w:iCs/>
                <w:szCs w:val="16"/>
              </w:rPr>
            </w:pPr>
            <w:r w:rsidRPr="0031745E">
              <w:rPr>
                <w:i/>
                <w:iCs/>
                <w:szCs w:val="16"/>
              </w:rPr>
              <w:t xml:space="preserve">    206,535 </w:t>
            </w:r>
          </w:p>
        </w:tc>
        <w:tc>
          <w:tcPr>
            <w:tcW w:w="601" w:type="pct"/>
            <w:tcBorders>
              <w:top w:val="nil"/>
              <w:left w:val="nil"/>
              <w:bottom w:val="single" w:sz="12" w:space="0" w:color="auto"/>
              <w:right w:val="nil"/>
            </w:tcBorders>
            <w:shd w:val="clear" w:color="auto" w:fill="auto"/>
            <w:vAlign w:val="center"/>
          </w:tcPr>
          <w:p w:rsidR="0031745E" w:rsidRPr="0031745E" w:rsidRDefault="0031745E" w:rsidP="0031745E">
            <w:pPr>
              <w:ind w:firstLineChars="100" w:firstLine="160"/>
              <w:jc w:val="right"/>
              <w:rPr>
                <w:i/>
                <w:iCs/>
                <w:szCs w:val="16"/>
              </w:rPr>
            </w:pPr>
            <w:r w:rsidRPr="0031745E">
              <w:rPr>
                <w:i/>
                <w:iCs/>
                <w:szCs w:val="16"/>
              </w:rPr>
              <w:t xml:space="preserve">      47,157 </w:t>
            </w:r>
          </w:p>
        </w:tc>
      </w:tr>
      <w:tr w:rsidR="0031745E" w:rsidRPr="00B80099" w:rsidTr="0031745E">
        <w:trPr>
          <w:trHeight w:val="288"/>
          <w:jc w:val="center"/>
        </w:trPr>
        <w:tc>
          <w:tcPr>
            <w:tcW w:w="2625" w:type="pct"/>
            <w:tcBorders>
              <w:top w:val="single" w:sz="12" w:space="0" w:color="auto"/>
              <w:left w:val="nil"/>
              <w:bottom w:val="single" w:sz="12" w:space="0" w:color="auto"/>
              <w:right w:val="nil"/>
            </w:tcBorders>
            <w:shd w:val="clear" w:color="auto" w:fill="auto"/>
            <w:vAlign w:val="center"/>
            <w:hideMark/>
          </w:tcPr>
          <w:p w:rsidR="0031745E" w:rsidRPr="00D5469A" w:rsidRDefault="0031745E" w:rsidP="0031745E">
            <w:pPr>
              <w:jc w:val="left"/>
              <w:rPr>
                <w:b/>
                <w:bCs/>
                <w:color w:val="auto"/>
                <w:sz w:val="18"/>
                <w:szCs w:val="18"/>
              </w:rPr>
            </w:pPr>
            <w:r w:rsidRPr="00D5469A">
              <w:rPr>
                <w:b/>
                <w:bCs/>
                <w:color w:val="auto"/>
                <w:sz w:val="18"/>
                <w:szCs w:val="18"/>
              </w:rPr>
              <w:t>Net Budgetary Borrowing from the Banking System</w:t>
            </w:r>
          </w:p>
        </w:tc>
        <w:tc>
          <w:tcPr>
            <w:tcW w:w="575" w:type="pct"/>
            <w:tcBorders>
              <w:top w:val="nil"/>
              <w:left w:val="nil"/>
              <w:bottom w:val="single" w:sz="12" w:space="0" w:color="auto"/>
              <w:right w:val="nil"/>
            </w:tcBorders>
            <w:shd w:val="clear" w:color="auto" w:fill="auto"/>
            <w:vAlign w:val="center"/>
          </w:tcPr>
          <w:p w:rsidR="0031745E" w:rsidRPr="00C950B1" w:rsidRDefault="0031745E" w:rsidP="0031745E">
            <w:pPr>
              <w:jc w:val="right"/>
              <w:rPr>
                <w:rFonts w:asciiTheme="majorBidi" w:hAnsiTheme="majorBidi" w:cstheme="majorBidi"/>
                <w:b/>
                <w:bCs/>
                <w:szCs w:val="16"/>
              </w:rPr>
            </w:pPr>
            <w:r w:rsidRPr="00C950B1">
              <w:rPr>
                <w:rFonts w:asciiTheme="majorBidi" w:hAnsiTheme="majorBidi" w:cstheme="majorBidi"/>
                <w:b/>
                <w:bCs/>
                <w:szCs w:val="16"/>
              </w:rPr>
              <w:t>18,506,467</w:t>
            </w:r>
          </w:p>
        </w:tc>
        <w:tc>
          <w:tcPr>
            <w:tcW w:w="549" w:type="pct"/>
            <w:tcBorders>
              <w:top w:val="single" w:sz="12" w:space="0" w:color="auto"/>
              <w:left w:val="nil"/>
              <w:bottom w:val="single" w:sz="12" w:space="0" w:color="auto"/>
              <w:right w:val="nil"/>
            </w:tcBorders>
            <w:shd w:val="clear" w:color="auto" w:fill="auto"/>
            <w:vAlign w:val="center"/>
          </w:tcPr>
          <w:p w:rsidR="0031745E" w:rsidRPr="00C950B1" w:rsidRDefault="0031745E" w:rsidP="0031745E">
            <w:pPr>
              <w:jc w:val="right"/>
              <w:rPr>
                <w:rFonts w:asciiTheme="majorBidi" w:hAnsiTheme="majorBidi" w:cstheme="majorBidi"/>
                <w:b/>
                <w:bCs/>
                <w:szCs w:val="16"/>
              </w:rPr>
            </w:pPr>
            <w:r w:rsidRPr="00C950B1">
              <w:rPr>
                <w:rFonts w:asciiTheme="majorBidi" w:hAnsiTheme="majorBidi" w:cstheme="majorBidi"/>
                <w:b/>
                <w:bCs/>
                <w:szCs w:val="16"/>
              </w:rPr>
              <w:t>21,879,394</w:t>
            </w:r>
          </w:p>
        </w:tc>
        <w:tc>
          <w:tcPr>
            <w:tcW w:w="650" w:type="pct"/>
            <w:tcBorders>
              <w:top w:val="nil"/>
              <w:left w:val="nil"/>
              <w:bottom w:val="single" w:sz="12" w:space="0" w:color="auto"/>
              <w:right w:val="nil"/>
            </w:tcBorders>
            <w:shd w:val="clear" w:color="auto" w:fill="auto"/>
            <w:vAlign w:val="center"/>
          </w:tcPr>
          <w:p w:rsidR="0031745E" w:rsidRPr="0031745E" w:rsidRDefault="0031745E" w:rsidP="0031745E">
            <w:pPr>
              <w:jc w:val="right"/>
              <w:rPr>
                <w:b/>
                <w:bCs/>
                <w:szCs w:val="16"/>
              </w:rPr>
            </w:pPr>
            <w:r w:rsidRPr="0031745E">
              <w:rPr>
                <w:b/>
                <w:bCs/>
                <w:szCs w:val="16"/>
              </w:rPr>
              <w:t xml:space="preserve">       551,592 </w:t>
            </w:r>
          </w:p>
        </w:tc>
        <w:tc>
          <w:tcPr>
            <w:tcW w:w="601" w:type="pct"/>
            <w:tcBorders>
              <w:top w:val="nil"/>
              <w:left w:val="nil"/>
              <w:bottom w:val="single" w:sz="12" w:space="0" w:color="auto"/>
              <w:right w:val="nil"/>
            </w:tcBorders>
            <w:shd w:val="clear" w:color="auto" w:fill="auto"/>
            <w:vAlign w:val="center"/>
          </w:tcPr>
          <w:p w:rsidR="0031745E" w:rsidRPr="0031745E" w:rsidRDefault="0031745E" w:rsidP="0031745E">
            <w:pPr>
              <w:jc w:val="right"/>
              <w:rPr>
                <w:b/>
                <w:bCs/>
                <w:szCs w:val="16"/>
              </w:rPr>
            </w:pPr>
            <w:r w:rsidRPr="0031745E">
              <w:rPr>
                <w:b/>
                <w:bCs/>
                <w:szCs w:val="16"/>
              </w:rPr>
              <w:t xml:space="preserve">   1,392,577 </w:t>
            </w:r>
          </w:p>
        </w:tc>
      </w:tr>
      <w:tr w:rsidR="00B3227A" w:rsidRPr="00B80099" w:rsidTr="00986573">
        <w:trPr>
          <w:trHeight w:val="447"/>
          <w:jc w:val="center"/>
        </w:trPr>
        <w:tc>
          <w:tcPr>
            <w:tcW w:w="5000" w:type="pct"/>
            <w:gridSpan w:val="5"/>
            <w:tcBorders>
              <w:top w:val="nil"/>
              <w:left w:val="nil"/>
              <w:bottom w:val="nil"/>
              <w:right w:val="nil"/>
            </w:tcBorders>
            <w:shd w:val="clear" w:color="auto" w:fill="auto"/>
            <w:hideMark/>
          </w:tcPr>
          <w:p w:rsidR="00B3227A" w:rsidRPr="00B80099" w:rsidRDefault="00B3227A" w:rsidP="00B3227A">
            <w:pPr>
              <w:jc w:val="left"/>
              <w:rPr>
                <w:color w:val="auto"/>
                <w:sz w:val="14"/>
                <w:szCs w:val="14"/>
              </w:rPr>
            </w:pPr>
            <w:r w:rsidRPr="00057223">
              <w:rPr>
                <w:color w:val="auto"/>
                <w:sz w:val="14"/>
                <w:szCs w:val="14"/>
              </w:rPr>
              <w:t>* It include treasury currency and Rupee counterpart loan to GOP against SDRs allocation</w:t>
            </w:r>
          </w:p>
        </w:tc>
      </w:tr>
      <w:tr w:rsidR="00B3227A" w:rsidRPr="00B80099"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B3227A" w:rsidRPr="00B80099" w:rsidRDefault="00B3227A" w:rsidP="00B3227A">
            <w:pPr>
              <w:rPr>
                <w:b/>
                <w:bCs/>
                <w:color w:val="auto"/>
                <w:szCs w:val="16"/>
              </w:rPr>
            </w:pPr>
            <w:r w:rsidRPr="00B80099">
              <w:rPr>
                <w:b/>
                <w:bCs/>
                <w:color w:val="auto"/>
                <w:sz w:val="28"/>
                <w:szCs w:val="28"/>
              </w:rPr>
              <w:t>2.8</w:t>
            </w:r>
            <w:r>
              <w:rPr>
                <w:b/>
                <w:bCs/>
                <w:color w:val="auto"/>
                <w:sz w:val="28"/>
                <w:szCs w:val="28"/>
              </w:rPr>
              <w:t xml:space="preserve"> </w:t>
            </w:r>
            <w:r w:rsidRPr="00B80099">
              <w:rPr>
                <w:b/>
                <w:bCs/>
                <w:color w:val="auto"/>
                <w:sz w:val="28"/>
                <w:szCs w:val="28"/>
              </w:rPr>
              <w:t>Government Borrowing for Commodity Operations</w:t>
            </w:r>
          </w:p>
        </w:tc>
      </w:tr>
      <w:tr w:rsidR="0031745E" w:rsidRPr="00B80099" w:rsidTr="0012348D">
        <w:trPr>
          <w:trHeight w:val="259"/>
          <w:jc w:val="center"/>
        </w:trPr>
        <w:tc>
          <w:tcPr>
            <w:tcW w:w="2625" w:type="pct"/>
            <w:tcBorders>
              <w:top w:val="single" w:sz="12" w:space="0" w:color="auto"/>
              <w:left w:val="nil"/>
              <w:bottom w:val="nil"/>
              <w:right w:val="nil"/>
            </w:tcBorders>
            <w:shd w:val="clear" w:color="auto" w:fill="auto"/>
            <w:vAlign w:val="center"/>
            <w:hideMark/>
          </w:tcPr>
          <w:p w:rsidR="0031745E" w:rsidRPr="00D5469A" w:rsidRDefault="0031745E" w:rsidP="0031745E">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tcPr>
          <w:p w:rsidR="0031745E" w:rsidRPr="00C950B1" w:rsidRDefault="0031745E" w:rsidP="0031745E">
            <w:pPr>
              <w:jc w:val="right"/>
              <w:rPr>
                <w:rFonts w:asciiTheme="majorBidi" w:hAnsiTheme="majorBidi" w:cstheme="majorBidi"/>
                <w:color w:val="auto"/>
                <w:szCs w:val="16"/>
              </w:rPr>
            </w:pPr>
            <w:r w:rsidRPr="00C950B1">
              <w:rPr>
                <w:rFonts w:asciiTheme="majorBidi" w:hAnsiTheme="majorBidi" w:cstheme="majorBidi"/>
                <w:szCs w:val="16"/>
              </w:rPr>
              <w:t>117</w:t>
            </w:r>
          </w:p>
        </w:tc>
        <w:tc>
          <w:tcPr>
            <w:tcW w:w="549" w:type="pct"/>
            <w:tcBorders>
              <w:top w:val="nil"/>
              <w:left w:val="nil"/>
              <w:bottom w:val="nil"/>
              <w:right w:val="nil"/>
            </w:tcBorders>
            <w:shd w:val="clear" w:color="auto" w:fill="auto"/>
            <w:tcMar>
              <w:left w:w="72" w:type="dxa"/>
              <w:right w:w="72" w:type="dxa"/>
            </w:tcMar>
            <w:vAlign w:val="center"/>
          </w:tcPr>
          <w:p w:rsidR="0031745E" w:rsidRPr="00C950B1" w:rsidRDefault="0031745E" w:rsidP="0031745E">
            <w:pPr>
              <w:jc w:val="right"/>
              <w:rPr>
                <w:color w:val="auto"/>
                <w:szCs w:val="16"/>
              </w:rPr>
            </w:pPr>
            <w:r w:rsidRPr="00C950B1">
              <w:rPr>
                <w:szCs w:val="16"/>
              </w:rPr>
              <w:t>134</w:t>
            </w:r>
          </w:p>
        </w:tc>
        <w:tc>
          <w:tcPr>
            <w:tcW w:w="650" w:type="pct"/>
            <w:tcBorders>
              <w:top w:val="nil"/>
              <w:left w:val="nil"/>
              <w:bottom w:val="nil"/>
              <w:right w:val="nil"/>
            </w:tcBorders>
            <w:shd w:val="clear" w:color="auto" w:fill="auto"/>
            <w:tcMar>
              <w:left w:w="72" w:type="dxa"/>
              <w:right w:w="72" w:type="dxa"/>
            </w:tcMar>
            <w:vAlign w:val="bottom"/>
          </w:tcPr>
          <w:p w:rsidR="0031745E" w:rsidRDefault="0031745E" w:rsidP="0031745E">
            <w:pPr>
              <w:jc w:val="right"/>
              <w:rPr>
                <w:color w:val="auto"/>
                <w:szCs w:val="16"/>
              </w:rPr>
            </w:pPr>
            <w:r>
              <w:rPr>
                <w:szCs w:val="16"/>
              </w:rPr>
              <w:t>3</w:t>
            </w:r>
          </w:p>
        </w:tc>
        <w:tc>
          <w:tcPr>
            <w:tcW w:w="601" w:type="pct"/>
            <w:tcBorders>
              <w:top w:val="nil"/>
              <w:left w:val="nil"/>
              <w:bottom w:val="nil"/>
              <w:right w:val="nil"/>
            </w:tcBorders>
            <w:shd w:val="clear" w:color="auto" w:fill="auto"/>
            <w:tcMar>
              <w:left w:w="72" w:type="dxa"/>
              <w:right w:w="72" w:type="dxa"/>
            </w:tcMar>
            <w:vAlign w:val="bottom"/>
          </w:tcPr>
          <w:p w:rsidR="0031745E" w:rsidRDefault="0031745E" w:rsidP="0031745E">
            <w:pPr>
              <w:jc w:val="right"/>
              <w:rPr>
                <w:szCs w:val="16"/>
              </w:rPr>
            </w:pPr>
            <w:r>
              <w:rPr>
                <w:szCs w:val="16"/>
              </w:rPr>
              <w:t>7</w:t>
            </w:r>
          </w:p>
        </w:tc>
      </w:tr>
      <w:tr w:rsidR="0031745E" w:rsidRPr="003C23BC" w:rsidTr="0012348D">
        <w:trPr>
          <w:trHeight w:val="259"/>
          <w:jc w:val="center"/>
        </w:trPr>
        <w:tc>
          <w:tcPr>
            <w:tcW w:w="2625" w:type="pct"/>
            <w:tcBorders>
              <w:top w:val="nil"/>
              <w:left w:val="nil"/>
              <w:bottom w:val="nil"/>
              <w:right w:val="nil"/>
            </w:tcBorders>
            <w:shd w:val="clear" w:color="auto" w:fill="auto"/>
            <w:vAlign w:val="center"/>
            <w:hideMark/>
          </w:tcPr>
          <w:p w:rsidR="0031745E" w:rsidRPr="00D5469A" w:rsidRDefault="0031745E" w:rsidP="0031745E">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1,011,626</w:t>
            </w:r>
          </w:p>
        </w:tc>
        <w:tc>
          <w:tcPr>
            <w:tcW w:w="549" w:type="pct"/>
            <w:tcBorders>
              <w:top w:val="nil"/>
              <w:left w:val="nil"/>
              <w:bottom w:val="nil"/>
              <w:right w:val="nil"/>
            </w:tcBorders>
            <w:shd w:val="clear" w:color="auto" w:fill="auto"/>
            <w:tcMar>
              <w:left w:w="72" w:type="dxa"/>
              <w:right w:w="72" w:type="dxa"/>
            </w:tcMar>
            <w:vAlign w:val="center"/>
          </w:tcPr>
          <w:p w:rsidR="0031745E" w:rsidRPr="00C950B1" w:rsidRDefault="0031745E" w:rsidP="0031745E">
            <w:pPr>
              <w:jc w:val="right"/>
              <w:rPr>
                <w:szCs w:val="16"/>
              </w:rPr>
            </w:pPr>
            <w:r w:rsidRPr="00C950B1">
              <w:rPr>
                <w:szCs w:val="16"/>
              </w:rPr>
              <w:t>1,310,697</w:t>
            </w:r>
          </w:p>
        </w:tc>
        <w:tc>
          <w:tcPr>
            <w:tcW w:w="650" w:type="pct"/>
            <w:tcBorders>
              <w:top w:val="nil"/>
              <w:left w:val="nil"/>
              <w:bottom w:val="nil"/>
              <w:right w:val="nil"/>
            </w:tcBorders>
            <w:shd w:val="clear" w:color="auto" w:fill="auto"/>
            <w:tcMar>
              <w:left w:w="72" w:type="dxa"/>
              <w:right w:w="72" w:type="dxa"/>
            </w:tcMar>
            <w:vAlign w:val="bottom"/>
          </w:tcPr>
          <w:p w:rsidR="0031745E" w:rsidRDefault="0031745E" w:rsidP="0031745E">
            <w:pPr>
              <w:jc w:val="right"/>
              <w:rPr>
                <w:szCs w:val="16"/>
              </w:rPr>
            </w:pPr>
            <w:r>
              <w:rPr>
                <w:szCs w:val="16"/>
              </w:rPr>
              <w:t>4,520</w:t>
            </w:r>
          </w:p>
        </w:tc>
        <w:tc>
          <w:tcPr>
            <w:tcW w:w="601" w:type="pct"/>
            <w:tcBorders>
              <w:top w:val="nil"/>
              <w:left w:val="nil"/>
              <w:bottom w:val="nil"/>
              <w:right w:val="nil"/>
            </w:tcBorders>
            <w:shd w:val="clear" w:color="auto" w:fill="auto"/>
            <w:tcMar>
              <w:left w:w="72" w:type="dxa"/>
              <w:right w:w="72" w:type="dxa"/>
            </w:tcMar>
            <w:vAlign w:val="bottom"/>
          </w:tcPr>
          <w:p w:rsidR="0031745E" w:rsidRDefault="0031745E" w:rsidP="0031745E">
            <w:pPr>
              <w:jc w:val="right"/>
              <w:rPr>
                <w:szCs w:val="16"/>
              </w:rPr>
            </w:pPr>
            <w:r>
              <w:rPr>
                <w:szCs w:val="16"/>
              </w:rPr>
              <w:t>-185,552</w:t>
            </w:r>
          </w:p>
        </w:tc>
      </w:tr>
      <w:tr w:rsidR="0031745E" w:rsidRPr="003C23BC" w:rsidTr="0012348D">
        <w:trPr>
          <w:trHeight w:val="259"/>
          <w:jc w:val="center"/>
        </w:trPr>
        <w:tc>
          <w:tcPr>
            <w:tcW w:w="2625" w:type="pct"/>
            <w:tcBorders>
              <w:top w:val="nil"/>
              <w:left w:val="nil"/>
              <w:bottom w:val="nil"/>
              <w:right w:val="nil"/>
            </w:tcBorders>
            <w:shd w:val="clear" w:color="auto" w:fill="auto"/>
            <w:vAlign w:val="center"/>
            <w:hideMark/>
          </w:tcPr>
          <w:p w:rsidR="0031745E" w:rsidRPr="00D5469A" w:rsidRDefault="0031745E" w:rsidP="0031745E">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67,302</w:t>
            </w:r>
          </w:p>
        </w:tc>
        <w:tc>
          <w:tcPr>
            <w:tcW w:w="549" w:type="pct"/>
            <w:tcBorders>
              <w:top w:val="nil"/>
              <w:left w:val="nil"/>
              <w:bottom w:val="nil"/>
              <w:right w:val="nil"/>
            </w:tcBorders>
            <w:shd w:val="clear" w:color="auto" w:fill="auto"/>
            <w:tcMar>
              <w:left w:w="72" w:type="dxa"/>
              <w:right w:w="72" w:type="dxa"/>
            </w:tcMar>
            <w:vAlign w:val="center"/>
          </w:tcPr>
          <w:p w:rsidR="0031745E" w:rsidRPr="00C950B1" w:rsidRDefault="0031745E" w:rsidP="0031745E">
            <w:pPr>
              <w:jc w:val="right"/>
              <w:rPr>
                <w:szCs w:val="16"/>
              </w:rPr>
            </w:pPr>
            <w:r w:rsidRPr="00C950B1">
              <w:rPr>
                <w:szCs w:val="16"/>
              </w:rPr>
              <w:t>107,242</w:t>
            </w:r>
          </w:p>
        </w:tc>
        <w:tc>
          <w:tcPr>
            <w:tcW w:w="650" w:type="pct"/>
            <w:tcBorders>
              <w:top w:val="nil"/>
              <w:left w:val="nil"/>
              <w:bottom w:val="nil"/>
              <w:right w:val="nil"/>
            </w:tcBorders>
            <w:shd w:val="clear" w:color="auto" w:fill="auto"/>
            <w:tcMar>
              <w:left w:w="72" w:type="dxa"/>
              <w:right w:w="72" w:type="dxa"/>
            </w:tcMar>
            <w:vAlign w:val="bottom"/>
          </w:tcPr>
          <w:p w:rsidR="0031745E" w:rsidRDefault="0031745E" w:rsidP="0031745E">
            <w:pPr>
              <w:jc w:val="right"/>
              <w:rPr>
                <w:szCs w:val="16"/>
              </w:rPr>
            </w:pPr>
            <w:r>
              <w:rPr>
                <w:szCs w:val="16"/>
              </w:rPr>
              <w:t>-1,763</w:t>
            </w:r>
          </w:p>
        </w:tc>
        <w:tc>
          <w:tcPr>
            <w:tcW w:w="601" w:type="pct"/>
            <w:tcBorders>
              <w:top w:val="nil"/>
              <w:left w:val="nil"/>
              <w:bottom w:val="nil"/>
              <w:right w:val="nil"/>
            </w:tcBorders>
            <w:shd w:val="clear" w:color="auto" w:fill="auto"/>
            <w:tcMar>
              <w:left w:w="72" w:type="dxa"/>
              <w:right w:w="72" w:type="dxa"/>
            </w:tcMar>
            <w:vAlign w:val="bottom"/>
          </w:tcPr>
          <w:p w:rsidR="0031745E" w:rsidRDefault="0031745E" w:rsidP="0031745E">
            <w:pPr>
              <w:jc w:val="right"/>
              <w:rPr>
                <w:szCs w:val="16"/>
              </w:rPr>
            </w:pPr>
            <w:r>
              <w:rPr>
                <w:szCs w:val="16"/>
              </w:rPr>
              <w:t>-12,450</w:t>
            </w:r>
          </w:p>
        </w:tc>
      </w:tr>
      <w:tr w:rsidR="0031745E" w:rsidRPr="003C23BC" w:rsidTr="0012348D">
        <w:trPr>
          <w:trHeight w:val="259"/>
          <w:jc w:val="center"/>
        </w:trPr>
        <w:tc>
          <w:tcPr>
            <w:tcW w:w="2625" w:type="pct"/>
            <w:tcBorders>
              <w:top w:val="nil"/>
              <w:left w:val="nil"/>
              <w:bottom w:val="nil"/>
              <w:right w:val="nil"/>
            </w:tcBorders>
            <w:shd w:val="clear" w:color="auto" w:fill="auto"/>
            <w:vAlign w:val="center"/>
            <w:hideMark/>
          </w:tcPr>
          <w:p w:rsidR="0031745E" w:rsidRPr="00D5469A" w:rsidRDefault="0031745E" w:rsidP="0031745E">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53,019</w:t>
            </w:r>
          </w:p>
        </w:tc>
        <w:tc>
          <w:tcPr>
            <w:tcW w:w="549" w:type="pct"/>
            <w:tcBorders>
              <w:top w:val="nil"/>
              <w:left w:val="nil"/>
              <w:bottom w:val="nil"/>
              <w:right w:val="nil"/>
            </w:tcBorders>
            <w:shd w:val="clear" w:color="auto" w:fill="auto"/>
            <w:tcMar>
              <w:left w:w="72" w:type="dxa"/>
              <w:right w:w="72" w:type="dxa"/>
            </w:tcMar>
            <w:vAlign w:val="center"/>
          </w:tcPr>
          <w:p w:rsidR="0031745E" w:rsidRPr="00C950B1" w:rsidRDefault="0031745E" w:rsidP="0031745E">
            <w:pPr>
              <w:jc w:val="right"/>
              <w:rPr>
                <w:szCs w:val="16"/>
              </w:rPr>
            </w:pPr>
            <w:r w:rsidRPr="00C950B1">
              <w:rPr>
                <w:szCs w:val="16"/>
              </w:rPr>
              <w:t>64,264</w:t>
            </w:r>
          </w:p>
        </w:tc>
        <w:tc>
          <w:tcPr>
            <w:tcW w:w="650" w:type="pct"/>
            <w:tcBorders>
              <w:top w:val="nil"/>
              <w:left w:val="nil"/>
              <w:bottom w:val="nil"/>
              <w:right w:val="nil"/>
            </w:tcBorders>
            <w:shd w:val="clear" w:color="auto" w:fill="auto"/>
            <w:tcMar>
              <w:left w:w="72" w:type="dxa"/>
              <w:right w:w="72" w:type="dxa"/>
            </w:tcMar>
            <w:vAlign w:val="bottom"/>
          </w:tcPr>
          <w:p w:rsidR="0031745E" w:rsidRDefault="0031745E" w:rsidP="0031745E">
            <w:pPr>
              <w:jc w:val="right"/>
              <w:rPr>
                <w:szCs w:val="16"/>
              </w:rPr>
            </w:pPr>
            <w:r>
              <w:rPr>
                <w:szCs w:val="16"/>
              </w:rPr>
              <w:t>-9,701</w:t>
            </w:r>
          </w:p>
        </w:tc>
        <w:tc>
          <w:tcPr>
            <w:tcW w:w="601" w:type="pct"/>
            <w:tcBorders>
              <w:top w:val="nil"/>
              <w:left w:val="nil"/>
              <w:bottom w:val="nil"/>
              <w:right w:val="nil"/>
            </w:tcBorders>
            <w:shd w:val="clear" w:color="auto" w:fill="auto"/>
            <w:tcMar>
              <w:left w:w="72" w:type="dxa"/>
              <w:right w:w="72" w:type="dxa"/>
            </w:tcMar>
            <w:vAlign w:val="bottom"/>
          </w:tcPr>
          <w:p w:rsidR="0031745E" w:rsidRDefault="0031745E" w:rsidP="0031745E">
            <w:pPr>
              <w:jc w:val="right"/>
              <w:rPr>
                <w:szCs w:val="16"/>
              </w:rPr>
            </w:pPr>
            <w:r>
              <w:rPr>
                <w:szCs w:val="16"/>
              </w:rPr>
              <w:t>21,218</w:t>
            </w:r>
          </w:p>
        </w:tc>
      </w:tr>
      <w:tr w:rsidR="0031745E" w:rsidRPr="003C23BC" w:rsidTr="0012348D">
        <w:trPr>
          <w:trHeight w:val="259"/>
          <w:jc w:val="center"/>
        </w:trPr>
        <w:tc>
          <w:tcPr>
            <w:tcW w:w="2625" w:type="pct"/>
            <w:tcBorders>
              <w:top w:val="nil"/>
              <w:left w:val="nil"/>
              <w:bottom w:val="nil"/>
              <w:right w:val="nil"/>
            </w:tcBorders>
            <w:shd w:val="clear" w:color="auto" w:fill="auto"/>
            <w:vAlign w:val="center"/>
            <w:hideMark/>
          </w:tcPr>
          <w:p w:rsidR="0031745E" w:rsidRPr="00D5469A" w:rsidRDefault="0031745E" w:rsidP="0031745E">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tcPr>
          <w:p w:rsidR="0031745E" w:rsidRPr="00C950B1" w:rsidRDefault="0031745E" w:rsidP="0031745E">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31745E" w:rsidRPr="00C950B1" w:rsidRDefault="0031745E" w:rsidP="0031745E">
            <w:pPr>
              <w:jc w:val="right"/>
              <w:rPr>
                <w:szCs w:val="16"/>
              </w:rPr>
            </w:pPr>
            <w:r w:rsidRPr="00C950B1">
              <w:rPr>
                <w:szCs w:val="16"/>
              </w:rPr>
              <w:t>1,748</w:t>
            </w:r>
          </w:p>
        </w:tc>
        <w:tc>
          <w:tcPr>
            <w:tcW w:w="650" w:type="pct"/>
            <w:tcBorders>
              <w:top w:val="nil"/>
              <w:left w:val="nil"/>
              <w:bottom w:val="nil"/>
              <w:right w:val="nil"/>
            </w:tcBorders>
            <w:shd w:val="clear" w:color="auto" w:fill="auto"/>
            <w:tcMar>
              <w:left w:w="72" w:type="dxa"/>
              <w:right w:w="72" w:type="dxa"/>
            </w:tcMar>
            <w:vAlign w:val="bottom"/>
          </w:tcPr>
          <w:p w:rsidR="0031745E" w:rsidRDefault="0031745E" w:rsidP="0031745E">
            <w:pPr>
              <w:jc w:val="right"/>
              <w:rPr>
                <w:color w:val="auto"/>
                <w:szCs w:val="16"/>
              </w:rPr>
            </w:pPr>
            <w:r>
              <w:rPr>
                <w:szCs w:val="16"/>
              </w:rPr>
              <w:t>3</w:t>
            </w:r>
          </w:p>
        </w:tc>
        <w:tc>
          <w:tcPr>
            <w:tcW w:w="601" w:type="pct"/>
            <w:tcBorders>
              <w:top w:val="nil"/>
              <w:left w:val="nil"/>
              <w:bottom w:val="nil"/>
              <w:right w:val="nil"/>
            </w:tcBorders>
            <w:shd w:val="clear" w:color="auto" w:fill="auto"/>
            <w:tcMar>
              <w:left w:w="72" w:type="dxa"/>
              <w:right w:w="72" w:type="dxa"/>
            </w:tcMar>
            <w:vAlign w:val="bottom"/>
          </w:tcPr>
          <w:p w:rsidR="0031745E" w:rsidRDefault="0031745E" w:rsidP="0031745E">
            <w:pPr>
              <w:jc w:val="right"/>
              <w:rPr>
                <w:szCs w:val="16"/>
              </w:rPr>
            </w:pPr>
            <w:r>
              <w:rPr>
                <w:szCs w:val="16"/>
              </w:rPr>
              <w:t>7</w:t>
            </w:r>
          </w:p>
        </w:tc>
      </w:tr>
      <w:tr w:rsidR="00700F8D" w:rsidRPr="003C23BC" w:rsidTr="00C950B1">
        <w:trPr>
          <w:trHeight w:val="259"/>
          <w:jc w:val="center"/>
        </w:trPr>
        <w:tc>
          <w:tcPr>
            <w:tcW w:w="2625" w:type="pct"/>
            <w:tcBorders>
              <w:top w:val="nil"/>
              <w:left w:val="nil"/>
              <w:bottom w:val="nil"/>
              <w:right w:val="nil"/>
            </w:tcBorders>
            <w:shd w:val="clear" w:color="auto" w:fill="auto"/>
            <w:vAlign w:val="center"/>
            <w:hideMark/>
          </w:tcPr>
          <w:p w:rsidR="00700F8D" w:rsidRPr="00D5469A" w:rsidRDefault="00700F8D" w:rsidP="00700F8D">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c>
          <w:tcPr>
            <w:tcW w:w="650"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r>
      <w:tr w:rsidR="00700F8D" w:rsidRPr="003C23BC" w:rsidTr="00C950B1">
        <w:trPr>
          <w:trHeight w:val="259"/>
          <w:jc w:val="center"/>
        </w:trPr>
        <w:tc>
          <w:tcPr>
            <w:tcW w:w="2625" w:type="pct"/>
            <w:tcBorders>
              <w:top w:val="nil"/>
              <w:left w:val="nil"/>
              <w:bottom w:val="nil"/>
              <w:right w:val="nil"/>
            </w:tcBorders>
            <w:shd w:val="clear" w:color="auto" w:fill="auto"/>
            <w:vAlign w:val="center"/>
            <w:hideMark/>
          </w:tcPr>
          <w:p w:rsidR="00700F8D" w:rsidRPr="00D5469A" w:rsidRDefault="00700F8D" w:rsidP="00700F8D">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c>
          <w:tcPr>
            <w:tcW w:w="650"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r>
      <w:tr w:rsidR="00700F8D" w:rsidRPr="003C23BC" w:rsidTr="00C950B1">
        <w:trPr>
          <w:trHeight w:val="259"/>
          <w:jc w:val="center"/>
        </w:trPr>
        <w:tc>
          <w:tcPr>
            <w:tcW w:w="2625" w:type="pct"/>
            <w:tcBorders>
              <w:top w:val="nil"/>
              <w:left w:val="nil"/>
              <w:bottom w:val="nil"/>
              <w:right w:val="nil"/>
            </w:tcBorders>
            <w:shd w:val="clear" w:color="auto" w:fill="auto"/>
            <w:vAlign w:val="center"/>
            <w:hideMark/>
          </w:tcPr>
          <w:p w:rsidR="00700F8D" w:rsidRPr="00D5469A" w:rsidRDefault="00700F8D" w:rsidP="00700F8D">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c>
          <w:tcPr>
            <w:tcW w:w="650"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r>
      <w:tr w:rsidR="00700F8D" w:rsidRPr="003C23BC" w:rsidTr="00C950B1">
        <w:trPr>
          <w:trHeight w:val="259"/>
          <w:jc w:val="center"/>
        </w:trPr>
        <w:tc>
          <w:tcPr>
            <w:tcW w:w="2625" w:type="pct"/>
            <w:tcBorders>
              <w:top w:val="nil"/>
              <w:left w:val="nil"/>
              <w:bottom w:val="nil"/>
              <w:right w:val="nil"/>
            </w:tcBorders>
            <w:shd w:val="clear" w:color="auto" w:fill="auto"/>
            <w:vAlign w:val="center"/>
            <w:hideMark/>
          </w:tcPr>
          <w:p w:rsidR="00700F8D" w:rsidRPr="00D5469A" w:rsidRDefault="00700F8D" w:rsidP="00700F8D">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c>
          <w:tcPr>
            <w:tcW w:w="650"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r>
      <w:tr w:rsidR="00700F8D" w:rsidRPr="003C23BC" w:rsidTr="00C950B1">
        <w:trPr>
          <w:trHeight w:val="259"/>
          <w:jc w:val="center"/>
        </w:trPr>
        <w:tc>
          <w:tcPr>
            <w:tcW w:w="2625" w:type="pct"/>
            <w:tcBorders>
              <w:top w:val="nil"/>
              <w:left w:val="nil"/>
              <w:bottom w:val="nil"/>
              <w:right w:val="nil"/>
            </w:tcBorders>
            <w:shd w:val="clear" w:color="auto" w:fill="auto"/>
            <w:vAlign w:val="center"/>
            <w:hideMark/>
          </w:tcPr>
          <w:p w:rsidR="00700F8D" w:rsidRPr="00D5469A" w:rsidRDefault="00700F8D" w:rsidP="00700F8D">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c>
          <w:tcPr>
            <w:tcW w:w="650"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r>
      <w:tr w:rsidR="00700F8D" w:rsidRPr="003C23BC" w:rsidTr="00C950B1">
        <w:trPr>
          <w:trHeight w:val="259"/>
          <w:jc w:val="center"/>
        </w:trPr>
        <w:tc>
          <w:tcPr>
            <w:tcW w:w="2625" w:type="pct"/>
            <w:tcBorders>
              <w:top w:val="nil"/>
              <w:left w:val="nil"/>
              <w:bottom w:val="nil"/>
              <w:right w:val="nil"/>
            </w:tcBorders>
            <w:shd w:val="clear" w:color="auto" w:fill="auto"/>
            <w:vAlign w:val="center"/>
            <w:hideMark/>
          </w:tcPr>
          <w:p w:rsidR="00700F8D" w:rsidRPr="00D5469A" w:rsidRDefault="00700F8D" w:rsidP="00700F8D">
            <w:pPr>
              <w:ind w:left="402"/>
              <w:jc w:val="left"/>
              <w:rPr>
                <w:color w:val="auto"/>
                <w:szCs w:val="16"/>
              </w:rPr>
            </w:pPr>
            <w:r w:rsidRPr="00D5469A">
              <w:rPr>
                <w:color w:val="auto"/>
                <w:szCs w:val="16"/>
              </w:rPr>
              <w:t>Seed</w:t>
            </w:r>
            <w:r>
              <w:rPr>
                <w:color w:val="auto"/>
                <w:szCs w:val="16"/>
              </w:rPr>
              <w:t xml:space="preserve"> </w:t>
            </w:r>
            <w:r w:rsidRPr="00D5469A">
              <w:rPr>
                <w:color w:val="auto"/>
                <w:szCs w:val="16"/>
              </w:rPr>
              <w:t>Meal</w:t>
            </w:r>
          </w:p>
        </w:tc>
        <w:tc>
          <w:tcPr>
            <w:tcW w:w="575"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c>
          <w:tcPr>
            <w:tcW w:w="650"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r>
      <w:tr w:rsidR="00700F8D" w:rsidRPr="003C23BC" w:rsidTr="00C950B1">
        <w:trPr>
          <w:trHeight w:val="259"/>
          <w:jc w:val="center"/>
        </w:trPr>
        <w:tc>
          <w:tcPr>
            <w:tcW w:w="2625" w:type="pct"/>
            <w:tcBorders>
              <w:top w:val="nil"/>
              <w:left w:val="nil"/>
              <w:bottom w:val="nil"/>
              <w:right w:val="nil"/>
            </w:tcBorders>
            <w:shd w:val="clear" w:color="auto" w:fill="auto"/>
            <w:vAlign w:val="center"/>
            <w:hideMark/>
          </w:tcPr>
          <w:p w:rsidR="00700F8D" w:rsidRPr="00D5469A" w:rsidRDefault="00700F8D" w:rsidP="00700F8D">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c>
          <w:tcPr>
            <w:tcW w:w="650"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r>
      <w:tr w:rsidR="00700F8D" w:rsidRPr="003C23BC" w:rsidTr="00C950B1">
        <w:trPr>
          <w:trHeight w:val="259"/>
          <w:jc w:val="center"/>
        </w:trPr>
        <w:tc>
          <w:tcPr>
            <w:tcW w:w="2625" w:type="pct"/>
            <w:tcBorders>
              <w:top w:val="nil"/>
              <w:left w:val="nil"/>
              <w:right w:val="nil"/>
            </w:tcBorders>
            <w:shd w:val="clear" w:color="auto" w:fill="auto"/>
            <w:vAlign w:val="center"/>
            <w:hideMark/>
          </w:tcPr>
          <w:p w:rsidR="00700F8D" w:rsidRPr="00D5469A" w:rsidRDefault="00700F8D" w:rsidP="00700F8D">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c>
          <w:tcPr>
            <w:tcW w:w="650"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r>
      <w:tr w:rsidR="00700F8D" w:rsidRPr="003C23BC" w:rsidTr="00C950B1">
        <w:trPr>
          <w:trHeight w:val="259"/>
          <w:jc w:val="center"/>
        </w:trPr>
        <w:tc>
          <w:tcPr>
            <w:tcW w:w="2625" w:type="pct"/>
            <w:tcBorders>
              <w:top w:val="nil"/>
              <w:left w:val="nil"/>
              <w:right w:val="nil"/>
            </w:tcBorders>
            <w:shd w:val="clear" w:color="auto" w:fill="auto"/>
            <w:vAlign w:val="center"/>
            <w:hideMark/>
          </w:tcPr>
          <w:p w:rsidR="00700F8D" w:rsidRPr="00D5469A" w:rsidRDefault="00700F8D" w:rsidP="00700F8D">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tcPr>
          <w:p w:rsidR="00700F8D" w:rsidRPr="00C950B1" w:rsidRDefault="00700F8D" w:rsidP="00700F8D">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c>
          <w:tcPr>
            <w:tcW w:w="650"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700F8D" w:rsidRPr="00C950B1" w:rsidRDefault="00700F8D" w:rsidP="00700F8D">
            <w:pPr>
              <w:jc w:val="right"/>
              <w:rPr>
                <w:szCs w:val="16"/>
              </w:rPr>
            </w:pPr>
          </w:p>
        </w:tc>
      </w:tr>
      <w:tr w:rsidR="0031745E" w:rsidRPr="003C23BC" w:rsidTr="00495610">
        <w:trPr>
          <w:trHeight w:val="259"/>
          <w:jc w:val="center"/>
        </w:trPr>
        <w:tc>
          <w:tcPr>
            <w:tcW w:w="2625" w:type="pct"/>
            <w:tcBorders>
              <w:left w:val="nil"/>
              <w:bottom w:val="single" w:sz="12" w:space="0" w:color="auto"/>
              <w:right w:val="nil"/>
            </w:tcBorders>
            <w:shd w:val="clear" w:color="auto" w:fill="auto"/>
            <w:vAlign w:val="center"/>
          </w:tcPr>
          <w:p w:rsidR="0031745E" w:rsidRPr="00D5469A" w:rsidRDefault="0031745E" w:rsidP="0031745E">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rsidR="0031745E" w:rsidRPr="00C950B1" w:rsidRDefault="0031745E" w:rsidP="0031745E">
            <w:pPr>
              <w:jc w:val="right"/>
              <w:rPr>
                <w:rFonts w:asciiTheme="majorBidi" w:hAnsiTheme="majorBidi" w:cstheme="majorBidi"/>
                <w:szCs w:val="16"/>
              </w:rPr>
            </w:pPr>
            <w:r w:rsidRPr="00C950B1">
              <w:rPr>
                <w:rFonts w:asciiTheme="majorBidi" w:hAnsiTheme="majorBidi" w:cstheme="majorBidi"/>
                <w:szCs w:val="16"/>
              </w:rPr>
              <w:t>1,592</w:t>
            </w:r>
          </w:p>
        </w:tc>
        <w:tc>
          <w:tcPr>
            <w:tcW w:w="549" w:type="pct"/>
            <w:tcBorders>
              <w:top w:val="nil"/>
              <w:left w:val="nil"/>
              <w:bottom w:val="single" w:sz="12" w:space="0" w:color="auto"/>
              <w:right w:val="nil"/>
            </w:tcBorders>
            <w:shd w:val="clear" w:color="auto" w:fill="auto"/>
            <w:tcMar>
              <w:left w:w="72" w:type="dxa"/>
              <w:right w:w="72" w:type="dxa"/>
            </w:tcMar>
            <w:vAlign w:val="center"/>
          </w:tcPr>
          <w:p w:rsidR="0031745E" w:rsidRPr="00C950B1" w:rsidRDefault="0031745E" w:rsidP="0031745E">
            <w:pPr>
              <w:jc w:val="right"/>
              <w:rPr>
                <w:szCs w:val="16"/>
              </w:rPr>
            </w:pPr>
            <w:r w:rsidRPr="00C950B1">
              <w:rPr>
                <w:szCs w:val="16"/>
              </w:rPr>
              <w:t>1,824</w:t>
            </w:r>
          </w:p>
        </w:tc>
        <w:tc>
          <w:tcPr>
            <w:tcW w:w="650" w:type="pct"/>
            <w:tcBorders>
              <w:top w:val="nil"/>
              <w:left w:val="nil"/>
              <w:bottom w:val="single" w:sz="12" w:space="0" w:color="auto"/>
              <w:right w:val="nil"/>
            </w:tcBorders>
            <w:shd w:val="clear" w:color="auto" w:fill="auto"/>
            <w:tcMar>
              <w:left w:w="72" w:type="dxa"/>
              <w:right w:w="72" w:type="dxa"/>
            </w:tcMar>
            <w:vAlign w:val="bottom"/>
          </w:tcPr>
          <w:p w:rsidR="0031745E" w:rsidRDefault="0031745E" w:rsidP="0031745E">
            <w:pPr>
              <w:jc w:val="right"/>
              <w:rPr>
                <w:color w:val="auto"/>
                <w:szCs w:val="16"/>
              </w:rPr>
            </w:pPr>
            <w:r>
              <w:rPr>
                <w:szCs w:val="16"/>
              </w:rPr>
              <w:t>47</w:t>
            </w:r>
          </w:p>
        </w:tc>
        <w:tc>
          <w:tcPr>
            <w:tcW w:w="601" w:type="pct"/>
            <w:tcBorders>
              <w:top w:val="nil"/>
              <w:left w:val="nil"/>
              <w:bottom w:val="single" w:sz="12" w:space="0" w:color="auto"/>
              <w:right w:val="nil"/>
            </w:tcBorders>
            <w:shd w:val="clear" w:color="auto" w:fill="auto"/>
            <w:tcMar>
              <w:left w:w="72" w:type="dxa"/>
              <w:right w:w="72" w:type="dxa"/>
            </w:tcMar>
            <w:vAlign w:val="bottom"/>
          </w:tcPr>
          <w:p w:rsidR="0031745E" w:rsidRDefault="0031745E" w:rsidP="0031745E">
            <w:pPr>
              <w:jc w:val="right"/>
              <w:rPr>
                <w:szCs w:val="16"/>
              </w:rPr>
            </w:pPr>
            <w:r>
              <w:rPr>
                <w:szCs w:val="16"/>
              </w:rPr>
              <w:t>102</w:t>
            </w:r>
          </w:p>
        </w:tc>
      </w:tr>
      <w:tr w:rsidR="0031745E" w:rsidRPr="003C23BC" w:rsidTr="00A470DE">
        <w:trPr>
          <w:trHeight w:val="259"/>
          <w:jc w:val="center"/>
        </w:trPr>
        <w:tc>
          <w:tcPr>
            <w:tcW w:w="2625" w:type="pct"/>
            <w:tcBorders>
              <w:top w:val="nil"/>
              <w:left w:val="nil"/>
              <w:bottom w:val="single" w:sz="12" w:space="0" w:color="auto"/>
              <w:right w:val="nil"/>
            </w:tcBorders>
            <w:shd w:val="clear" w:color="auto" w:fill="auto"/>
            <w:vAlign w:val="center"/>
          </w:tcPr>
          <w:p w:rsidR="0031745E" w:rsidRPr="00D5469A" w:rsidRDefault="0031745E" w:rsidP="0031745E">
            <w:pPr>
              <w:ind w:left="402"/>
              <w:jc w:val="both"/>
              <w:rPr>
                <w:b/>
                <w:color w:val="auto"/>
                <w:sz w:val="18"/>
                <w:szCs w:val="18"/>
              </w:rPr>
            </w:pPr>
            <w:r w:rsidRPr="00D5469A">
              <w:rPr>
                <w:b/>
                <w:color w:val="auto"/>
                <w:sz w:val="18"/>
                <w:szCs w:val="18"/>
              </w:rPr>
              <w:t>Total</w:t>
            </w:r>
          </w:p>
        </w:tc>
        <w:tc>
          <w:tcPr>
            <w:tcW w:w="575" w:type="pct"/>
            <w:tcBorders>
              <w:top w:val="single" w:sz="12" w:space="0" w:color="auto"/>
              <w:left w:val="nil"/>
              <w:bottom w:val="single" w:sz="8" w:space="0" w:color="auto"/>
              <w:right w:val="nil"/>
            </w:tcBorders>
            <w:shd w:val="clear" w:color="auto" w:fill="auto"/>
            <w:tcMar>
              <w:left w:w="72" w:type="dxa"/>
              <w:right w:w="72" w:type="dxa"/>
            </w:tcMar>
            <w:vAlign w:val="center"/>
          </w:tcPr>
          <w:p w:rsidR="0031745E" w:rsidRPr="00C950B1" w:rsidRDefault="0031745E" w:rsidP="0031745E">
            <w:pPr>
              <w:jc w:val="right"/>
              <w:rPr>
                <w:rFonts w:asciiTheme="majorBidi" w:hAnsiTheme="majorBidi" w:cstheme="majorBidi"/>
                <w:b/>
                <w:bCs/>
                <w:szCs w:val="16"/>
              </w:rPr>
            </w:pPr>
            <w:r w:rsidRPr="00C950B1">
              <w:rPr>
                <w:rFonts w:asciiTheme="majorBidi" w:hAnsiTheme="majorBidi" w:cstheme="majorBidi"/>
                <w:b/>
                <w:bCs/>
                <w:szCs w:val="16"/>
              </w:rPr>
              <w:t>1,133,655</w:t>
            </w:r>
          </w:p>
        </w:tc>
        <w:tc>
          <w:tcPr>
            <w:tcW w:w="549" w:type="pct"/>
            <w:tcBorders>
              <w:top w:val="single" w:sz="8" w:space="0" w:color="auto"/>
              <w:left w:val="nil"/>
              <w:bottom w:val="single" w:sz="8" w:space="0" w:color="auto"/>
              <w:right w:val="nil"/>
            </w:tcBorders>
            <w:shd w:val="clear" w:color="auto" w:fill="auto"/>
            <w:tcMar>
              <w:left w:w="72" w:type="dxa"/>
              <w:right w:w="72" w:type="dxa"/>
            </w:tcMar>
            <w:vAlign w:val="center"/>
          </w:tcPr>
          <w:p w:rsidR="0031745E" w:rsidRPr="00C950B1" w:rsidRDefault="0031745E" w:rsidP="0031745E">
            <w:pPr>
              <w:jc w:val="right"/>
              <w:rPr>
                <w:b/>
                <w:bCs/>
                <w:szCs w:val="16"/>
              </w:rPr>
            </w:pPr>
            <w:r w:rsidRPr="00C950B1">
              <w:rPr>
                <w:b/>
                <w:bCs/>
                <w:szCs w:val="16"/>
              </w:rPr>
              <w:t>1,485,909</w:t>
            </w:r>
          </w:p>
        </w:tc>
        <w:tc>
          <w:tcPr>
            <w:tcW w:w="650" w:type="pct"/>
            <w:tcBorders>
              <w:top w:val="single" w:sz="12" w:space="0" w:color="auto"/>
              <w:left w:val="nil"/>
              <w:bottom w:val="single" w:sz="8" w:space="0" w:color="auto"/>
              <w:right w:val="nil"/>
            </w:tcBorders>
            <w:shd w:val="clear" w:color="auto" w:fill="auto"/>
            <w:tcMar>
              <w:left w:w="72" w:type="dxa"/>
              <w:right w:w="72" w:type="dxa"/>
            </w:tcMar>
            <w:vAlign w:val="bottom"/>
          </w:tcPr>
          <w:p w:rsidR="0031745E" w:rsidRDefault="0031745E" w:rsidP="0031745E">
            <w:pPr>
              <w:jc w:val="right"/>
              <w:rPr>
                <w:b/>
                <w:bCs/>
                <w:color w:val="auto"/>
                <w:sz w:val="20"/>
              </w:rPr>
            </w:pPr>
            <w:r>
              <w:rPr>
                <w:b/>
                <w:bCs/>
                <w:sz w:val="20"/>
              </w:rPr>
              <w:t>(6,893)</w:t>
            </w:r>
          </w:p>
        </w:tc>
        <w:tc>
          <w:tcPr>
            <w:tcW w:w="601" w:type="pct"/>
            <w:tcBorders>
              <w:top w:val="single" w:sz="12" w:space="0" w:color="auto"/>
              <w:left w:val="nil"/>
              <w:bottom w:val="single" w:sz="8" w:space="0" w:color="auto"/>
              <w:right w:val="nil"/>
            </w:tcBorders>
            <w:shd w:val="clear" w:color="auto" w:fill="auto"/>
            <w:tcMar>
              <w:left w:w="72" w:type="dxa"/>
              <w:right w:w="72" w:type="dxa"/>
            </w:tcMar>
            <w:vAlign w:val="bottom"/>
          </w:tcPr>
          <w:p w:rsidR="0031745E" w:rsidRDefault="0031745E" w:rsidP="0031745E">
            <w:pPr>
              <w:jc w:val="right"/>
              <w:rPr>
                <w:b/>
                <w:bCs/>
                <w:sz w:val="20"/>
              </w:rPr>
            </w:pPr>
            <w:r>
              <w:rPr>
                <w:b/>
                <w:bCs/>
                <w:sz w:val="20"/>
              </w:rPr>
              <w:t>(176,675)</w:t>
            </w:r>
          </w:p>
        </w:tc>
      </w:tr>
      <w:tr w:rsidR="00B3227A" w:rsidRPr="00D5469A" w:rsidTr="00992CEC">
        <w:trPr>
          <w:trHeight w:val="288"/>
          <w:jc w:val="center"/>
        </w:trPr>
        <w:tc>
          <w:tcPr>
            <w:tcW w:w="5000" w:type="pct"/>
            <w:gridSpan w:val="5"/>
            <w:tcBorders>
              <w:top w:val="single" w:sz="12" w:space="0" w:color="auto"/>
              <w:left w:val="nil"/>
              <w:right w:val="nil"/>
            </w:tcBorders>
            <w:shd w:val="clear" w:color="auto" w:fill="auto"/>
          </w:tcPr>
          <w:p w:rsidR="00B3227A" w:rsidRDefault="00B3227A" w:rsidP="00B3227A">
            <w:pPr>
              <w:jc w:val="right"/>
              <w:rPr>
                <w:b/>
                <w:bCs/>
                <w:szCs w:val="16"/>
              </w:rPr>
            </w:pPr>
            <w:r>
              <w:rPr>
                <w:sz w:val="14"/>
                <w:szCs w:val="14"/>
              </w:rPr>
              <w:t>Source: Core Statistics Department</w:t>
            </w:r>
          </w:p>
        </w:tc>
      </w:tr>
    </w:tbl>
    <w:p w:rsidR="00E23D58" w:rsidRDefault="00E23D58" w:rsidP="0069571C">
      <w:pPr>
        <w:jc w:val="left"/>
        <w:rPr>
          <w:color w:val="auto"/>
        </w:rPr>
      </w:pPr>
    </w:p>
    <w:p w:rsidR="0044689F" w:rsidRDefault="0044689F" w:rsidP="0069571C">
      <w:pPr>
        <w:jc w:val="left"/>
        <w:rPr>
          <w:color w:val="auto"/>
        </w:rPr>
      </w:pPr>
    </w:p>
    <w:p w:rsidR="000B34A2" w:rsidRDefault="000B34A2" w:rsidP="0069571C">
      <w:pPr>
        <w:jc w:val="left"/>
        <w:rPr>
          <w:color w:val="auto"/>
        </w:rPr>
      </w:pPr>
    </w:p>
    <w:p w:rsidR="00A01E8B" w:rsidRDefault="00A01E8B" w:rsidP="0069571C">
      <w:pPr>
        <w:jc w:val="left"/>
        <w:rPr>
          <w:color w:val="auto"/>
        </w:rPr>
      </w:pPr>
    </w:p>
    <w:p w:rsidR="00A01E8B" w:rsidRPr="00D5469A" w:rsidRDefault="00A01E8B" w:rsidP="0069571C">
      <w:pPr>
        <w:jc w:val="left"/>
        <w:rPr>
          <w:color w:val="auto"/>
        </w:rPr>
      </w:pPr>
    </w:p>
    <w:tbl>
      <w:tblPr>
        <w:tblW w:w="10326" w:type="dxa"/>
        <w:jc w:val="center"/>
        <w:tblLayout w:type="fixed"/>
        <w:tblLook w:val="04A0" w:firstRow="1" w:lastRow="0" w:firstColumn="1" w:lastColumn="0" w:noHBand="0" w:noVBand="1"/>
      </w:tblPr>
      <w:tblGrid>
        <w:gridCol w:w="4050"/>
        <w:gridCol w:w="630"/>
        <w:gridCol w:w="720"/>
        <w:gridCol w:w="810"/>
        <w:gridCol w:w="630"/>
        <w:gridCol w:w="720"/>
        <w:gridCol w:w="720"/>
        <w:gridCol w:w="630"/>
        <w:gridCol w:w="720"/>
        <w:gridCol w:w="696"/>
      </w:tblGrid>
      <w:tr w:rsidR="00CE0560" w:rsidRPr="00CE0560"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4708B4">
              <w:rPr>
                <w:b/>
                <w:bCs/>
                <w:sz w:val="28"/>
                <w:szCs w:val="28"/>
              </w:rPr>
              <w:t>2.9 Statement of Affairs</w:t>
            </w:r>
          </w:p>
        </w:tc>
      </w:tr>
      <w:tr w:rsidR="006A6EAA" w:rsidRPr="00CE0560"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EE5E0B" w:rsidP="006A6EAA">
            <w:pPr>
              <w:jc w:val="right"/>
              <w:rPr>
                <w:bCs/>
                <w:color w:val="auto"/>
                <w:sz w:val="14"/>
                <w:szCs w:val="14"/>
              </w:rPr>
            </w:pPr>
            <w:r>
              <w:rPr>
                <w:bCs/>
                <w:color w:val="auto"/>
                <w:sz w:val="14"/>
                <w:szCs w:val="14"/>
              </w:rPr>
              <w:t>Million Rupees</w:t>
            </w:r>
          </w:p>
        </w:tc>
      </w:tr>
      <w:tr w:rsidR="00245897" w:rsidRPr="00CE0560" w:rsidTr="00CF16BB">
        <w:trPr>
          <w:trHeight w:val="132"/>
          <w:jc w:val="center"/>
        </w:trPr>
        <w:tc>
          <w:tcPr>
            <w:tcW w:w="4050"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245897" w:rsidRPr="00CE0560" w:rsidRDefault="00245897" w:rsidP="00245897">
            <w:pPr>
              <w:rPr>
                <w:b/>
                <w:bCs/>
                <w:color w:val="auto"/>
                <w:sz w:val="14"/>
                <w:szCs w:val="14"/>
              </w:rPr>
            </w:pPr>
            <w:r>
              <w:rPr>
                <w:b/>
                <w:bCs/>
                <w:color w:val="auto"/>
                <w:sz w:val="14"/>
                <w:szCs w:val="14"/>
              </w:rPr>
              <w:t>LAST WEEK END</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45897" w:rsidRPr="00CE0560" w:rsidRDefault="00245897" w:rsidP="00245897">
            <w:pPr>
              <w:rPr>
                <w:b/>
                <w:bCs/>
                <w:color w:val="auto"/>
                <w:sz w:val="14"/>
                <w:szCs w:val="14"/>
              </w:rPr>
            </w:pPr>
            <w:r>
              <w:rPr>
                <w:b/>
                <w:bCs/>
                <w:color w:val="auto"/>
                <w:sz w:val="14"/>
                <w:szCs w:val="14"/>
              </w:rPr>
              <w:t>Dec-22</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45897" w:rsidRPr="00CE0560" w:rsidRDefault="00245897" w:rsidP="00245897">
            <w:pPr>
              <w:rPr>
                <w:b/>
                <w:bCs/>
                <w:color w:val="auto"/>
                <w:sz w:val="14"/>
                <w:szCs w:val="14"/>
              </w:rPr>
            </w:pPr>
            <w:r>
              <w:rPr>
                <w:b/>
                <w:bCs/>
                <w:color w:val="auto"/>
                <w:sz w:val="14"/>
                <w:szCs w:val="14"/>
              </w:rPr>
              <w:t>Jan-23</w:t>
            </w:r>
          </w:p>
        </w:tc>
        <w:tc>
          <w:tcPr>
            <w:tcW w:w="204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245897" w:rsidRPr="00CE0560" w:rsidRDefault="00245897" w:rsidP="00245897">
            <w:pPr>
              <w:rPr>
                <w:b/>
                <w:bCs/>
                <w:color w:val="auto"/>
                <w:sz w:val="14"/>
                <w:szCs w:val="14"/>
              </w:rPr>
            </w:pPr>
            <w:r>
              <w:rPr>
                <w:b/>
                <w:bCs/>
                <w:color w:val="auto"/>
                <w:sz w:val="14"/>
                <w:szCs w:val="14"/>
              </w:rPr>
              <w:t>Feb-23</w:t>
            </w:r>
          </w:p>
        </w:tc>
      </w:tr>
      <w:tr w:rsidR="00604645" w:rsidRPr="00CE0560" w:rsidTr="00552247">
        <w:trPr>
          <w:trHeight w:val="133"/>
          <w:jc w:val="center"/>
        </w:trPr>
        <w:tc>
          <w:tcPr>
            <w:tcW w:w="4050"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604645" w:rsidRPr="00CE0560" w:rsidRDefault="00604645" w:rsidP="00604645">
            <w:pPr>
              <w:jc w:val="left"/>
              <w:rPr>
                <w:b/>
                <w:bCs/>
                <w:color w:val="auto"/>
                <w:sz w:val="14"/>
                <w:szCs w:val="14"/>
              </w:rPr>
            </w:pP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604645" w:rsidRPr="00CE0560" w:rsidRDefault="00604645" w:rsidP="00604645">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604645" w:rsidRPr="00CE0560" w:rsidRDefault="00604645" w:rsidP="00604645">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604645" w:rsidRPr="00CE0560" w:rsidRDefault="00604645" w:rsidP="00604645">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604645" w:rsidRPr="00CE0560" w:rsidRDefault="00604645" w:rsidP="00604645">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604645" w:rsidRPr="00CE0560" w:rsidRDefault="00604645" w:rsidP="00604645">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604645" w:rsidRPr="00CE0560" w:rsidRDefault="00604645" w:rsidP="00604645">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604645" w:rsidRPr="00CE0560" w:rsidRDefault="00604645" w:rsidP="00604645">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604645" w:rsidRPr="00CE0560" w:rsidRDefault="00604645" w:rsidP="00604645">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tcPr>
          <w:p w:rsidR="00604645" w:rsidRPr="00CE0560" w:rsidRDefault="00604645" w:rsidP="00604645">
            <w:pPr>
              <w:jc w:val="right"/>
              <w:rPr>
                <w:b/>
                <w:bCs/>
                <w:color w:val="auto"/>
                <w:sz w:val="14"/>
                <w:szCs w:val="14"/>
              </w:rPr>
            </w:pPr>
            <w:r w:rsidRPr="00CE0560">
              <w:rPr>
                <w:b/>
                <w:bCs/>
                <w:color w:val="auto"/>
                <w:sz w:val="14"/>
                <w:szCs w:val="14"/>
              </w:rPr>
              <w:t>Total</w:t>
            </w:r>
          </w:p>
        </w:tc>
      </w:tr>
      <w:tr w:rsidR="00604645" w:rsidRPr="00CE0560" w:rsidTr="004F1EBE">
        <w:trPr>
          <w:trHeight w:val="36"/>
          <w:jc w:val="center"/>
        </w:trPr>
        <w:tc>
          <w:tcPr>
            <w:tcW w:w="4050" w:type="dxa"/>
            <w:tcBorders>
              <w:top w:val="single" w:sz="12" w:space="0" w:color="auto"/>
              <w:left w:val="nil"/>
              <w:bottom w:val="nil"/>
              <w:right w:val="nil"/>
            </w:tcBorders>
            <w:shd w:val="clear" w:color="auto" w:fill="auto"/>
            <w:noWrap/>
            <w:tcMar>
              <w:left w:w="29" w:type="dxa"/>
              <w:right w:w="29" w:type="dxa"/>
            </w:tcMar>
            <w:vAlign w:val="center"/>
            <w:hideMark/>
          </w:tcPr>
          <w:p w:rsidR="00604645" w:rsidRPr="00CE0560" w:rsidRDefault="00604645" w:rsidP="00604645">
            <w:pPr>
              <w:jc w:val="right"/>
              <w:rPr>
                <w:b/>
                <w:bCs/>
                <w:color w:val="auto"/>
                <w:sz w:val="14"/>
                <w:szCs w:val="14"/>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604645" w:rsidRPr="00606536" w:rsidRDefault="00604645" w:rsidP="00604645">
            <w:pPr>
              <w:jc w:val="right"/>
              <w:rPr>
                <w:rFonts w:asciiTheme="majorBidi" w:hAnsiTheme="majorBidi" w:cstheme="majorBidi"/>
                <w:b/>
                <w:bCs/>
                <w:sz w:val="14"/>
                <w:szCs w:val="14"/>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604645" w:rsidRPr="00606536" w:rsidRDefault="00604645" w:rsidP="00604645">
            <w:pPr>
              <w:jc w:val="right"/>
              <w:rPr>
                <w:rFonts w:asciiTheme="majorBidi" w:hAnsiTheme="majorBidi" w:cstheme="majorBidi"/>
                <w:b/>
                <w:bCs/>
                <w:sz w:val="14"/>
                <w:szCs w:val="14"/>
              </w:rPr>
            </w:pP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604645" w:rsidRPr="00606536" w:rsidRDefault="00604645" w:rsidP="00604645">
            <w:pPr>
              <w:jc w:val="right"/>
              <w:rPr>
                <w:rFonts w:asciiTheme="majorBidi" w:hAnsiTheme="majorBidi" w:cstheme="majorBidi"/>
                <w:b/>
                <w:bCs/>
                <w:sz w:val="14"/>
                <w:szCs w:val="14"/>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604645" w:rsidRPr="00AE2AA7" w:rsidRDefault="00604645" w:rsidP="00604645">
            <w:pPr>
              <w:jc w:val="right"/>
              <w:rPr>
                <w:rFonts w:asciiTheme="majorBidi" w:hAnsiTheme="majorBidi" w:cstheme="majorBidi"/>
                <w:b/>
                <w:bCs/>
                <w:sz w:val="14"/>
                <w:szCs w:val="14"/>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604645" w:rsidRPr="00AE2AA7" w:rsidRDefault="00604645" w:rsidP="00604645">
            <w:pPr>
              <w:jc w:val="right"/>
              <w:rPr>
                <w:rFonts w:asciiTheme="majorBidi" w:hAnsiTheme="majorBidi" w:cstheme="majorBidi"/>
                <w:b/>
                <w:bCs/>
                <w:sz w:val="14"/>
                <w:szCs w:val="14"/>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604645" w:rsidRPr="00AE2AA7" w:rsidRDefault="00604645" w:rsidP="00604645">
            <w:pPr>
              <w:jc w:val="right"/>
              <w:rPr>
                <w:rFonts w:asciiTheme="majorBidi" w:hAnsiTheme="majorBidi" w:cstheme="majorBidi"/>
                <w:b/>
                <w:bCs/>
                <w:sz w:val="14"/>
                <w:szCs w:val="14"/>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604645" w:rsidRPr="00AE2AA7" w:rsidRDefault="00604645" w:rsidP="00604645">
            <w:pPr>
              <w:jc w:val="right"/>
              <w:rPr>
                <w:rFonts w:asciiTheme="majorBidi" w:hAnsiTheme="majorBidi" w:cstheme="majorBidi"/>
                <w:b/>
                <w:bCs/>
                <w:sz w:val="14"/>
                <w:szCs w:val="14"/>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604645" w:rsidRPr="00AE2AA7" w:rsidRDefault="00604645" w:rsidP="00604645">
            <w:pPr>
              <w:jc w:val="right"/>
              <w:rPr>
                <w:rFonts w:asciiTheme="majorBidi" w:hAnsiTheme="majorBidi" w:cstheme="majorBidi"/>
                <w:b/>
                <w:bCs/>
                <w:sz w:val="14"/>
                <w:szCs w:val="14"/>
              </w:rPr>
            </w:pPr>
          </w:p>
        </w:tc>
        <w:tc>
          <w:tcPr>
            <w:tcW w:w="696" w:type="dxa"/>
            <w:tcBorders>
              <w:top w:val="single" w:sz="12" w:space="0" w:color="auto"/>
              <w:left w:val="nil"/>
              <w:bottom w:val="nil"/>
              <w:right w:val="nil"/>
            </w:tcBorders>
            <w:shd w:val="clear" w:color="auto" w:fill="auto"/>
            <w:noWrap/>
            <w:tcMar>
              <w:left w:w="29" w:type="dxa"/>
              <w:right w:w="29" w:type="dxa"/>
            </w:tcMar>
            <w:vAlign w:val="center"/>
          </w:tcPr>
          <w:p w:rsidR="00604645" w:rsidRPr="00AE2AA7" w:rsidRDefault="00604645" w:rsidP="00604645">
            <w:pPr>
              <w:jc w:val="right"/>
              <w:rPr>
                <w:rFonts w:asciiTheme="majorBidi" w:hAnsiTheme="majorBidi" w:cstheme="majorBidi"/>
                <w:b/>
                <w:bCs/>
                <w:sz w:val="14"/>
                <w:szCs w:val="14"/>
              </w:rPr>
            </w:pPr>
          </w:p>
        </w:tc>
      </w:tr>
      <w:tr w:rsidR="00245897"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8,471,186</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16,570,517</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9,917,241</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18,160,558</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8,445,193</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8,665,440</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17,110,633</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989,807</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1,255,891</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2,245,698</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1,045,262</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1,898,293</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1,071,319</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1,247,578</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2,318,897</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853,031</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853,031</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1,071,319</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1,071,319</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136,776</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1,219,515</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1,356,291</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984,737</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984,737</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1,216,358</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1,216,358</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9,989</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9,989</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35,949</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35,949</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4,478</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4,478</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36</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36</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40</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40</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41</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41</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26,351</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26,351</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24,536</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24,536</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26,701</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26,701</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4,736,242</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6,736,242</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5,928,763</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7,928,763</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5,643,786</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7,643,786</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100" w:firstLine="140"/>
              <w:jc w:val="left"/>
              <w:rPr>
                <w:b/>
                <w:bCs/>
                <w:sz w:val="14"/>
                <w:szCs w:val="14"/>
              </w:rPr>
            </w:pPr>
            <w:r w:rsidRPr="00CE0560">
              <w:rPr>
                <w:b/>
                <w:bCs/>
                <w:sz w:val="14"/>
                <w:szCs w:val="14"/>
              </w:rPr>
              <w:t>(i) Monetary policy assets</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3,232,142</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5,232,142</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4,468,630</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6,468,630</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4,185,307</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6,185,307</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100" w:firstLine="140"/>
              <w:jc w:val="left"/>
              <w:rPr>
                <w:sz w:val="14"/>
                <w:szCs w:val="14"/>
              </w:rPr>
            </w:pPr>
            <w:r w:rsidRPr="00CE0560">
              <w:rPr>
                <w:sz w:val="14"/>
                <w:szCs w:val="14"/>
              </w:rPr>
              <w:t>-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2,788,635</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4,788,635</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3,877,032</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5,877,032</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3,560,568</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5,560,568</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100" w:firstLine="140"/>
              <w:jc w:val="left"/>
              <w:rPr>
                <w:sz w:val="14"/>
                <w:szCs w:val="14"/>
              </w:rPr>
            </w:pPr>
            <w:r w:rsidRPr="00CE0560">
              <w:rPr>
                <w:sz w:val="14"/>
                <w:szCs w:val="14"/>
              </w:rPr>
              <w:t xml:space="preserve">- </w:t>
            </w:r>
            <w:proofErr w:type="spellStart"/>
            <w:r w:rsidRPr="00CE0560">
              <w:rPr>
                <w:sz w:val="14"/>
                <w:szCs w:val="14"/>
              </w:rPr>
              <w:t>Shariah</w:t>
            </w:r>
            <w:proofErr w:type="spellEnd"/>
            <w:r w:rsidRPr="00CE0560">
              <w:rPr>
                <w:sz w:val="14"/>
                <w:szCs w:val="14"/>
              </w:rPr>
              <w:t xml:space="preserve"> compliant financing facility</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443,507</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443,507</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591,598</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591,598</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624,739</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624,739</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100" w:firstLine="140"/>
              <w:jc w:val="left"/>
              <w:rPr>
                <w:sz w:val="14"/>
                <w:szCs w:val="14"/>
              </w:rPr>
            </w:pPr>
            <w:r w:rsidRPr="00CE0560">
              <w:rPr>
                <w:sz w:val="14"/>
                <w:szCs w:val="14"/>
              </w:rPr>
              <w:t>- Outright purchase of assets</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200" w:firstLine="280"/>
              <w:jc w:val="left"/>
              <w:rPr>
                <w:sz w:val="14"/>
                <w:szCs w:val="14"/>
              </w:rPr>
            </w:pPr>
            <w:r w:rsidRPr="00CE0560">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r>
      <w:tr w:rsidR="00245897"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1,059,973</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1,059,973</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1,036,851</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1,036,851</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1,035,798</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1,035,798</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4,381</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4,381</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4,279</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4,279</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4,210</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4,210</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496,346</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496,346</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494,326</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494,326</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495,330</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495,330</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525,597</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525,597</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512,011</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512,011</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509,740</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509,740</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1</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1</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3</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3</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3</w:t>
            </w:r>
          </w:p>
        </w:tc>
      </w:tr>
      <w:tr w:rsidR="00245897"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33,648</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33,648</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26,233</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26,233</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26,516</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26,516</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444,127</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444,127</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423,282</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423,282</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422,681</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422,681</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1,491</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1,491</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1,690</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1,690</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1,853</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1,853</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180,467</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180,467</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180,182</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180,182</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180,226</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180,226</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250,931</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250,931</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232,353</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232,353</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231,506</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231,506</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11,238</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11,238</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9,057</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9,057</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9,096</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r w:rsidRPr="00926285">
              <w:rPr>
                <w:rFonts w:asciiTheme="majorBidi" w:hAnsiTheme="majorBidi" w:cstheme="majorBidi"/>
                <w:sz w:val="14"/>
                <w:szCs w:val="14"/>
              </w:rPr>
              <w:t>9,096</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sz w:val="14"/>
                <w:szCs w:val="14"/>
              </w:rPr>
            </w:pP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5,093,117</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1,313,543</w:t>
            </w:r>
          </w:p>
        </w:tc>
        <w:tc>
          <w:tcPr>
            <w:tcW w:w="81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6,406,660</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5,373,893</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1,168,432</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6,542,325</w:t>
            </w:r>
          </w:p>
        </w:tc>
        <w:tc>
          <w:tcPr>
            <w:tcW w:w="63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5,353,978</w:t>
            </w:r>
          </w:p>
        </w:tc>
        <w:tc>
          <w:tcPr>
            <w:tcW w:w="720"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1,278,853</w:t>
            </w:r>
          </w:p>
        </w:tc>
        <w:tc>
          <w:tcPr>
            <w:tcW w:w="696" w:type="dxa"/>
            <w:tcBorders>
              <w:top w:val="nil"/>
              <w:left w:val="nil"/>
              <w:bottom w:val="nil"/>
              <w:right w:val="nil"/>
            </w:tcBorders>
            <w:shd w:val="clear" w:color="auto" w:fill="auto"/>
            <w:noWrap/>
            <w:tcMar>
              <w:left w:w="29" w:type="dxa"/>
              <w:right w:w="29" w:type="dxa"/>
            </w:tcMar>
            <w:vAlign w:val="center"/>
          </w:tcPr>
          <w:p w:rsidR="00245897" w:rsidRPr="00926285" w:rsidRDefault="00245897" w:rsidP="00245897">
            <w:pPr>
              <w:jc w:val="right"/>
              <w:rPr>
                <w:rFonts w:asciiTheme="majorBidi" w:hAnsiTheme="majorBidi" w:cstheme="majorBidi"/>
                <w:b/>
                <w:bCs/>
                <w:sz w:val="14"/>
                <w:szCs w:val="14"/>
              </w:rPr>
            </w:pPr>
            <w:r w:rsidRPr="00926285">
              <w:rPr>
                <w:rFonts w:asciiTheme="majorBidi" w:hAnsiTheme="majorBidi" w:cstheme="majorBidi"/>
                <w:b/>
                <w:bCs/>
                <w:sz w:val="14"/>
                <w:szCs w:val="14"/>
              </w:rPr>
              <w:t>6,632,831</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592,116</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592,116</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666,971</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666,971</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680,476</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680,476</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5,093,117</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721,427</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5,814,544</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5,373,893</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501,461</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5,875,354</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5,353,978</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598,377</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5,952,355</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149,802</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149,802</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149,802</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149,802</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42,609</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42,609</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42,609</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53,350</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53,350</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53,843</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53,843</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53,843</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53,843</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165,252</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165,252</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165,031</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165,031</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165,129</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165,129</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309</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309</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295</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295</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271</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271</w:t>
            </w:r>
          </w:p>
        </w:tc>
      </w:tr>
      <w:tr w:rsidR="00245897"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45897" w:rsidRPr="00CE0560" w:rsidRDefault="00245897" w:rsidP="00245897">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16,098</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846,488</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862,586</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16,098</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1,459,951</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1,476,049</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19,625</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180,292</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199,917</w:t>
            </w:r>
          </w:p>
        </w:tc>
      </w:tr>
      <w:tr w:rsidR="00245897"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E0560" w:rsidRDefault="00245897" w:rsidP="00245897">
            <w:pPr>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8,471,186</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16,570,517</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18,160,558</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8,445,193</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8,665,440</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17,110,633</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2,149,571</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2,149,571</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1,868,343</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1,868,343</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2,127,223</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2,127,223</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100,000</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147,296</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147,296</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26,500</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26,500</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26,500</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26,500</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965,469</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965,469</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961,501</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961,501</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1,179,789</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1,179,789</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910,306</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910,306</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633,046</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633,046</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673,638</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673,638</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(129)</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8,099,202</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(118)</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8,243,199</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8,445,193</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(177)</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8,445,016</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8,099,202</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8,099,202</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8,243,199</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8,243,199</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8,445,016</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8,445,016</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129</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(129)</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118</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(118)</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177</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(177)</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26,500</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26,500</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26,500</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2,260,748</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2,260,748</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2,750,578</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2,750,578</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2,481,743</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2,481,743</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365,942</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365,942</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757,943</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757,943</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270,949</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270,949</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798,050</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798,050</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830,145</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830,145</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1,018,574</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1,018,574</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912,690</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912,690</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992,701</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992,701</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1,021,916</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1,021,916</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184,066</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184,066</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169,789</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169,789</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170,304</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170,304</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784,288</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784,288</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993,714</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993,714</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1,004,986</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1,004,986</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161,566</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161,566</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277,981</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277,981</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295,980</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295,980</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102,092</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102,092</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118,860</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118,860</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118,101</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118,101</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516,756</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516,756</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592,939</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592,939</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586,862</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586,862</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3,874</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3,874</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3,934</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3,934</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4,043</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4,043</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2,379,587</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2,379,587</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2,672,637</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2,672,637</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2,760,242</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2,760,242</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508,292</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508,292</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501,242</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501,242</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602,903</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602,903</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w:t>
            </w:r>
            <w:r>
              <w:rPr>
                <w:rFonts w:asciiTheme="majorBidi" w:hAnsiTheme="majorBidi" w:cstheme="majorBidi"/>
                <w:sz w:val="14"/>
                <w:szCs w:val="14"/>
              </w:rPr>
              <w:t>s of IMF</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882,236</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882,236</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992,071</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992,071</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1,017,036</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1,017,036</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989,059</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989,059</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1,179,324</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1,179,324</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1,140,303</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1,140,303</w:t>
            </w:r>
          </w:p>
        </w:tc>
      </w:tr>
      <w:tr w:rsidR="0024589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245897" w:rsidRPr="00C80418" w:rsidRDefault="00245897" w:rsidP="0024589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245897" w:rsidRPr="00CE0560" w:rsidTr="00EA1535">
        <w:trPr>
          <w:trHeight w:val="144"/>
          <w:jc w:val="center"/>
        </w:trPr>
        <w:tc>
          <w:tcPr>
            <w:tcW w:w="4050" w:type="dxa"/>
            <w:tcBorders>
              <w:top w:val="nil"/>
              <w:left w:val="nil"/>
              <w:right w:val="nil"/>
            </w:tcBorders>
            <w:shd w:val="clear" w:color="auto" w:fill="auto"/>
            <w:noWrap/>
            <w:tcMar>
              <w:left w:w="29" w:type="dxa"/>
              <w:right w:w="29" w:type="dxa"/>
            </w:tcMar>
            <w:vAlign w:val="center"/>
          </w:tcPr>
          <w:p w:rsidR="00245897" w:rsidRPr="00C80418" w:rsidRDefault="00245897" w:rsidP="00245897">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30" w:type="dxa"/>
            <w:tcBorders>
              <w:top w:val="nil"/>
              <w:left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897,121</w:t>
            </w:r>
          </w:p>
        </w:tc>
        <w:tc>
          <w:tcPr>
            <w:tcW w:w="810" w:type="dxa"/>
            <w:tcBorders>
              <w:top w:val="nil"/>
              <w:left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b/>
                <w:bCs/>
                <w:sz w:val="14"/>
                <w:szCs w:val="14"/>
              </w:rPr>
            </w:pPr>
            <w:r w:rsidRPr="003A28C0">
              <w:rPr>
                <w:rFonts w:asciiTheme="majorBidi" w:hAnsiTheme="majorBidi" w:cstheme="majorBidi"/>
                <w:b/>
                <w:bCs/>
                <w:sz w:val="14"/>
                <w:szCs w:val="14"/>
              </w:rPr>
              <w:t>897,121</w:t>
            </w:r>
          </w:p>
        </w:tc>
        <w:tc>
          <w:tcPr>
            <w:tcW w:w="630" w:type="dxa"/>
            <w:tcBorders>
              <w:top w:val="nil"/>
              <w:left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1,632,087</w:t>
            </w:r>
          </w:p>
        </w:tc>
        <w:tc>
          <w:tcPr>
            <w:tcW w:w="720" w:type="dxa"/>
            <w:tcBorders>
              <w:top w:val="nil"/>
              <w:left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b/>
                <w:bCs/>
                <w:sz w:val="14"/>
                <w:szCs w:val="14"/>
              </w:rPr>
            </w:pPr>
            <w:r w:rsidRPr="00606536">
              <w:rPr>
                <w:rFonts w:asciiTheme="majorBidi" w:hAnsiTheme="majorBidi" w:cstheme="majorBidi"/>
                <w:b/>
                <w:bCs/>
                <w:sz w:val="14"/>
                <w:szCs w:val="14"/>
              </w:rPr>
              <w:t>1,632,087</w:t>
            </w:r>
          </w:p>
        </w:tc>
        <w:tc>
          <w:tcPr>
            <w:tcW w:w="630" w:type="dxa"/>
            <w:tcBorders>
              <w:top w:val="nil"/>
              <w:left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264,923</w:t>
            </w:r>
          </w:p>
        </w:tc>
        <w:tc>
          <w:tcPr>
            <w:tcW w:w="696" w:type="dxa"/>
            <w:tcBorders>
              <w:top w:val="nil"/>
              <w:left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264,923</w:t>
            </w:r>
          </w:p>
        </w:tc>
      </w:tr>
      <w:tr w:rsidR="00604645" w:rsidRPr="00CE0560" w:rsidTr="00552247">
        <w:trPr>
          <w:trHeight w:val="173"/>
          <w:jc w:val="center"/>
        </w:trPr>
        <w:tc>
          <w:tcPr>
            <w:tcW w:w="4050" w:type="dxa"/>
            <w:tcBorders>
              <w:top w:val="nil"/>
              <w:left w:val="nil"/>
              <w:bottom w:val="single" w:sz="12" w:space="0" w:color="auto"/>
              <w:right w:val="nil"/>
            </w:tcBorders>
            <w:shd w:val="clear" w:color="auto" w:fill="auto"/>
            <w:noWrap/>
            <w:tcMar>
              <w:left w:w="29" w:type="dxa"/>
              <w:right w:w="29" w:type="dxa"/>
            </w:tcMar>
            <w:vAlign w:val="center"/>
          </w:tcPr>
          <w:p w:rsidR="00604645" w:rsidRPr="00CE0560" w:rsidRDefault="00604645" w:rsidP="00604645">
            <w:pPr>
              <w:jc w:val="lef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604645" w:rsidRPr="00CE0560" w:rsidRDefault="00604645" w:rsidP="00604645">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604645" w:rsidRPr="00CE0560" w:rsidRDefault="00604645" w:rsidP="00604645">
            <w:pPr>
              <w:jc w:val="right"/>
              <w:rPr>
                <w:sz w:val="14"/>
                <w:szCs w:val="14"/>
              </w:rPr>
            </w:pPr>
          </w:p>
        </w:tc>
        <w:tc>
          <w:tcPr>
            <w:tcW w:w="810" w:type="dxa"/>
            <w:tcBorders>
              <w:top w:val="nil"/>
              <w:left w:val="nil"/>
              <w:bottom w:val="single" w:sz="12" w:space="0" w:color="auto"/>
              <w:right w:val="nil"/>
            </w:tcBorders>
            <w:shd w:val="clear" w:color="auto" w:fill="auto"/>
            <w:noWrap/>
            <w:tcMar>
              <w:left w:w="29" w:type="dxa"/>
              <w:right w:w="29" w:type="dxa"/>
            </w:tcMar>
            <w:vAlign w:val="center"/>
          </w:tcPr>
          <w:p w:rsidR="00604645" w:rsidRPr="00CE0560" w:rsidRDefault="00604645" w:rsidP="00604645">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604645" w:rsidRPr="00CE0560" w:rsidRDefault="00604645" w:rsidP="00604645">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604645" w:rsidRPr="00CE0560" w:rsidRDefault="00604645" w:rsidP="00604645">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604645" w:rsidRPr="00CE0560" w:rsidRDefault="00604645" w:rsidP="00604645">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604645" w:rsidRPr="00CE0560" w:rsidRDefault="00604645" w:rsidP="00604645">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604645" w:rsidRPr="00CE0560" w:rsidRDefault="00604645" w:rsidP="00604645">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rsidR="00604645" w:rsidRPr="00CE0560" w:rsidRDefault="00604645" w:rsidP="00604645">
            <w:pPr>
              <w:jc w:val="right"/>
              <w:rPr>
                <w:sz w:val="14"/>
                <w:szCs w:val="14"/>
              </w:rPr>
            </w:pPr>
          </w:p>
        </w:tc>
      </w:tr>
    </w:tbl>
    <w:p w:rsidR="008B2948" w:rsidRDefault="008B2948" w:rsidP="0069571C">
      <w:pPr>
        <w:jc w:val="left"/>
        <w:rPr>
          <w:color w:val="auto"/>
        </w:rPr>
      </w:pPr>
    </w:p>
    <w:p w:rsidR="007036C1" w:rsidRDefault="007036C1" w:rsidP="0069571C">
      <w:pPr>
        <w:jc w:val="left"/>
        <w:rPr>
          <w:color w:val="auto"/>
        </w:rPr>
      </w:pPr>
    </w:p>
    <w:p w:rsidR="007036C1" w:rsidRDefault="007036C1" w:rsidP="0069571C">
      <w:pPr>
        <w:jc w:val="left"/>
        <w:rPr>
          <w:color w:val="auto"/>
        </w:rPr>
      </w:pPr>
    </w:p>
    <w:p w:rsidR="00CE0560" w:rsidRDefault="00CE0560" w:rsidP="0069571C">
      <w:pPr>
        <w:jc w:val="left"/>
        <w:rPr>
          <w:color w:val="auto"/>
        </w:rPr>
      </w:pPr>
    </w:p>
    <w:tbl>
      <w:tblPr>
        <w:tblW w:w="10681" w:type="dxa"/>
        <w:tblInd w:w="-601" w:type="dxa"/>
        <w:tblLayout w:type="fixed"/>
        <w:tblLook w:val="04A0" w:firstRow="1" w:lastRow="0" w:firstColumn="1" w:lastColumn="0" w:noHBand="0" w:noVBand="1"/>
      </w:tblPr>
      <w:tblGrid>
        <w:gridCol w:w="4021"/>
        <w:gridCol w:w="720"/>
        <w:gridCol w:w="720"/>
        <w:gridCol w:w="810"/>
        <w:gridCol w:w="720"/>
        <w:gridCol w:w="630"/>
        <w:gridCol w:w="68"/>
        <w:gridCol w:w="709"/>
        <w:gridCol w:w="720"/>
        <w:gridCol w:w="720"/>
        <w:gridCol w:w="843"/>
      </w:tblGrid>
      <w:tr w:rsidR="00F633BF" w:rsidRPr="00CE0560" w:rsidTr="003A28C0">
        <w:trPr>
          <w:trHeight w:val="375"/>
        </w:trPr>
        <w:tc>
          <w:tcPr>
            <w:tcW w:w="10681" w:type="dxa"/>
            <w:gridSpan w:val="11"/>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406D5">
              <w:rPr>
                <w:b/>
                <w:bCs/>
                <w:sz w:val="28"/>
                <w:szCs w:val="28"/>
              </w:rPr>
              <w:t>2.9 Statement of Affairs</w:t>
            </w:r>
          </w:p>
        </w:tc>
      </w:tr>
      <w:tr w:rsidR="006A6EAA" w:rsidRPr="00CE0560" w:rsidTr="003A28C0">
        <w:trPr>
          <w:trHeight w:val="81"/>
        </w:trPr>
        <w:tc>
          <w:tcPr>
            <w:tcW w:w="10681" w:type="dxa"/>
            <w:gridSpan w:val="11"/>
            <w:tcBorders>
              <w:left w:val="nil"/>
              <w:bottom w:val="single" w:sz="12" w:space="0" w:color="auto"/>
            </w:tcBorders>
            <w:shd w:val="clear" w:color="auto" w:fill="auto"/>
            <w:noWrap/>
            <w:tcMar>
              <w:left w:w="29" w:type="dxa"/>
              <w:right w:w="29" w:type="dxa"/>
            </w:tcMar>
            <w:vAlign w:val="center"/>
          </w:tcPr>
          <w:p w:rsidR="006A6EAA" w:rsidRPr="006A6EAA" w:rsidRDefault="00EE5E0B" w:rsidP="00E43086">
            <w:pPr>
              <w:jc w:val="right"/>
              <w:rPr>
                <w:bCs/>
                <w:color w:val="auto"/>
                <w:sz w:val="14"/>
                <w:szCs w:val="14"/>
              </w:rPr>
            </w:pPr>
            <w:r>
              <w:rPr>
                <w:bCs/>
                <w:color w:val="auto"/>
                <w:sz w:val="12"/>
                <w:szCs w:val="12"/>
              </w:rPr>
              <w:t>Million Rupees</w:t>
            </w:r>
          </w:p>
        </w:tc>
      </w:tr>
      <w:tr w:rsidR="00245897" w:rsidRPr="00CE0560" w:rsidTr="003A28C0">
        <w:trPr>
          <w:trHeight w:val="132"/>
        </w:trPr>
        <w:tc>
          <w:tcPr>
            <w:tcW w:w="402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245897" w:rsidRPr="00CE0560" w:rsidRDefault="00245897" w:rsidP="00245897">
            <w:pPr>
              <w:rPr>
                <w:b/>
                <w:bCs/>
                <w:color w:val="auto"/>
                <w:sz w:val="14"/>
                <w:szCs w:val="14"/>
              </w:rPr>
            </w:pPr>
            <w:r>
              <w:rPr>
                <w:b/>
                <w:bCs/>
                <w:color w:val="auto"/>
                <w:sz w:val="14"/>
                <w:szCs w:val="14"/>
              </w:rPr>
              <w:t>LAST WEEK END</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45897" w:rsidRPr="00CE0560" w:rsidRDefault="00245897" w:rsidP="00245897">
            <w:pPr>
              <w:rPr>
                <w:b/>
                <w:bCs/>
                <w:color w:val="auto"/>
                <w:sz w:val="14"/>
                <w:szCs w:val="14"/>
              </w:rPr>
            </w:pPr>
            <w:r>
              <w:rPr>
                <w:b/>
                <w:bCs/>
                <w:color w:val="auto"/>
                <w:sz w:val="14"/>
                <w:szCs w:val="14"/>
              </w:rPr>
              <w:t>Mar-23</w:t>
            </w:r>
          </w:p>
        </w:tc>
        <w:tc>
          <w:tcPr>
            <w:tcW w:w="2127" w:type="dxa"/>
            <w:gridSpan w:val="4"/>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45897" w:rsidRPr="00CE0560" w:rsidRDefault="00245897" w:rsidP="00245897">
            <w:pPr>
              <w:rPr>
                <w:b/>
                <w:bCs/>
                <w:color w:val="auto"/>
                <w:sz w:val="14"/>
                <w:szCs w:val="14"/>
              </w:rPr>
            </w:pPr>
            <w:r>
              <w:rPr>
                <w:b/>
                <w:bCs/>
                <w:color w:val="auto"/>
                <w:sz w:val="14"/>
                <w:szCs w:val="14"/>
              </w:rPr>
              <w:t>Apr-23</w:t>
            </w:r>
          </w:p>
        </w:tc>
        <w:tc>
          <w:tcPr>
            <w:tcW w:w="2283"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245897" w:rsidRPr="00CE0560" w:rsidRDefault="00245897" w:rsidP="00245897">
            <w:pPr>
              <w:rPr>
                <w:b/>
                <w:bCs/>
                <w:color w:val="auto"/>
                <w:sz w:val="14"/>
                <w:szCs w:val="14"/>
              </w:rPr>
            </w:pPr>
            <w:r>
              <w:rPr>
                <w:b/>
                <w:bCs/>
                <w:color w:val="auto"/>
                <w:sz w:val="14"/>
                <w:szCs w:val="14"/>
              </w:rPr>
              <w:t>May-23</w:t>
            </w:r>
          </w:p>
        </w:tc>
      </w:tr>
      <w:tr w:rsidR="005F7703" w:rsidRPr="00CE0560" w:rsidTr="00604645">
        <w:trPr>
          <w:trHeight w:val="61"/>
        </w:trPr>
        <w:tc>
          <w:tcPr>
            <w:tcW w:w="4021"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5F7703" w:rsidRPr="00CE0560" w:rsidRDefault="005F7703" w:rsidP="005F7703">
            <w:pPr>
              <w:jc w:val="left"/>
              <w:rPr>
                <w:b/>
                <w:bCs/>
                <w:color w:val="auto"/>
                <w:sz w:val="14"/>
                <w:szCs w:val="14"/>
              </w:rPr>
            </w:pP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5F7703" w:rsidRPr="00CE0560" w:rsidRDefault="005F7703" w:rsidP="005F7703">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5F7703" w:rsidRPr="00CE0560" w:rsidRDefault="005F7703" w:rsidP="005F7703">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5F7703" w:rsidRPr="00CE0560" w:rsidRDefault="005F7703" w:rsidP="005F7703">
            <w:pPr>
              <w:jc w:val="right"/>
              <w:rPr>
                <w:b/>
                <w:bCs/>
                <w:color w:val="auto"/>
                <w:sz w:val="14"/>
                <w:szCs w:val="14"/>
              </w:rPr>
            </w:pPr>
            <w:r w:rsidRPr="00CE0560">
              <w:rPr>
                <w:b/>
                <w:bCs/>
                <w:color w:val="auto"/>
                <w:sz w:val="14"/>
                <w:szCs w:val="14"/>
              </w:rPr>
              <w:t>Issue</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5F7703" w:rsidRPr="00CE0560" w:rsidRDefault="005F7703" w:rsidP="005F7703">
            <w:pPr>
              <w:jc w:val="right"/>
              <w:rPr>
                <w:b/>
                <w:bCs/>
                <w:color w:val="auto"/>
                <w:sz w:val="14"/>
                <w:szCs w:val="14"/>
              </w:rPr>
            </w:pPr>
            <w:r w:rsidRPr="00CE0560">
              <w:rPr>
                <w:b/>
                <w:bCs/>
                <w:color w:val="auto"/>
                <w:sz w:val="14"/>
                <w:szCs w:val="14"/>
              </w:rPr>
              <w:t>Banking</w:t>
            </w:r>
          </w:p>
        </w:tc>
        <w:tc>
          <w:tcPr>
            <w:tcW w:w="698" w:type="dxa"/>
            <w:gridSpan w:val="2"/>
            <w:tcBorders>
              <w:top w:val="nil"/>
              <w:left w:val="nil"/>
              <w:bottom w:val="single" w:sz="12" w:space="0" w:color="auto"/>
              <w:right w:val="nil"/>
            </w:tcBorders>
            <w:shd w:val="clear" w:color="auto" w:fill="auto"/>
            <w:noWrap/>
            <w:tcMar>
              <w:left w:w="29" w:type="dxa"/>
              <w:right w:w="29" w:type="dxa"/>
            </w:tcMar>
            <w:vAlign w:val="center"/>
          </w:tcPr>
          <w:p w:rsidR="005F7703" w:rsidRPr="00CE0560" w:rsidRDefault="005F7703" w:rsidP="005F7703">
            <w:pPr>
              <w:jc w:val="right"/>
              <w:rPr>
                <w:b/>
                <w:bCs/>
                <w:color w:val="auto"/>
                <w:sz w:val="14"/>
                <w:szCs w:val="14"/>
              </w:rPr>
            </w:pPr>
            <w:r w:rsidRPr="00CE0560">
              <w:rPr>
                <w:b/>
                <w:bCs/>
                <w:color w:val="auto"/>
                <w:sz w:val="14"/>
                <w:szCs w:val="14"/>
              </w:rPr>
              <w:t>Total</w:t>
            </w:r>
          </w:p>
        </w:tc>
        <w:tc>
          <w:tcPr>
            <w:tcW w:w="709"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5F7703" w:rsidRPr="00CE0560" w:rsidRDefault="005F7703" w:rsidP="005F7703">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5F7703" w:rsidRPr="00CE0560" w:rsidRDefault="005F7703" w:rsidP="005F7703">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5F7703" w:rsidRPr="00CE0560" w:rsidRDefault="005F7703" w:rsidP="005F7703">
            <w:pPr>
              <w:jc w:val="right"/>
              <w:rPr>
                <w:b/>
                <w:bCs/>
                <w:color w:val="auto"/>
                <w:sz w:val="14"/>
                <w:szCs w:val="14"/>
              </w:rPr>
            </w:pPr>
            <w:r w:rsidRPr="00CE0560">
              <w:rPr>
                <w:b/>
                <w:bCs/>
                <w:color w:val="auto"/>
                <w:sz w:val="14"/>
                <w:szCs w:val="14"/>
              </w:rPr>
              <w:t>Total</w:t>
            </w:r>
          </w:p>
        </w:tc>
        <w:tc>
          <w:tcPr>
            <w:tcW w:w="843" w:type="dxa"/>
            <w:tcBorders>
              <w:top w:val="nil"/>
              <w:left w:val="nil"/>
              <w:bottom w:val="single" w:sz="12" w:space="0" w:color="auto"/>
            </w:tcBorders>
            <w:shd w:val="clear" w:color="auto" w:fill="auto"/>
            <w:noWrap/>
            <w:tcMar>
              <w:left w:w="29" w:type="dxa"/>
              <w:right w:w="29" w:type="dxa"/>
            </w:tcMar>
            <w:vAlign w:val="center"/>
          </w:tcPr>
          <w:p w:rsidR="005F7703" w:rsidRPr="00CE0560" w:rsidRDefault="005F7703" w:rsidP="005F7703">
            <w:pPr>
              <w:jc w:val="right"/>
              <w:rPr>
                <w:b/>
                <w:bCs/>
                <w:color w:val="auto"/>
                <w:sz w:val="14"/>
                <w:szCs w:val="14"/>
              </w:rPr>
            </w:pPr>
            <w:r w:rsidRPr="00CE0560">
              <w:rPr>
                <w:b/>
                <w:bCs/>
                <w:color w:val="auto"/>
                <w:sz w:val="14"/>
                <w:szCs w:val="14"/>
              </w:rPr>
              <w:t>Total</w:t>
            </w:r>
          </w:p>
        </w:tc>
      </w:tr>
      <w:tr w:rsidR="00604645" w:rsidRPr="00CE0560" w:rsidTr="00604645">
        <w:trPr>
          <w:trHeight w:val="60"/>
        </w:trPr>
        <w:tc>
          <w:tcPr>
            <w:tcW w:w="4021" w:type="dxa"/>
            <w:tcBorders>
              <w:top w:val="single" w:sz="12" w:space="0" w:color="auto"/>
              <w:left w:val="nil"/>
              <w:bottom w:val="nil"/>
              <w:right w:val="nil"/>
            </w:tcBorders>
            <w:shd w:val="clear" w:color="auto" w:fill="auto"/>
            <w:noWrap/>
            <w:tcMar>
              <w:left w:w="29" w:type="dxa"/>
              <w:right w:w="29" w:type="dxa"/>
            </w:tcMar>
            <w:vAlign w:val="center"/>
            <w:hideMark/>
          </w:tcPr>
          <w:p w:rsidR="00604645" w:rsidRPr="0033384E" w:rsidRDefault="00604645" w:rsidP="00604645">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604645" w:rsidRPr="008E48DA" w:rsidRDefault="00604645" w:rsidP="00604645">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604645" w:rsidRPr="008E48DA" w:rsidRDefault="00604645" w:rsidP="00604645">
            <w:pPr>
              <w:jc w:val="right"/>
              <w:rPr>
                <w:b/>
                <w:bCs/>
                <w:color w:val="auto"/>
                <w:sz w:val="2"/>
                <w:szCs w:val="2"/>
              </w:rPr>
            </w:pP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604645" w:rsidRPr="0033384E" w:rsidRDefault="00604645" w:rsidP="00604645">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604645" w:rsidRPr="0033384E" w:rsidRDefault="00604645" w:rsidP="00604645">
            <w:pPr>
              <w:rPr>
                <w:color w:val="auto"/>
                <w:sz w:val="2"/>
                <w:szCs w:val="2"/>
              </w:rPr>
            </w:pPr>
          </w:p>
        </w:tc>
        <w:tc>
          <w:tcPr>
            <w:tcW w:w="698" w:type="dxa"/>
            <w:gridSpan w:val="2"/>
            <w:tcBorders>
              <w:top w:val="single" w:sz="12" w:space="0" w:color="auto"/>
              <w:left w:val="nil"/>
              <w:bottom w:val="nil"/>
              <w:right w:val="nil"/>
            </w:tcBorders>
            <w:shd w:val="clear" w:color="auto" w:fill="auto"/>
            <w:noWrap/>
            <w:tcMar>
              <w:left w:w="29" w:type="dxa"/>
              <w:right w:w="29" w:type="dxa"/>
            </w:tcMar>
            <w:vAlign w:val="center"/>
          </w:tcPr>
          <w:p w:rsidR="00604645" w:rsidRPr="0033384E" w:rsidRDefault="00604645" w:rsidP="00604645">
            <w:pPr>
              <w:jc w:val="right"/>
              <w:rPr>
                <w:color w:val="auto"/>
                <w:sz w:val="2"/>
                <w:szCs w:val="2"/>
              </w:rPr>
            </w:pPr>
          </w:p>
        </w:tc>
        <w:tc>
          <w:tcPr>
            <w:tcW w:w="709" w:type="dxa"/>
            <w:tcBorders>
              <w:top w:val="single" w:sz="12" w:space="0" w:color="auto"/>
              <w:left w:val="nil"/>
              <w:bottom w:val="nil"/>
              <w:right w:val="nil"/>
            </w:tcBorders>
            <w:shd w:val="clear" w:color="auto" w:fill="auto"/>
            <w:noWrap/>
            <w:tcMar>
              <w:left w:w="29" w:type="dxa"/>
              <w:right w:w="29" w:type="dxa"/>
            </w:tcMar>
            <w:vAlign w:val="center"/>
          </w:tcPr>
          <w:p w:rsidR="00604645" w:rsidRPr="0033384E" w:rsidRDefault="00604645" w:rsidP="00604645">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604645" w:rsidRPr="0033384E" w:rsidRDefault="00604645" w:rsidP="00604645">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604645" w:rsidRPr="0033384E" w:rsidRDefault="00604645" w:rsidP="00604645">
            <w:pPr>
              <w:rPr>
                <w:color w:val="auto"/>
                <w:sz w:val="2"/>
                <w:szCs w:val="2"/>
              </w:rPr>
            </w:pPr>
          </w:p>
        </w:tc>
        <w:tc>
          <w:tcPr>
            <w:tcW w:w="843" w:type="dxa"/>
            <w:tcBorders>
              <w:top w:val="single" w:sz="12" w:space="0" w:color="auto"/>
              <w:left w:val="nil"/>
              <w:bottom w:val="nil"/>
              <w:right w:val="nil"/>
            </w:tcBorders>
            <w:shd w:val="clear" w:color="auto" w:fill="auto"/>
            <w:noWrap/>
            <w:tcMar>
              <w:left w:w="29" w:type="dxa"/>
              <w:right w:w="29" w:type="dxa"/>
            </w:tcMar>
            <w:vAlign w:val="center"/>
          </w:tcPr>
          <w:p w:rsidR="00604645" w:rsidRPr="0033384E" w:rsidRDefault="00604645" w:rsidP="00604645">
            <w:pPr>
              <w:jc w:val="right"/>
              <w:rPr>
                <w:color w:val="auto"/>
                <w:sz w:val="2"/>
                <w:szCs w:val="2"/>
              </w:rPr>
            </w:pP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jc w:val="left"/>
              <w:rPr>
                <w:rFonts w:asciiTheme="majorBidi" w:hAnsiTheme="majorBidi" w:cstheme="majorBidi"/>
                <w:b/>
                <w:bCs/>
                <w:color w:val="auto"/>
                <w:sz w:val="14"/>
                <w:szCs w:val="14"/>
              </w:rPr>
            </w:pPr>
            <w:r w:rsidRPr="003A28C0">
              <w:rPr>
                <w:rFonts w:asciiTheme="majorBidi" w:hAnsiTheme="majorBidi" w:cstheme="majorBidi"/>
                <w:b/>
                <w:bCs/>
                <w:color w:val="auto"/>
                <w:sz w:val="14"/>
                <w:szCs w:val="14"/>
              </w:rPr>
              <w:t>ASSETS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8,755,166</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10,092,135</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18,847,301</w:t>
            </w:r>
          </w:p>
        </w:tc>
        <w:tc>
          <w:tcPr>
            <w:tcW w:w="720" w:type="dxa"/>
            <w:tcBorders>
              <w:top w:val="nil"/>
              <w:left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9,571,257</w:t>
            </w:r>
          </w:p>
        </w:tc>
        <w:tc>
          <w:tcPr>
            <w:tcW w:w="698" w:type="dxa"/>
            <w:gridSpan w:val="2"/>
            <w:tcBorders>
              <w:top w:val="nil"/>
              <w:left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10,220,112</w:t>
            </w:r>
          </w:p>
        </w:tc>
        <w:tc>
          <w:tcPr>
            <w:tcW w:w="709" w:type="dxa"/>
            <w:tcBorders>
              <w:top w:val="nil"/>
              <w:left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19,791,369</w:t>
            </w:r>
          </w:p>
        </w:tc>
        <w:tc>
          <w:tcPr>
            <w:tcW w:w="720" w:type="dxa"/>
            <w:tcBorders>
              <w:top w:val="nil"/>
              <w:left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9,106,420</w:t>
            </w:r>
          </w:p>
        </w:tc>
        <w:tc>
          <w:tcPr>
            <w:tcW w:w="720" w:type="dxa"/>
            <w:tcBorders>
              <w:top w:val="nil"/>
              <w:left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10,512,378</w:t>
            </w:r>
          </w:p>
        </w:tc>
        <w:tc>
          <w:tcPr>
            <w:tcW w:w="843" w:type="dxa"/>
            <w:tcBorders>
              <w:top w:val="nil"/>
              <w:left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19,618,798</w:t>
            </w:r>
          </w:p>
        </w:tc>
      </w:tr>
      <w:tr w:rsidR="00245897" w:rsidRPr="00DE55D6" w:rsidTr="00CE77E7">
        <w:trPr>
          <w:trHeight w:val="117"/>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200" w:firstLine="280"/>
              <w:jc w:val="lef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p>
        </w:tc>
        <w:tc>
          <w:tcPr>
            <w:tcW w:w="698" w:type="dxa"/>
            <w:gridSpan w:val="2"/>
            <w:tcBorders>
              <w:top w:val="nil"/>
              <w:left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p>
        </w:tc>
        <w:tc>
          <w:tcPr>
            <w:tcW w:w="709" w:type="dxa"/>
            <w:tcBorders>
              <w:top w:val="nil"/>
              <w:left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p>
        </w:tc>
        <w:tc>
          <w:tcPr>
            <w:tcW w:w="843" w:type="dxa"/>
            <w:tcBorders>
              <w:top w:val="nil"/>
              <w:left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jc w:val="left"/>
              <w:rPr>
                <w:rFonts w:asciiTheme="majorBidi" w:hAnsiTheme="majorBidi" w:cstheme="majorBidi"/>
                <w:b/>
                <w:bCs/>
                <w:sz w:val="14"/>
                <w:szCs w:val="14"/>
              </w:rPr>
            </w:pPr>
            <w:r w:rsidRPr="003A28C0">
              <w:rPr>
                <w:rFonts w:asciiTheme="majorBidi" w:hAnsiTheme="majorBidi" w:cstheme="majorBidi"/>
                <w:b/>
                <w:bCs/>
                <w:sz w:val="14"/>
                <w:szCs w:val="14"/>
              </w:rPr>
              <w:t>International reserve assets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1,167,848</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1,507,878</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2,675,726</w:t>
            </w:r>
          </w:p>
        </w:tc>
        <w:tc>
          <w:tcPr>
            <w:tcW w:w="720" w:type="dxa"/>
            <w:tcBorders>
              <w:top w:val="nil"/>
              <w:left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1,169,727</w:t>
            </w:r>
          </w:p>
        </w:tc>
        <w:tc>
          <w:tcPr>
            <w:tcW w:w="698" w:type="dxa"/>
            <w:gridSpan w:val="2"/>
            <w:tcBorders>
              <w:top w:val="nil"/>
              <w:left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1,610,710</w:t>
            </w:r>
          </w:p>
        </w:tc>
        <w:tc>
          <w:tcPr>
            <w:tcW w:w="709" w:type="dxa"/>
            <w:tcBorders>
              <w:top w:val="nil"/>
              <w:left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2,780,437</w:t>
            </w:r>
          </w:p>
        </w:tc>
        <w:tc>
          <w:tcPr>
            <w:tcW w:w="720" w:type="dxa"/>
            <w:tcBorders>
              <w:top w:val="nil"/>
              <w:left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1,169,727</w:t>
            </w:r>
          </w:p>
        </w:tc>
        <w:tc>
          <w:tcPr>
            <w:tcW w:w="720" w:type="dxa"/>
            <w:tcBorders>
              <w:top w:val="nil"/>
              <w:left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1,504,026</w:t>
            </w:r>
          </w:p>
        </w:tc>
        <w:tc>
          <w:tcPr>
            <w:tcW w:w="843" w:type="dxa"/>
            <w:tcBorders>
              <w:top w:val="nil"/>
              <w:left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2,673,753</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Gold</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1,167,848</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1,167,848</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1,169,727</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1,169,727</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1,169,727</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1,169,727</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currency balances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1,476,930</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1,476,930</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1,537,989</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1,537,989</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1,474,054</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1,474,054</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Balances with International Monetary Fund</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Special drawing rights holdings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4,924</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4,924</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43,670</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43,670</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5,354</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5,354</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Reserve tranche position with International Monetary Fund</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u w:val="single"/>
              </w:rPr>
            </w:pPr>
            <w:r w:rsidRPr="00AE2AA7">
              <w:rPr>
                <w:rFonts w:asciiTheme="majorBidi" w:hAnsiTheme="majorBidi" w:cstheme="majorBidi"/>
                <w:sz w:val="14"/>
                <w:szCs w:val="14"/>
              </w:rPr>
              <w:t>45</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u w:val="single"/>
              </w:rPr>
            </w:pPr>
            <w:r w:rsidRPr="00AE2AA7">
              <w:rPr>
                <w:rFonts w:asciiTheme="majorBidi" w:hAnsiTheme="majorBidi" w:cstheme="majorBidi"/>
                <w:sz w:val="14"/>
                <w:szCs w:val="14"/>
              </w:rPr>
              <w:t>45</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u w:val="single"/>
              </w:rPr>
            </w:pPr>
            <w:r w:rsidRPr="00AE2AA7">
              <w:rPr>
                <w:rFonts w:asciiTheme="majorBidi" w:hAnsiTheme="majorBidi" w:cstheme="majorBidi"/>
                <w:sz w:val="14"/>
                <w:szCs w:val="14"/>
                <w:u w:val="single"/>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46</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46</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45</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45</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 foreign currency balances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25,979</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25,979</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29,005</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29,005</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24,573</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24,573</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jc w:val="left"/>
              <w:rPr>
                <w:rFonts w:asciiTheme="majorBidi" w:hAnsiTheme="majorBidi" w:cstheme="majorBidi"/>
                <w:b/>
                <w:bCs/>
                <w:sz w:val="14"/>
                <w:szCs w:val="14"/>
              </w:rPr>
            </w:pPr>
            <w:r w:rsidRPr="003A28C0">
              <w:rPr>
                <w:rFonts w:asciiTheme="majorBidi" w:hAnsiTheme="majorBidi" w:cstheme="majorBidi"/>
                <w:b/>
                <w:bCs/>
                <w:sz w:val="14"/>
                <w:szCs w:val="14"/>
              </w:rPr>
              <w:t>Local currency financial assets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6,804,077</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8,804,077</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3,000,000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5,118,075</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8,118,075</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6,300,828</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9,300,828</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 Monetary policy assets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5,397,374</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7,397,374</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3,000,000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6,548,914</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9,548,914</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4,849,799</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7,849,799</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Conventional- securities purchased under agreement to resell</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4,830,557</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6,830,557</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3,000,000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4,580,411</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7,580,411</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4,233,422</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7,233,422</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financing facility</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566,817</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566,817</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537,664</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537,664</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616,377</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616,377</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Outright purchase of assets</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45897" w:rsidRPr="00606536" w:rsidRDefault="00245897" w:rsidP="0024589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Conventional securities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securities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(ii) Credit to conventional banks &amp;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400" w:firstLine="560"/>
              <w:jc w:val="left"/>
              <w:rPr>
                <w:rFonts w:asciiTheme="majorBidi" w:hAnsiTheme="majorBidi" w:cstheme="majorBidi"/>
                <w:b/>
                <w:bCs/>
                <w:sz w:val="14"/>
                <w:szCs w:val="14"/>
              </w:rPr>
            </w:pPr>
            <w:r w:rsidRPr="003A28C0">
              <w:rPr>
                <w:rFonts w:asciiTheme="majorBidi" w:hAnsiTheme="majorBidi" w:cstheme="majorBidi"/>
                <w:b/>
                <w:bCs/>
                <w:sz w:val="14"/>
                <w:szCs w:val="14"/>
              </w:rPr>
              <w:t>for purposes other than monetary policy</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999,210</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999,210</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1,013,986</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1,013,986</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1,029,466</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1,029,466</w:t>
            </w:r>
          </w:p>
        </w:tc>
      </w:tr>
      <w:tr w:rsidR="00245897" w:rsidRPr="00DE55D6" w:rsidTr="00CE77E7">
        <w:trPr>
          <w:trHeight w:val="135"/>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4,247</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4,247</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4,166</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4,166</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4,137</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4,137</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491,010</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491,010</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485,968</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485,968</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483,311</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483,311</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475,768</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475,768</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495,454</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495,454</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513,579</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513,579</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3</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3</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28,184</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28,184</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28,397</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28,397</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28,437</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28,437</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(iii) Credit to Islamic banks &amp; financial institutions for</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400" w:firstLine="560"/>
              <w:jc w:val="left"/>
              <w:rPr>
                <w:rFonts w:asciiTheme="majorBidi" w:hAnsiTheme="majorBidi" w:cstheme="majorBidi"/>
                <w:b/>
                <w:bCs/>
                <w:sz w:val="14"/>
                <w:szCs w:val="14"/>
              </w:rPr>
            </w:pPr>
            <w:r w:rsidRPr="003A28C0">
              <w:rPr>
                <w:rFonts w:asciiTheme="majorBidi" w:hAnsiTheme="majorBidi" w:cstheme="majorBidi"/>
                <w:b/>
                <w:bCs/>
                <w:sz w:val="14"/>
                <w:szCs w:val="14"/>
              </w:rPr>
              <w:t>purpose other than monetary policy</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407,493</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407,493</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416,853</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416,853</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421,563</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421,563</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1,846</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1,846</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1,815</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1,815</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1,787</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1,787</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180,577</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180,577</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181,454</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181,454</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181,325</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181,325</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216,398</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216,398</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224,856</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224,856</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229,810</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229,810</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8,672</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8,672</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8,728</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8,728</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8,641</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8,641</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jc w:val="left"/>
              <w:rPr>
                <w:rFonts w:asciiTheme="majorBidi" w:hAnsiTheme="majorBidi" w:cstheme="majorBidi"/>
                <w:b/>
                <w:bCs/>
                <w:sz w:val="14"/>
                <w:szCs w:val="14"/>
              </w:rPr>
            </w:pPr>
            <w:r w:rsidRPr="003A28C0">
              <w:rPr>
                <w:rFonts w:asciiTheme="majorBidi" w:hAnsiTheme="majorBidi" w:cstheme="majorBidi"/>
                <w:b/>
                <w:bCs/>
                <w:sz w:val="14"/>
                <w:szCs w:val="14"/>
              </w:rPr>
              <w:t>Credit to general government account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5,565,889</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1,224,926</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6,790,815</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5,380,081</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1,498,421</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6,878,502</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4,915,281</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2,036,460</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6,951,741</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Perpetual loan to federal government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750,280</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750,280</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755,466</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755,466</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751,704</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751,704</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Government securities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Market related treasury bills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Pakistan investment bonds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5,565,889</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474,646</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6,040,535</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5,380,081</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742,955</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6,123,036</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4,915,281</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1,284,756</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6,200,037</w:t>
            </w:r>
          </w:p>
        </w:tc>
      </w:tr>
      <w:tr w:rsidR="00245897" w:rsidRPr="00DE55D6" w:rsidTr="00CE77E7">
        <w:trPr>
          <w:trHeight w:val="153"/>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Sukuks</w:t>
            </w:r>
            <w:proofErr w:type="spellEnd"/>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 Provincial &amp; autonomous regions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Long term loans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Short term loans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jc w:val="left"/>
              <w:rPr>
                <w:rFonts w:asciiTheme="majorBidi" w:hAnsiTheme="majorBidi" w:cstheme="majorBidi"/>
                <w:b/>
                <w:bCs/>
                <w:sz w:val="14"/>
                <w:szCs w:val="14"/>
              </w:rPr>
            </w:pPr>
            <w:r w:rsidRPr="003A28C0">
              <w:rPr>
                <w:rFonts w:asciiTheme="majorBidi" w:hAnsiTheme="majorBidi" w:cstheme="majorBidi"/>
                <w:b/>
                <w:bCs/>
                <w:sz w:val="14"/>
                <w:szCs w:val="14"/>
              </w:rPr>
              <w:t>Equity investments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148,809</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148,809</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148,809</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148,809</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149,881</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149,881</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Subsidiaries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Banks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42,609</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42,609</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53,350</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53,350</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52,850</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52,850</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52,850</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52,850</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53,922</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53,922</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jc w:val="left"/>
              <w:rPr>
                <w:rFonts w:asciiTheme="majorBidi" w:hAnsiTheme="majorBidi" w:cstheme="majorBidi"/>
                <w:sz w:val="14"/>
                <w:szCs w:val="14"/>
              </w:rPr>
            </w:pPr>
            <w:r w:rsidRPr="003A28C0">
              <w:rPr>
                <w:rFonts w:asciiTheme="majorBidi" w:hAnsiTheme="majorBidi" w:cstheme="majorBidi"/>
                <w:sz w:val="14"/>
                <w:szCs w:val="14"/>
              </w:rPr>
              <w:t>Property, plant &amp; equipment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163,914</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163,914</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163,761</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163,761</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163,810</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163,810</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jc w:val="left"/>
              <w:rPr>
                <w:rFonts w:asciiTheme="majorBidi" w:hAnsiTheme="majorBidi" w:cstheme="majorBidi"/>
                <w:sz w:val="14"/>
                <w:szCs w:val="14"/>
              </w:rPr>
            </w:pPr>
            <w:r w:rsidRPr="003A28C0">
              <w:rPr>
                <w:rFonts w:asciiTheme="majorBidi" w:hAnsiTheme="majorBidi" w:cstheme="majorBidi"/>
                <w:sz w:val="14"/>
                <w:szCs w:val="14"/>
              </w:rPr>
              <w:t>Rupee coins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244</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244</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235</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235</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198</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198</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45897" w:rsidRPr="003A28C0" w:rsidRDefault="00245897" w:rsidP="00245897">
            <w:pPr>
              <w:jc w:val="left"/>
              <w:rPr>
                <w:rFonts w:asciiTheme="majorBidi" w:hAnsiTheme="majorBidi" w:cstheme="majorBidi"/>
                <w:sz w:val="14"/>
                <w:szCs w:val="14"/>
              </w:rPr>
            </w:pPr>
            <w:r w:rsidRPr="003A28C0">
              <w:rPr>
                <w:rFonts w:asciiTheme="majorBidi" w:hAnsiTheme="majorBidi" w:cstheme="majorBidi"/>
                <w:sz w:val="14"/>
                <w:szCs w:val="14"/>
              </w:rPr>
              <w:t>Other assets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21,185</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242,531</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263,716</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21,214</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249,497</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270,711</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21,214</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357,373</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378,587</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200" w:firstLine="280"/>
              <w:jc w:val="lef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ind w:firstLineChars="200" w:firstLine="280"/>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ind w:firstLineChars="200" w:firstLine="280"/>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ind w:firstLineChars="200" w:firstLine="280"/>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ind w:firstLineChars="200" w:firstLine="280"/>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ind w:firstLineChars="200" w:firstLine="280"/>
              <w:jc w:val="right"/>
              <w:rPr>
                <w:rFonts w:asciiTheme="majorBidi" w:hAnsiTheme="majorBidi" w:cstheme="majorBidi"/>
                <w:sz w:val="14"/>
                <w:szCs w:val="14"/>
              </w:rPr>
            </w:pP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left"/>
              <w:rPr>
                <w:rFonts w:asciiTheme="majorBidi" w:hAnsiTheme="majorBidi" w:cstheme="majorBidi"/>
                <w:b/>
                <w:bCs/>
                <w:color w:val="auto"/>
                <w:sz w:val="14"/>
                <w:szCs w:val="14"/>
              </w:rPr>
            </w:pPr>
            <w:r w:rsidRPr="003A28C0">
              <w:rPr>
                <w:rFonts w:asciiTheme="majorBidi" w:hAnsiTheme="majorBidi" w:cstheme="majorBidi"/>
                <w:b/>
                <w:bCs/>
                <w:color w:val="auto"/>
                <w:sz w:val="14"/>
                <w:szCs w:val="14"/>
              </w:rPr>
              <w:t>LIABILITIES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8,755,166</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10,092,135</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18,847,301</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9,571,257</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10,220,112</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19,791,369</w:t>
            </w:r>
          </w:p>
        </w:tc>
        <w:tc>
          <w:tcPr>
            <w:tcW w:w="720" w:type="dxa"/>
            <w:tcBorders>
              <w:top w:val="nil"/>
              <w:left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9,106,420</w:t>
            </w:r>
          </w:p>
        </w:tc>
        <w:tc>
          <w:tcPr>
            <w:tcW w:w="720" w:type="dxa"/>
            <w:tcBorders>
              <w:top w:val="nil"/>
              <w:left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10,512,378</w:t>
            </w:r>
          </w:p>
        </w:tc>
        <w:tc>
          <w:tcPr>
            <w:tcW w:w="843" w:type="dxa"/>
            <w:tcBorders>
              <w:top w:val="nil"/>
              <w:left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19,618,798</w:t>
            </w:r>
          </w:p>
        </w:tc>
      </w:tr>
      <w:tr w:rsidR="00245897" w:rsidRPr="00DE55D6" w:rsidTr="00CE77E7">
        <w:trPr>
          <w:trHeight w:val="72"/>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left"/>
              <w:rPr>
                <w:rFonts w:asciiTheme="majorBidi" w:hAnsiTheme="majorBidi" w:cstheme="majorBidi"/>
                <w:b/>
                <w:bCs/>
                <w:sz w:val="14"/>
                <w:szCs w:val="14"/>
              </w:rPr>
            </w:pPr>
            <w:r w:rsidRPr="003A28C0">
              <w:rPr>
                <w:rFonts w:asciiTheme="majorBidi" w:hAnsiTheme="majorBidi" w:cstheme="majorBidi"/>
                <w:b/>
                <w:bCs/>
                <w:sz w:val="14"/>
                <w:szCs w:val="14"/>
              </w:rPr>
              <w:t>Equity &amp; reserves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2,276,803</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2,276,803</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2,395,647</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2,395,647</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2,541,009</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2,541,009</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Paid-up capital</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100,000</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100,000</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Statutory reserves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147,296</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147,296</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Special reserves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26,500</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26,500</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Unrealized appreciations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1,276,319</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1,276,319</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1,278,197</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1,278,197</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1,278,173</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1,278,173</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Profit &amp; loss appropriation account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726,688</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726,688</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843,654</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843,654</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989,040</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989,040</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left"/>
              <w:rPr>
                <w:rFonts w:asciiTheme="majorBidi" w:hAnsiTheme="majorBidi" w:cstheme="majorBidi"/>
                <w:b/>
                <w:bCs/>
                <w:sz w:val="14"/>
                <w:szCs w:val="14"/>
              </w:rPr>
            </w:pPr>
            <w:r w:rsidRPr="003A28C0">
              <w:rPr>
                <w:rFonts w:asciiTheme="majorBidi" w:hAnsiTheme="majorBidi" w:cstheme="majorBidi"/>
                <w:b/>
                <w:bCs/>
                <w:sz w:val="14"/>
                <w:szCs w:val="14"/>
              </w:rPr>
              <w:t>Banknotes in circulation</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8,755,166</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(103)</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8,755,063</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9,571,257</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(110)</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9,571,147</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9,106,420</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(115)</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9,106,305</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Banknotes in circulation</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8,755,063</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8,755,063</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9,571,147</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9,571,147</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9,106,305</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9,106,305</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Banknotes held in Banking Department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103</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(103)</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110</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(110)</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115</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(115)</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left"/>
              <w:rPr>
                <w:rFonts w:asciiTheme="majorBidi" w:hAnsiTheme="majorBidi" w:cstheme="majorBidi"/>
                <w:b/>
                <w:bCs/>
                <w:sz w:val="14"/>
                <w:szCs w:val="14"/>
              </w:rPr>
            </w:pPr>
            <w:r w:rsidRPr="003A28C0">
              <w:rPr>
                <w:rFonts w:asciiTheme="majorBidi" w:hAnsiTheme="majorBidi" w:cstheme="majorBidi"/>
                <w:b/>
                <w:bCs/>
                <w:sz w:val="14"/>
                <w:szCs w:val="14"/>
              </w:rPr>
              <w:t>Monetary policy liabilities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1,028,450</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1,028,450</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20,900</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20,900</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46,500</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46,500</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Securities sold under agreement to repurchase</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1,028,450</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1,028,450</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20,900</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20,900</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46,500</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46,500</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facility</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left"/>
              <w:rPr>
                <w:rFonts w:asciiTheme="majorBidi" w:hAnsiTheme="majorBidi" w:cstheme="majorBidi"/>
                <w:b/>
                <w:bCs/>
                <w:sz w:val="14"/>
                <w:szCs w:val="14"/>
              </w:rPr>
            </w:pPr>
            <w:r w:rsidRPr="003A28C0">
              <w:rPr>
                <w:rFonts w:asciiTheme="majorBidi" w:hAnsiTheme="majorBidi" w:cstheme="majorBidi"/>
                <w:b/>
                <w:bCs/>
                <w:sz w:val="14"/>
                <w:szCs w:val="14"/>
              </w:rPr>
              <w:t>Local currency deposits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2,374,962</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2,374,962</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3,417,301</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3,417,301</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3,424,503</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3,424,503</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262,301</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262,301</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1,081,160</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1,081,160</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1,183,015</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1,183,015</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Provincial governments &amp; autonomous regions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1,018,749</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1,018,749</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853,608</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853,608</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821,098</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821,098</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 deposits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926,458</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926,458</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1,308,915</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1,308,915</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1,244,889</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1,244,889</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 deposits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167,454</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167,454</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173,618</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173,618</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175,501</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175,501</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left"/>
              <w:rPr>
                <w:rFonts w:asciiTheme="majorBidi" w:hAnsiTheme="majorBidi" w:cstheme="majorBidi"/>
                <w:b/>
                <w:bCs/>
                <w:sz w:val="14"/>
                <w:szCs w:val="14"/>
              </w:rPr>
            </w:pPr>
            <w:r w:rsidRPr="003A28C0">
              <w:rPr>
                <w:rFonts w:asciiTheme="majorBidi" w:hAnsiTheme="majorBidi" w:cstheme="majorBidi"/>
                <w:b/>
                <w:bCs/>
                <w:sz w:val="14"/>
                <w:szCs w:val="14"/>
              </w:rPr>
              <w:t>Foreign currency deposits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1,137,630</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1,137,630</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1,167,572</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1,167,572</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1,169,929</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1,169,929</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Local banks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361,479</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361,479</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389,759</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389,759</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386,719</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386,719</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central banks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127,989</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127,989</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128,540</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128,540</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129,633</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129,633</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governments &amp; sovereign wealth fund</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642,596</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642,596</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644,531</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644,531</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649,227</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649,227</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Others deposits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5,566</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5,566</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4,742</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4,742</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4,350</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4,350</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jc w:val="left"/>
              <w:rPr>
                <w:rFonts w:asciiTheme="majorBidi" w:hAnsiTheme="majorBidi" w:cstheme="majorBidi"/>
                <w:b/>
                <w:bCs/>
                <w:sz w:val="14"/>
                <w:szCs w:val="14"/>
              </w:rPr>
            </w:pPr>
            <w:r w:rsidRPr="003A28C0">
              <w:rPr>
                <w:rFonts w:asciiTheme="majorBidi" w:hAnsiTheme="majorBidi" w:cstheme="majorBidi"/>
                <w:b/>
                <w:bCs/>
                <w:sz w:val="14"/>
                <w:szCs w:val="14"/>
              </w:rPr>
              <w:t>Foreign currency loans and liabilities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2,968,611</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2,968,611</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2,956,012</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2,956,012</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2,935,315</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b/>
                <w:bCs/>
                <w:sz w:val="14"/>
                <w:szCs w:val="14"/>
              </w:rPr>
            </w:pPr>
            <w:r w:rsidRPr="00CE77E7">
              <w:rPr>
                <w:rFonts w:asciiTheme="majorBidi" w:hAnsiTheme="majorBidi" w:cstheme="majorBidi"/>
                <w:b/>
                <w:bCs/>
                <w:sz w:val="14"/>
                <w:szCs w:val="14"/>
              </w:rPr>
              <w:t>2,935,315</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International Monetary Fund facilities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581,861</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581,861</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577,375</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577,375</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578,306</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578,306</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Allocations of special drawing rights of IMF</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1,124,712</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1,124,712</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1,122,999</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1,122,999</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1,114,183</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1,114,183</w:t>
            </w:r>
          </w:p>
        </w:tc>
      </w:tr>
      <w:tr w:rsidR="0024589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Currency swap arrangements</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1,262,038</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1,262,038</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1,255,638</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1,255,638</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1,242,826</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1,242,826</w:t>
            </w:r>
          </w:p>
        </w:tc>
      </w:tr>
      <w:tr w:rsidR="00245897" w:rsidRPr="00DE55D6" w:rsidTr="00CE77E7">
        <w:trPr>
          <w:trHeight w:val="99"/>
        </w:trPr>
        <w:tc>
          <w:tcPr>
            <w:tcW w:w="4021" w:type="dxa"/>
            <w:tcBorders>
              <w:top w:val="nil"/>
              <w:left w:val="nil"/>
              <w:bottom w:val="nil"/>
              <w:right w:val="nil"/>
            </w:tcBorders>
            <w:shd w:val="clear" w:color="auto" w:fill="auto"/>
            <w:noWrap/>
            <w:tcMar>
              <w:left w:w="29" w:type="dxa"/>
              <w:right w:w="29" w:type="dxa"/>
            </w:tcMar>
            <w:vAlign w:val="center"/>
          </w:tcPr>
          <w:p w:rsidR="00245897" w:rsidRPr="003A28C0" w:rsidRDefault="00245897" w:rsidP="002458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Overdraft from Asian Clearing Union</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245897" w:rsidRPr="00DE55D6" w:rsidTr="00CE77E7">
        <w:trPr>
          <w:trHeight w:val="144"/>
        </w:trPr>
        <w:tc>
          <w:tcPr>
            <w:tcW w:w="4021" w:type="dxa"/>
            <w:tcBorders>
              <w:top w:val="nil"/>
              <w:left w:val="nil"/>
              <w:right w:val="nil"/>
            </w:tcBorders>
            <w:shd w:val="clear" w:color="auto" w:fill="auto"/>
            <w:noWrap/>
            <w:tcMar>
              <w:left w:w="29" w:type="dxa"/>
              <w:right w:w="29" w:type="dxa"/>
            </w:tcMar>
            <w:vAlign w:val="center"/>
          </w:tcPr>
          <w:p w:rsidR="00245897" w:rsidRPr="003A28C0" w:rsidRDefault="00245897" w:rsidP="00245897">
            <w:pPr>
              <w:jc w:val="left"/>
              <w:rPr>
                <w:rFonts w:asciiTheme="majorBidi" w:hAnsiTheme="majorBidi" w:cstheme="majorBidi"/>
                <w:b/>
                <w:bCs/>
                <w:sz w:val="14"/>
                <w:szCs w:val="14"/>
              </w:rPr>
            </w:pPr>
            <w:r w:rsidRPr="003A28C0">
              <w:rPr>
                <w:rFonts w:asciiTheme="majorBidi" w:hAnsiTheme="majorBidi" w:cstheme="majorBidi"/>
                <w:b/>
                <w:bCs/>
                <w:sz w:val="14"/>
                <w:szCs w:val="14"/>
              </w:rPr>
              <w:t>Other liabilities</w:t>
            </w:r>
          </w:p>
        </w:tc>
        <w:tc>
          <w:tcPr>
            <w:tcW w:w="720" w:type="dxa"/>
            <w:tcBorders>
              <w:top w:val="nil"/>
              <w:left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305,782</w:t>
            </w:r>
          </w:p>
        </w:tc>
        <w:tc>
          <w:tcPr>
            <w:tcW w:w="810" w:type="dxa"/>
            <w:tcBorders>
              <w:top w:val="nil"/>
              <w:left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305,782</w:t>
            </w:r>
          </w:p>
        </w:tc>
        <w:tc>
          <w:tcPr>
            <w:tcW w:w="720" w:type="dxa"/>
            <w:tcBorders>
              <w:top w:val="nil"/>
              <w:left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262,790</w:t>
            </w:r>
          </w:p>
        </w:tc>
        <w:tc>
          <w:tcPr>
            <w:tcW w:w="709" w:type="dxa"/>
            <w:tcBorders>
              <w:top w:val="nil"/>
              <w:left w:val="nil"/>
              <w:right w:val="nil"/>
            </w:tcBorders>
            <w:shd w:val="clear" w:color="auto" w:fill="auto"/>
            <w:noWrap/>
            <w:tcMar>
              <w:left w:w="29" w:type="dxa"/>
              <w:right w:w="29" w:type="dxa"/>
            </w:tcMar>
            <w:vAlign w:val="center"/>
          </w:tcPr>
          <w:p w:rsidR="00245897" w:rsidRPr="00AE2AA7" w:rsidRDefault="00245897" w:rsidP="00245897">
            <w:pPr>
              <w:jc w:val="right"/>
              <w:rPr>
                <w:rFonts w:asciiTheme="majorBidi" w:hAnsiTheme="majorBidi" w:cstheme="majorBidi"/>
                <w:b/>
                <w:bCs/>
                <w:sz w:val="14"/>
                <w:szCs w:val="14"/>
              </w:rPr>
            </w:pPr>
            <w:r w:rsidRPr="00AE2AA7">
              <w:rPr>
                <w:rFonts w:asciiTheme="majorBidi" w:hAnsiTheme="majorBidi" w:cstheme="majorBidi"/>
                <w:b/>
                <w:bCs/>
                <w:sz w:val="14"/>
                <w:szCs w:val="14"/>
              </w:rPr>
              <w:t>262,790</w:t>
            </w:r>
          </w:p>
        </w:tc>
        <w:tc>
          <w:tcPr>
            <w:tcW w:w="720" w:type="dxa"/>
            <w:tcBorders>
              <w:top w:val="nil"/>
              <w:left w:val="nil"/>
              <w:right w:val="nil"/>
            </w:tcBorders>
            <w:shd w:val="clear" w:color="auto" w:fill="auto"/>
            <w:noWrap/>
            <w:tcMar>
              <w:left w:w="29" w:type="dxa"/>
              <w:right w:w="29" w:type="dxa"/>
            </w:tcMar>
            <w:vAlign w:val="center"/>
          </w:tcPr>
          <w:p w:rsidR="00245897" w:rsidRPr="00CE77E7" w:rsidRDefault="00245897" w:rsidP="0024589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right w:val="nil"/>
            </w:tcBorders>
            <w:shd w:val="clear" w:color="auto" w:fill="auto"/>
            <w:noWrap/>
            <w:tcMar>
              <w:left w:w="29" w:type="dxa"/>
              <w:right w:w="29" w:type="dxa"/>
            </w:tcMar>
            <w:vAlign w:val="center"/>
          </w:tcPr>
          <w:p w:rsidR="00A91830" w:rsidRPr="00245897" w:rsidRDefault="00245897" w:rsidP="00C950B1">
            <w:pPr>
              <w:jc w:val="right"/>
              <w:rPr>
                <w:rFonts w:asciiTheme="majorBidi" w:hAnsiTheme="majorBidi" w:cstheme="majorBidi"/>
                <w:b/>
                <w:bCs/>
                <w:sz w:val="14"/>
                <w:szCs w:val="14"/>
              </w:rPr>
            </w:pPr>
            <w:r w:rsidRPr="00245897">
              <w:rPr>
                <w:rFonts w:asciiTheme="majorBidi" w:hAnsiTheme="majorBidi" w:cstheme="majorBidi"/>
                <w:b/>
                <w:bCs/>
                <w:sz w:val="14"/>
                <w:szCs w:val="14"/>
              </w:rPr>
              <w:t>395,237</w:t>
            </w:r>
          </w:p>
        </w:tc>
        <w:tc>
          <w:tcPr>
            <w:tcW w:w="843" w:type="dxa"/>
            <w:tcBorders>
              <w:top w:val="nil"/>
              <w:left w:val="nil"/>
              <w:right w:val="nil"/>
            </w:tcBorders>
            <w:shd w:val="clear" w:color="auto" w:fill="auto"/>
            <w:noWrap/>
            <w:tcMar>
              <w:left w:w="29" w:type="dxa"/>
              <w:right w:w="29" w:type="dxa"/>
            </w:tcMar>
            <w:vAlign w:val="center"/>
          </w:tcPr>
          <w:p w:rsidR="00245897" w:rsidRPr="00245897" w:rsidRDefault="00245897" w:rsidP="00245897">
            <w:pPr>
              <w:jc w:val="right"/>
              <w:rPr>
                <w:rFonts w:asciiTheme="majorBidi" w:hAnsiTheme="majorBidi" w:cstheme="majorBidi"/>
                <w:b/>
                <w:bCs/>
                <w:sz w:val="14"/>
                <w:szCs w:val="14"/>
              </w:rPr>
            </w:pPr>
            <w:r w:rsidRPr="00245897">
              <w:rPr>
                <w:rFonts w:asciiTheme="majorBidi" w:hAnsiTheme="majorBidi" w:cstheme="majorBidi"/>
                <w:b/>
                <w:bCs/>
                <w:sz w:val="14"/>
                <w:szCs w:val="14"/>
              </w:rPr>
              <w:t>395,237</w:t>
            </w:r>
          </w:p>
        </w:tc>
      </w:tr>
      <w:tr w:rsidR="00D056D2" w:rsidRPr="00CE0560" w:rsidTr="003A28C0">
        <w:trPr>
          <w:trHeight w:val="144"/>
        </w:trPr>
        <w:tc>
          <w:tcPr>
            <w:tcW w:w="4021" w:type="dxa"/>
            <w:tcBorders>
              <w:top w:val="nil"/>
              <w:left w:val="nil"/>
              <w:right w:val="nil"/>
            </w:tcBorders>
            <w:shd w:val="clear" w:color="auto" w:fill="auto"/>
            <w:noWrap/>
            <w:tcMar>
              <w:left w:w="29" w:type="dxa"/>
              <w:right w:w="29" w:type="dxa"/>
            </w:tcMar>
            <w:vAlign w:val="center"/>
          </w:tcPr>
          <w:p w:rsidR="00D056D2" w:rsidRPr="003A28C0" w:rsidRDefault="00D056D2" w:rsidP="00D056D2">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D056D2" w:rsidRPr="003A28C0" w:rsidRDefault="00D056D2" w:rsidP="00D056D2">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D056D2" w:rsidRPr="003A28C0" w:rsidRDefault="00D056D2" w:rsidP="00D056D2">
            <w:pPr>
              <w:jc w:val="right"/>
              <w:rPr>
                <w:rFonts w:asciiTheme="majorBidi" w:hAnsiTheme="majorBidi" w:cstheme="majorBidi"/>
                <w:sz w:val="14"/>
                <w:szCs w:val="14"/>
              </w:rPr>
            </w:pPr>
          </w:p>
        </w:tc>
        <w:tc>
          <w:tcPr>
            <w:tcW w:w="810" w:type="dxa"/>
            <w:tcBorders>
              <w:top w:val="nil"/>
              <w:left w:val="nil"/>
              <w:right w:val="nil"/>
            </w:tcBorders>
            <w:shd w:val="clear" w:color="auto" w:fill="auto"/>
            <w:noWrap/>
            <w:tcMar>
              <w:left w:w="29" w:type="dxa"/>
              <w:right w:w="29" w:type="dxa"/>
            </w:tcMar>
            <w:vAlign w:val="center"/>
          </w:tcPr>
          <w:p w:rsidR="00D056D2" w:rsidRPr="003A28C0" w:rsidRDefault="00D056D2" w:rsidP="00D056D2">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D056D2" w:rsidRPr="003A28C0" w:rsidRDefault="00D056D2" w:rsidP="00D056D2">
            <w:pPr>
              <w:jc w:val="right"/>
              <w:rPr>
                <w:rFonts w:asciiTheme="majorBidi" w:hAnsiTheme="majorBidi" w:cstheme="majorBidi"/>
                <w:b/>
                <w:bCs/>
                <w:sz w:val="14"/>
                <w:szCs w:val="14"/>
              </w:rPr>
            </w:pPr>
          </w:p>
        </w:tc>
        <w:tc>
          <w:tcPr>
            <w:tcW w:w="630" w:type="dxa"/>
            <w:tcBorders>
              <w:top w:val="nil"/>
              <w:left w:val="nil"/>
              <w:right w:val="nil"/>
            </w:tcBorders>
            <w:shd w:val="clear" w:color="auto" w:fill="auto"/>
            <w:noWrap/>
            <w:tcMar>
              <w:left w:w="29" w:type="dxa"/>
              <w:right w:w="29" w:type="dxa"/>
            </w:tcMar>
            <w:vAlign w:val="center"/>
          </w:tcPr>
          <w:p w:rsidR="00D056D2" w:rsidRPr="003A28C0" w:rsidRDefault="00D056D2" w:rsidP="00D056D2">
            <w:pPr>
              <w:jc w:val="right"/>
              <w:rPr>
                <w:rFonts w:asciiTheme="majorBidi" w:hAnsiTheme="majorBidi" w:cstheme="majorBidi"/>
                <w:b/>
                <w:bCs/>
                <w:sz w:val="14"/>
                <w:szCs w:val="14"/>
              </w:rPr>
            </w:pPr>
          </w:p>
        </w:tc>
        <w:tc>
          <w:tcPr>
            <w:tcW w:w="777" w:type="dxa"/>
            <w:gridSpan w:val="2"/>
            <w:tcBorders>
              <w:top w:val="nil"/>
              <w:left w:val="nil"/>
              <w:right w:val="nil"/>
            </w:tcBorders>
            <w:shd w:val="clear" w:color="auto" w:fill="auto"/>
            <w:noWrap/>
            <w:tcMar>
              <w:left w:w="29" w:type="dxa"/>
              <w:right w:w="29" w:type="dxa"/>
            </w:tcMar>
            <w:vAlign w:val="center"/>
          </w:tcPr>
          <w:p w:rsidR="00D056D2" w:rsidRPr="003A28C0" w:rsidRDefault="00D056D2" w:rsidP="00D056D2">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D056D2" w:rsidRPr="003A28C0" w:rsidRDefault="00D056D2" w:rsidP="00D056D2">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D056D2" w:rsidRPr="003A28C0" w:rsidRDefault="00D056D2" w:rsidP="00D056D2">
            <w:pPr>
              <w:jc w:val="right"/>
              <w:rPr>
                <w:rFonts w:asciiTheme="majorBidi" w:hAnsiTheme="majorBidi" w:cstheme="majorBidi"/>
                <w:b/>
                <w:bCs/>
                <w:sz w:val="14"/>
                <w:szCs w:val="14"/>
              </w:rPr>
            </w:pPr>
          </w:p>
        </w:tc>
        <w:tc>
          <w:tcPr>
            <w:tcW w:w="843" w:type="dxa"/>
            <w:tcBorders>
              <w:top w:val="nil"/>
              <w:left w:val="nil"/>
              <w:right w:val="nil"/>
            </w:tcBorders>
            <w:shd w:val="clear" w:color="auto" w:fill="auto"/>
            <w:noWrap/>
            <w:tcMar>
              <w:left w:w="29" w:type="dxa"/>
              <w:right w:w="29" w:type="dxa"/>
            </w:tcMar>
            <w:vAlign w:val="center"/>
          </w:tcPr>
          <w:p w:rsidR="00D056D2" w:rsidRPr="003A28C0" w:rsidRDefault="00D056D2" w:rsidP="00D056D2">
            <w:pPr>
              <w:jc w:val="right"/>
              <w:rPr>
                <w:rFonts w:asciiTheme="majorBidi" w:hAnsiTheme="majorBidi" w:cstheme="majorBidi"/>
                <w:b/>
                <w:bCs/>
                <w:sz w:val="14"/>
                <w:szCs w:val="14"/>
              </w:rPr>
            </w:pPr>
          </w:p>
        </w:tc>
      </w:tr>
      <w:tr w:rsidR="00D056D2" w:rsidRPr="00CE0560" w:rsidTr="003A28C0">
        <w:trPr>
          <w:trHeight w:val="285"/>
        </w:trPr>
        <w:tc>
          <w:tcPr>
            <w:tcW w:w="10681" w:type="dxa"/>
            <w:gridSpan w:val="11"/>
            <w:tcBorders>
              <w:top w:val="single" w:sz="12" w:space="0" w:color="auto"/>
              <w:left w:val="nil"/>
              <w:right w:val="nil"/>
            </w:tcBorders>
            <w:shd w:val="clear" w:color="auto" w:fill="auto"/>
            <w:noWrap/>
            <w:tcMar>
              <w:left w:w="29" w:type="dxa"/>
              <w:right w:w="29" w:type="dxa"/>
            </w:tcMar>
            <w:vAlign w:val="center"/>
          </w:tcPr>
          <w:p w:rsidR="00D056D2" w:rsidRPr="0033384E" w:rsidRDefault="00D056D2" w:rsidP="00D056D2">
            <w:pPr>
              <w:jc w:val="right"/>
              <w:rPr>
                <w:sz w:val="12"/>
                <w:szCs w:val="12"/>
              </w:rPr>
            </w:pPr>
            <w:r w:rsidRPr="0033384E">
              <w:rPr>
                <w:sz w:val="12"/>
                <w:szCs w:val="12"/>
              </w:rPr>
              <w:t>Source: Finance Department SBP</w:t>
            </w:r>
          </w:p>
          <w:p w:rsidR="00D056D2" w:rsidRPr="00CE0560" w:rsidRDefault="00D056D2" w:rsidP="00D056D2">
            <w:pPr>
              <w:jc w:val="left"/>
              <w:rPr>
                <w:sz w:val="14"/>
                <w:szCs w:val="14"/>
              </w:rPr>
            </w:pPr>
          </w:p>
        </w:tc>
      </w:tr>
    </w:tbl>
    <w:p w:rsidR="00A1737C" w:rsidRDefault="00A1737C"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tbl>
      <w:tblPr>
        <w:tblW w:w="10080" w:type="dxa"/>
        <w:tblLook w:val="04A0" w:firstRow="1" w:lastRow="0" w:firstColumn="1" w:lastColumn="0" w:noHBand="0" w:noVBand="1"/>
      </w:tblPr>
      <w:tblGrid>
        <w:gridCol w:w="4500"/>
        <w:gridCol w:w="983"/>
        <w:gridCol w:w="1160"/>
        <w:gridCol w:w="1248"/>
        <w:gridCol w:w="1072"/>
        <w:gridCol w:w="1117"/>
      </w:tblGrid>
      <w:tr w:rsidR="000E3690" w:rsidRPr="00AE70DF" w:rsidTr="00650423">
        <w:trPr>
          <w:cantSplit/>
          <w:trHeight w:val="315"/>
        </w:trPr>
        <w:tc>
          <w:tcPr>
            <w:tcW w:w="10080" w:type="dxa"/>
            <w:gridSpan w:val="6"/>
            <w:tcBorders>
              <w:top w:val="nil"/>
              <w:left w:val="nil"/>
              <w:bottom w:val="nil"/>
              <w:right w:val="nil"/>
            </w:tcBorders>
            <w:shd w:val="clear" w:color="auto" w:fill="auto"/>
            <w:vAlign w:val="center"/>
            <w:hideMark/>
          </w:tcPr>
          <w:p w:rsidR="000E3690" w:rsidRPr="00AE70DF" w:rsidRDefault="005C0886" w:rsidP="005C0886">
            <w:pPr>
              <w:rPr>
                <w:b/>
                <w:bCs/>
                <w:sz w:val="28"/>
                <w:szCs w:val="28"/>
              </w:rPr>
            </w:pPr>
            <w:r w:rsidRPr="00836735">
              <w:rPr>
                <w:b/>
                <w:bCs/>
                <w:sz w:val="28"/>
                <w:szCs w:val="28"/>
              </w:rPr>
              <w:t>2.10</w:t>
            </w:r>
            <w:r w:rsidR="0088105F" w:rsidRPr="00836735">
              <w:rPr>
                <w:b/>
                <w:bCs/>
                <w:sz w:val="28"/>
                <w:szCs w:val="28"/>
              </w:rPr>
              <w:t xml:space="preserve"> </w:t>
            </w:r>
            <w:r w:rsidR="000E3690" w:rsidRPr="00836735">
              <w:rPr>
                <w:b/>
                <w:bCs/>
                <w:sz w:val="28"/>
                <w:szCs w:val="28"/>
              </w:rPr>
              <w:t>Annual Accounts of</w:t>
            </w:r>
            <w:r w:rsidR="00CE30FF" w:rsidRPr="00836735">
              <w:rPr>
                <w:b/>
                <w:bCs/>
                <w:sz w:val="28"/>
                <w:szCs w:val="28"/>
              </w:rPr>
              <w:t xml:space="preserve"> </w:t>
            </w:r>
            <w:r w:rsidR="000E3690" w:rsidRPr="00836735">
              <w:rPr>
                <w:b/>
                <w:bCs/>
                <w:sz w:val="28"/>
                <w:szCs w:val="28"/>
              </w:rPr>
              <w:t>State Bank of Pakistan</w:t>
            </w:r>
          </w:p>
        </w:tc>
      </w:tr>
      <w:tr w:rsidR="000E3690" w:rsidRPr="00AE70DF" w:rsidTr="00650423">
        <w:trPr>
          <w:cantSplit/>
          <w:trHeight w:val="20"/>
        </w:trPr>
        <w:tc>
          <w:tcPr>
            <w:tcW w:w="10080" w:type="dxa"/>
            <w:gridSpan w:val="6"/>
            <w:tcBorders>
              <w:top w:val="nil"/>
              <w:left w:val="nil"/>
              <w:bottom w:val="nil"/>
              <w:right w:val="nil"/>
            </w:tcBorders>
            <w:shd w:val="clear" w:color="auto" w:fill="auto"/>
            <w:vAlign w:val="center"/>
            <w:hideMark/>
          </w:tcPr>
          <w:p w:rsidR="000E3690" w:rsidRPr="00AE70DF" w:rsidRDefault="000E3690" w:rsidP="00650423">
            <w:pPr>
              <w:rPr>
                <w:b/>
                <w:bCs/>
                <w:sz w:val="28"/>
                <w:szCs w:val="28"/>
              </w:rPr>
            </w:pPr>
          </w:p>
        </w:tc>
      </w:tr>
      <w:tr w:rsidR="000E3690" w:rsidRPr="00AE70DF" w:rsidTr="00650423">
        <w:trPr>
          <w:cantSplit/>
          <w:trHeight w:hRule="exact" w:val="144"/>
        </w:trPr>
        <w:tc>
          <w:tcPr>
            <w:tcW w:w="10080" w:type="dxa"/>
            <w:gridSpan w:val="6"/>
            <w:tcBorders>
              <w:top w:val="nil"/>
              <w:left w:val="nil"/>
              <w:bottom w:val="single" w:sz="8" w:space="0" w:color="auto"/>
              <w:right w:val="nil"/>
            </w:tcBorders>
            <w:shd w:val="clear" w:color="auto" w:fill="auto"/>
            <w:vAlign w:val="center"/>
            <w:hideMark/>
          </w:tcPr>
          <w:p w:rsidR="000E3690" w:rsidRPr="00503387" w:rsidRDefault="002D44A6" w:rsidP="00650423">
            <w:pPr>
              <w:jc w:val="right"/>
              <w:rPr>
                <w:sz w:val="14"/>
                <w:szCs w:val="14"/>
              </w:rPr>
            </w:pPr>
            <w:r>
              <w:rPr>
                <w:sz w:val="14"/>
                <w:szCs w:val="14"/>
              </w:rPr>
              <w:t>End</w:t>
            </w:r>
            <w:r w:rsidR="00C51081">
              <w:rPr>
                <w:sz w:val="14"/>
                <w:szCs w:val="14"/>
              </w:rPr>
              <w:t xml:space="preserve"> </w:t>
            </w:r>
            <w:r>
              <w:rPr>
                <w:sz w:val="14"/>
                <w:szCs w:val="14"/>
              </w:rPr>
              <w:t>Jun: Million Rupees</w:t>
            </w:r>
          </w:p>
        </w:tc>
      </w:tr>
      <w:tr w:rsidR="00DC0E6B" w:rsidRPr="00AE70DF" w:rsidTr="0063556C">
        <w:trPr>
          <w:trHeight w:val="315"/>
        </w:trPr>
        <w:tc>
          <w:tcPr>
            <w:tcW w:w="4500" w:type="dxa"/>
            <w:tcBorders>
              <w:top w:val="nil"/>
              <w:left w:val="nil"/>
              <w:bottom w:val="single" w:sz="8" w:space="0" w:color="auto"/>
            </w:tcBorders>
            <w:shd w:val="clear" w:color="auto" w:fill="auto"/>
            <w:vAlign w:val="center"/>
            <w:hideMark/>
          </w:tcPr>
          <w:p w:rsidR="00DC0E6B" w:rsidRPr="00AE70DF" w:rsidRDefault="00DC0E6B" w:rsidP="00DC0E6B">
            <w:pPr>
              <w:rPr>
                <w:b/>
                <w:bCs/>
                <w:sz w:val="13"/>
                <w:szCs w:val="13"/>
              </w:rPr>
            </w:pPr>
            <w:r w:rsidRPr="00AE70DF">
              <w:rPr>
                <w:b/>
                <w:bCs/>
                <w:sz w:val="13"/>
                <w:szCs w:val="13"/>
              </w:rPr>
              <w:t> </w:t>
            </w:r>
          </w:p>
        </w:tc>
        <w:tc>
          <w:tcPr>
            <w:tcW w:w="983" w:type="dxa"/>
            <w:tcBorders>
              <w:top w:val="single" w:sz="8" w:space="0" w:color="auto"/>
              <w:left w:val="nil"/>
              <w:bottom w:val="single" w:sz="8" w:space="0" w:color="auto"/>
              <w:right w:val="single" w:sz="4" w:space="0" w:color="auto"/>
            </w:tcBorders>
            <w:shd w:val="clear" w:color="auto" w:fill="auto"/>
            <w:vAlign w:val="center"/>
          </w:tcPr>
          <w:p w:rsidR="00DC0E6B" w:rsidRPr="00503387" w:rsidRDefault="00DC0E6B" w:rsidP="00DC0E6B">
            <w:pPr>
              <w:rPr>
                <w:b/>
                <w:bCs/>
                <w:sz w:val="14"/>
                <w:szCs w:val="14"/>
              </w:rPr>
            </w:pPr>
            <w:r w:rsidRPr="00503387">
              <w:rPr>
                <w:b/>
                <w:bCs/>
                <w:sz w:val="14"/>
                <w:szCs w:val="14"/>
              </w:rPr>
              <w:t>2018</w:t>
            </w:r>
          </w:p>
        </w:tc>
        <w:tc>
          <w:tcPr>
            <w:tcW w:w="1160" w:type="dxa"/>
            <w:tcBorders>
              <w:top w:val="single" w:sz="8" w:space="0" w:color="auto"/>
              <w:left w:val="single" w:sz="4" w:space="0" w:color="auto"/>
              <w:bottom w:val="single" w:sz="8" w:space="0" w:color="auto"/>
              <w:right w:val="single" w:sz="8" w:space="0" w:color="000000"/>
            </w:tcBorders>
            <w:shd w:val="clear" w:color="auto" w:fill="auto"/>
            <w:vAlign w:val="center"/>
          </w:tcPr>
          <w:p w:rsidR="00DC0E6B" w:rsidRPr="00503387" w:rsidRDefault="00DC0E6B" w:rsidP="00DC0E6B">
            <w:pPr>
              <w:rPr>
                <w:b/>
                <w:bCs/>
                <w:sz w:val="14"/>
                <w:szCs w:val="14"/>
              </w:rPr>
            </w:pPr>
            <w:r w:rsidRPr="00503387">
              <w:rPr>
                <w:b/>
                <w:bCs/>
                <w:sz w:val="14"/>
                <w:szCs w:val="14"/>
              </w:rPr>
              <w:t>2019</w:t>
            </w:r>
          </w:p>
        </w:tc>
        <w:tc>
          <w:tcPr>
            <w:tcW w:w="1248" w:type="dxa"/>
            <w:tcBorders>
              <w:top w:val="single" w:sz="8" w:space="0" w:color="auto"/>
              <w:left w:val="nil"/>
              <w:bottom w:val="single" w:sz="8" w:space="0" w:color="auto"/>
              <w:right w:val="single" w:sz="8" w:space="0" w:color="000000"/>
            </w:tcBorders>
            <w:shd w:val="clear" w:color="auto" w:fill="auto"/>
            <w:vAlign w:val="center"/>
          </w:tcPr>
          <w:p w:rsidR="00DC0E6B" w:rsidRPr="00503387" w:rsidRDefault="00DC0E6B" w:rsidP="00DC0E6B">
            <w:pPr>
              <w:rPr>
                <w:b/>
                <w:bCs/>
                <w:sz w:val="14"/>
                <w:szCs w:val="14"/>
              </w:rPr>
            </w:pPr>
            <w:r w:rsidRPr="00503387">
              <w:rPr>
                <w:b/>
                <w:bCs/>
                <w:sz w:val="14"/>
                <w:szCs w:val="14"/>
              </w:rPr>
              <w:t>2020</w:t>
            </w:r>
          </w:p>
        </w:tc>
        <w:tc>
          <w:tcPr>
            <w:tcW w:w="1072" w:type="dxa"/>
            <w:tcBorders>
              <w:top w:val="single" w:sz="8" w:space="0" w:color="auto"/>
              <w:left w:val="nil"/>
              <w:bottom w:val="single" w:sz="8" w:space="0" w:color="auto"/>
              <w:right w:val="single" w:sz="8" w:space="0" w:color="000000"/>
            </w:tcBorders>
            <w:shd w:val="clear" w:color="auto" w:fill="auto"/>
            <w:vAlign w:val="center"/>
          </w:tcPr>
          <w:p w:rsidR="00DC0E6B" w:rsidRPr="00503387" w:rsidRDefault="00DC0E6B" w:rsidP="00DC0E6B">
            <w:pPr>
              <w:rPr>
                <w:b/>
                <w:bCs/>
                <w:sz w:val="14"/>
                <w:szCs w:val="14"/>
              </w:rPr>
            </w:pPr>
            <w:r w:rsidRPr="00503387">
              <w:rPr>
                <w:b/>
                <w:bCs/>
                <w:sz w:val="14"/>
                <w:szCs w:val="14"/>
              </w:rPr>
              <w:t>2021</w:t>
            </w:r>
          </w:p>
        </w:tc>
        <w:tc>
          <w:tcPr>
            <w:tcW w:w="1117" w:type="dxa"/>
            <w:tcBorders>
              <w:top w:val="nil"/>
              <w:left w:val="nil"/>
              <w:bottom w:val="single" w:sz="8" w:space="0" w:color="auto"/>
              <w:right w:val="nil"/>
            </w:tcBorders>
            <w:shd w:val="clear" w:color="auto" w:fill="auto"/>
            <w:vAlign w:val="center"/>
          </w:tcPr>
          <w:p w:rsidR="00DC0E6B" w:rsidRPr="00503387" w:rsidRDefault="00DC0E6B" w:rsidP="00DC0E6B">
            <w:pPr>
              <w:rPr>
                <w:b/>
                <w:bCs/>
                <w:sz w:val="14"/>
                <w:szCs w:val="14"/>
              </w:rPr>
            </w:pPr>
            <w:r w:rsidRPr="00503387">
              <w:rPr>
                <w:b/>
                <w:bCs/>
                <w:sz w:val="14"/>
                <w:szCs w:val="14"/>
              </w:rPr>
              <w:t>2022</w:t>
            </w:r>
          </w:p>
        </w:tc>
      </w:tr>
      <w:tr w:rsidR="00DC0E6B" w:rsidRPr="00AE70DF" w:rsidTr="00D53610">
        <w:trPr>
          <w:trHeight w:val="202"/>
        </w:trPr>
        <w:tc>
          <w:tcPr>
            <w:tcW w:w="4500" w:type="dxa"/>
            <w:tcBorders>
              <w:top w:val="single" w:sz="8" w:space="0" w:color="auto"/>
              <w:left w:val="nil"/>
              <w:bottom w:val="nil"/>
              <w:right w:val="nil"/>
            </w:tcBorders>
            <w:shd w:val="clear" w:color="auto" w:fill="auto"/>
            <w:vAlign w:val="center"/>
            <w:hideMark/>
          </w:tcPr>
          <w:p w:rsidR="00DC0E6B" w:rsidRPr="00AE70DF" w:rsidRDefault="00DC0E6B" w:rsidP="00DC0E6B">
            <w:pPr>
              <w:jc w:val="left"/>
              <w:rPr>
                <w:b/>
                <w:bCs/>
                <w:sz w:val="13"/>
                <w:szCs w:val="13"/>
              </w:rPr>
            </w:pPr>
            <w:r w:rsidRPr="00AE70DF">
              <w:rPr>
                <w:b/>
                <w:bCs/>
                <w:sz w:val="13"/>
                <w:szCs w:val="13"/>
              </w:rPr>
              <w:t>ASSETS</w:t>
            </w:r>
          </w:p>
        </w:tc>
        <w:tc>
          <w:tcPr>
            <w:tcW w:w="983"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p>
        </w:tc>
        <w:tc>
          <w:tcPr>
            <w:tcW w:w="1160"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r w:rsidRPr="00503387">
              <w:rPr>
                <w:sz w:val="14"/>
                <w:szCs w:val="14"/>
              </w:rPr>
              <w:t> </w:t>
            </w:r>
          </w:p>
        </w:tc>
        <w:tc>
          <w:tcPr>
            <w:tcW w:w="1248"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r w:rsidRPr="00503387">
              <w:rPr>
                <w:sz w:val="14"/>
                <w:szCs w:val="14"/>
              </w:rPr>
              <w:t> </w:t>
            </w:r>
          </w:p>
        </w:tc>
        <w:tc>
          <w:tcPr>
            <w:tcW w:w="1072"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r w:rsidRPr="00503387">
              <w:rPr>
                <w:sz w:val="14"/>
                <w:szCs w:val="14"/>
              </w:rPr>
              <w:t> </w:t>
            </w:r>
          </w:p>
        </w:tc>
        <w:tc>
          <w:tcPr>
            <w:tcW w:w="1117" w:type="dxa"/>
            <w:tcBorders>
              <w:top w:val="nil"/>
              <w:left w:val="nil"/>
              <w:bottom w:val="nil"/>
              <w:right w:val="nil"/>
            </w:tcBorders>
            <w:shd w:val="clear" w:color="auto" w:fill="auto"/>
            <w:vAlign w:val="center"/>
          </w:tcPr>
          <w:p w:rsidR="00DC0E6B" w:rsidRPr="00503387" w:rsidRDefault="00DC0E6B" w:rsidP="00DC0E6B">
            <w:pPr>
              <w:jc w:val="right"/>
              <w:rPr>
                <w:sz w:val="14"/>
                <w:szCs w:val="14"/>
              </w:rPr>
            </w:pPr>
          </w:p>
        </w:tc>
      </w:tr>
      <w:tr w:rsidR="00DC0E6B" w:rsidRPr="00AE70DF" w:rsidTr="00D53610">
        <w:trPr>
          <w:trHeight w:val="202"/>
        </w:trPr>
        <w:tc>
          <w:tcPr>
            <w:tcW w:w="4500" w:type="dxa"/>
            <w:tcBorders>
              <w:top w:val="nil"/>
              <w:left w:val="nil"/>
              <w:bottom w:val="nil"/>
              <w:right w:val="nil"/>
            </w:tcBorders>
            <w:shd w:val="clear" w:color="auto" w:fill="auto"/>
            <w:vAlign w:val="center"/>
            <w:hideMark/>
          </w:tcPr>
          <w:p w:rsidR="00DC0E6B" w:rsidRPr="00AE70DF" w:rsidRDefault="00DC0E6B" w:rsidP="00DC0E6B">
            <w:pPr>
              <w:jc w:val="left"/>
              <w:rPr>
                <w:sz w:val="13"/>
                <w:szCs w:val="13"/>
              </w:rPr>
            </w:pPr>
            <w:r w:rsidRPr="00AE70DF">
              <w:rPr>
                <w:sz w:val="13"/>
                <w:szCs w:val="13"/>
              </w:rPr>
              <w:t>Cash and bank balances held by subsidiaries</w:t>
            </w:r>
          </w:p>
        </w:tc>
        <w:tc>
          <w:tcPr>
            <w:tcW w:w="983"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160"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248"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072"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117" w:type="dxa"/>
            <w:tcBorders>
              <w:top w:val="nil"/>
              <w:left w:val="nil"/>
              <w:bottom w:val="nil"/>
              <w:right w:val="nil"/>
            </w:tcBorders>
            <w:shd w:val="clear" w:color="auto" w:fill="auto"/>
            <w:vAlign w:val="center"/>
          </w:tcPr>
          <w:p w:rsidR="00DC0E6B" w:rsidRPr="00503387" w:rsidRDefault="00DC0E6B" w:rsidP="00DC0E6B">
            <w:pPr>
              <w:rPr>
                <w:sz w:val="14"/>
                <w:szCs w:val="14"/>
              </w:rPr>
            </w:pP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Gold reserves held by the Bank</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315,611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468,625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617,495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577,356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773,637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Local Currency – Coins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989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1,039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1,029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418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Foreign Currency Reserves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1,333,820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1,375,854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2,206,980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2,858,845</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2,178,254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Earmarked foreign currency balances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12,277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72,703</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62,010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20,708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24,051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Special Drawing Rights of the International Monetary Fund</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59,273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55,461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29,537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60,771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43,461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Reserve tranche with the IMF under quota arrangements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28</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33</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Securities purchased under agreement to resale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1,562,310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782,918</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917,540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1,792,952</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4,518,610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accounts of governments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33,104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28,200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30,157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33,794</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Investments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3,917,177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8,003,637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7,508,359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6,949,850</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6,404,018</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Loans, Advances, Bills of Exchange and Commercial Papers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444,266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587,644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795,578</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1,179,962</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2,070,810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Assets held with the Reserve Bank of India</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6,653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9,580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11,943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11,268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14,816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Balances due from the Govt. of</w:t>
            </w:r>
            <w:r w:rsidR="00CE30FF">
              <w:rPr>
                <w:sz w:val="13"/>
                <w:szCs w:val="13"/>
              </w:rPr>
              <w:t xml:space="preserve"> </w:t>
            </w:r>
            <w:r w:rsidRPr="00AE70DF">
              <w:rPr>
                <w:sz w:val="13"/>
                <w:szCs w:val="13"/>
              </w:rPr>
              <w:t>India and Bangladesh</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10,674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12,267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13,141</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14,088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15,107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Property and Equipment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56,471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79,876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79,010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78,346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97,686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Intangible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309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199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106</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4,051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10,021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14,692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29,975</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37,176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TOTAL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7,757,006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11,488,051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12,287,605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13,608,457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16,178,235</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LIABILITIES</w:t>
            </w:r>
          </w:p>
        </w:tc>
        <w:tc>
          <w:tcPr>
            <w:tcW w:w="983"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Bank notes in circulation</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4,635,147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5,285,026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6,458,763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7,278,860</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7,992,592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Bills Payable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645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1,147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1,226</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1,796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accounts of governments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89,829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1,101,514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748,790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1,295,486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1,547,182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 with SBP-BSC -. (a -Subsidiary)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50,043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44,969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52,125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51,241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10,512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930FD7">
              <w:rPr>
                <w:sz w:val="13"/>
                <w:szCs w:val="13"/>
              </w:rPr>
              <w:t>Current account with NIBAF (Guarantee) Limited - a subsidiary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187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202</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197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 xml:space="preserve">Payable to Islamic Banking Institution against Bai </w:t>
            </w:r>
            <w:proofErr w:type="spellStart"/>
            <w:r w:rsidRPr="00AE70DF">
              <w:rPr>
                <w:sz w:val="13"/>
                <w:szCs w:val="13"/>
              </w:rPr>
              <w:t>Muajjal</w:t>
            </w:r>
            <w:proofErr w:type="spellEnd"/>
            <w:r w:rsidRPr="00AE70DF">
              <w:rPr>
                <w:sz w:val="13"/>
                <w:szCs w:val="13"/>
              </w:rPr>
              <w:t xml:space="preserve"> transactions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124,410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19,513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Payable under bilateral currency swap agreement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370,409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469,398</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476,723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748,494</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926,914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Deposits of</w:t>
            </w:r>
            <w:r w:rsidR="00CE30FF">
              <w:rPr>
                <w:sz w:val="13"/>
                <w:szCs w:val="13"/>
              </w:rPr>
              <w:t xml:space="preserve"> </w:t>
            </w:r>
            <w:r w:rsidRPr="00AE70DF">
              <w:rPr>
                <w:sz w:val="13"/>
                <w:szCs w:val="13"/>
              </w:rPr>
              <w:t>banks and Financial Institutions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813,949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1,246,239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1,171,104</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1,327,525</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1,254,854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deposits and accounts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200,157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1,116,034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1,093,622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629,053</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737,432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Payable to the International Monetary Fund</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912,585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1,150,064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1,045,944</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845,359</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1,351,259</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 xml:space="preserve">Securities sold under agreement to repurchase </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135,051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530,194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Liabilities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78,148</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176,875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99,531</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75,071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134,000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Deferred Liability - Unfunded Staff</w:t>
            </w:r>
            <w:r w:rsidR="00CE30FF">
              <w:rPr>
                <w:sz w:val="13"/>
                <w:szCs w:val="13"/>
              </w:rPr>
              <w:t xml:space="preserve"> </w:t>
            </w:r>
            <w:r w:rsidRPr="00AE70DF">
              <w:rPr>
                <w:sz w:val="13"/>
                <w:szCs w:val="13"/>
              </w:rPr>
              <w:t>Retirement Benefits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31,181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29,383</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34,736</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36,697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41,058</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TOTAL LIABILITIES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7,182,217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10,745,164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11,202,263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12,424,837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14,527,446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NET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574,789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742,887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1,085,342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1,183,621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1,650,789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REPRESENTED BY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Share Capital</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w:t>
            </w:r>
          </w:p>
        </w:tc>
        <w:tc>
          <w:tcPr>
            <w:tcW w:w="1072" w:type="dxa"/>
            <w:tcBorders>
              <w:top w:val="nil"/>
              <w:left w:val="nil"/>
              <w:bottom w:val="nil"/>
              <w:right w:val="nil"/>
            </w:tcBorders>
            <w:shd w:val="clear" w:color="auto" w:fill="auto"/>
            <w:vAlign w:val="center"/>
          </w:tcPr>
          <w:p w:rsidR="00D53610" w:rsidRPr="00503387" w:rsidRDefault="0063556C"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100</w:t>
            </w:r>
            <w:r w:rsidR="00D53610" w:rsidRPr="00503387">
              <w:rPr>
                <w:rFonts w:asciiTheme="majorBidi" w:hAnsiTheme="majorBidi" w:cstheme="majorBidi"/>
                <w:sz w:val="14"/>
                <w:szCs w:val="14"/>
              </w:rPr>
              <w:t xml:space="preserve">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100,000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Reserves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110,691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112,706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167,389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260,993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214,789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930FD7" w:rsidRDefault="00D53610" w:rsidP="00D53610">
            <w:pPr>
              <w:ind w:firstLineChars="100" w:firstLine="130"/>
              <w:jc w:val="left"/>
              <w:rPr>
                <w:sz w:val="13"/>
                <w:szCs w:val="13"/>
              </w:rPr>
            </w:pPr>
            <w:r w:rsidRPr="00930FD7">
              <w:rPr>
                <w:sz w:val="13"/>
                <w:szCs w:val="13"/>
              </w:rPr>
              <w:t>Unappropriated profit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12,517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6,519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152,542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161,974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371,186</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Unrealized appreciation on gold reserves held by the Bank</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311,314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464,181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613,004</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572,780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769,061</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Unrealized appreciation on re-measurement of investment-Local</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74,684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68,491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61,417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96,883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85,014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Surplus on</w:t>
            </w:r>
            <w:r w:rsidR="00CE30FF">
              <w:rPr>
                <w:sz w:val="13"/>
                <w:szCs w:val="13"/>
              </w:rPr>
              <w:t xml:space="preserve"> </w:t>
            </w:r>
            <w:r w:rsidRPr="00753EA9">
              <w:rPr>
                <w:sz w:val="13"/>
                <w:szCs w:val="13"/>
              </w:rPr>
              <w:t>revaluation of</w:t>
            </w:r>
            <w:r w:rsidR="00CE30FF">
              <w:rPr>
                <w:sz w:val="13"/>
                <w:szCs w:val="13"/>
              </w:rPr>
              <w:t xml:space="preserve"> </w:t>
            </w:r>
            <w:r w:rsidRPr="00753EA9">
              <w:rPr>
                <w:sz w:val="13"/>
                <w:szCs w:val="13"/>
              </w:rPr>
              <w:t>property and equipment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65,484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90,891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90,891</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90,891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110,739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TOTAL EQUITY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574,789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742,887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1,085,342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1,183,621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1,650,789</w:t>
            </w:r>
          </w:p>
        </w:tc>
      </w:tr>
      <w:tr w:rsidR="00DC0E6B" w:rsidRPr="00753EA9" w:rsidTr="00D53610">
        <w:trPr>
          <w:trHeight w:val="202"/>
        </w:trPr>
        <w:tc>
          <w:tcPr>
            <w:tcW w:w="4500" w:type="dxa"/>
            <w:tcBorders>
              <w:top w:val="nil"/>
              <w:left w:val="nil"/>
              <w:bottom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PROFIT &amp; LOSS ACCOUNT</w:t>
            </w:r>
          </w:p>
        </w:tc>
        <w:tc>
          <w:tcPr>
            <w:tcW w:w="983"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C0E6B" w:rsidRPr="00503387" w:rsidRDefault="00DC0E6B" w:rsidP="00D53610">
            <w:pPr>
              <w:jc w:val="right"/>
              <w:rPr>
                <w:rFonts w:asciiTheme="majorBidi" w:hAnsiTheme="majorBidi" w:cstheme="majorBidi"/>
                <w:sz w:val="14"/>
                <w:szCs w:val="14"/>
              </w:rPr>
            </w:pP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Mark-Up/ Return/Interest Earned</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323,295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656,468</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1,218,372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768,020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991,784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Mark-Up/ Return/Interest Expenses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31,837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110,759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73,343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52,694 </w:t>
            </w:r>
          </w:p>
        </w:tc>
        <w:tc>
          <w:tcPr>
            <w:tcW w:w="1117" w:type="dxa"/>
            <w:tcBorders>
              <w:top w:val="nil"/>
              <w:left w:val="nil"/>
              <w:bottom w:val="nil"/>
              <w:right w:val="nil"/>
            </w:tcBorders>
            <w:shd w:val="clear" w:color="auto" w:fill="auto"/>
            <w:vAlign w:val="center"/>
          </w:tcPr>
          <w:p w:rsidR="00D53610" w:rsidRPr="00503387" w:rsidRDefault="00CC12AE" w:rsidP="00D53610">
            <w:pPr>
              <w:jc w:val="right"/>
              <w:rPr>
                <w:rFonts w:asciiTheme="majorBidi" w:hAnsiTheme="majorBidi" w:cstheme="majorBidi"/>
                <w:sz w:val="14"/>
                <w:szCs w:val="14"/>
              </w:rPr>
            </w:pPr>
            <w:r w:rsidRPr="00503387">
              <w:rPr>
                <w:rFonts w:asciiTheme="majorBidi" w:hAnsiTheme="majorBidi" w:cstheme="majorBidi"/>
                <w:sz w:val="14"/>
                <w:szCs w:val="14"/>
              </w:rPr>
              <w:t>60,595</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b/>
                <w:bCs/>
                <w:sz w:val="13"/>
                <w:szCs w:val="13"/>
              </w:rPr>
            </w:pPr>
            <w:r w:rsidRPr="00753EA9">
              <w:rPr>
                <w:b/>
                <w:bCs/>
                <w:sz w:val="13"/>
                <w:szCs w:val="13"/>
              </w:rPr>
              <w:t>Net Mark-Up / Interest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291,458</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545,709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1,145,029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715,327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931,189</w:t>
            </w:r>
          </w:p>
        </w:tc>
      </w:tr>
      <w:tr w:rsidR="00D53610" w:rsidRPr="00753EA9" w:rsidTr="00D53610">
        <w:trPr>
          <w:trHeight w:val="202"/>
        </w:trPr>
        <w:tc>
          <w:tcPr>
            <w:tcW w:w="4500" w:type="dxa"/>
            <w:tcBorders>
              <w:top w:val="nil"/>
              <w:left w:val="nil"/>
              <w:bottom w:val="nil"/>
              <w:right w:val="nil"/>
            </w:tcBorders>
            <w:shd w:val="clear" w:color="auto" w:fill="auto"/>
            <w:vAlign w:val="center"/>
          </w:tcPr>
          <w:p w:rsidR="00D53610" w:rsidRPr="00930FD7" w:rsidRDefault="00D53610" w:rsidP="00D53610">
            <w:pPr>
              <w:jc w:val="left"/>
              <w:rPr>
                <w:sz w:val="13"/>
                <w:szCs w:val="13"/>
              </w:rPr>
            </w:pPr>
            <w:r w:rsidRPr="00930FD7">
              <w:rPr>
                <w:sz w:val="13"/>
                <w:szCs w:val="13"/>
              </w:rPr>
              <w:t>Fair valuation adjustment on COVID loans - net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(63,223)</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Fees, Commission &amp; Brokerage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4,083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4,136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4,648</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5,245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6,690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Exchange gain</w:t>
            </w:r>
            <w:r w:rsidR="00CC12AE">
              <w:rPr>
                <w:sz w:val="13"/>
                <w:szCs w:val="13"/>
              </w:rPr>
              <w:t>/(loss)</w:t>
            </w:r>
            <w:r w:rsidRPr="00753EA9">
              <w:rPr>
                <w:sz w:val="13"/>
                <w:szCs w:val="13"/>
              </w:rPr>
              <w:t>-net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(72,278)</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(505,911)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66,410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135,349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(61,818)</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Dividend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415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2,390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500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633</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Other operating income / (loss)-net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1,116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4,392</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7,905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2,199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(9,384)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Other Income/(Loss)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732</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113</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382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397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5,200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b/>
                <w:bCs/>
                <w:sz w:val="13"/>
                <w:szCs w:val="13"/>
              </w:rPr>
            </w:pPr>
            <w:r w:rsidRPr="00753EA9">
              <w:rPr>
                <w:b/>
                <w:bCs/>
                <w:sz w:val="13"/>
                <w:szCs w:val="13"/>
              </w:rPr>
              <w:t>Total Non - Markup / Interest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223,293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50,829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1,220,580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813,285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809,286</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Administrative/ Operating Expenses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49,706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51,180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60,722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56,353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62,857</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Provisions for /(reversal of provision against)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496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(89)</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378</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Total Non-Markup/Interest Expenses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49,742</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51,675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60,649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56,264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63,235</w:t>
            </w:r>
          </w:p>
        </w:tc>
      </w:tr>
      <w:tr w:rsidR="00D53610" w:rsidRPr="00753EA9" w:rsidTr="00D53610">
        <w:trPr>
          <w:trHeight w:val="202"/>
        </w:trPr>
        <w:tc>
          <w:tcPr>
            <w:tcW w:w="4500" w:type="dxa"/>
            <w:tcBorders>
              <w:top w:val="nil"/>
              <w:left w:val="nil"/>
              <w:bottom w:val="dashed" w:sz="8" w:space="0" w:color="auto"/>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PROFIT/ (LOSS) FOR THE YEAR</w:t>
            </w:r>
          </w:p>
        </w:tc>
        <w:tc>
          <w:tcPr>
            <w:tcW w:w="983"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173,551</w:t>
            </w:r>
          </w:p>
        </w:tc>
        <w:tc>
          <w:tcPr>
            <w:tcW w:w="1160"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(846)</w:t>
            </w:r>
          </w:p>
        </w:tc>
        <w:tc>
          <w:tcPr>
            <w:tcW w:w="1248"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1,159,931</w:t>
            </w:r>
          </w:p>
        </w:tc>
        <w:tc>
          <w:tcPr>
            <w:tcW w:w="1072"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757,021 </w:t>
            </w:r>
          </w:p>
        </w:tc>
        <w:tc>
          <w:tcPr>
            <w:tcW w:w="1117"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746,051</w:t>
            </w:r>
          </w:p>
        </w:tc>
      </w:tr>
      <w:tr w:rsidR="00DC0E6B" w:rsidRPr="00753EA9" w:rsidTr="00D53610">
        <w:trPr>
          <w:trHeight w:val="202"/>
        </w:trPr>
        <w:tc>
          <w:tcPr>
            <w:tcW w:w="4500" w:type="dxa"/>
            <w:tcBorders>
              <w:top w:val="nil"/>
              <w:left w:val="nil"/>
              <w:bottom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Operating Activities</w:t>
            </w:r>
          </w:p>
        </w:tc>
        <w:tc>
          <w:tcPr>
            <w:tcW w:w="983"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235,254</w:t>
            </w:r>
          </w:p>
        </w:tc>
        <w:tc>
          <w:tcPr>
            <w:tcW w:w="1160"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397,436</w:t>
            </w:r>
          </w:p>
        </w:tc>
        <w:tc>
          <w:tcPr>
            <w:tcW w:w="1248"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1,432,096</w:t>
            </w:r>
          </w:p>
        </w:tc>
        <w:tc>
          <w:tcPr>
            <w:tcW w:w="1072"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1,189,238</w:t>
            </w:r>
          </w:p>
        </w:tc>
        <w:tc>
          <w:tcPr>
            <w:tcW w:w="1117" w:type="dxa"/>
            <w:tcBorders>
              <w:top w:val="nil"/>
              <w:left w:val="nil"/>
              <w:bottom w:val="nil"/>
              <w:right w:val="nil"/>
            </w:tcBorders>
            <w:shd w:val="clear" w:color="auto" w:fill="auto"/>
            <w:vAlign w:val="center"/>
          </w:tcPr>
          <w:p w:rsidR="00DC0E6B" w:rsidRPr="00503387" w:rsidRDefault="00D53610" w:rsidP="00D53610">
            <w:pPr>
              <w:jc w:val="right"/>
              <w:rPr>
                <w:rFonts w:asciiTheme="majorBidi" w:hAnsiTheme="majorBidi" w:cstheme="majorBidi"/>
                <w:b/>
                <w:bCs/>
                <w:color w:val="auto"/>
                <w:sz w:val="14"/>
                <w:szCs w:val="14"/>
              </w:rPr>
            </w:pPr>
            <w:r w:rsidRPr="00503387">
              <w:rPr>
                <w:rFonts w:asciiTheme="majorBidi" w:hAnsiTheme="majorBidi" w:cstheme="majorBidi"/>
                <w:b/>
                <w:bCs/>
                <w:sz w:val="14"/>
                <w:szCs w:val="14"/>
              </w:rPr>
              <w:t>(31,841)</w:t>
            </w:r>
          </w:p>
        </w:tc>
      </w:tr>
      <w:tr w:rsidR="00DC0E6B" w:rsidRPr="00753EA9" w:rsidTr="00D53610">
        <w:trPr>
          <w:trHeight w:val="202"/>
        </w:trPr>
        <w:tc>
          <w:tcPr>
            <w:tcW w:w="4500" w:type="dxa"/>
            <w:tcBorders>
              <w:top w:val="nil"/>
              <w:left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Investing Activities</w:t>
            </w:r>
          </w:p>
        </w:tc>
        <w:tc>
          <w:tcPr>
            <w:tcW w:w="983"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339</w:t>
            </w:r>
          </w:p>
        </w:tc>
        <w:tc>
          <w:tcPr>
            <w:tcW w:w="1160"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1,613</w:t>
            </w:r>
          </w:p>
        </w:tc>
        <w:tc>
          <w:tcPr>
            <w:tcW w:w="1248"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(753)</w:t>
            </w:r>
          </w:p>
        </w:tc>
        <w:tc>
          <w:tcPr>
            <w:tcW w:w="1072"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(645)</w:t>
            </w:r>
          </w:p>
        </w:tc>
        <w:tc>
          <w:tcPr>
            <w:tcW w:w="1117" w:type="dxa"/>
            <w:tcBorders>
              <w:top w:val="nil"/>
              <w:left w:val="nil"/>
              <w:right w:val="nil"/>
            </w:tcBorders>
            <w:shd w:val="clear" w:color="auto" w:fill="auto"/>
            <w:vAlign w:val="center"/>
          </w:tcPr>
          <w:p w:rsidR="00DC0E6B" w:rsidRPr="00503387" w:rsidRDefault="00D53610" w:rsidP="00D53610">
            <w:pPr>
              <w:jc w:val="right"/>
              <w:rPr>
                <w:rFonts w:asciiTheme="majorBidi" w:hAnsiTheme="majorBidi" w:cstheme="majorBidi"/>
                <w:b/>
                <w:bCs/>
                <w:color w:val="auto"/>
                <w:sz w:val="14"/>
                <w:szCs w:val="14"/>
              </w:rPr>
            </w:pPr>
            <w:r w:rsidRPr="00503387">
              <w:rPr>
                <w:rFonts w:asciiTheme="majorBidi" w:hAnsiTheme="majorBidi" w:cstheme="majorBidi"/>
                <w:b/>
                <w:bCs/>
                <w:sz w:val="14"/>
                <w:szCs w:val="14"/>
              </w:rPr>
              <w:t>(325)</w:t>
            </w:r>
          </w:p>
        </w:tc>
      </w:tr>
      <w:tr w:rsidR="00DC0E6B" w:rsidRPr="00753EA9" w:rsidTr="00D53610">
        <w:trPr>
          <w:trHeight w:val="202"/>
        </w:trPr>
        <w:tc>
          <w:tcPr>
            <w:tcW w:w="4500" w:type="dxa"/>
            <w:tcBorders>
              <w:top w:val="nil"/>
              <w:left w:val="nil"/>
              <w:bottom w:val="single" w:sz="4" w:space="0" w:color="auto"/>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Financing Activities</w:t>
            </w:r>
          </w:p>
        </w:tc>
        <w:tc>
          <w:tcPr>
            <w:tcW w:w="983"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107,993</w:t>
            </w:r>
          </w:p>
        </w:tc>
        <w:tc>
          <w:tcPr>
            <w:tcW w:w="1160"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224,962</w:t>
            </w:r>
          </w:p>
        </w:tc>
        <w:tc>
          <w:tcPr>
            <w:tcW w:w="1248"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(1,050,123)</w:t>
            </w:r>
          </w:p>
        </w:tc>
        <w:tc>
          <w:tcPr>
            <w:tcW w:w="1072"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(829,800)</w:t>
            </w:r>
          </w:p>
        </w:tc>
        <w:tc>
          <w:tcPr>
            <w:tcW w:w="1117" w:type="dxa"/>
            <w:tcBorders>
              <w:top w:val="nil"/>
              <w:left w:val="nil"/>
              <w:bottom w:val="single" w:sz="4" w:space="0" w:color="auto"/>
              <w:right w:val="nil"/>
            </w:tcBorders>
            <w:shd w:val="clear" w:color="auto" w:fill="auto"/>
            <w:vAlign w:val="center"/>
          </w:tcPr>
          <w:p w:rsidR="00DC0E6B" w:rsidRPr="00503387" w:rsidRDefault="00D53610" w:rsidP="00D53610">
            <w:pPr>
              <w:jc w:val="right"/>
              <w:rPr>
                <w:rFonts w:asciiTheme="majorBidi" w:hAnsiTheme="majorBidi" w:cstheme="majorBidi"/>
                <w:b/>
                <w:bCs/>
                <w:color w:val="auto"/>
                <w:sz w:val="14"/>
                <w:szCs w:val="14"/>
              </w:rPr>
            </w:pPr>
            <w:r w:rsidRPr="00503387">
              <w:rPr>
                <w:rFonts w:asciiTheme="majorBidi" w:hAnsiTheme="majorBidi" w:cstheme="majorBidi"/>
                <w:b/>
                <w:bCs/>
                <w:sz w:val="14"/>
                <w:szCs w:val="14"/>
              </w:rPr>
              <w:t>(82,663)</w:t>
            </w:r>
          </w:p>
        </w:tc>
      </w:tr>
    </w:tbl>
    <w:p w:rsidR="000E3690" w:rsidRDefault="00D92F79" w:rsidP="000A1D05">
      <w:pPr>
        <w:pStyle w:val="Footer"/>
        <w:tabs>
          <w:tab w:val="clear" w:pos="4320"/>
          <w:tab w:val="clear" w:pos="8640"/>
        </w:tabs>
        <w:ind w:left="7200"/>
        <w:jc w:val="right"/>
        <w:rPr>
          <w:color w:val="auto"/>
        </w:rPr>
      </w:pPr>
      <w:r>
        <w:rPr>
          <w:color w:val="auto"/>
        </w:rPr>
        <w:t>Source: Finance Department SBP</w:t>
      </w: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tbl>
      <w:tblPr>
        <w:tblW w:w="9342" w:type="dxa"/>
        <w:tblInd w:w="108" w:type="dxa"/>
        <w:tblLook w:val="04A0" w:firstRow="1" w:lastRow="0" w:firstColumn="1" w:lastColumn="0" w:noHBand="0" w:noVBand="1"/>
      </w:tblPr>
      <w:tblGrid>
        <w:gridCol w:w="4212"/>
        <w:gridCol w:w="990"/>
        <w:gridCol w:w="990"/>
        <w:gridCol w:w="1170"/>
        <w:gridCol w:w="900"/>
        <w:gridCol w:w="1080"/>
      </w:tblGrid>
      <w:tr w:rsidR="000D45D1" w:rsidRPr="00916513" w:rsidTr="00D92F79">
        <w:trPr>
          <w:trHeight w:val="348"/>
        </w:trPr>
        <w:tc>
          <w:tcPr>
            <w:tcW w:w="9342" w:type="dxa"/>
            <w:gridSpan w:val="6"/>
            <w:tcBorders>
              <w:top w:val="nil"/>
              <w:left w:val="nil"/>
              <w:bottom w:val="nil"/>
              <w:right w:val="nil"/>
            </w:tcBorders>
            <w:shd w:val="clear" w:color="auto" w:fill="auto"/>
            <w:noWrap/>
            <w:vAlign w:val="center"/>
            <w:hideMark/>
          </w:tcPr>
          <w:p w:rsidR="000D45D1" w:rsidRPr="007607DD" w:rsidRDefault="000D45D1" w:rsidP="00650423">
            <w:pPr>
              <w:rPr>
                <w:b/>
                <w:bCs/>
                <w:sz w:val="28"/>
                <w:szCs w:val="28"/>
                <w:highlight w:val="yellow"/>
              </w:rPr>
            </w:pPr>
            <w:r w:rsidRPr="00836735">
              <w:rPr>
                <w:b/>
                <w:bCs/>
                <w:sz w:val="28"/>
                <w:szCs w:val="28"/>
              </w:rPr>
              <w:t>2.</w:t>
            </w:r>
            <w:r w:rsidR="005C0886" w:rsidRPr="00836735">
              <w:rPr>
                <w:b/>
                <w:bCs/>
                <w:sz w:val="28"/>
                <w:szCs w:val="28"/>
              </w:rPr>
              <w:t>11</w:t>
            </w:r>
            <w:r w:rsidR="0088105F" w:rsidRPr="00836735">
              <w:rPr>
                <w:b/>
                <w:bCs/>
                <w:sz w:val="28"/>
                <w:szCs w:val="28"/>
              </w:rPr>
              <w:t xml:space="preserve"> </w:t>
            </w:r>
            <w:r w:rsidRPr="00836735">
              <w:rPr>
                <w:b/>
                <w:bCs/>
                <w:sz w:val="28"/>
                <w:szCs w:val="28"/>
              </w:rPr>
              <w:t>Annual Accounts of SBP Banking Services Corporation</w:t>
            </w:r>
          </w:p>
        </w:tc>
      </w:tr>
      <w:tr w:rsidR="000D45D1" w:rsidRPr="00916513" w:rsidTr="00D92F79">
        <w:trPr>
          <w:trHeight w:val="276"/>
        </w:trPr>
        <w:tc>
          <w:tcPr>
            <w:tcW w:w="9342" w:type="dxa"/>
            <w:gridSpan w:val="6"/>
            <w:tcBorders>
              <w:top w:val="nil"/>
              <w:left w:val="nil"/>
              <w:bottom w:val="nil"/>
              <w:right w:val="nil"/>
            </w:tcBorders>
            <w:shd w:val="clear" w:color="auto" w:fill="auto"/>
            <w:noWrap/>
            <w:vAlign w:val="center"/>
            <w:hideMark/>
          </w:tcPr>
          <w:p w:rsidR="000D45D1" w:rsidRPr="00916513" w:rsidRDefault="000D45D1" w:rsidP="00650423">
            <w:pPr>
              <w:rPr>
                <w:sz w:val="20"/>
              </w:rPr>
            </w:pPr>
            <w:r w:rsidRPr="00916513">
              <w:rPr>
                <w:sz w:val="20"/>
              </w:rPr>
              <w:t>(Subsidiary of State Bank of Pakistan)</w:t>
            </w:r>
          </w:p>
        </w:tc>
      </w:tr>
      <w:tr w:rsidR="000D45D1" w:rsidRPr="00916513" w:rsidTr="00503387">
        <w:trPr>
          <w:trHeight w:val="288"/>
        </w:trPr>
        <w:tc>
          <w:tcPr>
            <w:tcW w:w="9342" w:type="dxa"/>
            <w:gridSpan w:val="6"/>
            <w:tcBorders>
              <w:top w:val="nil"/>
              <w:left w:val="nil"/>
              <w:bottom w:val="single" w:sz="8" w:space="0" w:color="auto"/>
              <w:right w:val="nil"/>
            </w:tcBorders>
            <w:shd w:val="clear" w:color="auto" w:fill="auto"/>
            <w:noWrap/>
            <w:vAlign w:val="bottom"/>
            <w:hideMark/>
          </w:tcPr>
          <w:p w:rsidR="000D45D1" w:rsidRPr="00916513" w:rsidRDefault="00C51081" w:rsidP="00650423">
            <w:pPr>
              <w:jc w:val="right"/>
              <w:rPr>
                <w:szCs w:val="16"/>
              </w:rPr>
            </w:pPr>
            <w:r>
              <w:rPr>
                <w:sz w:val="14"/>
                <w:szCs w:val="14"/>
              </w:rPr>
              <w:t>End Jun: Million Rupees</w:t>
            </w:r>
          </w:p>
        </w:tc>
      </w:tr>
      <w:tr w:rsidR="000D45D1" w:rsidRPr="003C78E8" w:rsidTr="00D92F79">
        <w:trPr>
          <w:trHeight w:val="300"/>
        </w:trPr>
        <w:tc>
          <w:tcPr>
            <w:tcW w:w="4212" w:type="dxa"/>
            <w:tcBorders>
              <w:top w:val="nil"/>
              <w:left w:val="single" w:sz="8" w:space="0" w:color="auto"/>
              <w:bottom w:val="single" w:sz="8" w:space="0" w:color="auto"/>
              <w:right w:val="single" w:sz="8" w:space="0" w:color="auto"/>
            </w:tcBorders>
            <w:shd w:val="clear" w:color="auto" w:fill="auto"/>
            <w:vAlign w:val="center"/>
            <w:hideMark/>
          </w:tcPr>
          <w:p w:rsidR="000D45D1" w:rsidRPr="00916513" w:rsidRDefault="000D45D1" w:rsidP="00650423">
            <w:pPr>
              <w:rPr>
                <w:rFonts w:ascii="Calibri" w:hAnsi="Calibri" w:cs="Calibri"/>
              </w:rPr>
            </w:pPr>
            <w:r w:rsidRPr="00916513">
              <w:rPr>
                <w:rFonts w:ascii="Calibri" w:hAnsi="Calibri" w:cs="Calibri"/>
              </w:rPr>
              <w:t> </w:t>
            </w:r>
          </w:p>
        </w:tc>
        <w:tc>
          <w:tcPr>
            <w:tcW w:w="99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2018</w:t>
            </w:r>
          </w:p>
        </w:tc>
        <w:tc>
          <w:tcPr>
            <w:tcW w:w="99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2019</w:t>
            </w:r>
          </w:p>
        </w:tc>
        <w:tc>
          <w:tcPr>
            <w:tcW w:w="117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2020</w:t>
            </w:r>
          </w:p>
        </w:tc>
        <w:tc>
          <w:tcPr>
            <w:tcW w:w="900" w:type="dxa"/>
            <w:tcBorders>
              <w:top w:val="nil"/>
              <w:left w:val="nil"/>
              <w:bottom w:val="single" w:sz="8" w:space="0" w:color="auto"/>
              <w:right w:val="single" w:sz="8" w:space="0" w:color="auto"/>
            </w:tcBorders>
            <w:shd w:val="clear" w:color="auto" w:fill="auto"/>
            <w:vAlign w:val="center"/>
          </w:tcPr>
          <w:p w:rsidR="000D45D1" w:rsidRPr="003C78E8" w:rsidRDefault="000D45D1" w:rsidP="0080362A">
            <w:pPr>
              <w:rPr>
                <w:rFonts w:eastAsia="Arial Unicode MS"/>
                <w:b/>
                <w:bCs/>
                <w:szCs w:val="16"/>
              </w:rPr>
            </w:pPr>
            <w:r>
              <w:rPr>
                <w:rFonts w:eastAsia="Arial Unicode MS"/>
                <w:b/>
                <w:bCs/>
                <w:szCs w:val="16"/>
              </w:rPr>
              <w:t>2</w:t>
            </w:r>
            <w:r w:rsidRPr="00916513">
              <w:rPr>
                <w:rFonts w:eastAsia="Arial Unicode MS"/>
                <w:b/>
                <w:bCs/>
                <w:szCs w:val="16"/>
              </w:rPr>
              <w:t>021</w:t>
            </w:r>
          </w:p>
        </w:tc>
        <w:tc>
          <w:tcPr>
            <w:tcW w:w="1080" w:type="dxa"/>
            <w:tcBorders>
              <w:top w:val="nil"/>
              <w:left w:val="nil"/>
              <w:bottom w:val="single" w:sz="8" w:space="0" w:color="auto"/>
              <w:right w:val="single" w:sz="8" w:space="0" w:color="auto"/>
            </w:tcBorders>
            <w:shd w:val="clear" w:color="auto" w:fill="auto"/>
            <w:vAlign w:val="center"/>
          </w:tcPr>
          <w:p w:rsidR="000D45D1" w:rsidRPr="003C78E8" w:rsidRDefault="000D45D1" w:rsidP="0080362A">
            <w:pPr>
              <w:rPr>
                <w:rFonts w:eastAsia="Arial Unicode MS"/>
                <w:b/>
                <w:bCs/>
                <w:szCs w:val="16"/>
              </w:rPr>
            </w:pPr>
            <w:r>
              <w:rPr>
                <w:rFonts w:eastAsia="Arial Unicode MS"/>
                <w:b/>
                <w:bCs/>
                <w:szCs w:val="16"/>
              </w:rPr>
              <w:t>2022</w:t>
            </w:r>
          </w:p>
        </w:tc>
      </w:tr>
      <w:tr w:rsidR="000D45D1" w:rsidRPr="003C78E8" w:rsidTr="00D92F79">
        <w:trPr>
          <w:trHeight w:val="360"/>
        </w:trPr>
        <w:tc>
          <w:tcPr>
            <w:tcW w:w="4212" w:type="dxa"/>
            <w:tcBorders>
              <w:top w:val="nil"/>
              <w:left w:val="nil"/>
              <w:bottom w:val="nil"/>
              <w:right w:val="nil"/>
            </w:tcBorders>
            <w:shd w:val="clear" w:color="auto" w:fill="auto"/>
            <w:noWrap/>
            <w:vAlign w:val="center"/>
            <w:hideMark/>
          </w:tcPr>
          <w:p w:rsidR="000D45D1" w:rsidRPr="00916513" w:rsidRDefault="000D45D1" w:rsidP="00650423">
            <w:pPr>
              <w:jc w:val="right"/>
              <w:rPr>
                <w:b/>
                <w:bCs/>
                <w:szCs w:val="16"/>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17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00" w:type="dxa"/>
            <w:tcBorders>
              <w:top w:val="nil"/>
              <w:left w:val="nil"/>
              <w:bottom w:val="nil"/>
              <w:right w:val="nil"/>
            </w:tcBorders>
            <w:shd w:val="clear" w:color="auto" w:fill="auto"/>
            <w:noWrap/>
            <w:vAlign w:val="center"/>
          </w:tcPr>
          <w:p w:rsidR="000D45D1" w:rsidRPr="003C78E8" w:rsidRDefault="000D45D1" w:rsidP="00650423">
            <w:pPr>
              <w:jc w:val="right"/>
              <w:rPr>
                <w:rFonts w:eastAsia="Arial Unicode MS"/>
                <w:b/>
                <w:bCs/>
                <w:szCs w:val="16"/>
              </w:rPr>
            </w:pPr>
          </w:p>
        </w:tc>
        <w:tc>
          <w:tcPr>
            <w:tcW w:w="1080" w:type="dxa"/>
            <w:tcBorders>
              <w:top w:val="nil"/>
              <w:left w:val="nil"/>
              <w:bottom w:val="nil"/>
              <w:right w:val="nil"/>
            </w:tcBorders>
            <w:shd w:val="clear" w:color="auto" w:fill="auto"/>
            <w:vAlign w:val="center"/>
          </w:tcPr>
          <w:p w:rsidR="000D45D1" w:rsidRPr="003C78E8" w:rsidRDefault="000D45D1" w:rsidP="00650423">
            <w:pPr>
              <w:jc w:val="right"/>
              <w:rPr>
                <w:rFonts w:eastAsia="Arial Unicode MS"/>
                <w:b/>
                <w:bCs/>
                <w:szCs w:val="16"/>
              </w:rPr>
            </w:pPr>
          </w:p>
        </w:tc>
      </w:tr>
      <w:tr w:rsidR="000D45D1" w:rsidRPr="00916513" w:rsidTr="00D92F79">
        <w:trPr>
          <w:trHeight w:val="360"/>
        </w:trPr>
        <w:tc>
          <w:tcPr>
            <w:tcW w:w="4212" w:type="dxa"/>
            <w:tcBorders>
              <w:top w:val="nil"/>
              <w:left w:val="nil"/>
              <w:bottom w:val="nil"/>
              <w:right w:val="nil"/>
            </w:tcBorders>
            <w:shd w:val="clear" w:color="auto" w:fill="auto"/>
            <w:noWrap/>
            <w:vAlign w:val="center"/>
            <w:hideMark/>
          </w:tcPr>
          <w:p w:rsidR="000D45D1" w:rsidRPr="00916513" w:rsidRDefault="000D45D1" w:rsidP="0080362A">
            <w:pPr>
              <w:jc w:val="left"/>
              <w:rPr>
                <w:b/>
                <w:bCs/>
                <w:szCs w:val="16"/>
              </w:rPr>
            </w:pPr>
            <w:r w:rsidRPr="00916513">
              <w:rPr>
                <w:b/>
                <w:bCs/>
                <w:szCs w:val="16"/>
              </w:rPr>
              <w:t>ASSETS</w:t>
            </w: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17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0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080" w:type="dxa"/>
            <w:tcBorders>
              <w:top w:val="nil"/>
              <w:left w:val="nil"/>
              <w:bottom w:val="nil"/>
              <w:right w:val="nil"/>
            </w:tcBorders>
            <w:shd w:val="clear" w:color="auto" w:fill="auto"/>
            <w:vAlign w:val="center"/>
          </w:tcPr>
          <w:p w:rsidR="000D45D1" w:rsidRPr="00916513" w:rsidRDefault="000D45D1" w:rsidP="00650423">
            <w:pPr>
              <w:jc w:val="right"/>
              <w:rPr>
                <w:sz w:val="20"/>
              </w:rPr>
            </w:pPr>
          </w:p>
        </w:tc>
      </w:tr>
      <w:tr w:rsidR="00650423" w:rsidRPr="00916513" w:rsidTr="00650423">
        <w:trPr>
          <w:trHeight w:val="360"/>
        </w:trPr>
        <w:tc>
          <w:tcPr>
            <w:tcW w:w="4212" w:type="dxa"/>
            <w:tcBorders>
              <w:top w:val="nil"/>
              <w:left w:val="nil"/>
              <w:bottom w:val="nil"/>
              <w:right w:val="nil"/>
            </w:tcBorders>
            <w:shd w:val="clear" w:color="auto" w:fill="auto"/>
            <w:noWrap/>
            <w:vAlign w:val="center"/>
          </w:tcPr>
          <w:p w:rsidR="00650423" w:rsidRPr="00916513" w:rsidRDefault="00650423" w:rsidP="0080362A">
            <w:pPr>
              <w:ind w:firstLineChars="100" w:firstLine="160"/>
              <w:jc w:val="left"/>
              <w:rPr>
                <w:szCs w:val="16"/>
              </w:rPr>
            </w:pPr>
            <w:r>
              <w:rPr>
                <w:szCs w:val="16"/>
              </w:rPr>
              <w:t>Deposit account with State Bank of Pakistan</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2,801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Current account with State Bank of Pakistan</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50,043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44,969</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52,125</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51,241</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10,512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Investments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521</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518</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551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515</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45,881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Employee loans and advances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9,152</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9,606</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8,900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10,780</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11,525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Advances, deposits and payments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101</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60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59</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126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180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Medical and stationary consumable</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190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247</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311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316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346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Property and equipment</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895</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1,191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2,846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3,753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Total Assets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60,903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56,234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63,136</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65,824</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74,998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LIABILITIES</w:t>
            </w:r>
          </w:p>
        </w:tc>
        <w:tc>
          <w:tcPr>
            <w:tcW w:w="990" w:type="dxa"/>
            <w:tcBorders>
              <w:top w:val="nil"/>
              <w:left w:val="nil"/>
              <w:bottom w:val="nil"/>
              <w:right w:val="nil"/>
            </w:tcBorders>
            <w:shd w:val="clear" w:color="auto" w:fill="auto"/>
            <w:noWrap/>
            <w:vAlign w:val="center"/>
          </w:tcPr>
          <w:p w:rsidR="00650423" w:rsidRPr="00916513" w:rsidRDefault="00650423" w:rsidP="00650423">
            <w:pPr>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Deferred liabilities - staff retirement benefits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54,829</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50,294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56,659</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59,246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67,187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Other liabilities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5,074</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4,940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5,478</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5,579</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6,525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 Total Liabilities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59,903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55,234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62,136</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64,824</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73,712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 NET ASSETS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1,286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REPRESENTED BY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 xml:space="preserve"> Share capital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1,000 </w:t>
            </w:r>
          </w:p>
        </w:tc>
      </w:tr>
      <w:tr w:rsidR="00C6750E" w:rsidRPr="00916513" w:rsidTr="00C6750E">
        <w:trPr>
          <w:trHeight w:val="360"/>
        </w:trPr>
        <w:tc>
          <w:tcPr>
            <w:tcW w:w="4212" w:type="dxa"/>
            <w:tcBorders>
              <w:top w:val="nil"/>
              <w:left w:val="nil"/>
              <w:bottom w:val="nil"/>
              <w:right w:val="nil"/>
            </w:tcBorders>
            <w:shd w:val="clear" w:color="auto" w:fill="auto"/>
            <w:noWrap/>
            <w:vAlign w:val="center"/>
          </w:tcPr>
          <w:p w:rsidR="00C6750E" w:rsidRPr="00916513" w:rsidRDefault="00C6750E" w:rsidP="0080362A">
            <w:pPr>
              <w:ind w:firstLineChars="100" w:firstLine="160"/>
              <w:jc w:val="left"/>
              <w:rPr>
                <w:szCs w:val="16"/>
              </w:rPr>
            </w:pPr>
            <w:r>
              <w:rPr>
                <w:szCs w:val="16"/>
              </w:rPr>
              <w:t>Unappropriated Profit</w:t>
            </w:r>
          </w:p>
        </w:tc>
        <w:tc>
          <w:tcPr>
            <w:tcW w:w="99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99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117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90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286</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PROFIT &amp; LOSS ACCOUNTS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Discount and Interest earned</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31</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67</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3,827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Net operating expenses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14,918</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14,548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18,114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15,350</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18,771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Total Expenses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14,918</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14,548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18,114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15,350</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15,194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300" w:firstLine="480"/>
              <w:jc w:val="left"/>
              <w:rPr>
                <w:szCs w:val="16"/>
              </w:rPr>
            </w:pPr>
            <w:r w:rsidRPr="00916513">
              <w:rPr>
                <w:szCs w:val="16"/>
              </w:rPr>
              <w:t>Reimbursed by the State bank of Pakistan</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8,545</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8,061</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8,249</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8,283</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15,194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300" w:firstLine="480"/>
              <w:jc w:val="left"/>
              <w:rPr>
                <w:szCs w:val="16"/>
              </w:rPr>
            </w:pPr>
            <w:r w:rsidRPr="00916513">
              <w:rPr>
                <w:szCs w:val="16"/>
              </w:rPr>
              <w:t>Allocated to the State Bank of Pakistan</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6,373</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6,488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9,864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7,067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Profit on disposal of fixed assets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5</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67</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3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Other income</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9</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34 </w:t>
            </w:r>
          </w:p>
        </w:tc>
      </w:tr>
      <w:tr w:rsidR="00C6750E" w:rsidRPr="00916513" w:rsidTr="007553BB">
        <w:trPr>
          <w:trHeight w:val="360"/>
        </w:trPr>
        <w:tc>
          <w:tcPr>
            <w:tcW w:w="4212" w:type="dxa"/>
            <w:tcBorders>
              <w:top w:val="nil"/>
              <w:left w:val="nil"/>
              <w:bottom w:val="single" w:sz="12" w:space="0" w:color="auto"/>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Balance Profit Transferred to the State Bank of Pakistan</w:t>
            </w:r>
          </w:p>
        </w:tc>
        <w:tc>
          <w:tcPr>
            <w:tcW w:w="99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36</w:t>
            </w:r>
          </w:p>
        </w:tc>
        <w:tc>
          <w:tcPr>
            <w:tcW w:w="99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54</w:t>
            </w:r>
          </w:p>
        </w:tc>
        <w:tc>
          <w:tcPr>
            <w:tcW w:w="117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69</w:t>
            </w:r>
          </w:p>
        </w:tc>
        <w:tc>
          <w:tcPr>
            <w:tcW w:w="90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50.474</w:t>
            </w:r>
          </w:p>
        </w:tc>
        <w:tc>
          <w:tcPr>
            <w:tcW w:w="1080" w:type="dxa"/>
            <w:tcBorders>
              <w:top w:val="nil"/>
              <w:left w:val="nil"/>
              <w:bottom w:val="single" w:sz="12" w:space="0" w:color="auto"/>
              <w:right w:val="nil"/>
            </w:tcBorders>
            <w:shd w:val="clear" w:color="auto" w:fill="auto"/>
            <w:noWrap/>
            <w:vAlign w:val="bottom"/>
          </w:tcPr>
          <w:p w:rsidR="00C6750E" w:rsidRDefault="00C6750E" w:rsidP="00C6750E">
            <w:pPr>
              <w:jc w:val="right"/>
              <w:rPr>
                <w:rFonts w:ascii="Calibri" w:hAnsi="Calibri" w:cs="Calibri"/>
                <w:sz w:val="22"/>
                <w:szCs w:val="22"/>
              </w:rPr>
            </w:pPr>
            <w:r>
              <w:rPr>
                <w:rFonts w:ascii="Calibri" w:hAnsi="Calibri" w:cs="Calibri"/>
                <w:sz w:val="22"/>
                <w:szCs w:val="22"/>
              </w:rPr>
              <w:t xml:space="preserve"> -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Operating Activities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304</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275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588</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1934</w:t>
            </w:r>
          </w:p>
        </w:tc>
        <w:tc>
          <w:tcPr>
            <w:tcW w:w="1080" w:type="dxa"/>
            <w:tcBorders>
              <w:top w:val="nil"/>
              <w:left w:val="nil"/>
              <w:bottom w:val="nil"/>
              <w:right w:val="nil"/>
            </w:tcBorders>
            <w:shd w:val="clear" w:color="auto" w:fill="auto"/>
            <w:noWrap/>
            <w:vAlign w:val="center"/>
          </w:tcPr>
          <w:p w:rsidR="00C6750E" w:rsidRDefault="00C6750E" w:rsidP="00C6750E">
            <w:pPr>
              <w:jc w:val="right"/>
              <w:rPr>
                <w:b/>
                <w:bCs/>
                <w:szCs w:val="16"/>
              </w:rPr>
            </w:pPr>
            <w:r>
              <w:rPr>
                <w:b/>
                <w:bCs/>
                <w:szCs w:val="16"/>
              </w:rPr>
              <w:t xml:space="preserve">45,790 </w:t>
            </w:r>
          </w:p>
        </w:tc>
      </w:tr>
      <w:tr w:rsidR="00C6750E" w:rsidRPr="00916513" w:rsidTr="007553BB">
        <w:trPr>
          <w:trHeight w:val="360"/>
        </w:trPr>
        <w:tc>
          <w:tcPr>
            <w:tcW w:w="4212" w:type="dxa"/>
            <w:tcBorders>
              <w:top w:val="nil"/>
              <w:left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Investing Activities</w:t>
            </w:r>
          </w:p>
        </w:tc>
        <w:tc>
          <w:tcPr>
            <w:tcW w:w="99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304</w:t>
            </w:r>
            <w:r>
              <w:rPr>
                <w:b/>
                <w:bCs/>
                <w:szCs w:val="16"/>
              </w:rPr>
              <w:t>)</w:t>
            </w:r>
          </w:p>
        </w:tc>
        <w:tc>
          <w:tcPr>
            <w:tcW w:w="99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275</w:t>
            </w:r>
            <w:r>
              <w:rPr>
                <w:b/>
                <w:bCs/>
                <w:szCs w:val="16"/>
              </w:rPr>
              <w:t>)</w:t>
            </w:r>
          </w:p>
        </w:tc>
        <w:tc>
          <w:tcPr>
            <w:tcW w:w="117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588</w:t>
            </w:r>
            <w:r>
              <w:rPr>
                <w:b/>
                <w:bCs/>
                <w:szCs w:val="16"/>
              </w:rPr>
              <w:t>)</w:t>
            </w:r>
          </w:p>
        </w:tc>
        <w:tc>
          <w:tcPr>
            <w:tcW w:w="90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1934</w:t>
            </w:r>
            <w:r>
              <w:rPr>
                <w:b/>
                <w:bCs/>
                <w:szCs w:val="16"/>
              </w:rPr>
              <w:t>)</w:t>
            </w:r>
          </w:p>
        </w:tc>
        <w:tc>
          <w:tcPr>
            <w:tcW w:w="1080" w:type="dxa"/>
            <w:tcBorders>
              <w:top w:val="nil"/>
              <w:left w:val="nil"/>
              <w:right w:val="nil"/>
            </w:tcBorders>
            <w:shd w:val="clear" w:color="auto" w:fill="auto"/>
            <w:noWrap/>
            <w:vAlign w:val="center"/>
          </w:tcPr>
          <w:p w:rsidR="00C6750E" w:rsidRDefault="00C6750E" w:rsidP="00C6750E">
            <w:pPr>
              <w:jc w:val="right"/>
              <w:rPr>
                <w:b/>
                <w:bCs/>
                <w:szCs w:val="16"/>
              </w:rPr>
            </w:pPr>
            <w:r>
              <w:rPr>
                <w:b/>
                <w:bCs/>
                <w:szCs w:val="16"/>
              </w:rPr>
              <w:t xml:space="preserve"> (42,989)</w:t>
            </w:r>
          </w:p>
        </w:tc>
      </w:tr>
      <w:tr w:rsidR="00C6750E" w:rsidRPr="00916513" w:rsidTr="00C6750E">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Financing Activities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Pr>
                <w:szCs w:val="16"/>
              </w:rPr>
              <w:t xml:space="preserve"> </w:t>
            </w:r>
            <w:r>
              <w:rPr>
                <w:b/>
                <w:bCs/>
                <w:szCs w:val="16"/>
              </w:rPr>
              <w:t>-</w:t>
            </w:r>
            <w:r w:rsidRPr="00916513">
              <w:rPr>
                <w:szCs w:val="16"/>
              </w:rPr>
              <w:t xml:space="preserve"> </w:t>
            </w:r>
          </w:p>
        </w:tc>
        <w:tc>
          <w:tcPr>
            <w:tcW w:w="1080" w:type="dxa"/>
            <w:tcBorders>
              <w:top w:val="nil"/>
              <w:left w:val="nil"/>
              <w:bottom w:val="nil"/>
              <w:right w:val="nil"/>
            </w:tcBorders>
            <w:shd w:val="clear" w:color="auto" w:fill="auto"/>
            <w:vAlign w:val="center"/>
          </w:tcPr>
          <w:p w:rsidR="00C6750E" w:rsidRDefault="00C6750E" w:rsidP="00C6750E">
            <w:pPr>
              <w:jc w:val="right"/>
              <w:rPr>
                <w:b/>
                <w:bCs/>
                <w:szCs w:val="16"/>
              </w:rPr>
            </w:pPr>
            <w:r>
              <w:rPr>
                <w:b/>
                <w:bCs/>
                <w:szCs w:val="16"/>
              </w:rPr>
              <w:t xml:space="preserve"> - </w:t>
            </w:r>
          </w:p>
        </w:tc>
      </w:tr>
      <w:tr w:rsidR="00C6750E" w:rsidRPr="00916513" w:rsidTr="00650423">
        <w:trPr>
          <w:trHeight w:val="360"/>
        </w:trPr>
        <w:tc>
          <w:tcPr>
            <w:tcW w:w="4212" w:type="dxa"/>
            <w:tcBorders>
              <w:top w:val="nil"/>
              <w:left w:val="nil"/>
              <w:bottom w:val="single" w:sz="4" w:space="0" w:color="auto"/>
              <w:right w:val="nil"/>
            </w:tcBorders>
            <w:shd w:val="clear" w:color="auto" w:fill="auto"/>
            <w:noWrap/>
            <w:vAlign w:val="center"/>
          </w:tcPr>
          <w:p w:rsidR="00C6750E" w:rsidRPr="00916513" w:rsidRDefault="007454C1" w:rsidP="0080362A">
            <w:pPr>
              <w:jc w:val="left"/>
              <w:rPr>
                <w:b/>
                <w:bCs/>
                <w:szCs w:val="16"/>
              </w:rPr>
            </w:pPr>
            <w:r>
              <w:rPr>
                <w:b/>
                <w:bCs/>
                <w:szCs w:val="16"/>
              </w:rPr>
              <w:t>Cash &amp; Cash</w:t>
            </w:r>
            <w:r w:rsidR="00C6750E">
              <w:rPr>
                <w:b/>
                <w:bCs/>
                <w:szCs w:val="16"/>
              </w:rPr>
              <w:t xml:space="preserve"> Equivalents at the end of the year</w:t>
            </w:r>
          </w:p>
        </w:tc>
        <w:tc>
          <w:tcPr>
            <w:tcW w:w="99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99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117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900" w:type="dxa"/>
            <w:tcBorders>
              <w:top w:val="nil"/>
              <w:left w:val="nil"/>
              <w:bottom w:val="single" w:sz="4" w:space="0" w:color="auto"/>
              <w:right w:val="nil"/>
            </w:tcBorders>
            <w:shd w:val="clear" w:color="auto" w:fill="auto"/>
            <w:noWrap/>
            <w:vAlign w:val="center"/>
          </w:tcPr>
          <w:p w:rsidR="00C6750E" w:rsidRDefault="00C6750E" w:rsidP="00C6750E">
            <w:pPr>
              <w:jc w:val="right"/>
              <w:rPr>
                <w:szCs w:val="16"/>
              </w:rPr>
            </w:pPr>
          </w:p>
        </w:tc>
        <w:tc>
          <w:tcPr>
            <w:tcW w:w="1080" w:type="dxa"/>
            <w:tcBorders>
              <w:top w:val="nil"/>
              <w:left w:val="nil"/>
              <w:bottom w:val="single" w:sz="4" w:space="0" w:color="auto"/>
              <w:right w:val="nil"/>
            </w:tcBorders>
            <w:shd w:val="clear" w:color="auto" w:fill="auto"/>
            <w:vAlign w:val="center"/>
          </w:tcPr>
          <w:p w:rsidR="00C6750E" w:rsidRDefault="00C6750E" w:rsidP="00C6750E">
            <w:pPr>
              <w:jc w:val="right"/>
              <w:rPr>
                <w:b/>
                <w:bCs/>
                <w:szCs w:val="16"/>
              </w:rPr>
            </w:pPr>
            <w:r>
              <w:rPr>
                <w:b/>
                <w:bCs/>
                <w:szCs w:val="16"/>
              </w:rPr>
              <w:t xml:space="preserve">2,801 </w:t>
            </w:r>
          </w:p>
        </w:tc>
      </w:tr>
    </w:tbl>
    <w:p w:rsidR="000D45D1" w:rsidRDefault="00D92F79" w:rsidP="00D92F79">
      <w:pPr>
        <w:pStyle w:val="Footer"/>
        <w:tabs>
          <w:tab w:val="clear" w:pos="4320"/>
          <w:tab w:val="clear" w:pos="8640"/>
        </w:tabs>
        <w:ind w:left="7200" w:firstLine="720"/>
        <w:jc w:val="both"/>
        <w:rPr>
          <w:color w:val="auto"/>
        </w:rPr>
      </w:pPr>
      <w:r>
        <w:rPr>
          <w:color w:val="auto"/>
        </w:rPr>
        <w:t>Source: SBP BSC HOK</w:t>
      </w:r>
    </w:p>
    <w:p w:rsidR="000D45D1" w:rsidRDefault="000D45D1"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tbl>
      <w:tblPr>
        <w:tblW w:w="12420" w:type="dxa"/>
        <w:jc w:val="center"/>
        <w:tblLayout w:type="fixed"/>
        <w:tblLook w:val="04A0" w:firstRow="1" w:lastRow="0" w:firstColumn="1" w:lastColumn="0" w:noHBand="0" w:noVBand="1"/>
      </w:tblPr>
      <w:tblGrid>
        <w:gridCol w:w="3420"/>
        <w:gridCol w:w="720"/>
        <w:gridCol w:w="720"/>
        <w:gridCol w:w="720"/>
        <w:gridCol w:w="810"/>
        <w:gridCol w:w="720"/>
        <w:gridCol w:w="720"/>
        <w:gridCol w:w="810"/>
        <w:gridCol w:w="810"/>
        <w:gridCol w:w="810"/>
        <w:gridCol w:w="720"/>
        <w:gridCol w:w="720"/>
        <w:gridCol w:w="720"/>
      </w:tblGrid>
      <w:tr w:rsidR="00B34F49" w:rsidRPr="00B34F49" w:rsidTr="00C950B1">
        <w:trPr>
          <w:gridAfter w:val="3"/>
          <w:wAfter w:w="2160" w:type="dxa"/>
          <w:trHeight w:val="375"/>
          <w:jc w:val="center"/>
        </w:trPr>
        <w:tc>
          <w:tcPr>
            <w:tcW w:w="10260" w:type="dxa"/>
            <w:gridSpan w:val="10"/>
            <w:tcBorders>
              <w:top w:val="nil"/>
              <w:left w:val="nil"/>
              <w:bottom w:val="nil"/>
              <w:right w:val="nil"/>
            </w:tcBorders>
            <w:shd w:val="clear" w:color="auto" w:fill="auto"/>
            <w:noWrap/>
            <w:vAlign w:val="bottom"/>
            <w:hideMark/>
          </w:tcPr>
          <w:p w:rsidR="00B34F49" w:rsidRPr="00F00D44" w:rsidRDefault="00B34F49" w:rsidP="005C0886">
            <w:pPr>
              <w:rPr>
                <w:b/>
                <w:bCs/>
                <w:sz w:val="28"/>
                <w:szCs w:val="28"/>
              </w:rPr>
            </w:pPr>
            <w:r w:rsidRPr="00F00D44">
              <w:rPr>
                <w:b/>
                <w:bCs/>
                <w:sz w:val="28"/>
                <w:szCs w:val="28"/>
              </w:rPr>
              <w:lastRenderedPageBreak/>
              <w:t>2.1</w:t>
            </w:r>
            <w:r w:rsidR="005C0886">
              <w:rPr>
                <w:b/>
                <w:bCs/>
                <w:sz w:val="28"/>
                <w:szCs w:val="28"/>
              </w:rPr>
              <w:t>2</w:t>
            </w:r>
            <w:r w:rsidR="0088105F">
              <w:rPr>
                <w:b/>
                <w:bCs/>
                <w:sz w:val="28"/>
                <w:szCs w:val="28"/>
              </w:rPr>
              <w:t xml:space="preserve"> </w:t>
            </w:r>
            <w:r w:rsidRPr="00F00D44">
              <w:rPr>
                <w:b/>
                <w:bCs/>
                <w:sz w:val="28"/>
                <w:szCs w:val="28"/>
              </w:rPr>
              <w:t xml:space="preserve">Scheduled Banks’ </w:t>
            </w:r>
            <w:r w:rsidR="00C51081">
              <w:rPr>
                <w:b/>
                <w:bCs/>
                <w:sz w:val="28"/>
                <w:szCs w:val="28"/>
              </w:rPr>
              <w:t>Balance S</w:t>
            </w:r>
            <w:r w:rsidR="00235768" w:rsidRPr="00F00D44">
              <w:rPr>
                <w:b/>
                <w:bCs/>
                <w:sz w:val="28"/>
                <w:szCs w:val="28"/>
              </w:rPr>
              <w:t xml:space="preserve">heets </w:t>
            </w:r>
            <w:r w:rsidRPr="00F00D44">
              <w:rPr>
                <w:b/>
                <w:bCs/>
                <w:sz w:val="28"/>
                <w:szCs w:val="28"/>
              </w:rPr>
              <w:t>Consolidated Position</w:t>
            </w:r>
          </w:p>
        </w:tc>
      </w:tr>
      <w:tr w:rsidR="00B34F49" w:rsidRPr="00B34F49" w:rsidTr="00C950B1">
        <w:trPr>
          <w:gridAfter w:val="3"/>
          <w:wAfter w:w="2160" w:type="dxa"/>
          <w:trHeight w:val="315"/>
          <w:jc w:val="center"/>
        </w:trPr>
        <w:tc>
          <w:tcPr>
            <w:tcW w:w="10260" w:type="dxa"/>
            <w:gridSpan w:val="10"/>
            <w:tcBorders>
              <w:top w:val="nil"/>
              <w:left w:val="nil"/>
              <w:bottom w:val="nil"/>
              <w:right w:val="nil"/>
            </w:tcBorders>
            <w:shd w:val="clear" w:color="auto" w:fill="auto"/>
            <w:hideMark/>
          </w:tcPr>
          <w:p w:rsidR="00B34F49" w:rsidRPr="00F00D44" w:rsidRDefault="00B34F49" w:rsidP="00B34F49">
            <w:pPr>
              <w:rPr>
                <w:b/>
                <w:bCs/>
                <w:color w:val="auto"/>
                <w:sz w:val="24"/>
                <w:szCs w:val="24"/>
              </w:rPr>
            </w:pPr>
            <w:r w:rsidRPr="00F00D44">
              <w:rPr>
                <w:b/>
                <w:bCs/>
                <w:color w:val="auto"/>
                <w:sz w:val="24"/>
                <w:szCs w:val="24"/>
              </w:rPr>
              <w:t xml:space="preserve">Based on </w:t>
            </w:r>
            <w:r w:rsidR="00590467" w:rsidRPr="00F00D44">
              <w:rPr>
                <w:b/>
                <w:bCs/>
                <w:color w:val="auto"/>
                <w:sz w:val="24"/>
                <w:szCs w:val="24"/>
              </w:rPr>
              <w:t>Weekly Position of Liabilities and</w:t>
            </w:r>
            <w:r w:rsidRPr="00F00D44">
              <w:rPr>
                <w:color w:val="auto"/>
                <w:sz w:val="24"/>
                <w:szCs w:val="24"/>
              </w:rPr>
              <w:t xml:space="preserve"> </w:t>
            </w:r>
            <w:r w:rsidRPr="00F00D44">
              <w:rPr>
                <w:b/>
                <w:bCs/>
                <w:color w:val="auto"/>
                <w:sz w:val="24"/>
                <w:szCs w:val="24"/>
              </w:rPr>
              <w:t>Assets (All Banks)</w:t>
            </w:r>
          </w:p>
        </w:tc>
      </w:tr>
      <w:tr w:rsidR="00B34F49" w:rsidRPr="00B34F49" w:rsidTr="00C950B1">
        <w:trPr>
          <w:gridAfter w:val="3"/>
          <w:wAfter w:w="2160" w:type="dxa"/>
          <w:trHeight w:val="207"/>
          <w:jc w:val="center"/>
        </w:trPr>
        <w:tc>
          <w:tcPr>
            <w:tcW w:w="10260" w:type="dxa"/>
            <w:gridSpan w:val="10"/>
            <w:tcBorders>
              <w:top w:val="nil"/>
              <w:left w:val="nil"/>
              <w:bottom w:val="single" w:sz="12" w:space="0" w:color="auto"/>
              <w:right w:val="nil"/>
            </w:tcBorders>
            <w:shd w:val="clear" w:color="auto" w:fill="auto"/>
            <w:vAlign w:val="bottom"/>
            <w:hideMark/>
          </w:tcPr>
          <w:p w:rsidR="00B34F49" w:rsidRPr="00B34F49" w:rsidRDefault="00EE5E0B" w:rsidP="00B34F49">
            <w:pPr>
              <w:jc w:val="right"/>
              <w:rPr>
                <w:color w:val="auto"/>
                <w:sz w:val="14"/>
                <w:szCs w:val="14"/>
              </w:rPr>
            </w:pPr>
            <w:r>
              <w:rPr>
                <w:color w:val="auto"/>
                <w:sz w:val="14"/>
              </w:rPr>
              <w:t>Million Rupees</w:t>
            </w:r>
          </w:p>
        </w:tc>
      </w:tr>
      <w:tr w:rsidR="002F2B97" w:rsidRPr="00B34F49" w:rsidTr="00C950B1">
        <w:trPr>
          <w:gridAfter w:val="3"/>
          <w:wAfter w:w="2160" w:type="dxa"/>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2F2B97" w:rsidRPr="005249C8" w:rsidRDefault="002F2B97" w:rsidP="002F2B97">
            <w:pPr>
              <w:jc w:val="left"/>
              <w:rPr>
                <w:b/>
                <w:bCs/>
                <w:color w:val="auto"/>
                <w:szCs w:val="16"/>
              </w:rPr>
            </w:pPr>
            <w:r w:rsidRPr="005249C8">
              <w:rPr>
                <w:b/>
                <w:bCs/>
                <w:color w:val="auto"/>
                <w:szCs w:val="16"/>
              </w:rPr>
              <w:t>FINANCIAL POSITION</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2F2B97" w:rsidRPr="00AB7A08" w:rsidRDefault="002F2B97" w:rsidP="002F2B97">
            <w:pPr>
              <w:jc w:val="right"/>
              <w:rPr>
                <w:b/>
                <w:bCs/>
                <w:color w:val="auto"/>
                <w:szCs w:val="16"/>
              </w:rPr>
            </w:pPr>
            <w:r w:rsidRPr="00BB41E8">
              <w:rPr>
                <w:b/>
                <w:bCs/>
                <w:color w:val="auto"/>
                <w:szCs w:val="16"/>
              </w:rPr>
              <w:t>FY2</w:t>
            </w:r>
            <w:r>
              <w:rPr>
                <w:b/>
                <w:bCs/>
                <w:color w:val="auto"/>
                <w:szCs w:val="16"/>
              </w:rPr>
              <w:t>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2F2B97" w:rsidRPr="00AB7A08" w:rsidRDefault="002F2B97" w:rsidP="002F2B97">
            <w:pPr>
              <w:jc w:val="right"/>
              <w:rPr>
                <w:b/>
                <w:bCs/>
                <w:color w:val="auto"/>
                <w:szCs w:val="16"/>
              </w:rPr>
            </w:pPr>
            <w:r w:rsidRPr="00BB41E8">
              <w:rPr>
                <w:b/>
                <w:bCs/>
                <w:color w:val="auto"/>
                <w:szCs w:val="16"/>
              </w:rPr>
              <w:t>FY2</w:t>
            </w:r>
            <w:r>
              <w:rPr>
                <w:b/>
                <w:bCs/>
                <w:color w:val="auto"/>
                <w:szCs w:val="16"/>
              </w:rPr>
              <w:t>2</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2F2B97" w:rsidRPr="00AB7A08" w:rsidRDefault="002F2B97" w:rsidP="002F2B97">
            <w:pPr>
              <w:jc w:val="right"/>
              <w:rPr>
                <w:b/>
                <w:bCs/>
                <w:color w:val="auto"/>
                <w:szCs w:val="16"/>
              </w:rPr>
            </w:pPr>
            <w:r w:rsidRPr="00BB41E8">
              <w:rPr>
                <w:b/>
                <w:bCs/>
                <w:color w:val="auto"/>
                <w:szCs w:val="16"/>
              </w:rPr>
              <w:t>FY2</w:t>
            </w:r>
            <w:r>
              <w:rPr>
                <w:b/>
                <w:bCs/>
                <w:color w:val="auto"/>
                <w:szCs w:val="16"/>
              </w:rPr>
              <w:t>3</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2F2B97" w:rsidRPr="006619BF" w:rsidRDefault="002F2B97" w:rsidP="002F2B97">
            <w:pPr>
              <w:rPr>
                <w:b/>
                <w:bCs/>
                <w:color w:val="auto"/>
                <w:szCs w:val="16"/>
              </w:rPr>
            </w:pPr>
            <w:r>
              <w:rPr>
                <w:b/>
                <w:bCs/>
                <w:color w:val="auto"/>
                <w:szCs w:val="16"/>
              </w:rPr>
              <w:t>2022</w:t>
            </w:r>
          </w:p>
        </w:tc>
        <w:tc>
          <w:tcPr>
            <w:tcW w:w="3870" w:type="dxa"/>
            <w:gridSpan w:val="5"/>
            <w:tcBorders>
              <w:top w:val="single" w:sz="12" w:space="0" w:color="auto"/>
              <w:left w:val="single" w:sz="4" w:space="0" w:color="auto"/>
              <w:bottom w:val="single" w:sz="4" w:space="0" w:color="auto"/>
            </w:tcBorders>
            <w:shd w:val="clear" w:color="auto" w:fill="auto"/>
            <w:vAlign w:val="center"/>
          </w:tcPr>
          <w:p w:rsidR="002F2B97" w:rsidRPr="006619BF" w:rsidRDefault="002F2B97" w:rsidP="002F2B97">
            <w:pPr>
              <w:rPr>
                <w:b/>
                <w:bCs/>
                <w:color w:val="auto"/>
                <w:szCs w:val="16"/>
              </w:rPr>
            </w:pPr>
            <w:r>
              <w:rPr>
                <w:b/>
                <w:bCs/>
                <w:color w:val="auto"/>
                <w:szCs w:val="16"/>
              </w:rPr>
              <w:t>2023</w:t>
            </w:r>
          </w:p>
          <w:p w:rsidR="002F2B97" w:rsidRPr="006619BF" w:rsidRDefault="002F2B97" w:rsidP="002F2B97">
            <w:pPr>
              <w:rPr>
                <w:b/>
                <w:bCs/>
                <w:color w:val="auto"/>
                <w:szCs w:val="16"/>
              </w:rPr>
            </w:pPr>
            <w:r>
              <w:rPr>
                <w:b/>
                <w:bCs/>
                <w:color w:val="auto"/>
                <w:szCs w:val="16"/>
              </w:rPr>
              <w:t>2023</w:t>
            </w:r>
          </w:p>
        </w:tc>
      </w:tr>
      <w:tr w:rsidR="00F239D9" w:rsidRPr="00F06977" w:rsidTr="00C950B1">
        <w:trPr>
          <w:gridAfter w:val="3"/>
          <w:wAfter w:w="2160" w:type="dxa"/>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F239D9" w:rsidRPr="00273A44" w:rsidRDefault="00F239D9" w:rsidP="00F239D9">
            <w:pPr>
              <w:jc w:val="left"/>
              <w:rPr>
                <w:b/>
                <w:bCs/>
                <w:color w:val="auto"/>
                <w:szCs w:val="16"/>
              </w:rPr>
            </w:pPr>
            <w:r w:rsidRPr="00273A44">
              <w:rPr>
                <w:b/>
                <w:bCs/>
                <w:color w:val="auto"/>
                <w:szCs w:val="16"/>
              </w:rPr>
              <w:t> </w:t>
            </w: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239D9" w:rsidRPr="006619BF" w:rsidRDefault="00F239D9" w:rsidP="00F239D9">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239D9" w:rsidRPr="006619BF" w:rsidRDefault="00F239D9" w:rsidP="00F239D9">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239D9" w:rsidRPr="006619BF" w:rsidRDefault="00F239D9" w:rsidP="00F239D9">
            <w:pPr>
              <w:jc w:val="right"/>
              <w:rPr>
                <w:b/>
                <w:bCs/>
                <w:color w:val="auto"/>
                <w:sz w:val="14"/>
                <w:szCs w:val="14"/>
              </w:rPr>
            </w:pP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F239D9" w:rsidRPr="00AA1621" w:rsidRDefault="00F239D9" w:rsidP="00F239D9">
            <w:pPr>
              <w:jc w:val="right"/>
              <w:rPr>
                <w:b/>
                <w:color w:val="auto"/>
                <w:sz w:val="14"/>
                <w:szCs w:val="14"/>
              </w:rPr>
            </w:pPr>
            <w:r>
              <w:rPr>
                <w:b/>
                <w:color w:val="auto"/>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239D9" w:rsidRPr="00AA1621" w:rsidRDefault="00F239D9" w:rsidP="00F239D9">
            <w:pPr>
              <w:jc w:val="right"/>
              <w:rPr>
                <w:b/>
                <w:color w:val="auto"/>
                <w:sz w:val="14"/>
                <w:szCs w:val="14"/>
              </w:rPr>
            </w:pPr>
            <w:r>
              <w:rPr>
                <w:b/>
                <w:color w:val="auto"/>
                <w:sz w:val="14"/>
                <w:szCs w:val="14"/>
              </w:rPr>
              <w:t>Apr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F239D9" w:rsidRPr="00AA1621" w:rsidRDefault="00F239D9" w:rsidP="00F239D9">
            <w:pPr>
              <w:jc w:val="right"/>
              <w:rPr>
                <w:b/>
                <w:color w:val="auto"/>
                <w:sz w:val="14"/>
                <w:szCs w:val="14"/>
              </w:rPr>
            </w:pPr>
            <w:r>
              <w:rPr>
                <w:b/>
                <w:color w:val="auto"/>
                <w:sz w:val="14"/>
                <w:szCs w:val="14"/>
              </w:rPr>
              <w:t>May</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F239D9" w:rsidRPr="00AA1621" w:rsidRDefault="00F239D9" w:rsidP="00F239D9">
            <w:pPr>
              <w:jc w:val="right"/>
              <w:rPr>
                <w:b/>
                <w:color w:val="auto"/>
                <w:sz w:val="14"/>
                <w:szCs w:val="14"/>
              </w:rPr>
            </w:pPr>
            <w:r>
              <w:rPr>
                <w:b/>
                <w:color w:val="auto"/>
                <w:sz w:val="14"/>
                <w:szCs w:val="14"/>
              </w:rPr>
              <w:t>Jun</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F239D9" w:rsidRPr="00AA1621" w:rsidRDefault="00F239D9" w:rsidP="00F239D9">
            <w:pPr>
              <w:jc w:val="right"/>
              <w:rPr>
                <w:b/>
                <w:color w:val="auto"/>
                <w:sz w:val="14"/>
                <w:szCs w:val="14"/>
              </w:rPr>
            </w:pPr>
            <w:r>
              <w:rPr>
                <w:b/>
                <w:color w:val="auto"/>
                <w:sz w:val="14"/>
                <w:szCs w:val="14"/>
              </w:rPr>
              <w:t>Jul</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tcPr>
          <w:p w:rsidR="00F239D9" w:rsidRPr="00AA1621" w:rsidRDefault="00F239D9" w:rsidP="00F239D9">
            <w:pPr>
              <w:jc w:val="right"/>
              <w:rPr>
                <w:b/>
                <w:color w:val="auto"/>
                <w:sz w:val="14"/>
                <w:szCs w:val="14"/>
              </w:rPr>
            </w:pPr>
            <w:proofErr w:type="spellStart"/>
            <w:r>
              <w:rPr>
                <w:b/>
                <w:color w:val="auto"/>
                <w:sz w:val="14"/>
                <w:szCs w:val="14"/>
              </w:rPr>
              <w:t>Aug</w:t>
            </w:r>
            <w:r w:rsidRPr="007607DD">
              <w:rPr>
                <w:b/>
                <w:color w:val="auto"/>
                <w:sz w:val="14"/>
                <w:szCs w:val="14"/>
                <w:vertAlign w:val="superscript"/>
              </w:rPr>
              <w:t>P</w:t>
            </w:r>
            <w:proofErr w:type="spellEnd"/>
          </w:p>
        </w:tc>
      </w:tr>
      <w:tr w:rsidR="00F239D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F239D9" w:rsidRPr="00B34F49" w:rsidRDefault="00F239D9" w:rsidP="00F239D9">
            <w:pPr>
              <w:jc w:val="left"/>
              <w:rPr>
                <w:b/>
                <w:bCs/>
                <w:color w:val="auto"/>
                <w:sz w:val="14"/>
                <w:szCs w:val="14"/>
              </w:rPr>
            </w:pPr>
            <w:r w:rsidRPr="00B34F49">
              <w:rPr>
                <w:b/>
                <w:bCs/>
                <w:color w:val="auto"/>
                <w:sz w:val="14"/>
                <w:szCs w:val="16"/>
              </w:rPr>
              <w:t>ASSETS</w:t>
            </w:r>
          </w:p>
        </w:tc>
        <w:tc>
          <w:tcPr>
            <w:tcW w:w="720" w:type="dxa"/>
            <w:tcBorders>
              <w:top w:val="nil"/>
              <w:left w:val="nil"/>
              <w:right w:val="nil"/>
            </w:tcBorders>
            <w:shd w:val="clear" w:color="auto" w:fill="auto"/>
            <w:tcMar>
              <w:left w:w="43" w:type="dxa"/>
              <w:right w:w="43" w:type="dxa"/>
            </w:tcMar>
            <w:vAlign w:val="center"/>
          </w:tcPr>
          <w:p w:rsidR="00F239D9" w:rsidRPr="002C2345" w:rsidRDefault="00F239D9" w:rsidP="00F239D9">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F239D9" w:rsidRPr="002C2345" w:rsidRDefault="00F239D9" w:rsidP="00F239D9">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F239D9" w:rsidRPr="002C2345" w:rsidRDefault="00F239D9" w:rsidP="00F239D9">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F239D9" w:rsidRPr="002C2345" w:rsidRDefault="00F239D9" w:rsidP="00F239D9">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F239D9" w:rsidRPr="002C2345" w:rsidRDefault="00F239D9" w:rsidP="00F239D9">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F239D9" w:rsidRPr="002C2345" w:rsidRDefault="00F239D9" w:rsidP="00F239D9">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F239D9" w:rsidRPr="002C2345" w:rsidRDefault="00F239D9" w:rsidP="00F239D9">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F239D9" w:rsidRPr="002C2345" w:rsidRDefault="00F239D9" w:rsidP="00F239D9">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F239D9" w:rsidRPr="002C2345" w:rsidRDefault="00F239D9" w:rsidP="00F239D9">
            <w:pPr>
              <w:jc w:val="right"/>
              <w:rPr>
                <w:sz w:val="14"/>
                <w:szCs w:val="14"/>
              </w:rPr>
            </w:pP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ind w:firstLineChars="100" w:firstLine="140"/>
              <w:jc w:val="left"/>
              <w:rPr>
                <w:color w:val="auto"/>
                <w:sz w:val="14"/>
                <w:szCs w:val="14"/>
              </w:rPr>
            </w:pPr>
            <w:r w:rsidRPr="00B34F49">
              <w:rPr>
                <w:color w:val="auto"/>
                <w:sz w:val="14"/>
                <w:szCs w:val="16"/>
              </w:rPr>
              <w:t>Cash &amp; Balances with Treasury Banks</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1,528,246</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sidRPr="00F541B1">
              <w:rPr>
                <w:sz w:val="14"/>
                <w:szCs w:val="14"/>
              </w:rPr>
              <w:t>2,308,137</w:t>
            </w:r>
          </w:p>
        </w:tc>
        <w:tc>
          <w:tcPr>
            <w:tcW w:w="720" w:type="dxa"/>
            <w:tcBorders>
              <w:top w:val="nil"/>
              <w:bottom w:val="nil"/>
            </w:tcBorders>
            <w:shd w:val="clear" w:color="auto" w:fill="auto"/>
            <w:tcMar>
              <w:left w:w="43" w:type="dxa"/>
              <w:right w:w="43" w:type="dxa"/>
            </w:tcMar>
            <w:vAlign w:val="center"/>
          </w:tcPr>
          <w:p w:rsidR="00674B69" w:rsidRPr="00AE2030" w:rsidRDefault="00674B69" w:rsidP="00674B69">
            <w:pPr>
              <w:jc w:val="right"/>
              <w:rPr>
                <w:color w:val="auto"/>
                <w:sz w:val="14"/>
                <w:szCs w:val="14"/>
              </w:rPr>
            </w:pPr>
            <w:r w:rsidRPr="00AE2030">
              <w:rPr>
                <w:sz w:val="14"/>
                <w:szCs w:val="14"/>
              </w:rPr>
              <w:t>2,650,786</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2,195,590</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color w:val="auto"/>
                <w:sz w:val="14"/>
                <w:szCs w:val="14"/>
              </w:rPr>
            </w:pPr>
            <w:r w:rsidRPr="00495995">
              <w:rPr>
                <w:sz w:val="14"/>
                <w:szCs w:val="14"/>
              </w:rPr>
              <w:t>2,657,078</w:t>
            </w:r>
          </w:p>
        </w:tc>
        <w:tc>
          <w:tcPr>
            <w:tcW w:w="720" w:type="dxa"/>
            <w:tcBorders>
              <w:top w:val="nil"/>
              <w:bottom w:val="nil"/>
            </w:tcBorders>
            <w:shd w:val="clear" w:color="auto" w:fill="auto"/>
            <w:tcMar>
              <w:left w:w="43" w:type="dxa"/>
              <w:right w:w="43" w:type="dxa"/>
            </w:tcMar>
            <w:vAlign w:val="center"/>
          </w:tcPr>
          <w:p w:rsidR="00674B69" w:rsidRPr="00CA03D9" w:rsidRDefault="00674B69" w:rsidP="00BF3CE8">
            <w:pPr>
              <w:jc w:val="right"/>
              <w:rPr>
                <w:color w:val="auto"/>
                <w:sz w:val="14"/>
                <w:szCs w:val="14"/>
              </w:rPr>
            </w:pPr>
            <w:r w:rsidRPr="00CA03D9">
              <w:rPr>
                <w:sz w:val="14"/>
                <w:szCs w:val="14"/>
              </w:rPr>
              <w:t>2,379,771</w:t>
            </w:r>
          </w:p>
        </w:tc>
        <w:tc>
          <w:tcPr>
            <w:tcW w:w="810" w:type="dxa"/>
            <w:tcBorders>
              <w:top w:val="nil"/>
              <w:bottom w:val="nil"/>
            </w:tcBorders>
            <w:shd w:val="clear" w:color="auto" w:fill="auto"/>
            <w:tcMar>
              <w:left w:w="43" w:type="dxa"/>
              <w:right w:w="43" w:type="dxa"/>
            </w:tcMar>
            <w:vAlign w:val="center"/>
          </w:tcPr>
          <w:p w:rsidR="00674B69" w:rsidRPr="00AE2030" w:rsidRDefault="00674B69" w:rsidP="00BF3CE8">
            <w:pPr>
              <w:jc w:val="right"/>
              <w:rPr>
                <w:color w:val="auto"/>
                <w:sz w:val="14"/>
                <w:szCs w:val="14"/>
              </w:rPr>
            </w:pPr>
            <w:r w:rsidRPr="00AE2030">
              <w:rPr>
                <w:sz w:val="14"/>
                <w:szCs w:val="14"/>
              </w:rPr>
              <w:t>2,650,786</w:t>
            </w:r>
          </w:p>
        </w:tc>
        <w:tc>
          <w:tcPr>
            <w:tcW w:w="810" w:type="dxa"/>
            <w:tcBorders>
              <w:top w:val="nil"/>
              <w:bottom w:val="nil"/>
            </w:tcBorders>
            <w:shd w:val="clear" w:color="auto" w:fill="auto"/>
            <w:tcMar>
              <w:left w:w="43" w:type="dxa"/>
              <w:right w:w="43" w:type="dxa"/>
            </w:tcMar>
            <w:vAlign w:val="center"/>
          </w:tcPr>
          <w:p w:rsidR="00674B69" w:rsidRPr="007B0441" w:rsidRDefault="00674B69" w:rsidP="00BF3CE8">
            <w:pPr>
              <w:jc w:val="right"/>
              <w:rPr>
                <w:color w:val="auto"/>
                <w:sz w:val="14"/>
                <w:szCs w:val="14"/>
              </w:rPr>
            </w:pPr>
            <w:r w:rsidRPr="007B0441">
              <w:rPr>
                <w:sz w:val="14"/>
                <w:szCs w:val="14"/>
              </w:rPr>
              <w:t>2,786,023</w:t>
            </w:r>
          </w:p>
        </w:tc>
        <w:tc>
          <w:tcPr>
            <w:tcW w:w="810" w:type="dxa"/>
            <w:tcBorders>
              <w:top w:val="nil"/>
              <w:bottom w:val="nil"/>
            </w:tcBorders>
            <w:shd w:val="clear" w:color="auto" w:fill="auto"/>
            <w:tcMar>
              <w:left w:w="43" w:type="dxa"/>
              <w:right w:w="43" w:type="dxa"/>
            </w:tcMar>
            <w:vAlign w:val="center"/>
          </w:tcPr>
          <w:p w:rsidR="00674B69" w:rsidRPr="00792EA8" w:rsidRDefault="00674B69" w:rsidP="00BF3CE8">
            <w:pPr>
              <w:jc w:val="right"/>
              <w:rPr>
                <w:color w:val="auto"/>
                <w:sz w:val="14"/>
                <w:szCs w:val="14"/>
              </w:rPr>
            </w:pPr>
            <w:r w:rsidRPr="00792EA8">
              <w:rPr>
                <w:sz w:val="14"/>
                <w:szCs w:val="14"/>
              </w:rPr>
              <w:t>2,711,703</w:t>
            </w: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ind w:firstLineChars="100" w:firstLine="140"/>
              <w:jc w:val="left"/>
              <w:rPr>
                <w:color w:val="auto"/>
                <w:sz w:val="14"/>
                <w:szCs w:val="14"/>
              </w:rPr>
            </w:pPr>
            <w:r w:rsidRPr="00B34F49">
              <w:rPr>
                <w:color w:val="auto"/>
                <w:sz w:val="14"/>
                <w:szCs w:val="16"/>
              </w:rPr>
              <w:t>Balances with other Banks</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213,911</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sidRPr="00F541B1">
              <w:rPr>
                <w:sz w:val="14"/>
                <w:szCs w:val="14"/>
              </w:rPr>
              <w:t>330,061</w:t>
            </w:r>
          </w:p>
        </w:tc>
        <w:tc>
          <w:tcPr>
            <w:tcW w:w="720" w:type="dxa"/>
            <w:tcBorders>
              <w:top w:val="nil"/>
              <w:bottom w:val="nil"/>
            </w:tcBorders>
            <w:shd w:val="clear" w:color="auto" w:fill="auto"/>
            <w:tcMar>
              <w:left w:w="43" w:type="dxa"/>
              <w:right w:w="43" w:type="dxa"/>
            </w:tcMar>
            <w:vAlign w:val="center"/>
          </w:tcPr>
          <w:p w:rsidR="00674B69" w:rsidRPr="00AE2030" w:rsidRDefault="00674B69" w:rsidP="00674B69">
            <w:pPr>
              <w:jc w:val="right"/>
              <w:rPr>
                <w:sz w:val="14"/>
                <w:szCs w:val="14"/>
              </w:rPr>
            </w:pPr>
            <w:r w:rsidRPr="00AE2030">
              <w:rPr>
                <w:sz w:val="14"/>
                <w:szCs w:val="14"/>
              </w:rPr>
              <w:t>517,695</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333,937</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sz w:val="14"/>
                <w:szCs w:val="14"/>
              </w:rPr>
            </w:pPr>
            <w:r w:rsidRPr="00495995">
              <w:rPr>
                <w:sz w:val="14"/>
                <w:szCs w:val="14"/>
              </w:rPr>
              <w:t>451,007</w:t>
            </w:r>
          </w:p>
        </w:tc>
        <w:tc>
          <w:tcPr>
            <w:tcW w:w="720" w:type="dxa"/>
            <w:tcBorders>
              <w:top w:val="nil"/>
              <w:bottom w:val="nil"/>
            </w:tcBorders>
            <w:shd w:val="clear" w:color="auto" w:fill="auto"/>
            <w:tcMar>
              <w:left w:w="43" w:type="dxa"/>
              <w:right w:w="43" w:type="dxa"/>
            </w:tcMar>
            <w:vAlign w:val="center"/>
          </w:tcPr>
          <w:p w:rsidR="00674B69" w:rsidRPr="00CA03D9" w:rsidRDefault="00674B69" w:rsidP="00BF3CE8">
            <w:pPr>
              <w:jc w:val="right"/>
              <w:rPr>
                <w:sz w:val="14"/>
                <w:szCs w:val="14"/>
              </w:rPr>
            </w:pPr>
            <w:r w:rsidRPr="00CA03D9">
              <w:rPr>
                <w:sz w:val="14"/>
                <w:szCs w:val="14"/>
              </w:rPr>
              <w:t>546,766</w:t>
            </w:r>
          </w:p>
        </w:tc>
        <w:tc>
          <w:tcPr>
            <w:tcW w:w="810" w:type="dxa"/>
            <w:tcBorders>
              <w:top w:val="nil"/>
              <w:bottom w:val="nil"/>
            </w:tcBorders>
            <w:shd w:val="clear" w:color="auto" w:fill="auto"/>
            <w:tcMar>
              <w:left w:w="43" w:type="dxa"/>
              <w:right w:w="43" w:type="dxa"/>
            </w:tcMar>
            <w:vAlign w:val="center"/>
          </w:tcPr>
          <w:p w:rsidR="00674B69" w:rsidRPr="00AE2030" w:rsidRDefault="00674B69" w:rsidP="00BF3CE8">
            <w:pPr>
              <w:jc w:val="right"/>
              <w:rPr>
                <w:sz w:val="14"/>
                <w:szCs w:val="14"/>
              </w:rPr>
            </w:pPr>
            <w:r w:rsidRPr="00AE2030">
              <w:rPr>
                <w:sz w:val="14"/>
                <w:szCs w:val="14"/>
              </w:rPr>
              <w:t>517,695</w:t>
            </w:r>
          </w:p>
        </w:tc>
        <w:tc>
          <w:tcPr>
            <w:tcW w:w="810" w:type="dxa"/>
            <w:tcBorders>
              <w:top w:val="nil"/>
              <w:bottom w:val="nil"/>
            </w:tcBorders>
            <w:shd w:val="clear" w:color="auto" w:fill="auto"/>
            <w:tcMar>
              <w:left w:w="43" w:type="dxa"/>
              <w:right w:w="43" w:type="dxa"/>
            </w:tcMar>
            <w:vAlign w:val="center"/>
          </w:tcPr>
          <w:p w:rsidR="00674B69" w:rsidRPr="007B0441" w:rsidRDefault="00674B69" w:rsidP="00BF3CE8">
            <w:pPr>
              <w:jc w:val="right"/>
              <w:rPr>
                <w:sz w:val="14"/>
                <w:szCs w:val="14"/>
              </w:rPr>
            </w:pPr>
            <w:r w:rsidRPr="007B0441">
              <w:rPr>
                <w:sz w:val="14"/>
                <w:szCs w:val="14"/>
              </w:rPr>
              <w:t>485,210</w:t>
            </w:r>
          </w:p>
        </w:tc>
        <w:tc>
          <w:tcPr>
            <w:tcW w:w="810" w:type="dxa"/>
            <w:tcBorders>
              <w:top w:val="nil"/>
              <w:bottom w:val="nil"/>
            </w:tcBorders>
            <w:shd w:val="clear" w:color="auto" w:fill="auto"/>
            <w:tcMar>
              <w:left w:w="43" w:type="dxa"/>
              <w:right w:w="43" w:type="dxa"/>
            </w:tcMar>
            <w:vAlign w:val="center"/>
          </w:tcPr>
          <w:p w:rsidR="00674B69" w:rsidRPr="00792EA8" w:rsidRDefault="00674B69" w:rsidP="00BF3CE8">
            <w:pPr>
              <w:jc w:val="right"/>
              <w:rPr>
                <w:sz w:val="14"/>
                <w:szCs w:val="14"/>
              </w:rPr>
            </w:pPr>
            <w:r w:rsidRPr="00792EA8">
              <w:rPr>
                <w:sz w:val="14"/>
                <w:szCs w:val="14"/>
              </w:rPr>
              <w:t>540,659</w:t>
            </w: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ind w:firstLineChars="100" w:firstLine="140"/>
              <w:jc w:val="left"/>
              <w:rPr>
                <w:color w:val="auto"/>
                <w:sz w:val="14"/>
                <w:szCs w:val="14"/>
              </w:rPr>
            </w:pPr>
            <w:r w:rsidRPr="00B34F49">
              <w:rPr>
                <w:color w:val="auto"/>
                <w:sz w:val="14"/>
                <w:szCs w:val="16"/>
              </w:rPr>
              <w:t>Lending to Financial Institutions</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966,673</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sidRPr="00F541B1">
              <w:rPr>
                <w:sz w:val="14"/>
                <w:szCs w:val="14"/>
              </w:rPr>
              <w:t>858,227</w:t>
            </w:r>
          </w:p>
        </w:tc>
        <w:tc>
          <w:tcPr>
            <w:tcW w:w="720" w:type="dxa"/>
            <w:tcBorders>
              <w:top w:val="nil"/>
              <w:bottom w:val="nil"/>
            </w:tcBorders>
            <w:shd w:val="clear" w:color="auto" w:fill="auto"/>
            <w:tcMar>
              <w:left w:w="43" w:type="dxa"/>
              <w:right w:w="43" w:type="dxa"/>
            </w:tcMar>
            <w:vAlign w:val="center"/>
          </w:tcPr>
          <w:p w:rsidR="00674B69" w:rsidRPr="00AE2030" w:rsidRDefault="00674B69" w:rsidP="00674B69">
            <w:pPr>
              <w:jc w:val="right"/>
              <w:rPr>
                <w:sz w:val="14"/>
                <w:szCs w:val="14"/>
              </w:rPr>
            </w:pPr>
            <w:r w:rsidRPr="00AE2030">
              <w:rPr>
                <w:sz w:val="14"/>
                <w:szCs w:val="14"/>
              </w:rPr>
              <w:t>892,010</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738,156</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sz w:val="14"/>
                <w:szCs w:val="14"/>
              </w:rPr>
            </w:pPr>
            <w:r w:rsidRPr="00495995">
              <w:rPr>
                <w:sz w:val="14"/>
                <w:szCs w:val="14"/>
              </w:rPr>
              <w:t>661,567</w:t>
            </w:r>
          </w:p>
        </w:tc>
        <w:tc>
          <w:tcPr>
            <w:tcW w:w="720" w:type="dxa"/>
            <w:tcBorders>
              <w:top w:val="nil"/>
              <w:bottom w:val="nil"/>
            </w:tcBorders>
            <w:shd w:val="clear" w:color="auto" w:fill="auto"/>
            <w:tcMar>
              <w:left w:w="43" w:type="dxa"/>
              <w:right w:w="43" w:type="dxa"/>
            </w:tcMar>
            <w:vAlign w:val="center"/>
          </w:tcPr>
          <w:p w:rsidR="00674B69" w:rsidRPr="00CA03D9" w:rsidRDefault="00674B69" w:rsidP="00BF3CE8">
            <w:pPr>
              <w:jc w:val="right"/>
              <w:rPr>
                <w:sz w:val="14"/>
                <w:szCs w:val="14"/>
              </w:rPr>
            </w:pPr>
            <w:r w:rsidRPr="00CA03D9">
              <w:rPr>
                <w:sz w:val="14"/>
                <w:szCs w:val="14"/>
              </w:rPr>
              <w:t>648,055</w:t>
            </w:r>
          </w:p>
        </w:tc>
        <w:tc>
          <w:tcPr>
            <w:tcW w:w="810" w:type="dxa"/>
            <w:tcBorders>
              <w:top w:val="nil"/>
              <w:bottom w:val="nil"/>
            </w:tcBorders>
            <w:shd w:val="clear" w:color="auto" w:fill="auto"/>
            <w:tcMar>
              <w:left w:w="43" w:type="dxa"/>
              <w:right w:w="43" w:type="dxa"/>
            </w:tcMar>
            <w:vAlign w:val="center"/>
          </w:tcPr>
          <w:p w:rsidR="00674B69" w:rsidRPr="00AE2030" w:rsidRDefault="00674B69" w:rsidP="00BF3CE8">
            <w:pPr>
              <w:jc w:val="right"/>
              <w:rPr>
                <w:sz w:val="14"/>
                <w:szCs w:val="14"/>
              </w:rPr>
            </w:pPr>
            <w:r w:rsidRPr="00AE2030">
              <w:rPr>
                <w:sz w:val="14"/>
                <w:szCs w:val="14"/>
              </w:rPr>
              <w:t>892,010</w:t>
            </w:r>
          </w:p>
        </w:tc>
        <w:tc>
          <w:tcPr>
            <w:tcW w:w="810" w:type="dxa"/>
            <w:tcBorders>
              <w:top w:val="nil"/>
              <w:bottom w:val="nil"/>
            </w:tcBorders>
            <w:shd w:val="clear" w:color="auto" w:fill="auto"/>
            <w:tcMar>
              <w:left w:w="43" w:type="dxa"/>
              <w:right w:w="43" w:type="dxa"/>
            </w:tcMar>
            <w:vAlign w:val="center"/>
          </w:tcPr>
          <w:p w:rsidR="00674B69" w:rsidRPr="007B0441" w:rsidRDefault="00674B69" w:rsidP="00BF3CE8">
            <w:pPr>
              <w:jc w:val="right"/>
              <w:rPr>
                <w:sz w:val="14"/>
                <w:szCs w:val="14"/>
              </w:rPr>
            </w:pPr>
            <w:r w:rsidRPr="007B0441">
              <w:rPr>
                <w:sz w:val="14"/>
                <w:szCs w:val="14"/>
              </w:rPr>
              <w:t>1,815,300</w:t>
            </w:r>
          </w:p>
        </w:tc>
        <w:tc>
          <w:tcPr>
            <w:tcW w:w="810" w:type="dxa"/>
            <w:tcBorders>
              <w:top w:val="nil"/>
              <w:bottom w:val="nil"/>
            </w:tcBorders>
            <w:shd w:val="clear" w:color="auto" w:fill="auto"/>
            <w:tcMar>
              <w:left w:w="43" w:type="dxa"/>
              <w:right w:w="43" w:type="dxa"/>
            </w:tcMar>
            <w:vAlign w:val="center"/>
          </w:tcPr>
          <w:p w:rsidR="00674B69" w:rsidRPr="00792EA8" w:rsidRDefault="00674B69" w:rsidP="00BF3CE8">
            <w:pPr>
              <w:jc w:val="right"/>
              <w:rPr>
                <w:sz w:val="14"/>
                <w:szCs w:val="14"/>
              </w:rPr>
            </w:pPr>
            <w:r w:rsidRPr="00792EA8">
              <w:rPr>
                <w:sz w:val="14"/>
                <w:szCs w:val="14"/>
              </w:rPr>
              <w:t>1,581,250</w:t>
            </w:r>
          </w:p>
        </w:tc>
      </w:tr>
      <w:tr w:rsidR="00674B69" w:rsidRPr="00B34F49" w:rsidTr="00C950B1">
        <w:trPr>
          <w:gridAfter w:val="3"/>
          <w:wAfter w:w="2160" w:type="dxa"/>
          <w:trHeight w:hRule="exact" w:val="288"/>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ind w:firstLineChars="100" w:firstLine="140"/>
              <w:jc w:val="left"/>
              <w:rPr>
                <w:color w:val="auto"/>
                <w:sz w:val="14"/>
                <w:szCs w:val="14"/>
              </w:rPr>
            </w:pPr>
            <w:r w:rsidRPr="00B34F49">
              <w:rPr>
                <w:color w:val="auto"/>
                <w:sz w:val="14"/>
                <w:szCs w:val="16"/>
              </w:rPr>
              <w:t>Investments</w:t>
            </w:r>
          </w:p>
        </w:tc>
        <w:tc>
          <w:tcPr>
            <w:tcW w:w="720" w:type="dxa"/>
            <w:tcBorders>
              <w:top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13,615,840</w:t>
            </w:r>
          </w:p>
        </w:tc>
        <w:tc>
          <w:tcPr>
            <w:tcW w:w="720" w:type="dxa"/>
            <w:tcBorders>
              <w:top w:val="nil"/>
            </w:tcBorders>
            <w:shd w:val="clear" w:color="auto" w:fill="auto"/>
            <w:tcMar>
              <w:left w:w="43" w:type="dxa"/>
              <w:right w:w="43" w:type="dxa"/>
            </w:tcMar>
            <w:vAlign w:val="center"/>
          </w:tcPr>
          <w:p w:rsidR="00674B69" w:rsidRDefault="00674B69" w:rsidP="00674B69">
            <w:pPr>
              <w:jc w:val="right"/>
              <w:rPr>
                <w:sz w:val="14"/>
                <w:szCs w:val="14"/>
              </w:rPr>
            </w:pPr>
            <w:r w:rsidRPr="000C1D27">
              <w:rPr>
                <w:sz w:val="14"/>
                <w:szCs w:val="14"/>
              </w:rPr>
              <w:t>16,441,736</w:t>
            </w:r>
          </w:p>
        </w:tc>
        <w:tc>
          <w:tcPr>
            <w:tcW w:w="720" w:type="dxa"/>
            <w:tcBorders>
              <w:top w:val="nil"/>
            </w:tcBorders>
            <w:shd w:val="clear" w:color="auto" w:fill="auto"/>
            <w:tcMar>
              <w:left w:w="43" w:type="dxa"/>
              <w:right w:w="43" w:type="dxa"/>
            </w:tcMar>
            <w:vAlign w:val="center"/>
          </w:tcPr>
          <w:p w:rsidR="00674B69" w:rsidRPr="00AE2030" w:rsidRDefault="00674B69" w:rsidP="00674B69">
            <w:pPr>
              <w:jc w:val="right"/>
              <w:rPr>
                <w:sz w:val="14"/>
                <w:szCs w:val="14"/>
              </w:rPr>
            </w:pPr>
            <w:r w:rsidRPr="00AE2030">
              <w:rPr>
                <w:sz w:val="14"/>
                <w:szCs w:val="14"/>
              </w:rPr>
              <w:t>20,895,614</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17,608,498</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sz w:val="14"/>
                <w:szCs w:val="14"/>
              </w:rPr>
            </w:pPr>
            <w:r w:rsidRPr="00495995">
              <w:rPr>
                <w:sz w:val="14"/>
                <w:szCs w:val="14"/>
              </w:rPr>
              <w:t>19,681,077</w:t>
            </w:r>
          </w:p>
        </w:tc>
        <w:tc>
          <w:tcPr>
            <w:tcW w:w="720" w:type="dxa"/>
            <w:tcBorders>
              <w:top w:val="nil"/>
            </w:tcBorders>
            <w:shd w:val="clear" w:color="auto" w:fill="auto"/>
            <w:tcMar>
              <w:left w:w="43" w:type="dxa"/>
              <w:right w:w="43" w:type="dxa"/>
            </w:tcMar>
            <w:vAlign w:val="center"/>
          </w:tcPr>
          <w:p w:rsidR="00674B69" w:rsidRPr="00CA03D9" w:rsidRDefault="00674B69" w:rsidP="00BF3CE8">
            <w:pPr>
              <w:jc w:val="right"/>
              <w:rPr>
                <w:sz w:val="14"/>
                <w:szCs w:val="14"/>
              </w:rPr>
            </w:pPr>
            <w:r w:rsidRPr="00CA03D9">
              <w:rPr>
                <w:sz w:val="14"/>
                <w:szCs w:val="14"/>
              </w:rPr>
              <w:t>20,226,033</w:t>
            </w:r>
          </w:p>
        </w:tc>
        <w:tc>
          <w:tcPr>
            <w:tcW w:w="810" w:type="dxa"/>
            <w:tcBorders>
              <w:top w:val="nil"/>
            </w:tcBorders>
            <w:shd w:val="clear" w:color="auto" w:fill="auto"/>
            <w:tcMar>
              <w:left w:w="43" w:type="dxa"/>
              <w:right w:w="43" w:type="dxa"/>
            </w:tcMar>
            <w:vAlign w:val="center"/>
          </w:tcPr>
          <w:p w:rsidR="00674B69" w:rsidRPr="00AE2030" w:rsidRDefault="00674B69" w:rsidP="00BF3CE8">
            <w:pPr>
              <w:jc w:val="right"/>
              <w:rPr>
                <w:sz w:val="14"/>
                <w:szCs w:val="14"/>
              </w:rPr>
            </w:pPr>
            <w:r w:rsidRPr="00AE2030">
              <w:rPr>
                <w:sz w:val="14"/>
                <w:szCs w:val="14"/>
              </w:rPr>
              <w:t>20,895,614</w:t>
            </w:r>
          </w:p>
        </w:tc>
        <w:tc>
          <w:tcPr>
            <w:tcW w:w="810" w:type="dxa"/>
            <w:tcBorders>
              <w:top w:val="nil"/>
            </w:tcBorders>
            <w:shd w:val="clear" w:color="auto" w:fill="auto"/>
            <w:tcMar>
              <w:left w:w="43" w:type="dxa"/>
              <w:right w:w="43" w:type="dxa"/>
            </w:tcMar>
            <w:vAlign w:val="center"/>
          </w:tcPr>
          <w:p w:rsidR="00674B69" w:rsidRPr="007B0441" w:rsidRDefault="00674B69" w:rsidP="00BF3CE8">
            <w:pPr>
              <w:jc w:val="right"/>
              <w:rPr>
                <w:sz w:val="14"/>
                <w:szCs w:val="14"/>
              </w:rPr>
            </w:pPr>
            <w:r w:rsidRPr="007B0441">
              <w:rPr>
                <w:sz w:val="14"/>
                <w:szCs w:val="14"/>
              </w:rPr>
              <w:t>21,467,558</w:t>
            </w:r>
          </w:p>
        </w:tc>
        <w:tc>
          <w:tcPr>
            <w:tcW w:w="810" w:type="dxa"/>
            <w:tcBorders>
              <w:top w:val="nil"/>
            </w:tcBorders>
            <w:shd w:val="clear" w:color="auto" w:fill="auto"/>
            <w:tcMar>
              <w:left w:w="43" w:type="dxa"/>
              <w:right w:w="43" w:type="dxa"/>
            </w:tcMar>
            <w:vAlign w:val="center"/>
          </w:tcPr>
          <w:p w:rsidR="00674B69" w:rsidRPr="00792EA8" w:rsidRDefault="00674B69" w:rsidP="00BF3CE8">
            <w:pPr>
              <w:jc w:val="right"/>
              <w:rPr>
                <w:sz w:val="14"/>
                <w:szCs w:val="14"/>
              </w:rPr>
            </w:pPr>
            <w:r w:rsidRPr="00792EA8">
              <w:rPr>
                <w:sz w:val="14"/>
                <w:szCs w:val="14"/>
              </w:rPr>
              <w:t>22,016,318</w:t>
            </w:r>
          </w:p>
        </w:tc>
      </w:tr>
      <w:tr w:rsidR="00674B69" w:rsidRPr="00B34F49" w:rsidTr="00C950B1">
        <w:trPr>
          <w:gridAfter w:val="3"/>
          <w:wAfter w:w="2160" w:type="dxa"/>
          <w:trHeight w:hRule="exact" w:val="263"/>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ind w:firstLineChars="100" w:firstLine="140"/>
              <w:jc w:val="left"/>
              <w:rPr>
                <w:color w:val="auto"/>
                <w:sz w:val="14"/>
                <w:szCs w:val="14"/>
              </w:rPr>
            </w:pPr>
            <w:r w:rsidRPr="00B34F49">
              <w:rPr>
                <w:color w:val="auto"/>
                <w:sz w:val="14"/>
                <w:szCs w:val="16"/>
              </w:rPr>
              <w:t>Advances – Net of Provision</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8,202,049</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10,099,077</w:t>
            </w:r>
          </w:p>
        </w:tc>
        <w:tc>
          <w:tcPr>
            <w:tcW w:w="720" w:type="dxa"/>
            <w:tcBorders>
              <w:top w:val="nil"/>
              <w:bottom w:val="nil"/>
            </w:tcBorders>
            <w:shd w:val="clear" w:color="auto" w:fill="auto"/>
            <w:tcMar>
              <w:left w:w="43" w:type="dxa"/>
              <w:right w:w="43" w:type="dxa"/>
            </w:tcMar>
            <w:vAlign w:val="center"/>
          </w:tcPr>
          <w:p w:rsidR="00674B69" w:rsidRPr="00AE2030" w:rsidRDefault="00674B69" w:rsidP="00674B69">
            <w:pPr>
              <w:jc w:val="right"/>
              <w:rPr>
                <w:color w:val="auto"/>
                <w:sz w:val="14"/>
                <w:szCs w:val="14"/>
              </w:rPr>
            </w:pPr>
            <w:r w:rsidRPr="00AE2030">
              <w:rPr>
                <w:sz w:val="14"/>
                <w:szCs w:val="14"/>
              </w:rPr>
              <w:t>11,502,379</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10,857,563</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color w:val="auto"/>
                <w:sz w:val="14"/>
                <w:szCs w:val="14"/>
              </w:rPr>
            </w:pPr>
            <w:r w:rsidRPr="00495995">
              <w:rPr>
                <w:sz w:val="14"/>
                <w:szCs w:val="14"/>
              </w:rPr>
              <w:t>11,403,415</w:t>
            </w:r>
          </w:p>
        </w:tc>
        <w:tc>
          <w:tcPr>
            <w:tcW w:w="720" w:type="dxa"/>
            <w:tcBorders>
              <w:top w:val="nil"/>
              <w:bottom w:val="nil"/>
            </w:tcBorders>
            <w:shd w:val="clear" w:color="auto" w:fill="auto"/>
            <w:tcMar>
              <w:left w:w="43" w:type="dxa"/>
              <w:right w:w="43" w:type="dxa"/>
            </w:tcMar>
            <w:vAlign w:val="center"/>
          </w:tcPr>
          <w:p w:rsidR="00674B69" w:rsidRPr="00CA03D9" w:rsidRDefault="00674B69" w:rsidP="00BF3CE8">
            <w:pPr>
              <w:jc w:val="right"/>
              <w:rPr>
                <w:color w:val="auto"/>
                <w:sz w:val="14"/>
                <w:szCs w:val="14"/>
              </w:rPr>
            </w:pPr>
            <w:r w:rsidRPr="00CA03D9">
              <w:rPr>
                <w:sz w:val="14"/>
                <w:szCs w:val="14"/>
              </w:rPr>
              <w:t>11,250,476</w:t>
            </w:r>
          </w:p>
        </w:tc>
        <w:tc>
          <w:tcPr>
            <w:tcW w:w="810" w:type="dxa"/>
            <w:tcBorders>
              <w:top w:val="nil"/>
              <w:bottom w:val="nil"/>
            </w:tcBorders>
            <w:shd w:val="clear" w:color="auto" w:fill="auto"/>
            <w:tcMar>
              <w:left w:w="43" w:type="dxa"/>
              <w:right w:w="43" w:type="dxa"/>
            </w:tcMar>
            <w:vAlign w:val="center"/>
          </w:tcPr>
          <w:p w:rsidR="00674B69" w:rsidRPr="00AE2030" w:rsidRDefault="00674B69" w:rsidP="00BF3CE8">
            <w:pPr>
              <w:jc w:val="right"/>
              <w:rPr>
                <w:color w:val="auto"/>
                <w:sz w:val="14"/>
                <w:szCs w:val="14"/>
              </w:rPr>
            </w:pPr>
            <w:r w:rsidRPr="00AE2030">
              <w:rPr>
                <w:sz w:val="14"/>
                <w:szCs w:val="14"/>
              </w:rPr>
              <w:t>11,502,379</w:t>
            </w:r>
          </w:p>
        </w:tc>
        <w:tc>
          <w:tcPr>
            <w:tcW w:w="810" w:type="dxa"/>
            <w:tcBorders>
              <w:top w:val="nil"/>
              <w:bottom w:val="nil"/>
            </w:tcBorders>
            <w:shd w:val="clear" w:color="auto" w:fill="auto"/>
            <w:tcMar>
              <w:left w:w="43" w:type="dxa"/>
              <w:right w:w="43" w:type="dxa"/>
            </w:tcMar>
            <w:vAlign w:val="center"/>
          </w:tcPr>
          <w:p w:rsidR="00674B69" w:rsidRPr="007B0441" w:rsidRDefault="00674B69" w:rsidP="00BF3CE8">
            <w:pPr>
              <w:jc w:val="right"/>
              <w:rPr>
                <w:color w:val="auto"/>
                <w:sz w:val="14"/>
                <w:szCs w:val="14"/>
              </w:rPr>
            </w:pPr>
            <w:r w:rsidRPr="007B0441">
              <w:rPr>
                <w:sz w:val="14"/>
                <w:szCs w:val="14"/>
              </w:rPr>
              <w:t>11,186,807</w:t>
            </w:r>
          </w:p>
        </w:tc>
        <w:tc>
          <w:tcPr>
            <w:tcW w:w="810" w:type="dxa"/>
            <w:tcBorders>
              <w:top w:val="nil"/>
              <w:bottom w:val="nil"/>
            </w:tcBorders>
            <w:shd w:val="clear" w:color="auto" w:fill="auto"/>
            <w:tcMar>
              <w:left w:w="43" w:type="dxa"/>
              <w:right w:w="43" w:type="dxa"/>
            </w:tcMar>
            <w:vAlign w:val="center"/>
          </w:tcPr>
          <w:p w:rsidR="00674B69" w:rsidRPr="00DF15E1" w:rsidRDefault="00674B69" w:rsidP="00BF3CE8">
            <w:pPr>
              <w:jc w:val="right"/>
              <w:rPr>
                <w:color w:val="auto"/>
                <w:sz w:val="14"/>
                <w:szCs w:val="14"/>
              </w:rPr>
            </w:pPr>
            <w:r w:rsidRPr="00DF15E1">
              <w:rPr>
                <w:sz w:val="14"/>
                <w:szCs w:val="14"/>
              </w:rPr>
              <w:t>11,061,953</w:t>
            </w:r>
          </w:p>
        </w:tc>
      </w:tr>
      <w:tr w:rsidR="00674B69" w:rsidRPr="00B34F49" w:rsidTr="00C950B1">
        <w:trPr>
          <w:gridAfter w:val="3"/>
          <w:wAfter w:w="2160" w:type="dxa"/>
          <w:trHeight w:hRule="exact" w:val="27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ind w:firstLineChars="100" w:firstLine="140"/>
              <w:jc w:val="left"/>
              <w:rPr>
                <w:color w:val="auto"/>
                <w:sz w:val="14"/>
                <w:szCs w:val="14"/>
              </w:rPr>
            </w:pPr>
            <w:r w:rsidRPr="00B34F49">
              <w:rPr>
                <w:color w:val="auto"/>
                <w:sz w:val="14"/>
                <w:szCs w:val="16"/>
              </w:rPr>
              <w:t>Gross Advances</w:t>
            </w:r>
          </w:p>
        </w:tc>
        <w:tc>
          <w:tcPr>
            <w:tcW w:w="720" w:type="dxa"/>
            <w:tcBorders>
              <w:top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8,831,088</w:t>
            </w:r>
          </w:p>
        </w:tc>
        <w:tc>
          <w:tcPr>
            <w:tcW w:w="720" w:type="dxa"/>
            <w:tcBorders>
              <w:top w:val="nil"/>
            </w:tcBorders>
            <w:shd w:val="clear" w:color="auto" w:fill="auto"/>
            <w:tcMar>
              <w:left w:w="43" w:type="dxa"/>
              <w:right w:w="43" w:type="dxa"/>
            </w:tcMar>
            <w:vAlign w:val="center"/>
          </w:tcPr>
          <w:p w:rsidR="00674B69" w:rsidRDefault="00674B69" w:rsidP="00674B69">
            <w:pPr>
              <w:jc w:val="right"/>
              <w:rPr>
                <w:sz w:val="14"/>
                <w:szCs w:val="14"/>
              </w:rPr>
            </w:pPr>
            <w:r w:rsidRPr="000C1D27">
              <w:rPr>
                <w:sz w:val="14"/>
                <w:szCs w:val="14"/>
              </w:rPr>
              <w:t>10,771,563</w:t>
            </w:r>
          </w:p>
        </w:tc>
        <w:tc>
          <w:tcPr>
            <w:tcW w:w="720" w:type="dxa"/>
            <w:tcBorders>
              <w:top w:val="nil"/>
            </w:tcBorders>
            <w:shd w:val="clear" w:color="auto" w:fill="auto"/>
            <w:tcMar>
              <w:left w:w="43" w:type="dxa"/>
              <w:right w:w="43" w:type="dxa"/>
            </w:tcMar>
            <w:vAlign w:val="center"/>
          </w:tcPr>
          <w:p w:rsidR="00674B69" w:rsidRPr="00AE2030" w:rsidRDefault="00674B69" w:rsidP="00674B69">
            <w:pPr>
              <w:jc w:val="right"/>
              <w:rPr>
                <w:color w:val="auto"/>
                <w:sz w:val="14"/>
                <w:szCs w:val="14"/>
              </w:rPr>
            </w:pPr>
            <w:r w:rsidRPr="00AE2030">
              <w:rPr>
                <w:sz w:val="14"/>
                <w:szCs w:val="14"/>
              </w:rPr>
              <w:t>12,202,125</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10,177,713</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color w:val="auto"/>
                <w:sz w:val="14"/>
                <w:szCs w:val="14"/>
              </w:rPr>
            </w:pPr>
            <w:r w:rsidRPr="00495995">
              <w:rPr>
                <w:sz w:val="14"/>
                <w:szCs w:val="14"/>
              </w:rPr>
              <w:t>12,107,695</w:t>
            </w:r>
          </w:p>
        </w:tc>
        <w:tc>
          <w:tcPr>
            <w:tcW w:w="720" w:type="dxa"/>
            <w:tcBorders>
              <w:top w:val="nil"/>
            </w:tcBorders>
            <w:shd w:val="clear" w:color="auto" w:fill="auto"/>
            <w:tcMar>
              <w:left w:w="43" w:type="dxa"/>
              <w:right w:w="43" w:type="dxa"/>
            </w:tcMar>
            <w:vAlign w:val="center"/>
          </w:tcPr>
          <w:p w:rsidR="00674B69" w:rsidRPr="00CA03D9" w:rsidRDefault="00674B69" w:rsidP="00BF3CE8">
            <w:pPr>
              <w:jc w:val="right"/>
              <w:rPr>
                <w:color w:val="auto"/>
                <w:sz w:val="14"/>
                <w:szCs w:val="14"/>
              </w:rPr>
            </w:pPr>
            <w:r w:rsidRPr="00CA03D9">
              <w:rPr>
                <w:sz w:val="14"/>
                <w:szCs w:val="14"/>
              </w:rPr>
              <w:t>11,954,441</w:t>
            </w:r>
          </w:p>
        </w:tc>
        <w:tc>
          <w:tcPr>
            <w:tcW w:w="810" w:type="dxa"/>
            <w:tcBorders>
              <w:top w:val="nil"/>
            </w:tcBorders>
            <w:shd w:val="clear" w:color="auto" w:fill="auto"/>
            <w:tcMar>
              <w:left w:w="43" w:type="dxa"/>
              <w:right w:w="43" w:type="dxa"/>
            </w:tcMar>
            <w:vAlign w:val="center"/>
          </w:tcPr>
          <w:p w:rsidR="00674B69" w:rsidRPr="00AE2030" w:rsidRDefault="00674B69" w:rsidP="00BF3CE8">
            <w:pPr>
              <w:jc w:val="right"/>
              <w:rPr>
                <w:color w:val="auto"/>
                <w:sz w:val="14"/>
                <w:szCs w:val="14"/>
              </w:rPr>
            </w:pPr>
            <w:r w:rsidRPr="00AE2030">
              <w:rPr>
                <w:sz w:val="14"/>
                <w:szCs w:val="14"/>
              </w:rPr>
              <w:t>12,202,125</w:t>
            </w:r>
          </w:p>
        </w:tc>
        <w:tc>
          <w:tcPr>
            <w:tcW w:w="810" w:type="dxa"/>
            <w:tcBorders>
              <w:top w:val="nil"/>
            </w:tcBorders>
            <w:shd w:val="clear" w:color="auto" w:fill="auto"/>
            <w:tcMar>
              <w:left w:w="43" w:type="dxa"/>
              <w:right w:w="43" w:type="dxa"/>
            </w:tcMar>
            <w:vAlign w:val="center"/>
          </w:tcPr>
          <w:p w:rsidR="00674B69" w:rsidRPr="007B0441" w:rsidRDefault="00674B69" w:rsidP="00BF3CE8">
            <w:pPr>
              <w:jc w:val="right"/>
              <w:rPr>
                <w:color w:val="auto"/>
                <w:sz w:val="14"/>
                <w:szCs w:val="14"/>
              </w:rPr>
            </w:pPr>
            <w:r w:rsidRPr="007B0441">
              <w:rPr>
                <w:sz w:val="14"/>
                <w:szCs w:val="14"/>
              </w:rPr>
              <w:t>11,897,517</w:t>
            </w:r>
          </w:p>
        </w:tc>
        <w:tc>
          <w:tcPr>
            <w:tcW w:w="810" w:type="dxa"/>
            <w:tcBorders>
              <w:top w:val="nil"/>
            </w:tcBorders>
            <w:shd w:val="clear" w:color="auto" w:fill="auto"/>
            <w:tcMar>
              <w:left w:w="43" w:type="dxa"/>
              <w:right w:w="43" w:type="dxa"/>
            </w:tcMar>
            <w:vAlign w:val="center"/>
          </w:tcPr>
          <w:p w:rsidR="00674B69" w:rsidRPr="00DF15E1" w:rsidRDefault="00674B69" w:rsidP="00BF3CE8">
            <w:pPr>
              <w:jc w:val="right"/>
              <w:rPr>
                <w:color w:val="auto"/>
                <w:sz w:val="14"/>
                <w:szCs w:val="14"/>
              </w:rPr>
            </w:pPr>
            <w:r w:rsidRPr="00DF15E1">
              <w:rPr>
                <w:sz w:val="14"/>
                <w:szCs w:val="14"/>
              </w:rPr>
              <w:t>11,775,252</w:t>
            </w:r>
          </w:p>
        </w:tc>
      </w:tr>
      <w:tr w:rsidR="00674B69" w:rsidRPr="00DF15E1" w:rsidTr="00C950B1">
        <w:trPr>
          <w:gridAfter w:val="3"/>
          <w:wAfter w:w="2160" w:type="dxa"/>
          <w:trHeight w:hRule="exact" w:val="263"/>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ind w:firstLineChars="100" w:firstLine="140"/>
              <w:jc w:val="left"/>
              <w:rPr>
                <w:color w:val="auto"/>
                <w:sz w:val="14"/>
                <w:szCs w:val="14"/>
              </w:rPr>
            </w:pPr>
            <w:r w:rsidRPr="00B34F49">
              <w:rPr>
                <w:color w:val="auto"/>
                <w:sz w:val="14"/>
                <w:szCs w:val="16"/>
              </w:rPr>
              <w:t>Less: Provision for Non- Performing Advances</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(629,039)</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w:t>
            </w:r>
            <w:r w:rsidRPr="000C1D27">
              <w:rPr>
                <w:sz w:val="14"/>
                <w:szCs w:val="14"/>
              </w:rPr>
              <w:t>672486</w:t>
            </w:r>
            <w:r>
              <w:rPr>
                <w:sz w:val="14"/>
                <w:szCs w:val="14"/>
              </w:rPr>
              <w:t>)</w:t>
            </w:r>
          </w:p>
        </w:tc>
        <w:tc>
          <w:tcPr>
            <w:tcW w:w="720" w:type="dxa"/>
            <w:tcBorders>
              <w:top w:val="nil"/>
            </w:tcBorders>
            <w:shd w:val="clear" w:color="auto" w:fill="auto"/>
            <w:tcMar>
              <w:left w:w="43" w:type="dxa"/>
              <w:right w:w="43" w:type="dxa"/>
            </w:tcMar>
            <w:vAlign w:val="center"/>
          </w:tcPr>
          <w:p w:rsidR="00674B69" w:rsidRPr="00AE2030" w:rsidRDefault="00674B69" w:rsidP="00674B69">
            <w:pPr>
              <w:jc w:val="right"/>
              <w:rPr>
                <w:color w:val="auto"/>
                <w:sz w:val="14"/>
                <w:szCs w:val="14"/>
              </w:rPr>
            </w:pPr>
            <w:r w:rsidRPr="00AE2030">
              <w:rPr>
                <w:sz w:val="14"/>
                <w:szCs w:val="14"/>
              </w:rPr>
              <w:t>(699,746)</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(679,850)</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color w:val="auto"/>
                <w:sz w:val="14"/>
                <w:szCs w:val="14"/>
              </w:rPr>
            </w:pPr>
            <w:r w:rsidRPr="00495995">
              <w:rPr>
                <w:sz w:val="14"/>
                <w:szCs w:val="14"/>
              </w:rPr>
              <w:t>(704,280)</w:t>
            </w:r>
          </w:p>
        </w:tc>
        <w:tc>
          <w:tcPr>
            <w:tcW w:w="720" w:type="dxa"/>
            <w:tcBorders>
              <w:top w:val="nil"/>
              <w:bottom w:val="nil"/>
            </w:tcBorders>
            <w:shd w:val="clear" w:color="auto" w:fill="auto"/>
            <w:tcMar>
              <w:left w:w="43" w:type="dxa"/>
              <w:right w:w="43" w:type="dxa"/>
            </w:tcMar>
            <w:vAlign w:val="center"/>
          </w:tcPr>
          <w:p w:rsidR="00674B69" w:rsidRPr="00CA03D9" w:rsidRDefault="00674B69" w:rsidP="00BF3CE8">
            <w:pPr>
              <w:jc w:val="right"/>
              <w:rPr>
                <w:color w:val="auto"/>
                <w:sz w:val="14"/>
                <w:szCs w:val="14"/>
              </w:rPr>
            </w:pPr>
            <w:r w:rsidRPr="00CA03D9">
              <w:rPr>
                <w:sz w:val="14"/>
                <w:szCs w:val="14"/>
              </w:rPr>
              <w:t>(703,966)</w:t>
            </w:r>
          </w:p>
        </w:tc>
        <w:tc>
          <w:tcPr>
            <w:tcW w:w="810" w:type="dxa"/>
            <w:tcBorders>
              <w:top w:val="nil"/>
            </w:tcBorders>
            <w:shd w:val="clear" w:color="auto" w:fill="auto"/>
            <w:tcMar>
              <w:left w:w="43" w:type="dxa"/>
              <w:right w:w="43" w:type="dxa"/>
            </w:tcMar>
            <w:vAlign w:val="center"/>
          </w:tcPr>
          <w:p w:rsidR="00674B69" w:rsidRPr="00AE2030" w:rsidRDefault="00674B69" w:rsidP="00BF3CE8">
            <w:pPr>
              <w:jc w:val="right"/>
              <w:rPr>
                <w:color w:val="auto"/>
                <w:sz w:val="14"/>
                <w:szCs w:val="14"/>
              </w:rPr>
            </w:pPr>
            <w:r w:rsidRPr="00AE2030">
              <w:rPr>
                <w:sz w:val="14"/>
                <w:szCs w:val="14"/>
              </w:rPr>
              <w:t>(699,746)</w:t>
            </w:r>
          </w:p>
        </w:tc>
        <w:tc>
          <w:tcPr>
            <w:tcW w:w="810" w:type="dxa"/>
            <w:tcBorders>
              <w:top w:val="nil"/>
              <w:bottom w:val="nil"/>
            </w:tcBorders>
            <w:shd w:val="clear" w:color="auto" w:fill="auto"/>
            <w:tcMar>
              <w:left w:w="43" w:type="dxa"/>
              <w:right w:w="43" w:type="dxa"/>
            </w:tcMar>
            <w:vAlign w:val="center"/>
          </w:tcPr>
          <w:p w:rsidR="00674B69" w:rsidRPr="007B0441" w:rsidRDefault="00674B69" w:rsidP="00BF3CE8">
            <w:pPr>
              <w:jc w:val="right"/>
              <w:rPr>
                <w:color w:val="auto"/>
                <w:sz w:val="14"/>
                <w:szCs w:val="14"/>
              </w:rPr>
            </w:pPr>
            <w:r w:rsidRPr="007B0441">
              <w:rPr>
                <w:sz w:val="14"/>
                <w:szCs w:val="14"/>
              </w:rPr>
              <w:t>(710,711)</w:t>
            </w:r>
          </w:p>
        </w:tc>
        <w:tc>
          <w:tcPr>
            <w:tcW w:w="810" w:type="dxa"/>
            <w:tcBorders>
              <w:top w:val="nil"/>
              <w:bottom w:val="nil"/>
            </w:tcBorders>
            <w:shd w:val="clear" w:color="auto" w:fill="auto"/>
            <w:tcMar>
              <w:left w:w="43" w:type="dxa"/>
              <w:right w:w="43" w:type="dxa"/>
            </w:tcMar>
            <w:vAlign w:val="center"/>
          </w:tcPr>
          <w:p w:rsidR="00674B69" w:rsidRPr="00DF15E1" w:rsidRDefault="00674B69" w:rsidP="00BF3CE8">
            <w:pPr>
              <w:jc w:val="right"/>
              <w:rPr>
                <w:color w:val="auto"/>
                <w:sz w:val="14"/>
                <w:szCs w:val="14"/>
              </w:rPr>
            </w:pPr>
            <w:r w:rsidRPr="00DF15E1">
              <w:rPr>
                <w:sz w:val="14"/>
                <w:szCs w:val="14"/>
              </w:rPr>
              <w:t>(713,299)</w:t>
            </w: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ind w:firstLineChars="100" w:firstLine="140"/>
              <w:jc w:val="left"/>
              <w:rPr>
                <w:color w:val="auto"/>
                <w:sz w:val="14"/>
                <w:szCs w:val="14"/>
              </w:rPr>
            </w:pPr>
            <w:r w:rsidRPr="00B34F49">
              <w:rPr>
                <w:color w:val="auto"/>
                <w:sz w:val="14"/>
                <w:szCs w:val="16"/>
              </w:rPr>
              <w:t>Operating Fixed Assets</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635,575</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sidRPr="000C1D27">
              <w:rPr>
                <w:sz w:val="14"/>
                <w:szCs w:val="14"/>
              </w:rPr>
              <w:t>716,433</w:t>
            </w:r>
          </w:p>
        </w:tc>
        <w:tc>
          <w:tcPr>
            <w:tcW w:w="720" w:type="dxa"/>
            <w:tcBorders>
              <w:top w:val="nil"/>
              <w:bottom w:val="nil"/>
            </w:tcBorders>
            <w:shd w:val="clear" w:color="auto" w:fill="auto"/>
            <w:tcMar>
              <w:left w:w="43" w:type="dxa"/>
              <w:right w:w="43" w:type="dxa"/>
            </w:tcMar>
            <w:vAlign w:val="center"/>
          </w:tcPr>
          <w:p w:rsidR="00674B69" w:rsidRPr="00AE2030" w:rsidRDefault="00674B69" w:rsidP="00674B69">
            <w:pPr>
              <w:jc w:val="right"/>
              <w:rPr>
                <w:color w:val="auto"/>
                <w:sz w:val="14"/>
                <w:szCs w:val="14"/>
              </w:rPr>
            </w:pPr>
            <w:r w:rsidRPr="00AE2030">
              <w:rPr>
                <w:sz w:val="14"/>
                <w:szCs w:val="14"/>
              </w:rPr>
              <w:t>872,579</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743,192</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color w:val="auto"/>
                <w:sz w:val="14"/>
                <w:szCs w:val="14"/>
              </w:rPr>
            </w:pPr>
            <w:r w:rsidRPr="00495995">
              <w:rPr>
                <w:sz w:val="14"/>
                <w:szCs w:val="14"/>
              </w:rPr>
              <w:t>830,306</w:t>
            </w:r>
          </w:p>
        </w:tc>
        <w:tc>
          <w:tcPr>
            <w:tcW w:w="720" w:type="dxa"/>
            <w:tcBorders>
              <w:top w:val="nil"/>
              <w:bottom w:val="nil"/>
            </w:tcBorders>
            <w:shd w:val="clear" w:color="auto" w:fill="auto"/>
            <w:tcMar>
              <w:left w:w="43" w:type="dxa"/>
              <w:right w:w="43" w:type="dxa"/>
            </w:tcMar>
            <w:vAlign w:val="center"/>
          </w:tcPr>
          <w:p w:rsidR="00674B69" w:rsidRPr="00CA03D9" w:rsidRDefault="00674B69" w:rsidP="00BF3CE8">
            <w:pPr>
              <w:jc w:val="right"/>
              <w:rPr>
                <w:color w:val="auto"/>
                <w:sz w:val="14"/>
                <w:szCs w:val="14"/>
              </w:rPr>
            </w:pPr>
            <w:r w:rsidRPr="00CA03D9">
              <w:rPr>
                <w:sz w:val="14"/>
                <w:szCs w:val="14"/>
              </w:rPr>
              <w:t>833,619</w:t>
            </w:r>
          </w:p>
        </w:tc>
        <w:tc>
          <w:tcPr>
            <w:tcW w:w="810" w:type="dxa"/>
            <w:tcBorders>
              <w:top w:val="nil"/>
              <w:bottom w:val="nil"/>
            </w:tcBorders>
            <w:shd w:val="clear" w:color="auto" w:fill="auto"/>
            <w:tcMar>
              <w:left w:w="43" w:type="dxa"/>
              <w:right w:w="43" w:type="dxa"/>
            </w:tcMar>
            <w:vAlign w:val="center"/>
          </w:tcPr>
          <w:p w:rsidR="00674B69" w:rsidRPr="00AE2030" w:rsidRDefault="00674B69" w:rsidP="00BF3CE8">
            <w:pPr>
              <w:jc w:val="right"/>
              <w:rPr>
                <w:color w:val="auto"/>
                <w:sz w:val="14"/>
                <w:szCs w:val="14"/>
              </w:rPr>
            </w:pPr>
            <w:r w:rsidRPr="00AE2030">
              <w:rPr>
                <w:sz w:val="14"/>
                <w:szCs w:val="14"/>
              </w:rPr>
              <w:t>872,579</w:t>
            </w:r>
          </w:p>
        </w:tc>
        <w:tc>
          <w:tcPr>
            <w:tcW w:w="810" w:type="dxa"/>
            <w:tcBorders>
              <w:top w:val="nil"/>
              <w:bottom w:val="nil"/>
            </w:tcBorders>
            <w:shd w:val="clear" w:color="auto" w:fill="auto"/>
            <w:tcMar>
              <w:left w:w="43" w:type="dxa"/>
              <w:right w:w="43" w:type="dxa"/>
            </w:tcMar>
            <w:vAlign w:val="center"/>
          </w:tcPr>
          <w:p w:rsidR="00674B69" w:rsidRPr="007B0441" w:rsidRDefault="00674B69" w:rsidP="00BF3CE8">
            <w:pPr>
              <w:jc w:val="right"/>
              <w:rPr>
                <w:color w:val="auto"/>
                <w:sz w:val="14"/>
                <w:szCs w:val="14"/>
              </w:rPr>
            </w:pPr>
            <w:r w:rsidRPr="007B0441">
              <w:rPr>
                <w:sz w:val="14"/>
                <w:szCs w:val="14"/>
              </w:rPr>
              <w:t>875,402</w:t>
            </w:r>
          </w:p>
        </w:tc>
        <w:tc>
          <w:tcPr>
            <w:tcW w:w="810" w:type="dxa"/>
            <w:tcBorders>
              <w:top w:val="nil"/>
              <w:bottom w:val="nil"/>
            </w:tcBorders>
            <w:shd w:val="clear" w:color="auto" w:fill="auto"/>
            <w:tcMar>
              <w:left w:w="43" w:type="dxa"/>
              <w:right w:w="43" w:type="dxa"/>
            </w:tcMar>
            <w:vAlign w:val="center"/>
          </w:tcPr>
          <w:p w:rsidR="00674B69" w:rsidRPr="00DF15E1" w:rsidRDefault="00674B69" w:rsidP="00BF3CE8">
            <w:pPr>
              <w:jc w:val="right"/>
              <w:rPr>
                <w:color w:val="auto"/>
                <w:sz w:val="14"/>
                <w:szCs w:val="14"/>
              </w:rPr>
            </w:pPr>
            <w:r w:rsidRPr="00DF15E1">
              <w:rPr>
                <w:sz w:val="14"/>
                <w:szCs w:val="14"/>
              </w:rPr>
              <w:t>884,365</w:t>
            </w: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ind w:firstLineChars="100" w:firstLine="140"/>
              <w:jc w:val="left"/>
              <w:rPr>
                <w:color w:val="auto"/>
                <w:sz w:val="14"/>
                <w:szCs w:val="14"/>
              </w:rPr>
            </w:pPr>
            <w:r w:rsidRPr="00B34F49">
              <w:rPr>
                <w:color w:val="auto"/>
                <w:sz w:val="14"/>
                <w:szCs w:val="16"/>
              </w:rPr>
              <w:t>Deferred Tax Assets</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70,764</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sidRPr="000C1D27">
              <w:rPr>
                <w:sz w:val="14"/>
                <w:szCs w:val="14"/>
              </w:rPr>
              <w:t>107,049</w:t>
            </w:r>
          </w:p>
        </w:tc>
        <w:tc>
          <w:tcPr>
            <w:tcW w:w="720" w:type="dxa"/>
            <w:tcBorders>
              <w:top w:val="nil"/>
              <w:bottom w:val="nil"/>
            </w:tcBorders>
            <w:shd w:val="clear" w:color="auto" w:fill="auto"/>
            <w:tcMar>
              <w:left w:w="43" w:type="dxa"/>
              <w:right w:w="43" w:type="dxa"/>
            </w:tcMar>
            <w:vAlign w:val="center"/>
          </w:tcPr>
          <w:p w:rsidR="00674B69" w:rsidRPr="00AE2030" w:rsidRDefault="00674B69" w:rsidP="00674B69">
            <w:pPr>
              <w:jc w:val="right"/>
              <w:rPr>
                <w:sz w:val="14"/>
                <w:szCs w:val="14"/>
              </w:rPr>
            </w:pPr>
            <w:r w:rsidRPr="00AE2030">
              <w:rPr>
                <w:sz w:val="14"/>
                <w:szCs w:val="14"/>
              </w:rPr>
              <w:t>220,831</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124,425</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sz w:val="14"/>
                <w:szCs w:val="14"/>
              </w:rPr>
            </w:pPr>
            <w:r w:rsidRPr="00495995">
              <w:rPr>
                <w:sz w:val="14"/>
                <w:szCs w:val="14"/>
              </w:rPr>
              <w:t>212,874</w:t>
            </w:r>
          </w:p>
        </w:tc>
        <w:tc>
          <w:tcPr>
            <w:tcW w:w="720" w:type="dxa"/>
            <w:tcBorders>
              <w:top w:val="nil"/>
              <w:bottom w:val="nil"/>
            </w:tcBorders>
            <w:shd w:val="clear" w:color="auto" w:fill="auto"/>
            <w:tcMar>
              <w:left w:w="43" w:type="dxa"/>
              <w:right w:w="43" w:type="dxa"/>
            </w:tcMar>
            <w:vAlign w:val="center"/>
          </w:tcPr>
          <w:p w:rsidR="00674B69" w:rsidRPr="00CA03D9" w:rsidRDefault="00674B69" w:rsidP="00BF3CE8">
            <w:pPr>
              <w:jc w:val="right"/>
              <w:rPr>
                <w:sz w:val="14"/>
                <w:szCs w:val="14"/>
              </w:rPr>
            </w:pPr>
            <w:r w:rsidRPr="00CA03D9">
              <w:rPr>
                <w:sz w:val="14"/>
                <w:szCs w:val="14"/>
              </w:rPr>
              <w:t>217,549</w:t>
            </w:r>
          </w:p>
        </w:tc>
        <w:tc>
          <w:tcPr>
            <w:tcW w:w="810" w:type="dxa"/>
            <w:tcBorders>
              <w:top w:val="nil"/>
              <w:bottom w:val="nil"/>
            </w:tcBorders>
            <w:shd w:val="clear" w:color="auto" w:fill="auto"/>
            <w:tcMar>
              <w:left w:w="43" w:type="dxa"/>
              <w:right w:w="43" w:type="dxa"/>
            </w:tcMar>
            <w:vAlign w:val="center"/>
          </w:tcPr>
          <w:p w:rsidR="00674B69" w:rsidRPr="00AE2030" w:rsidRDefault="00674B69" w:rsidP="00BF3CE8">
            <w:pPr>
              <w:jc w:val="right"/>
              <w:rPr>
                <w:sz w:val="14"/>
                <w:szCs w:val="14"/>
              </w:rPr>
            </w:pPr>
            <w:r w:rsidRPr="00AE2030">
              <w:rPr>
                <w:sz w:val="14"/>
                <w:szCs w:val="14"/>
              </w:rPr>
              <w:t>220,831</w:t>
            </w:r>
          </w:p>
        </w:tc>
        <w:tc>
          <w:tcPr>
            <w:tcW w:w="810" w:type="dxa"/>
            <w:tcBorders>
              <w:top w:val="nil"/>
              <w:bottom w:val="nil"/>
            </w:tcBorders>
            <w:shd w:val="clear" w:color="auto" w:fill="auto"/>
            <w:tcMar>
              <w:left w:w="43" w:type="dxa"/>
              <w:right w:w="43" w:type="dxa"/>
            </w:tcMar>
            <w:vAlign w:val="center"/>
          </w:tcPr>
          <w:p w:rsidR="00674B69" w:rsidRPr="007B0441" w:rsidRDefault="00674B69" w:rsidP="00BF3CE8">
            <w:pPr>
              <w:jc w:val="right"/>
              <w:rPr>
                <w:sz w:val="14"/>
                <w:szCs w:val="14"/>
              </w:rPr>
            </w:pPr>
            <w:r w:rsidRPr="007B0441">
              <w:rPr>
                <w:sz w:val="14"/>
                <w:szCs w:val="14"/>
              </w:rPr>
              <w:t>228,665</w:t>
            </w:r>
          </w:p>
        </w:tc>
        <w:tc>
          <w:tcPr>
            <w:tcW w:w="810" w:type="dxa"/>
            <w:tcBorders>
              <w:top w:val="nil"/>
              <w:bottom w:val="nil"/>
            </w:tcBorders>
            <w:shd w:val="clear" w:color="auto" w:fill="auto"/>
            <w:tcMar>
              <w:left w:w="43" w:type="dxa"/>
              <w:right w:w="43" w:type="dxa"/>
            </w:tcMar>
            <w:vAlign w:val="center"/>
          </w:tcPr>
          <w:p w:rsidR="00674B69" w:rsidRPr="00DF15E1" w:rsidRDefault="00674B69" w:rsidP="00BF3CE8">
            <w:pPr>
              <w:jc w:val="right"/>
              <w:rPr>
                <w:sz w:val="14"/>
                <w:szCs w:val="14"/>
              </w:rPr>
            </w:pPr>
            <w:r w:rsidRPr="00DF15E1">
              <w:rPr>
                <w:sz w:val="14"/>
                <w:szCs w:val="14"/>
              </w:rPr>
              <w:t>221,214</w:t>
            </w: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ind w:firstLineChars="100" w:firstLine="140"/>
              <w:jc w:val="left"/>
              <w:rPr>
                <w:color w:val="auto"/>
                <w:sz w:val="14"/>
                <w:szCs w:val="14"/>
              </w:rPr>
            </w:pPr>
            <w:r w:rsidRPr="00B34F49">
              <w:rPr>
                <w:color w:val="auto"/>
                <w:sz w:val="14"/>
                <w:szCs w:val="16"/>
              </w:rPr>
              <w:t>Other Assets</w:t>
            </w:r>
          </w:p>
        </w:tc>
        <w:tc>
          <w:tcPr>
            <w:tcW w:w="720" w:type="dxa"/>
            <w:tcBorders>
              <w:top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908,754</w:t>
            </w:r>
          </w:p>
        </w:tc>
        <w:tc>
          <w:tcPr>
            <w:tcW w:w="720" w:type="dxa"/>
            <w:tcBorders>
              <w:top w:val="nil"/>
            </w:tcBorders>
            <w:shd w:val="clear" w:color="auto" w:fill="auto"/>
            <w:tcMar>
              <w:left w:w="43" w:type="dxa"/>
              <w:right w:w="43" w:type="dxa"/>
            </w:tcMar>
            <w:vAlign w:val="center"/>
          </w:tcPr>
          <w:p w:rsidR="00674B69" w:rsidRDefault="00674B69" w:rsidP="00674B69">
            <w:pPr>
              <w:jc w:val="right"/>
              <w:rPr>
                <w:sz w:val="14"/>
                <w:szCs w:val="14"/>
              </w:rPr>
            </w:pPr>
            <w:r w:rsidRPr="000C1D27">
              <w:rPr>
                <w:sz w:val="14"/>
                <w:szCs w:val="14"/>
              </w:rPr>
              <w:t>1,202,385</w:t>
            </w:r>
          </w:p>
        </w:tc>
        <w:tc>
          <w:tcPr>
            <w:tcW w:w="720" w:type="dxa"/>
            <w:tcBorders>
              <w:top w:val="nil"/>
            </w:tcBorders>
            <w:shd w:val="clear" w:color="auto" w:fill="auto"/>
            <w:tcMar>
              <w:left w:w="43" w:type="dxa"/>
              <w:right w:w="43" w:type="dxa"/>
            </w:tcMar>
            <w:vAlign w:val="center"/>
          </w:tcPr>
          <w:p w:rsidR="00674B69" w:rsidRPr="00AE2030" w:rsidRDefault="00674B69" w:rsidP="00674B69">
            <w:pPr>
              <w:jc w:val="right"/>
              <w:rPr>
                <w:sz w:val="14"/>
                <w:szCs w:val="14"/>
              </w:rPr>
            </w:pPr>
            <w:r w:rsidRPr="00AE2030">
              <w:rPr>
                <w:sz w:val="14"/>
                <w:szCs w:val="14"/>
              </w:rPr>
              <w:t>1,892,967</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1,433,681</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sz w:val="14"/>
                <w:szCs w:val="14"/>
              </w:rPr>
            </w:pPr>
            <w:r w:rsidRPr="00495995">
              <w:rPr>
                <w:sz w:val="14"/>
                <w:szCs w:val="14"/>
              </w:rPr>
              <w:t>1,751,157</w:t>
            </w:r>
          </w:p>
        </w:tc>
        <w:tc>
          <w:tcPr>
            <w:tcW w:w="720" w:type="dxa"/>
            <w:tcBorders>
              <w:top w:val="nil"/>
            </w:tcBorders>
            <w:shd w:val="clear" w:color="auto" w:fill="auto"/>
            <w:tcMar>
              <w:left w:w="43" w:type="dxa"/>
              <w:right w:w="43" w:type="dxa"/>
            </w:tcMar>
            <w:vAlign w:val="center"/>
          </w:tcPr>
          <w:p w:rsidR="00674B69" w:rsidRPr="00CA03D9" w:rsidRDefault="00674B69" w:rsidP="00BF3CE8">
            <w:pPr>
              <w:jc w:val="right"/>
              <w:rPr>
                <w:sz w:val="14"/>
                <w:szCs w:val="14"/>
              </w:rPr>
            </w:pPr>
            <w:r w:rsidRPr="00CA03D9">
              <w:rPr>
                <w:sz w:val="14"/>
                <w:szCs w:val="14"/>
              </w:rPr>
              <w:t>1,695,681</w:t>
            </w:r>
          </w:p>
        </w:tc>
        <w:tc>
          <w:tcPr>
            <w:tcW w:w="810" w:type="dxa"/>
            <w:tcBorders>
              <w:top w:val="nil"/>
            </w:tcBorders>
            <w:shd w:val="clear" w:color="auto" w:fill="auto"/>
            <w:tcMar>
              <w:left w:w="43" w:type="dxa"/>
              <w:right w:w="43" w:type="dxa"/>
            </w:tcMar>
            <w:vAlign w:val="center"/>
          </w:tcPr>
          <w:p w:rsidR="00674B69" w:rsidRPr="00AE2030" w:rsidRDefault="00674B69" w:rsidP="00BF3CE8">
            <w:pPr>
              <w:jc w:val="right"/>
              <w:rPr>
                <w:sz w:val="14"/>
                <w:szCs w:val="14"/>
              </w:rPr>
            </w:pPr>
            <w:r w:rsidRPr="00AE2030">
              <w:rPr>
                <w:sz w:val="14"/>
                <w:szCs w:val="14"/>
              </w:rPr>
              <w:t>1,892,967</w:t>
            </w:r>
          </w:p>
        </w:tc>
        <w:tc>
          <w:tcPr>
            <w:tcW w:w="810" w:type="dxa"/>
            <w:tcBorders>
              <w:top w:val="nil"/>
            </w:tcBorders>
            <w:shd w:val="clear" w:color="auto" w:fill="auto"/>
            <w:tcMar>
              <w:left w:w="43" w:type="dxa"/>
              <w:right w:w="43" w:type="dxa"/>
            </w:tcMar>
            <w:vAlign w:val="center"/>
          </w:tcPr>
          <w:p w:rsidR="00674B69" w:rsidRPr="007B0441" w:rsidRDefault="00674B69" w:rsidP="00BF3CE8">
            <w:pPr>
              <w:jc w:val="right"/>
              <w:rPr>
                <w:sz w:val="14"/>
                <w:szCs w:val="14"/>
              </w:rPr>
            </w:pPr>
            <w:r w:rsidRPr="007B0441">
              <w:rPr>
                <w:sz w:val="14"/>
                <w:szCs w:val="14"/>
              </w:rPr>
              <w:t>1,749,403</w:t>
            </w:r>
          </w:p>
        </w:tc>
        <w:tc>
          <w:tcPr>
            <w:tcW w:w="810" w:type="dxa"/>
            <w:tcBorders>
              <w:top w:val="nil"/>
            </w:tcBorders>
            <w:shd w:val="clear" w:color="auto" w:fill="auto"/>
            <w:tcMar>
              <w:left w:w="43" w:type="dxa"/>
              <w:right w:w="43" w:type="dxa"/>
            </w:tcMar>
            <w:vAlign w:val="center"/>
          </w:tcPr>
          <w:p w:rsidR="00674B69" w:rsidRPr="00DF15E1" w:rsidRDefault="00674B69" w:rsidP="00BF3CE8">
            <w:pPr>
              <w:jc w:val="right"/>
              <w:rPr>
                <w:sz w:val="14"/>
                <w:szCs w:val="14"/>
              </w:rPr>
            </w:pPr>
            <w:r w:rsidRPr="00DF15E1">
              <w:rPr>
                <w:sz w:val="14"/>
                <w:szCs w:val="14"/>
              </w:rPr>
              <w:t>2,122,885</w:t>
            </w:r>
          </w:p>
        </w:tc>
      </w:tr>
      <w:tr w:rsidR="00674B69" w:rsidRPr="00B34F49" w:rsidTr="00C950B1">
        <w:trPr>
          <w:gridAfter w:val="3"/>
          <w:wAfter w:w="2160" w:type="dxa"/>
          <w:trHeight w:hRule="exact" w:val="200"/>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ind w:firstLineChars="100" w:firstLine="140"/>
              <w:jc w:val="left"/>
              <w:rPr>
                <w:b/>
                <w:bCs/>
                <w:color w:val="auto"/>
                <w:sz w:val="14"/>
                <w:szCs w:val="14"/>
              </w:rPr>
            </w:pPr>
            <w:r w:rsidRPr="00B34F49">
              <w:rPr>
                <w:b/>
                <w:bCs/>
                <w:color w:val="auto"/>
                <w:sz w:val="14"/>
                <w:szCs w:val="16"/>
              </w:rPr>
              <w:t>TOTAL ASSETS</w:t>
            </w:r>
          </w:p>
        </w:tc>
        <w:tc>
          <w:tcPr>
            <w:tcW w:w="720" w:type="dxa"/>
            <w:tcBorders>
              <w:top w:val="nil"/>
            </w:tcBorders>
            <w:shd w:val="clear" w:color="auto" w:fill="auto"/>
            <w:tcMar>
              <w:left w:w="43" w:type="dxa"/>
              <w:right w:w="43" w:type="dxa"/>
            </w:tcMar>
            <w:vAlign w:val="center"/>
          </w:tcPr>
          <w:p w:rsidR="00674B69" w:rsidRDefault="00674B69" w:rsidP="00674B69">
            <w:pPr>
              <w:jc w:val="right"/>
              <w:rPr>
                <w:b/>
                <w:bCs/>
                <w:sz w:val="14"/>
                <w:szCs w:val="14"/>
              </w:rPr>
            </w:pPr>
            <w:r>
              <w:rPr>
                <w:b/>
                <w:bCs/>
                <w:sz w:val="14"/>
                <w:szCs w:val="14"/>
              </w:rPr>
              <w:t>26,141,812</w:t>
            </w:r>
          </w:p>
        </w:tc>
        <w:tc>
          <w:tcPr>
            <w:tcW w:w="720" w:type="dxa"/>
            <w:tcBorders>
              <w:top w:val="nil"/>
            </w:tcBorders>
            <w:shd w:val="clear" w:color="auto" w:fill="auto"/>
            <w:tcMar>
              <w:left w:w="43" w:type="dxa"/>
              <w:right w:w="43" w:type="dxa"/>
            </w:tcMar>
            <w:vAlign w:val="center"/>
          </w:tcPr>
          <w:p w:rsidR="00674B69" w:rsidRDefault="00674B69" w:rsidP="00674B69">
            <w:pPr>
              <w:jc w:val="right"/>
              <w:rPr>
                <w:b/>
                <w:bCs/>
                <w:sz w:val="14"/>
                <w:szCs w:val="14"/>
              </w:rPr>
            </w:pPr>
            <w:r w:rsidRPr="000C1D27">
              <w:rPr>
                <w:b/>
                <w:bCs/>
                <w:sz w:val="14"/>
                <w:szCs w:val="14"/>
              </w:rPr>
              <w:t>32</w:t>
            </w:r>
            <w:r>
              <w:rPr>
                <w:b/>
                <w:bCs/>
                <w:sz w:val="14"/>
                <w:szCs w:val="14"/>
              </w:rPr>
              <w:t>,</w:t>
            </w:r>
            <w:r w:rsidRPr="000C1D27">
              <w:rPr>
                <w:b/>
                <w:bCs/>
                <w:sz w:val="14"/>
                <w:szCs w:val="14"/>
              </w:rPr>
              <w:t>063</w:t>
            </w:r>
            <w:r>
              <w:rPr>
                <w:b/>
                <w:bCs/>
                <w:sz w:val="14"/>
                <w:szCs w:val="14"/>
              </w:rPr>
              <w:t>,</w:t>
            </w:r>
            <w:r w:rsidRPr="000C1D27">
              <w:rPr>
                <w:b/>
                <w:bCs/>
                <w:sz w:val="14"/>
                <w:szCs w:val="14"/>
              </w:rPr>
              <w:t>106</w:t>
            </w:r>
          </w:p>
        </w:tc>
        <w:tc>
          <w:tcPr>
            <w:tcW w:w="720" w:type="dxa"/>
            <w:shd w:val="clear" w:color="auto" w:fill="auto"/>
            <w:tcMar>
              <w:left w:w="43" w:type="dxa"/>
              <w:right w:w="43" w:type="dxa"/>
            </w:tcMar>
            <w:vAlign w:val="center"/>
          </w:tcPr>
          <w:p w:rsidR="00674B69" w:rsidRPr="00AE2030" w:rsidRDefault="00674B69" w:rsidP="00674B69">
            <w:pPr>
              <w:jc w:val="right"/>
              <w:rPr>
                <w:b/>
                <w:bCs/>
                <w:color w:val="auto"/>
                <w:sz w:val="14"/>
                <w:szCs w:val="14"/>
              </w:rPr>
            </w:pPr>
            <w:r w:rsidRPr="00AE2030">
              <w:rPr>
                <w:b/>
                <w:bCs/>
                <w:sz w:val="14"/>
                <w:szCs w:val="14"/>
              </w:rPr>
              <w:t>39,444,861</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b/>
                <w:bCs/>
                <w:sz w:val="14"/>
                <w:szCs w:val="14"/>
              </w:rPr>
            </w:pPr>
            <w:r>
              <w:rPr>
                <w:b/>
                <w:bCs/>
                <w:sz w:val="14"/>
                <w:szCs w:val="14"/>
              </w:rPr>
              <w:t>33,355,191</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b/>
                <w:bCs/>
                <w:sz w:val="14"/>
                <w:szCs w:val="14"/>
              </w:rPr>
            </w:pPr>
            <w:r w:rsidRPr="00495995">
              <w:rPr>
                <w:b/>
                <w:bCs/>
                <w:sz w:val="14"/>
                <w:szCs w:val="14"/>
              </w:rPr>
              <w:t>37,648,479</w:t>
            </w:r>
          </w:p>
        </w:tc>
        <w:tc>
          <w:tcPr>
            <w:tcW w:w="720" w:type="dxa"/>
            <w:tcBorders>
              <w:top w:val="nil"/>
            </w:tcBorders>
            <w:shd w:val="clear" w:color="auto" w:fill="auto"/>
            <w:tcMar>
              <w:left w:w="43" w:type="dxa"/>
              <w:right w:w="43" w:type="dxa"/>
            </w:tcMar>
            <w:vAlign w:val="center"/>
          </w:tcPr>
          <w:p w:rsidR="00674B69" w:rsidRPr="00CA03D9" w:rsidRDefault="00674B69" w:rsidP="00BF3CE8">
            <w:pPr>
              <w:jc w:val="right"/>
              <w:rPr>
                <w:b/>
                <w:bCs/>
                <w:color w:val="auto"/>
                <w:sz w:val="14"/>
                <w:szCs w:val="14"/>
              </w:rPr>
            </w:pPr>
            <w:r w:rsidRPr="00CA03D9">
              <w:rPr>
                <w:b/>
                <w:bCs/>
                <w:sz w:val="14"/>
                <w:szCs w:val="14"/>
              </w:rPr>
              <w:t>37,797,948</w:t>
            </w:r>
          </w:p>
        </w:tc>
        <w:tc>
          <w:tcPr>
            <w:tcW w:w="810" w:type="dxa"/>
            <w:shd w:val="clear" w:color="auto" w:fill="auto"/>
            <w:tcMar>
              <w:left w:w="43" w:type="dxa"/>
              <w:right w:w="43" w:type="dxa"/>
            </w:tcMar>
            <w:vAlign w:val="center"/>
          </w:tcPr>
          <w:p w:rsidR="00674B69" w:rsidRPr="00AE2030" w:rsidRDefault="00674B69" w:rsidP="00BF3CE8">
            <w:pPr>
              <w:jc w:val="right"/>
              <w:rPr>
                <w:b/>
                <w:bCs/>
                <w:color w:val="auto"/>
                <w:sz w:val="14"/>
                <w:szCs w:val="14"/>
              </w:rPr>
            </w:pPr>
            <w:r w:rsidRPr="00AE2030">
              <w:rPr>
                <w:b/>
                <w:bCs/>
                <w:sz w:val="14"/>
                <w:szCs w:val="14"/>
              </w:rPr>
              <w:t>39,444,861</w:t>
            </w:r>
          </w:p>
        </w:tc>
        <w:tc>
          <w:tcPr>
            <w:tcW w:w="810" w:type="dxa"/>
            <w:shd w:val="clear" w:color="auto" w:fill="auto"/>
            <w:tcMar>
              <w:left w:w="43" w:type="dxa"/>
              <w:right w:w="43" w:type="dxa"/>
            </w:tcMar>
            <w:vAlign w:val="center"/>
          </w:tcPr>
          <w:p w:rsidR="00674B69" w:rsidRPr="007B0441" w:rsidRDefault="00674B69" w:rsidP="00BF3CE8">
            <w:pPr>
              <w:jc w:val="right"/>
              <w:rPr>
                <w:b/>
                <w:bCs/>
                <w:color w:val="auto"/>
                <w:sz w:val="14"/>
                <w:szCs w:val="14"/>
              </w:rPr>
            </w:pPr>
            <w:r w:rsidRPr="007B0441">
              <w:rPr>
                <w:b/>
                <w:bCs/>
                <w:sz w:val="14"/>
                <w:szCs w:val="14"/>
              </w:rPr>
              <w:t>40,594,367</w:t>
            </w:r>
          </w:p>
        </w:tc>
        <w:tc>
          <w:tcPr>
            <w:tcW w:w="810" w:type="dxa"/>
            <w:shd w:val="clear" w:color="auto" w:fill="auto"/>
            <w:tcMar>
              <w:left w:w="43" w:type="dxa"/>
              <w:right w:w="43" w:type="dxa"/>
            </w:tcMar>
            <w:vAlign w:val="center"/>
          </w:tcPr>
          <w:p w:rsidR="00674B69" w:rsidRPr="007B0441" w:rsidRDefault="00674B69" w:rsidP="00BF3CE8">
            <w:pPr>
              <w:jc w:val="right"/>
              <w:rPr>
                <w:b/>
                <w:bCs/>
                <w:color w:val="auto"/>
                <w:sz w:val="14"/>
                <w:szCs w:val="14"/>
              </w:rPr>
            </w:pPr>
            <w:r>
              <w:rPr>
                <w:b/>
                <w:bCs/>
                <w:sz w:val="14"/>
                <w:szCs w:val="14"/>
              </w:rPr>
              <w:t>41,140,348</w:t>
            </w:r>
          </w:p>
        </w:tc>
      </w:tr>
      <w:tr w:rsidR="00674B69" w:rsidRPr="00B34F49" w:rsidTr="00C950B1">
        <w:trPr>
          <w:gridAfter w:val="3"/>
          <w:wAfter w:w="2160" w:type="dxa"/>
          <w:trHeight w:hRule="exact" w:val="20"/>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674B69" w:rsidRDefault="00674B69" w:rsidP="00674B6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674B69" w:rsidRPr="00BD1D61" w:rsidRDefault="00674B69" w:rsidP="00674B6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674B69" w:rsidRPr="00AE2030" w:rsidRDefault="00674B69" w:rsidP="00674B69">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74B69" w:rsidRPr="00BD1D61" w:rsidRDefault="00674B69" w:rsidP="00BF3CE8">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674B69" w:rsidRPr="00CA03D9" w:rsidRDefault="00674B69" w:rsidP="00BF3CE8">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74B69" w:rsidRPr="00AE2030" w:rsidRDefault="00674B69" w:rsidP="00BF3CE8">
            <w:pPr>
              <w:jc w:val="right"/>
              <w:rPr>
                <w:sz w:val="14"/>
                <w:szCs w:val="14"/>
              </w:rPr>
            </w:pPr>
          </w:p>
        </w:tc>
        <w:tc>
          <w:tcPr>
            <w:tcW w:w="810" w:type="dxa"/>
            <w:tcBorders>
              <w:left w:val="nil"/>
              <w:bottom w:val="nil"/>
              <w:right w:val="nil"/>
            </w:tcBorders>
            <w:shd w:val="clear" w:color="auto" w:fill="auto"/>
            <w:tcMar>
              <w:left w:w="43" w:type="dxa"/>
              <w:right w:w="43" w:type="dxa"/>
            </w:tcMar>
            <w:vAlign w:val="center"/>
          </w:tcPr>
          <w:p w:rsidR="00674B69" w:rsidRPr="007B0441" w:rsidRDefault="00674B69" w:rsidP="00BF3CE8">
            <w:pPr>
              <w:jc w:val="right"/>
              <w:rPr>
                <w:sz w:val="14"/>
                <w:szCs w:val="14"/>
              </w:rPr>
            </w:pPr>
          </w:p>
        </w:tc>
        <w:tc>
          <w:tcPr>
            <w:tcW w:w="810" w:type="dxa"/>
            <w:tcBorders>
              <w:left w:val="nil"/>
              <w:bottom w:val="nil"/>
              <w:right w:val="nil"/>
            </w:tcBorders>
            <w:shd w:val="clear" w:color="auto" w:fill="auto"/>
            <w:tcMar>
              <w:left w:w="43" w:type="dxa"/>
              <w:right w:w="43" w:type="dxa"/>
            </w:tcMar>
            <w:vAlign w:val="center"/>
          </w:tcPr>
          <w:p w:rsidR="00674B69" w:rsidRPr="007B0441" w:rsidRDefault="00674B69" w:rsidP="00BF3CE8">
            <w:pPr>
              <w:jc w:val="right"/>
              <w:rPr>
                <w:sz w:val="14"/>
                <w:szCs w:val="14"/>
              </w:rPr>
            </w:pP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jc w:val="left"/>
              <w:rPr>
                <w:b/>
                <w:bCs/>
                <w:color w:val="auto"/>
                <w:sz w:val="14"/>
                <w:szCs w:val="14"/>
              </w:rPr>
            </w:pPr>
            <w:r w:rsidRPr="00B34F49">
              <w:rPr>
                <w:b/>
                <w:bCs/>
                <w:color w:val="auto"/>
                <w:sz w:val="14"/>
                <w:szCs w:val="16"/>
              </w:rPr>
              <w:t>LIABILITIES</w:t>
            </w:r>
          </w:p>
        </w:tc>
        <w:tc>
          <w:tcPr>
            <w:tcW w:w="720" w:type="dxa"/>
            <w:tcBorders>
              <w:top w:val="nil"/>
              <w:left w:val="nil"/>
              <w:bottom w:val="nil"/>
              <w:right w:val="nil"/>
            </w:tcBorders>
            <w:shd w:val="clear" w:color="auto" w:fill="auto"/>
            <w:tcMar>
              <w:left w:w="43" w:type="dxa"/>
              <w:right w:w="43" w:type="dxa"/>
            </w:tcMar>
            <w:vAlign w:val="center"/>
          </w:tcPr>
          <w:p w:rsidR="00674B69" w:rsidRDefault="00674B69" w:rsidP="00674B6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674B69" w:rsidRPr="00BD1D61" w:rsidRDefault="00674B69" w:rsidP="00674B69">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674B69" w:rsidRPr="00AE2030" w:rsidRDefault="00674B69" w:rsidP="00674B69">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674B69" w:rsidRPr="00CA03D9" w:rsidRDefault="00674B69" w:rsidP="00BF3CE8">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674B69" w:rsidRPr="00AE2030" w:rsidRDefault="00674B69" w:rsidP="00BF3CE8">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674B69" w:rsidRPr="007B0441" w:rsidRDefault="00674B69" w:rsidP="00BF3CE8">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674B69" w:rsidRPr="007B0441" w:rsidRDefault="00674B69" w:rsidP="00BF3CE8">
            <w:pPr>
              <w:jc w:val="right"/>
              <w:rPr>
                <w:sz w:val="14"/>
                <w:szCs w:val="14"/>
              </w:rPr>
            </w:pP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ind w:firstLineChars="100" w:firstLine="140"/>
              <w:jc w:val="left"/>
              <w:rPr>
                <w:color w:val="auto"/>
                <w:sz w:val="14"/>
                <w:szCs w:val="14"/>
              </w:rPr>
            </w:pPr>
            <w:r w:rsidRPr="00B34F49">
              <w:rPr>
                <w:color w:val="auto"/>
                <w:sz w:val="14"/>
                <w:szCs w:val="16"/>
              </w:rPr>
              <w:t>Bills Payable</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322,389</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sidRPr="00266E16">
              <w:rPr>
                <w:sz w:val="14"/>
                <w:szCs w:val="14"/>
              </w:rPr>
              <w:t>358,528</w:t>
            </w:r>
          </w:p>
        </w:tc>
        <w:tc>
          <w:tcPr>
            <w:tcW w:w="720" w:type="dxa"/>
            <w:tcBorders>
              <w:top w:val="nil"/>
              <w:bottom w:val="nil"/>
            </w:tcBorders>
            <w:shd w:val="clear" w:color="auto" w:fill="auto"/>
            <w:tcMar>
              <w:left w:w="43" w:type="dxa"/>
              <w:right w:w="43" w:type="dxa"/>
            </w:tcMar>
            <w:vAlign w:val="center"/>
          </w:tcPr>
          <w:p w:rsidR="00674B69" w:rsidRPr="00AE2030" w:rsidRDefault="00674B69" w:rsidP="00674B69">
            <w:pPr>
              <w:jc w:val="right"/>
              <w:rPr>
                <w:color w:val="auto"/>
                <w:sz w:val="14"/>
                <w:szCs w:val="14"/>
              </w:rPr>
            </w:pPr>
            <w:r w:rsidRPr="00AE2030">
              <w:rPr>
                <w:sz w:val="14"/>
                <w:szCs w:val="14"/>
              </w:rPr>
              <w:t>424,912</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319,643</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color w:val="auto"/>
                <w:sz w:val="14"/>
                <w:szCs w:val="14"/>
              </w:rPr>
            </w:pPr>
            <w:r w:rsidRPr="00495995">
              <w:rPr>
                <w:sz w:val="14"/>
                <w:szCs w:val="14"/>
              </w:rPr>
              <w:t>316,604</w:t>
            </w:r>
          </w:p>
        </w:tc>
        <w:tc>
          <w:tcPr>
            <w:tcW w:w="720" w:type="dxa"/>
            <w:tcBorders>
              <w:top w:val="nil"/>
              <w:bottom w:val="nil"/>
            </w:tcBorders>
            <w:shd w:val="clear" w:color="auto" w:fill="auto"/>
            <w:tcMar>
              <w:left w:w="43" w:type="dxa"/>
              <w:right w:w="43" w:type="dxa"/>
            </w:tcMar>
            <w:vAlign w:val="center"/>
          </w:tcPr>
          <w:p w:rsidR="00674B69" w:rsidRPr="00CA03D9" w:rsidRDefault="00674B69" w:rsidP="00BF3CE8">
            <w:pPr>
              <w:jc w:val="right"/>
              <w:rPr>
                <w:color w:val="auto"/>
                <w:sz w:val="14"/>
                <w:szCs w:val="14"/>
              </w:rPr>
            </w:pPr>
            <w:r w:rsidRPr="00CA03D9">
              <w:rPr>
                <w:sz w:val="14"/>
                <w:szCs w:val="14"/>
              </w:rPr>
              <w:t>347,336</w:t>
            </w:r>
          </w:p>
        </w:tc>
        <w:tc>
          <w:tcPr>
            <w:tcW w:w="810" w:type="dxa"/>
            <w:tcBorders>
              <w:top w:val="nil"/>
              <w:bottom w:val="nil"/>
            </w:tcBorders>
            <w:shd w:val="clear" w:color="auto" w:fill="auto"/>
            <w:tcMar>
              <w:left w:w="43" w:type="dxa"/>
              <w:right w:w="43" w:type="dxa"/>
            </w:tcMar>
            <w:vAlign w:val="center"/>
          </w:tcPr>
          <w:p w:rsidR="00674B69" w:rsidRPr="00AE2030" w:rsidRDefault="00674B69" w:rsidP="00BF3CE8">
            <w:pPr>
              <w:jc w:val="right"/>
              <w:rPr>
                <w:color w:val="auto"/>
                <w:sz w:val="14"/>
                <w:szCs w:val="14"/>
              </w:rPr>
            </w:pPr>
            <w:r w:rsidRPr="00AE2030">
              <w:rPr>
                <w:sz w:val="14"/>
                <w:szCs w:val="14"/>
              </w:rPr>
              <w:t>424,912</w:t>
            </w:r>
          </w:p>
        </w:tc>
        <w:tc>
          <w:tcPr>
            <w:tcW w:w="810" w:type="dxa"/>
            <w:tcBorders>
              <w:top w:val="nil"/>
              <w:bottom w:val="nil"/>
            </w:tcBorders>
            <w:shd w:val="clear" w:color="auto" w:fill="auto"/>
            <w:tcMar>
              <w:left w:w="43" w:type="dxa"/>
              <w:right w:w="43" w:type="dxa"/>
            </w:tcMar>
            <w:vAlign w:val="center"/>
          </w:tcPr>
          <w:p w:rsidR="00674B69" w:rsidRPr="007B0441" w:rsidRDefault="00674B69" w:rsidP="00BF3CE8">
            <w:pPr>
              <w:jc w:val="right"/>
              <w:rPr>
                <w:color w:val="auto"/>
                <w:sz w:val="14"/>
                <w:szCs w:val="14"/>
              </w:rPr>
            </w:pPr>
            <w:r w:rsidRPr="007B0441">
              <w:rPr>
                <w:sz w:val="14"/>
                <w:szCs w:val="14"/>
              </w:rPr>
              <w:t>342,970</w:t>
            </w:r>
          </w:p>
        </w:tc>
        <w:tc>
          <w:tcPr>
            <w:tcW w:w="810" w:type="dxa"/>
            <w:tcBorders>
              <w:top w:val="nil"/>
              <w:bottom w:val="nil"/>
            </w:tcBorders>
            <w:shd w:val="clear" w:color="auto" w:fill="auto"/>
            <w:tcMar>
              <w:left w:w="43" w:type="dxa"/>
              <w:right w:w="43" w:type="dxa"/>
            </w:tcMar>
            <w:vAlign w:val="center"/>
          </w:tcPr>
          <w:p w:rsidR="00674B69" w:rsidRPr="008A48CD" w:rsidRDefault="00674B69" w:rsidP="00BF3CE8">
            <w:pPr>
              <w:jc w:val="right"/>
              <w:rPr>
                <w:color w:val="auto"/>
                <w:sz w:val="14"/>
                <w:szCs w:val="14"/>
              </w:rPr>
            </w:pPr>
            <w:r w:rsidRPr="008A48CD">
              <w:rPr>
                <w:sz w:val="14"/>
                <w:szCs w:val="14"/>
              </w:rPr>
              <w:t>330,900</w:t>
            </w: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ind w:firstLineChars="100" w:firstLine="140"/>
              <w:jc w:val="left"/>
              <w:rPr>
                <w:color w:val="auto"/>
                <w:sz w:val="14"/>
                <w:szCs w:val="14"/>
              </w:rPr>
            </w:pPr>
            <w:r w:rsidRPr="00B34F49">
              <w:rPr>
                <w:color w:val="auto"/>
                <w:sz w:val="14"/>
                <w:szCs w:val="16"/>
              </w:rPr>
              <w:t>Borrowings</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4,097,113</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sidRPr="00266E16">
              <w:rPr>
                <w:sz w:val="14"/>
                <w:szCs w:val="14"/>
              </w:rPr>
              <w:t>6,725,049</w:t>
            </w:r>
          </w:p>
        </w:tc>
        <w:tc>
          <w:tcPr>
            <w:tcW w:w="720" w:type="dxa"/>
            <w:tcBorders>
              <w:top w:val="nil"/>
              <w:bottom w:val="nil"/>
            </w:tcBorders>
            <w:shd w:val="clear" w:color="auto" w:fill="auto"/>
            <w:tcMar>
              <w:left w:w="43" w:type="dxa"/>
              <w:right w:w="43" w:type="dxa"/>
            </w:tcMar>
            <w:vAlign w:val="center"/>
          </w:tcPr>
          <w:p w:rsidR="00674B69" w:rsidRPr="00AE2030" w:rsidRDefault="00674B69" w:rsidP="00674B69">
            <w:pPr>
              <w:jc w:val="right"/>
              <w:rPr>
                <w:sz w:val="14"/>
                <w:szCs w:val="14"/>
              </w:rPr>
            </w:pPr>
            <w:r w:rsidRPr="00AE2030">
              <w:rPr>
                <w:sz w:val="14"/>
                <w:szCs w:val="14"/>
              </w:rPr>
              <w:t>8,916,845</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7,342,122</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sz w:val="14"/>
                <w:szCs w:val="14"/>
              </w:rPr>
            </w:pPr>
            <w:r w:rsidRPr="00495995">
              <w:rPr>
                <w:sz w:val="14"/>
                <w:szCs w:val="14"/>
              </w:rPr>
              <w:t>9,652,695</w:t>
            </w:r>
          </w:p>
        </w:tc>
        <w:tc>
          <w:tcPr>
            <w:tcW w:w="720" w:type="dxa"/>
            <w:tcBorders>
              <w:top w:val="nil"/>
              <w:bottom w:val="nil"/>
            </w:tcBorders>
            <w:shd w:val="clear" w:color="auto" w:fill="auto"/>
            <w:tcMar>
              <w:left w:w="43" w:type="dxa"/>
              <w:right w:w="43" w:type="dxa"/>
            </w:tcMar>
            <w:vAlign w:val="center"/>
          </w:tcPr>
          <w:p w:rsidR="00674B69" w:rsidRPr="00CA03D9" w:rsidRDefault="00674B69" w:rsidP="00BF3CE8">
            <w:pPr>
              <w:jc w:val="right"/>
              <w:rPr>
                <w:sz w:val="14"/>
                <w:szCs w:val="14"/>
              </w:rPr>
            </w:pPr>
            <w:r w:rsidRPr="00CA03D9">
              <w:rPr>
                <w:sz w:val="14"/>
                <w:szCs w:val="14"/>
              </w:rPr>
              <w:t>9,181,112</w:t>
            </w:r>
          </w:p>
        </w:tc>
        <w:tc>
          <w:tcPr>
            <w:tcW w:w="810" w:type="dxa"/>
            <w:tcBorders>
              <w:top w:val="nil"/>
              <w:bottom w:val="nil"/>
            </w:tcBorders>
            <w:shd w:val="clear" w:color="auto" w:fill="auto"/>
            <w:tcMar>
              <w:left w:w="43" w:type="dxa"/>
              <w:right w:w="43" w:type="dxa"/>
            </w:tcMar>
            <w:vAlign w:val="center"/>
          </w:tcPr>
          <w:p w:rsidR="00674B69" w:rsidRPr="00AE2030" w:rsidRDefault="00674B69" w:rsidP="00BF3CE8">
            <w:pPr>
              <w:jc w:val="right"/>
              <w:rPr>
                <w:sz w:val="14"/>
                <w:szCs w:val="14"/>
              </w:rPr>
            </w:pPr>
            <w:r w:rsidRPr="00AE2030">
              <w:rPr>
                <w:sz w:val="14"/>
                <w:szCs w:val="14"/>
              </w:rPr>
              <w:t>8,916,845</w:t>
            </w:r>
          </w:p>
        </w:tc>
        <w:tc>
          <w:tcPr>
            <w:tcW w:w="810" w:type="dxa"/>
            <w:tcBorders>
              <w:top w:val="nil"/>
              <w:bottom w:val="nil"/>
            </w:tcBorders>
            <w:shd w:val="clear" w:color="auto" w:fill="auto"/>
            <w:tcMar>
              <w:left w:w="43" w:type="dxa"/>
              <w:right w:w="43" w:type="dxa"/>
            </w:tcMar>
            <w:vAlign w:val="center"/>
          </w:tcPr>
          <w:p w:rsidR="00674B69" w:rsidRPr="007B0441" w:rsidRDefault="00674B69" w:rsidP="00BF3CE8">
            <w:pPr>
              <w:jc w:val="right"/>
              <w:rPr>
                <w:sz w:val="14"/>
                <w:szCs w:val="14"/>
              </w:rPr>
            </w:pPr>
            <w:r w:rsidRPr="007B0441">
              <w:rPr>
                <w:sz w:val="14"/>
                <w:szCs w:val="14"/>
              </w:rPr>
              <w:t>9,960,759</w:t>
            </w:r>
          </w:p>
        </w:tc>
        <w:tc>
          <w:tcPr>
            <w:tcW w:w="810" w:type="dxa"/>
            <w:tcBorders>
              <w:top w:val="nil"/>
              <w:bottom w:val="nil"/>
            </w:tcBorders>
            <w:shd w:val="clear" w:color="auto" w:fill="auto"/>
            <w:tcMar>
              <w:left w:w="43" w:type="dxa"/>
              <w:right w:w="43" w:type="dxa"/>
            </w:tcMar>
            <w:vAlign w:val="center"/>
          </w:tcPr>
          <w:p w:rsidR="00674B69" w:rsidRPr="008A48CD" w:rsidRDefault="00674B69" w:rsidP="00BF3CE8">
            <w:pPr>
              <w:jc w:val="right"/>
              <w:rPr>
                <w:sz w:val="14"/>
                <w:szCs w:val="14"/>
              </w:rPr>
            </w:pPr>
            <w:r w:rsidRPr="008A48CD">
              <w:rPr>
                <w:sz w:val="14"/>
                <w:szCs w:val="14"/>
              </w:rPr>
              <w:t>9,949,300</w:t>
            </w:r>
          </w:p>
        </w:tc>
      </w:tr>
      <w:tr w:rsidR="00674B69" w:rsidRPr="00B34F49" w:rsidTr="00C950B1">
        <w:trPr>
          <w:gridAfter w:val="3"/>
          <w:wAfter w:w="2160" w:type="dxa"/>
          <w:trHeight w:hRule="exact" w:val="288"/>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ind w:firstLineChars="100" w:firstLine="140"/>
              <w:jc w:val="left"/>
              <w:rPr>
                <w:color w:val="auto"/>
                <w:sz w:val="14"/>
                <w:szCs w:val="14"/>
              </w:rPr>
            </w:pPr>
            <w:r w:rsidRPr="00B34F49">
              <w:rPr>
                <w:color w:val="auto"/>
                <w:sz w:val="14"/>
                <w:szCs w:val="16"/>
              </w:rPr>
              <w:t>Deposits and other Accounts</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18,695,178</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sidRPr="00266E16">
              <w:rPr>
                <w:sz w:val="14"/>
                <w:szCs w:val="14"/>
              </w:rPr>
              <w:t>21,490,459</w:t>
            </w:r>
          </w:p>
        </w:tc>
        <w:tc>
          <w:tcPr>
            <w:tcW w:w="720" w:type="dxa"/>
            <w:tcBorders>
              <w:top w:val="nil"/>
              <w:bottom w:val="nil"/>
            </w:tcBorders>
            <w:shd w:val="clear" w:color="auto" w:fill="auto"/>
            <w:tcMar>
              <w:left w:w="43" w:type="dxa"/>
              <w:right w:w="43" w:type="dxa"/>
            </w:tcMar>
            <w:vAlign w:val="center"/>
          </w:tcPr>
          <w:p w:rsidR="00674B69" w:rsidRPr="00AE2030" w:rsidRDefault="00674B69" w:rsidP="00674B69">
            <w:pPr>
              <w:jc w:val="right"/>
              <w:rPr>
                <w:sz w:val="14"/>
                <w:szCs w:val="14"/>
              </w:rPr>
            </w:pPr>
            <w:r w:rsidRPr="00AE2030">
              <w:rPr>
                <w:sz w:val="14"/>
                <w:szCs w:val="14"/>
              </w:rPr>
              <w:t>25,507,568</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22,100,920</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sz w:val="14"/>
                <w:szCs w:val="14"/>
              </w:rPr>
            </w:pPr>
            <w:r w:rsidRPr="00495995">
              <w:rPr>
                <w:sz w:val="14"/>
                <w:szCs w:val="14"/>
              </w:rPr>
              <w:t>23,399,798</w:t>
            </w:r>
          </w:p>
        </w:tc>
        <w:tc>
          <w:tcPr>
            <w:tcW w:w="720" w:type="dxa"/>
            <w:tcBorders>
              <w:top w:val="nil"/>
              <w:bottom w:val="nil"/>
            </w:tcBorders>
            <w:shd w:val="clear" w:color="auto" w:fill="auto"/>
            <w:tcMar>
              <w:left w:w="43" w:type="dxa"/>
              <w:right w:w="43" w:type="dxa"/>
            </w:tcMar>
            <w:vAlign w:val="center"/>
          </w:tcPr>
          <w:p w:rsidR="00674B69" w:rsidRPr="00CA03D9" w:rsidRDefault="00674B69" w:rsidP="00BF3CE8">
            <w:pPr>
              <w:jc w:val="right"/>
              <w:rPr>
                <w:sz w:val="14"/>
                <w:szCs w:val="14"/>
              </w:rPr>
            </w:pPr>
            <w:r w:rsidRPr="00CA03D9">
              <w:rPr>
                <w:sz w:val="14"/>
                <w:szCs w:val="14"/>
              </w:rPr>
              <w:t>23,765,781</w:t>
            </w:r>
          </w:p>
        </w:tc>
        <w:tc>
          <w:tcPr>
            <w:tcW w:w="810" w:type="dxa"/>
            <w:tcBorders>
              <w:top w:val="nil"/>
              <w:bottom w:val="nil"/>
            </w:tcBorders>
            <w:shd w:val="clear" w:color="auto" w:fill="auto"/>
            <w:tcMar>
              <w:left w:w="43" w:type="dxa"/>
              <w:right w:w="43" w:type="dxa"/>
            </w:tcMar>
            <w:vAlign w:val="center"/>
          </w:tcPr>
          <w:p w:rsidR="00674B69" w:rsidRPr="00AE2030" w:rsidRDefault="00674B69" w:rsidP="00BF3CE8">
            <w:pPr>
              <w:jc w:val="right"/>
              <w:rPr>
                <w:sz w:val="14"/>
                <w:szCs w:val="14"/>
              </w:rPr>
            </w:pPr>
            <w:r w:rsidRPr="00AE2030">
              <w:rPr>
                <w:sz w:val="14"/>
                <w:szCs w:val="14"/>
              </w:rPr>
              <w:t>25,507,568</w:t>
            </w:r>
          </w:p>
        </w:tc>
        <w:tc>
          <w:tcPr>
            <w:tcW w:w="810" w:type="dxa"/>
            <w:tcBorders>
              <w:top w:val="nil"/>
              <w:bottom w:val="nil"/>
            </w:tcBorders>
            <w:shd w:val="clear" w:color="auto" w:fill="auto"/>
            <w:tcMar>
              <w:left w:w="43" w:type="dxa"/>
              <w:right w:w="43" w:type="dxa"/>
            </w:tcMar>
            <w:vAlign w:val="center"/>
          </w:tcPr>
          <w:p w:rsidR="00674B69" w:rsidRPr="007B0441" w:rsidRDefault="00674B69" w:rsidP="00BF3CE8">
            <w:pPr>
              <w:jc w:val="right"/>
              <w:rPr>
                <w:sz w:val="14"/>
                <w:szCs w:val="14"/>
              </w:rPr>
            </w:pPr>
            <w:r w:rsidRPr="007B0441">
              <w:rPr>
                <w:sz w:val="14"/>
                <w:szCs w:val="14"/>
              </w:rPr>
              <w:t>25,702,313</w:t>
            </w:r>
          </w:p>
        </w:tc>
        <w:tc>
          <w:tcPr>
            <w:tcW w:w="810" w:type="dxa"/>
            <w:tcBorders>
              <w:top w:val="nil"/>
              <w:bottom w:val="nil"/>
            </w:tcBorders>
            <w:shd w:val="clear" w:color="auto" w:fill="auto"/>
            <w:tcMar>
              <w:left w:w="43" w:type="dxa"/>
              <w:right w:w="43" w:type="dxa"/>
            </w:tcMar>
            <w:vAlign w:val="center"/>
          </w:tcPr>
          <w:p w:rsidR="00674B69" w:rsidRPr="008A48CD" w:rsidRDefault="00674B69" w:rsidP="00BF3CE8">
            <w:pPr>
              <w:jc w:val="right"/>
              <w:rPr>
                <w:color w:val="auto"/>
                <w:sz w:val="14"/>
                <w:szCs w:val="14"/>
              </w:rPr>
            </w:pPr>
            <w:r w:rsidRPr="008A48CD">
              <w:rPr>
                <w:sz w:val="14"/>
                <w:szCs w:val="14"/>
              </w:rPr>
              <w:t>26,110,114</w:t>
            </w: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ind w:firstLineChars="100" w:firstLine="140"/>
              <w:jc w:val="left"/>
              <w:rPr>
                <w:color w:val="auto"/>
                <w:sz w:val="14"/>
                <w:szCs w:val="14"/>
              </w:rPr>
            </w:pPr>
            <w:r w:rsidRPr="00B34F49">
              <w:rPr>
                <w:color w:val="auto"/>
                <w:sz w:val="14"/>
                <w:szCs w:val="16"/>
              </w:rPr>
              <w:t>Sub-ordinated Loans</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112,732</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sidRPr="00266E16">
              <w:rPr>
                <w:sz w:val="14"/>
                <w:szCs w:val="14"/>
              </w:rPr>
              <w:t>136,828</w:t>
            </w:r>
          </w:p>
        </w:tc>
        <w:tc>
          <w:tcPr>
            <w:tcW w:w="720" w:type="dxa"/>
            <w:tcBorders>
              <w:top w:val="nil"/>
              <w:bottom w:val="nil"/>
            </w:tcBorders>
            <w:shd w:val="clear" w:color="auto" w:fill="auto"/>
            <w:tcMar>
              <w:left w:w="43" w:type="dxa"/>
              <w:right w:w="43" w:type="dxa"/>
            </w:tcMar>
            <w:vAlign w:val="center"/>
          </w:tcPr>
          <w:p w:rsidR="00674B69" w:rsidRPr="00AE2030" w:rsidRDefault="00674B69" w:rsidP="00674B69">
            <w:pPr>
              <w:jc w:val="right"/>
              <w:rPr>
                <w:sz w:val="14"/>
                <w:szCs w:val="14"/>
              </w:rPr>
            </w:pPr>
            <w:r w:rsidRPr="00AE2030">
              <w:rPr>
                <w:sz w:val="14"/>
                <w:szCs w:val="14"/>
              </w:rPr>
              <w:t>171,864</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10,141</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sz w:val="14"/>
                <w:szCs w:val="14"/>
              </w:rPr>
            </w:pPr>
            <w:r w:rsidRPr="00495995">
              <w:rPr>
                <w:sz w:val="14"/>
                <w:szCs w:val="14"/>
              </w:rPr>
              <w:t>167,768</w:t>
            </w:r>
          </w:p>
        </w:tc>
        <w:tc>
          <w:tcPr>
            <w:tcW w:w="720" w:type="dxa"/>
            <w:tcBorders>
              <w:top w:val="nil"/>
              <w:bottom w:val="nil"/>
            </w:tcBorders>
            <w:shd w:val="clear" w:color="auto" w:fill="auto"/>
            <w:tcMar>
              <w:left w:w="43" w:type="dxa"/>
              <w:right w:w="43" w:type="dxa"/>
            </w:tcMar>
            <w:vAlign w:val="center"/>
          </w:tcPr>
          <w:p w:rsidR="00674B69" w:rsidRPr="00CA03D9" w:rsidRDefault="00674B69" w:rsidP="00BF3CE8">
            <w:pPr>
              <w:jc w:val="right"/>
              <w:rPr>
                <w:sz w:val="14"/>
                <w:szCs w:val="14"/>
              </w:rPr>
            </w:pPr>
            <w:r w:rsidRPr="00CA03D9">
              <w:rPr>
                <w:sz w:val="14"/>
                <w:szCs w:val="14"/>
              </w:rPr>
              <w:t>170,768</w:t>
            </w:r>
          </w:p>
        </w:tc>
        <w:tc>
          <w:tcPr>
            <w:tcW w:w="810" w:type="dxa"/>
            <w:tcBorders>
              <w:top w:val="nil"/>
              <w:bottom w:val="nil"/>
            </w:tcBorders>
            <w:shd w:val="clear" w:color="auto" w:fill="auto"/>
            <w:tcMar>
              <w:left w:w="43" w:type="dxa"/>
              <w:right w:w="43" w:type="dxa"/>
            </w:tcMar>
            <w:vAlign w:val="center"/>
          </w:tcPr>
          <w:p w:rsidR="00674B69" w:rsidRPr="00AE2030" w:rsidRDefault="00674B69" w:rsidP="00BF3CE8">
            <w:pPr>
              <w:jc w:val="right"/>
              <w:rPr>
                <w:sz w:val="14"/>
                <w:szCs w:val="14"/>
              </w:rPr>
            </w:pPr>
            <w:r w:rsidRPr="00AE2030">
              <w:rPr>
                <w:sz w:val="14"/>
                <w:szCs w:val="14"/>
              </w:rPr>
              <w:t>171,864</w:t>
            </w:r>
          </w:p>
        </w:tc>
        <w:tc>
          <w:tcPr>
            <w:tcW w:w="810" w:type="dxa"/>
            <w:tcBorders>
              <w:top w:val="nil"/>
              <w:bottom w:val="nil"/>
            </w:tcBorders>
            <w:shd w:val="clear" w:color="auto" w:fill="auto"/>
            <w:tcMar>
              <w:left w:w="43" w:type="dxa"/>
              <w:right w:w="43" w:type="dxa"/>
            </w:tcMar>
            <w:vAlign w:val="center"/>
          </w:tcPr>
          <w:p w:rsidR="00674B69" w:rsidRPr="007B0441" w:rsidRDefault="00674B69" w:rsidP="00BF3CE8">
            <w:pPr>
              <w:jc w:val="right"/>
              <w:rPr>
                <w:sz w:val="14"/>
                <w:szCs w:val="14"/>
              </w:rPr>
            </w:pPr>
            <w:r w:rsidRPr="007B0441">
              <w:rPr>
                <w:sz w:val="14"/>
                <w:szCs w:val="14"/>
              </w:rPr>
              <w:t>175,008</w:t>
            </w:r>
          </w:p>
        </w:tc>
        <w:tc>
          <w:tcPr>
            <w:tcW w:w="810" w:type="dxa"/>
            <w:tcBorders>
              <w:top w:val="nil"/>
              <w:bottom w:val="nil"/>
            </w:tcBorders>
            <w:shd w:val="clear" w:color="auto" w:fill="auto"/>
            <w:tcMar>
              <w:left w:w="43" w:type="dxa"/>
              <w:right w:w="43" w:type="dxa"/>
            </w:tcMar>
            <w:vAlign w:val="center"/>
          </w:tcPr>
          <w:p w:rsidR="00674B69" w:rsidRPr="008A48CD" w:rsidRDefault="00674B69" w:rsidP="00BF3CE8">
            <w:pPr>
              <w:jc w:val="right"/>
              <w:rPr>
                <w:sz w:val="14"/>
                <w:szCs w:val="14"/>
              </w:rPr>
            </w:pPr>
            <w:r w:rsidRPr="008A48CD">
              <w:rPr>
                <w:sz w:val="14"/>
                <w:szCs w:val="14"/>
              </w:rPr>
              <w:t>175,368</w:t>
            </w: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ind w:firstLineChars="100" w:firstLine="140"/>
              <w:jc w:val="left"/>
              <w:rPr>
                <w:color w:val="auto"/>
                <w:sz w:val="14"/>
                <w:szCs w:val="14"/>
              </w:rPr>
            </w:pPr>
            <w:r w:rsidRPr="00B34F49">
              <w:rPr>
                <w:color w:val="auto"/>
                <w:sz w:val="14"/>
                <w:szCs w:val="16"/>
              </w:rPr>
              <w:t>Liabilities Against Assets Subject to Finance Lease</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1,823</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sidRPr="00266E16">
              <w:rPr>
                <w:sz w:val="14"/>
                <w:szCs w:val="14"/>
              </w:rPr>
              <w:t>10,134</w:t>
            </w:r>
          </w:p>
        </w:tc>
        <w:tc>
          <w:tcPr>
            <w:tcW w:w="720" w:type="dxa"/>
            <w:tcBorders>
              <w:top w:val="nil"/>
              <w:bottom w:val="nil"/>
            </w:tcBorders>
            <w:shd w:val="clear" w:color="auto" w:fill="auto"/>
            <w:tcMar>
              <w:left w:w="43" w:type="dxa"/>
              <w:right w:w="43" w:type="dxa"/>
            </w:tcMar>
            <w:vAlign w:val="center"/>
          </w:tcPr>
          <w:p w:rsidR="00674B69" w:rsidRPr="00AE2030" w:rsidRDefault="00674B69" w:rsidP="00674B69">
            <w:pPr>
              <w:jc w:val="right"/>
              <w:rPr>
                <w:sz w:val="14"/>
                <w:szCs w:val="14"/>
              </w:rPr>
            </w:pPr>
            <w:r w:rsidRPr="00AE2030">
              <w:rPr>
                <w:sz w:val="14"/>
                <w:szCs w:val="14"/>
              </w:rPr>
              <w:t>12,518</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136,826</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sz w:val="14"/>
                <w:szCs w:val="14"/>
              </w:rPr>
            </w:pPr>
            <w:r w:rsidRPr="00495995">
              <w:rPr>
                <w:sz w:val="14"/>
                <w:szCs w:val="14"/>
              </w:rPr>
              <w:t>12,611</w:t>
            </w:r>
          </w:p>
        </w:tc>
        <w:tc>
          <w:tcPr>
            <w:tcW w:w="720" w:type="dxa"/>
            <w:tcBorders>
              <w:top w:val="nil"/>
              <w:bottom w:val="nil"/>
            </w:tcBorders>
            <w:shd w:val="clear" w:color="auto" w:fill="auto"/>
            <w:tcMar>
              <w:left w:w="43" w:type="dxa"/>
              <w:right w:w="43" w:type="dxa"/>
            </w:tcMar>
            <w:vAlign w:val="center"/>
          </w:tcPr>
          <w:p w:rsidR="00674B69" w:rsidRPr="00CA03D9" w:rsidRDefault="00674B69" w:rsidP="00BF3CE8">
            <w:pPr>
              <w:jc w:val="right"/>
              <w:rPr>
                <w:sz w:val="14"/>
                <w:szCs w:val="14"/>
              </w:rPr>
            </w:pPr>
            <w:r w:rsidRPr="00CA03D9">
              <w:rPr>
                <w:sz w:val="14"/>
                <w:szCs w:val="14"/>
              </w:rPr>
              <w:t>12,575</w:t>
            </w:r>
          </w:p>
        </w:tc>
        <w:tc>
          <w:tcPr>
            <w:tcW w:w="810" w:type="dxa"/>
            <w:tcBorders>
              <w:top w:val="nil"/>
              <w:bottom w:val="nil"/>
            </w:tcBorders>
            <w:shd w:val="clear" w:color="auto" w:fill="auto"/>
            <w:tcMar>
              <w:left w:w="43" w:type="dxa"/>
              <w:right w:w="43" w:type="dxa"/>
            </w:tcMar>
            <w:vAlign w:val="center"/>
          </w:tcPr>
          <w:p w:rsidR="00674B69" w:rsidRPr="00AE2030" w:rsidRDefault="00674B69" w:rsidP="00BF3CE8">
            <w:pPr>
              <w:jc w:val="right"/>
              <w:rPr>
                <w:sz w:val="14"/>
                <w:szCs w:val="14"/>
              </w:rPr>
            </w:pPr>
            <w:r w:rsidRPr="00AE2030">
              <w:rPr>
                <w:sz w:val="14"/>
                <w:szCs w:val="14"/>
              </w:rPr>
              <w:t>12,518</w:t>
            </w:r>
          </w:p>
        </w:tc>
        <w:tc>
          <w:tcPr>
            <w:tcW w:w="810" w:type="dxa"/>
            <w:tcBorders>
              <w:top w:val="nil"/>
              <w:bottom w:val="nil"/>
            </w:tcBorders>
            <w:shd w:val="clear" w:color="auto" w:fill="auto"/>
            <w:tcMar>
              <w:left w:w="43" w:type="dxa"/>
              <w:right w:w="43" w:type="dxa"/>
            </w:tcMar>
            <w:vAlign w:val="center"/>
          </w:tcPr>
          <w:p w:rsidR="00674B69" w:rsidRPr="007B0441" w:rsidRDefault="00674B69" w:rsidP="00BF3CE8">
            <w:pPr>
              <w:jc w:val="right"/>
              <w:rPr>
                <w:sz w:val="14"/>
                <w:szCs w:val="14"/>
              </w:rPr>
            </w:pPr>
            <w:r w:rsidRPr="007B0441">
              <w:rPr>
                <w:sz w:val="14"/>
                <w:szCs w:val="14"/>
              </w:rPr>
              <w:t>12,371</w:t>
            </w:r>
          </w:p>
        </w:tc>
        <w:tc>
          <w:tcPr>
            <w:tcW w:w="810" w:type="dxa"/>
            <w:tcBorders>
              <w:top w:val="nil"/>
              <w:bottom w:val="nil"/>
            </w:tcBorders>
            <w:shd w:val="clear" w:color="auto" w:fill="auto"/>
            <w:tcMar>
              <w:left w:w="43" w:type="dxa"/>
              <w:right w:w="43" w:type="dxa"/>
            </w:tcMar>
            <w:vAlign w:val="center"/>
          </w:tcPr>
          <w:p w:rsidR="00674B69" w:rsidRPr="008A48CD" w:rsidRDefault="00674B69" w:rsidP="00BF3CE8">
            <w:pPr>
              <w:jc w:val="right"/>
              <w:rPr>
                <w:color w:val="auto"/>
                <w:sz w:val="14"/>
                <w:szCs w:val="14"/>
              </w:rPr>
            </w:pPr>
            <w:r w:rsidRPr="008A48CD">
              <w:rPr>
                <w:sz w:val="14"/>
                <w:szCs w:val="14"/>
              </w:rPr>
              <w:t>12,374</w:t>
            </w: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ind w:firstLineChars="100" w:firstLine="140"/>
              <w:jc w:val="left"/>
              <w:rPr>
                <w:color w:val="auto"/>
                <w:sz w:val="14"/>
                <w:szCs w:val="14"/>
              </w:rPr>
            </w:pPr>
            <w:r w:rsidRPr="00B34F49">
              <w:rPr>
                <w:color w:val="auto"/>
                <w:sz w:val="14"/>
                <w:szCs w:val="16"/>
              </w:rPr>
              <w:t>Deferred Tax Liabilities</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17,288</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sidRPr="00266E16">
              <w:rPr>
                <w:sz w:val="14"/>
                <w:szCs w:val="14"/>
              </w:rPr>
              <w:t>5,847</w:t>
            </w:r>
          </w:p>
        </w:tc>
        <w:tc>
          <w:tcPr>
            <w:tcW w:w="720" w:type="dxa"/>
            <w:tcBorders>
              <w:top w:val="nil"/>
              <w:bottom w:val="nil"/>
            </w:tcBorders>
            <w:shd w:val="clear" w:color="auto" w:fill="auto"/>
            <w:tcMar>
              <w:left w:w="43" w:type="dxa"/>
              <w:right w:w="43" w:type="dxa"/>
            </w:tcMar>
            <w:vAlign w:val="center"/>
          </w:tcPr>
          <w:p w:rsidR="00674B69" w:rsidRPr="00AE2030" w:rsidRDefault="00674B69" w:rsidP="00674B69">
            <w:pPr>
              <w:jc w:val="right"/>
              <w:rPr>
                <w:sz w:val="14"/>
                <w:szCs w:val="14"/>
              </w:rPr>
            </w:pPr>
            <w:r w:rsidRPr="00AE2030">
              <w:rPr>
                <w:sz w:val="14"/>
                <w:szCs w:val="14"/>
              </w:rPr>
              <w:t>38,414</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5,541</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sz w:val="14"/>
                <w:szCs w:val="14"/>
              </w:rPr>
            </w:pPr>
            <w:r w:rsidRPr="00495995">
              <w:rPr>
                <w:sz w:val="14"/>
                <w:szCs w:val="14"/>
              </w:rPr>
              <w:t>38,798</w:t>
            </w:r>
          </w:p>
        </w:tc>
        <w:tc>
          <w:tcPr>
            <w:tcW w:w="720" w:type="dxa"/>
            <w:tcBorders>
              <w:top w:val="nil"/>
              <w:bottom w:val="nil"/>
            </w:tcBorders>
            <w:shd w:val="clear" w:color="auto" w:fill="auto"/>
            <w:tcMar>
              <w:left w:w="43" w:type="dxa"/>
              <w:right w:w="43" w:type="dxa"/>
            </w:tcMar>
            <w:vAlign w:val="center"/>
          </w:tcPr>
          <w:p w:rsidR="00674B69" w:rsidRPr="00CA03D9" w:rsidRDefault="00674B69" w:rsidP="00BF3CE8">
            <w:pPr>
              <w:jc w:val="right"/>
              <w:rPr>
                <w:sz w:val="14"/>
                <w:szCs w:val="14"/>
              </w:rPr>
            </w:pPr>
            <w:r w:rsidRPr="00CA03D9">
              <w:rPr>
                <w:sz w:val="14"/>
                <w:szCs w:val="14"/>
              </w:rPr>
              <w:t>37,396</w:t>
            </w:r>
          </w:p>
        </w:tc>
        <w:tc>
          <w:tcPr>
            <w:tcW w:w="810" w:type="dxa"/>
            <w:tcBorders>
              <w:top w:val="nil"/>
              <w:bottom w:val="nil"/>
            </w:tcBorders>
            <w:shd w:val="clear" w:color="auto" w:fill="auto"/>
            <w:tcMar>
              <w:left w:w="43" w:type="dxa"/>
              <w:right w:w="43" w:type="dxa"/>
            </w:tcMar>
            <w:vAlign w:val="center"/>
          </w:tcPr>
          <w:p w:rsidR="00674B69" w:rsidRPr="00AE2030" w:rsidRDefault="00674B69" w:rsidP="00BF3CE8">
            <w:pPr>
              <w:jc w:val="right"/>
              <w:rPr>
                <w:sz w:val="14"/>
                <w:szCs w:val="14"/>
              </w:rPr>
            </w:pPr>
            <w:r w:rsidRPr="00AE2030">
              <w:rPr>
                <w:sz w:val="14"/>
                <w:szCs w:val="14"/>
              </w:rPr>
              <w:t>38,414</w:t>
            </w:r>
          </w:p>
        </w:tc>
        <w:tc>
          <w:tcPr>
            <w:tcW w:w="810" w:type="dxa"/>
            <w:tcBorders>
              <w:top w:val="nil"/>
              <w:bottom w:val="nil"/>
            </w:tcBorders>
            <w:shd w:val="clear" w:color="auto" w:fill="auto"/>
            <w:tcMar>
              <w:left w:w="43" w:type="dxa"/>
              <w:right w:w="43" w:type="dxa"/>
            </w:tcMar>
            <w:vAlign w:val="center"/>
          </w:tcPr>
          <w:p w:rsidR="00674B69" w:rsidRPr="007B0441" w:rsidRDefault="00674B69" w:rsidP="00BF3CE8">
            <w:pPr>
              <w:jc w:val="right"/>
              <w:rPr>
                <w:sz w:val="14"/>
                <w:szCs w:val="14"/>
              </w:rPr>
            </w:pPr>
            <w:r w:rsidRPr="007B0441">
              <w:rPr>
                <w:sz w:val="14"/>
                <w:szCs w:val="14"/>
              </w:rPr>
              <w:t>39,723</w:t>
            </w:r>
          </w:p>
        </w:tc>
        <w:tc>
          <w:tcPr>
            <w:tcW w:w="810" w:type="dxa"/>
            <w:tcBorders>
              <w:top w:val="nil"/>
              <w:bottom w:val="nil"/>
            </w:tcBorders>
            <w:shd w:val="clear" w:color="auto" w:fill="auto"/>
            <w:tcMar>
              <w:left w:w="43" w:type="dxa"/>
              <w:right w:w="43" w:type="dxa"/>
            </w:tcMar>
            <w:vAlign w:val="center"/>
          </w:tcPr>
          <w:p w:rsidR="00674B69" w:rsidRPr="008A48CD" w:rsidRDefault="00674B69" w:rsidP="00BF3CE8">
            <w:pPr>
              <w:jc w:val="right"/>
              <w:rPr>
                <w:sz w:val="14"/>
                <w:szCs w:val="14"/>
              </w:rPr>
            </w:pPr>
            <w:r w:rsidRPr="008A48CD">
              <w:rPr>
                <w:sz w:val="14"/>
                <w:szCs w:val="14"/>
              </w:rPr>
              <w:t>42,824</w:t>
            </w: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ind w:firstLineChars="100" w:firstLine="140"/>
              <w:jc w:val="left"/>
              <w:rPr>
                <w:color w:val="auto"/>
                <w:sz w:val="14"/>
                <w:szCs w:val="14"/>
              </w:rPr>
            </w:pPr>
            <w:r w:rsidRPr="00B34F49">
              <w:rPr>
                <w:color w:val="auto"/>
                <w:sz w:val="14"/>
                <w:szCs w:val="16"/>
              </w:rPr>
              <w:t>Other Liabilities</w:t>
            </w:r>
          </w:p>
        </w:tc>
        <w:tc>
          <w:tcPr>
            <w:tcW w:w="720" w:type="dxa"/>
            <w:tcBorders>
              <w:top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997,101</w:t>
            </w:r>
          </w:p>
        </w:tc>
        <w:tc>
          <w:tcPr>
            <w:tcW w:w="720" w:type="dxa"/>
            <w:tcBorders>
              <w:top w:val="nil"/>
            </w:tcBorders>
            <w:shd w:val="clear" w:color="auto" w:fill="auto"/>
            <w:tcMar>
              <w:left w:w="43" w:type="dxa"/>
              <w:right w:w="43" w:type="dxa"/>
            </w:tcMar>
            <w:vAlign w:val="center"/>
          </w:tcPr>
          <w:p w:rsidR="00674B69" w:rsidRDefault="00674B69" w:rsidP="00674B69">
            <w:pPr>
              <w:jc w:val="right"/>
              <w:rPr>
                <w:sz w:val="14"/>
                <w:szCs w:val="14"/>
              </w:rPr>
            </w:pPr>
            <w:r w:rsidRPr="00266E16">
              <w:rPr>
                <w:sz w:val="14"/>
                <w:szCs w:val="14"/>
              </w:rPr>
              <w:t>1,300,389</w:t>
            </w:r>
          </w:p>
        </w:tc>
        <w:tc>
          <w:tcPr>
            <w:tcW w:w="720" w:type="dxa"/>
            <w:tcBorders>
              <w:top w:val="nil"/>
            </w:tcBorders>
            <w:shd w:val="clear" w:color="auto" w:fill="auto"/>
            <w:tcMar>
              <w:left w:w="43" w:type="dxa"/>
              <w:right w:w="43" w:type="dxa"/>
            </w:tcMar>
            <w:vAlign w:val="center"/>
          </w:tcPr>
          <w:p w:rsidR="00674B69" w:rsidRPr="00AE2030" w:rsidRDefault="00674B69" w:rsidP="00674B69">
            <w:pPr>
              <w:jc w:val="right"/>
              <w:rPr>
                <w:sz w:val="14"/>
                <w:szCs w:val="14"/>
              </w:rPr>
            </w:pPr>
            <w:r w:rsidRPr="00AE2030">
              <w:rPr>
                <w:sz w:val="14"/>
                <w:szCs w:val="14"/>
              </w:rPr>
              <w:t>1,966,081</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1,379,843</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sz w:val="14"/>
                <w:szCs w:val="14"/>
              </w:rPr>
            </w:pPr>
            <w:r w:rsidRPr="00495995">
              <w:rPr>
                <w:sz w:val="14"/>
                <w:szCs w:val="14"/>
              </w:rPr>
              <w:t>1,836,260</w:t>
            </w:r>
          </w:p>
        </w:tc>
        <w:tc>
          <w:tcPr>
            <w:tcW w:w="720" w:type="dxa"/>
            <w:tcBorders>
              <w:top w:val="nil"/>
            </w:tcBorders>
            <w:shd w:val="clear" w:color="auto" w:fill="auto"/>
            <w:tcMar>
              <w:left w:w="43" w:type="dxa"/>
              <w:right w:w="43" w:type="dxa"/>
            </w:tcMar>
            <w:vAlign w:val="center"/>
          </w:tcPr>
          <w:p w:rsidR="00674B69" w:rsidRPr="00CA03D9" w:rsidRDefault="00674B69" w:rsidP="00BF3CE8">
            <w:pPr>
              <w:jc w:val="right"/>
              <w:rPr>
                <w:sz w:val="14"/>
                <w:szCs w:val="14"/>
              </w:rPr>
            </w:pPr>
            <w:r w:rsidRPr="00CA03D9">
              <w:rPr>
                <w:sz w:val="14"/>
                <w:szCs w:val="14"/>
              </w:rPr>
              <w:t>1,963,395</w:t>
            </w:r>
          </w:p>
        </w:tc>
        <w:tc>
          <w:tcPr>
            <w:tcW w:w="810" w:type="dxa"/>
            <w:tcBorders>
              <w:top w:val="nil"/>
            </w:tcBorders>
            <w:shd w:val="clear" w:color="auto" w:fill="auto"/>
            <w:tcMar>
              <w:left w:w="43" w:type="dxa"/>
              <w:right w:w="43" w:type="dxa"/>
            </w:tcMar>
            <w:vAlign w:val="center"/>
          </w:tcPr>
          <w:p w:rsidR="00674B69" w:rsidRPr="00AE2030" w:rsidRDefault="00674B69" w:rsidP="00BF3CE8">
            <w:pPr>
              <w:jc w:val="right"/>
              <w:rPr>
                <w:sz w:val="14"/>
                <w:szCs w:val="14"/>
              </w:rPr>
            </w:pPr>
            <w:r w:rsidRPr="00AE2030">
              <w:rPr>
                <w:sz w:val="14"/>
                <w:szCs w:val="14"/>
              </w:rPr>
              <w:t>1,966,081</w:t>
            </w:r>
          </w:p>
        </w:tc>
        <w:tc>
          <w:tcPr>
            <w:tcW w:w="810" w:type="dxa"/>
            <w:tcBorders>
              <w:top w:val="nil"/>
            </w:tcBorders>
            <w:shd w:val="clear" w:color="auto" w:fill="auto"/>
            <w:tcMar>
              <w:left w:w="43" w:type="dxa"/>
              <w:right w:w="43" w:type="dxa"/>
            </w:tcMar>
            <w:vAlign w:val="center"/>
          </w:tcPr>
          <w:p w:rsidR="00674B69" w:rsidRPr="007B0441" w:rsidRDefault="00674B69" w:rsidP="00BF3CE8">
            <w:pPr>
              <w:jc w:val="right"/>
              <w:rPr>
                <w:sz w:val="14"/>
                <w:szCs w:val="14"/>
              </w:rPr>
            </w:pPr>
            <w:r w:rsidRPr="007B0441">
              <w:rPr>
                <w:sz w:val="14"/>
                <w:szCs w:val="14"/>
              </w:rPr>
              <w:t>1,934,929</w:t>
            </w:r>
          </w:p>
        </w:tc>
        <w:tc>
          <w:tcPr>
            <w:tcW w:w="810" w:type="dxa"/>
            <w:tcBorders>
              <w:top w:val="nil"/>
            </w:tcBorders>
            <w:shd w:val="clear" w:color="auto" w:fill="auto"/>
            <w:tcMar>
              <w:left w:w="43" w:type="dxa"/>
              <w:right w:w="43" w:type="dxa"/>
            </w:tcMar>
            <w:vAlign w:val="center"/>
          </w:tcPr>
          <w:p w:rsidR="00674B69" w:rsidRPr="008A48CD" w:rsidRDefault="00674B69" w:rsidP="00BF3CE8">
            <w:pPr>
              <w:jc w:val="right"/>
              <w:rPr>
                <w:sz w:val="14"/>
                <w:szCs w:val="14"/>
              </w:rPr>
            </w:pPr>
            <w:r w:rsidRPr="008A48CD">
              <w:rPr>
                <w:sz w:val="14"/>
                <w:szCs w:val="14"/>
              </w:rPr>
              <w:t>2,045,908</w:t>
            </w:r>
          </w:p>
        </w:tc>
      </w:tr>
      <w:tr w:rsidR="00674B69" w:rsidRPr="00266E16"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ind w:firstLineChars="100" w:firstLine="140"/>
              <w:jc w:val="left"/>
              <w:rPr>
                <w:b/>
                <w:bCs/>
                <w:color w:val="auto"/>
                <w:sz w:val="14"/>
                <w:szCs w:val="14"/>
              </w:rPr>
            </w:pPr>
            <w:r w:rsidRPr="00B34F49">
              <w:rPr>
                <w:b/>
                <w:bCs/>
                <w:color w:val="auto"/>
                <w:sz w:val="14"/>
                <w:szCs w:val="16"/>
              </w:rPr>
              <w:t>TOTAL LIABILITIES</w:t>
            </w:r>
          </w:p>
        </w:tc>
        <w:tc>
          <w:tcPr>
            <w:tcW w:w="720" w:type="dxa"/>
            <w:tcBorders>
              <w:top w:val="nil"/>
            </w:tcBorders>
            <w:shd w:val="clear" w:color="auto" w:fill="auto"/>
            <w:tcMar>
              <w:left w:w="43" w:type="dxa"/>
              <w:right w:w="43" w:type="dxa"/>
            </w:tcMar>
            <w:vAlign w:val="center"/>
          </w:tcPr>
          <w:p w:rsidR="00674B69" w:rsidRDefault="00674B69" w:rsidP="00674B69">
            <w:pPr>
              <w:jc w:val="right"/>
              <w:rPr>
                <w:b/>
                <w:bCs/>
                <w:sz w:val="14"/>
                <w:szCs w:val="14"/>
              </w:rPr>
            </w:pPr>
            <w:r>
              <w:rPr>
                <w:b/>
                <w:bCs/>
                <w:sz w:val="14"/>
                <w:szCs w:val="14"/>
              </w:rPr>
              <w:t>24,243,625</w:t>
            </w:r>
          </w:p>
        </w:tc>
        <w:tc>
          <w:tcPr>
            <w:tcW w:w="720" w:type="dxa"/>
            <w:tcBorders>
              <w:top w:val="nil"/>
            </w:tcBorders>
            <w:shd w:val="clear" w:color="auto" w:fill="auto"/>
            <w:tcMar>
              <w:left w:w="43" w:type="dxa"/>
              <w:right w:w="43" w:type="dxa"/>
            </w:tcMar>
            <w:vAlign w:val="center"/>
          </w:tcPr>
          <w:p w:rsidR="00674B69" w:rsidRDefault="00674B69" w:rsidP="00674B69">
            <w:pPr>
              <w:jc w:val="right"/>
              <w:rPr>
                <w:b/>
                <w:bCs/>
                <w:sz w:val="14"/>
                <w:szCs w:val="14"/>
              </w:rPr>
            </w:pPr>
            <w:r w:rsidRPr="00266E16">
              <w:rPr>
                <w:b/>
                <w:bCs/>
                <w:sz w:val="14"/>
                <w:szCs w:val="14"/>
              </w:rPr>
              <w:t>30,027,234</w:t>
            </w:r>
          </w:p>
        </w:tc>
        <w:tc>
          <w:tcPr>
            <w:tcW w:w="720" w:type="dxa"/>
            <w:shd w:val="clear" w:color="auto" w:fill="auto"/>
            <w:tcMar>
              <w:left w:w="43" w:type="dxa"/>
              <w:right w:w="43" w:type="dxa"/>
            </w:tcMar>
            <w:vAlign w:val="center"/>
          </w:tcPr>
          <w:p w:rsidR="00674B69" w:rsidRPr="00AE2030" w:rsidRDefault="00674B69" w:rsidP="00674B69">
            <w:pPr>
              <w:jc w:val="right"/>
              <w:rPr>
                <w:b/>
                <w:bCs/>
                <w:color w:val="auto"/>
                <w:sz w:val="14"/>
                <w:szCs w:val="14"/>
              </w:rPr>
            </w:pPr>
            <w:r w:rsidRPr="00AE2030">
              <w:rPr>
                <w:b/>
                <w:bCs/>
                <w:sz w:val="14"/>
                <w:szCs w:val="14"/>
              </w:rPr>
              <w:t>37,038,203</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b/>
                <w:bCs/>
                <w:sz w:val="14"/>
                <w:szCs w:val="14"/>
              </w:rPr>
            </w:pPr>
            <w:r>
              <w:rPr>
                <w:b/>
                <w:bCs/>
                <w:sz w:val="14"/>
                <w:szCs w:val="14"/>
              </w:rPr>
              <w:t>31,295,037</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b/>
                <w:bCs/>
                <w:sz w:val="14"/>
                <w:szCs w:val="14"/>
              </w:rPr>
            </w:pPr>
            <w:r w:rsidRPr="00495995">
              <w:rPr>
                <w:b/>
                <w:bCs/>
                <w:sz w:val="14"/>
                <w:szCs w:val="14"/>
              </w:rPr>
              <w:t>35,424,534</w:t>
            </w:r>
          </w:p>
        </w:tc>
        <w:tc>
          <w:tcPr>
            <w:tcW w:w="720" w:type="dxa"/>
            <w:tcBorders>
              <w:top w:val="nil"/>
            </w:tcBorders>
            <w:shd w:val="clear" w:color="auto" w:fill="auto"/>
            <w:tcMar>
              <w:left w:w="43" w:type="dxa"/>
              <w:right w:w="43" w:type="dxa"/>
            </w:tcMar>
            <w:vAlign w:val="center"/>
          </w:tcPr>
          <w:p w:rsidR="00674B69" w:rsidRPr="00CA03D9" w:rsidRDefault="00674B69" w:rsidP="00BF3CE8">
            <w:pPr>
              <w:jc w:val="right"/>
              <w:rPr>
                <w:b/>
                <w:bCs/>
                <w:color w:val="auto"/>
                <w:sz w:val="14"/>
                <w:szCs w:val="14"/>
              </w:rPr>
            </w:pPr>
            <w:r w:rsidRPr="00CA03D9">
              <w:rPr>
                <w:b/>
                <w:bCs/>
                <w:sz w:val="14"/>
                <w:szCs w:val="14"/>
              </w:rPr>
              <w:t>35,478,363</w:t>
            </w:r>
          </w:p>
        </w:tc>
        <w:tc>
          <w:tcPr>
            <w:tcW w:w="810" w:type="dxa"/>
            <w:shd w:val="clear" w:color="auto" w:fill="auto"/>
            <w:tcMar>
              <w:left w:w="43" w:type="dxa"/>
              <w:right w:w="43" w:type="dxa"/>
            </w:tcMar>
            <w:vAlign w:val="center"/>
          </w:tcPr>
          <w:p w:rsidR="00674B69" w:rsidRPr="00AE2030" w:rsidRDefault="00674B69" w:rsidP="00BF3CE8">
            <w:pPr>
              <w:jc w:val="right"/>
              <w:rPr>
                <w:b/>
                <w:bCs/>
                <w:color w:val="auto"/>
                <w:sz w:val="14"/>
                <w:szCs w:val="14"/>
              </w:rPr>
            </w:pPr>
            <w:r w:rsidRPr="00AE2030">
              <w:rPr>
                <w:b/>
                <w:bCs/>
                <w:sz w:val="14"/>
                <w:szCs w:val="14"/>
              </w:rPr>
              <w:t>37,038,203</w:t>
            </w:r>
          </w:p>
        </w:tc>
        <w:tc>
          <w:tcPr>
            <w:tcW w:w="810" w:type="dxa"/>
            <w:tcBorders>
              <w:top w:val="nil"/>
            </w:tcBorders>
            <w:shd w:val="clear" w:color="auto" w:fill="auto"/>
            <w:tcMar>
              <w:left w:w="43" w:type="dxa"/>
              <w:right w:w="43" w:type="dxa"/>
            </w:tcMar>
            <w:vAlign w:val="center"/>
          </w:tcPr>
          <w:p w:rsidR="00674B69" w:rsidRPr="007B0441" w:rsidRDefault="00674B69" w:rsidP="00BF3CE8">
            <w:pPr>
              <w:jc w:val="right"/>
              <w:rPr>
                <w:b/>
                <w:bCs/>
                <w:color w:val="auto"/>
                <w:sz w:val="14"/>
                <w:szCs w:val="14"/>
              </w:rPr>
            </w:pPr>
            <w:r w:rsidRPr="007B0441">
              <w:rPr>
                <w:b/>
                <w:bCs/>
                <w:sz w:val="14"/>
                <w:szCs w:val="14"/>
              </w:rPr>
              <w:t>38,168,073</w:t>
            </w:r>
          </w:p>
        </w:tc>
        <w:tc>
          <w:tcPr>
            <w:tcW w:w="810" w:type="dxa"/>
            <w:tcBorders>
              <w:top w:val="nil"/>
            </w:tcBorders>
            <w:shd w:val="clear" w:color="auto" w:fill="auto"/>
            <w:tcMar>
              <w:left w:w="43" w:type="dxa"/>
              <w:right w:w="43" w:type="dxa"/>
            </w:tcMar>
            <w:vAlign w:val="center"/>
          </w:tcPr>
          <w:p w:rsidR="00674B69" w:rsidRPr="008A48CD" w:rsidRDefault="00674B69" w:rsidP="00BF3CE8">
            <w:pPr>
              <w:jc w:val="right"/>
              <w:rPr>
                <w:b/>
                <w:bCs/>
                <w:color w:val="auto"/>
                <w:sz w:val="14"/>
                <w:szCs w:val="14"/>
              </w:rPr>
            </w:pPr>
            <w:r w:rsidRPr="008A48CD">
              <w:rPr>
                <w:b/>
                <w:bCs/>
                <w:sz w:val="14"/>
                <w:szCs w:val="14"/>
              </w:rPr>
              <w:t>38,666,788</w:t>
            </w: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jc w:val="left"/>
              <w:rPr>
                <w:rFonts w:ascii="Calibri" w:hAnsi="Calibri"/>
                <w:sz w:val="22"/>
                <w:szCs w:val="22"/>
              </w:rPr>
            </w:pPr>
          </w:p>
        </w:tc>
        <w:tc>
          <w:tcPr>
            <w:tcW w:w="720" w:type="dxa"/>
            <w:tcBorders>
              <w:top w:val="nil"/>
            </w:tcBorders>
            <w:shd w:val="clear" w:color="auto" w:fill="auto"/>
            <w:tcMar>
              <w:left w:w="43" w:type="dxa"/>
              <w:right w:w="43" w:type="dxa"/>
            </w:tcMar>
            <w:vAlign w:val="center"/>
          </w:tcPr>
          <w:p w:rsidR="00674B69" w:rsidRDefault="00674B69" w:rsidP="00674B69">
            <w:pPr>
              <w:jc w:val="right"/>
              <w:rPr>
                <w:rFonts w:ascii="Calibri" w:hAnsi="Calibri"/>
                <w:sz w:val="22"/>
                <w:szCs w:val="22"/>
              </w:rPr>
            </w:pPr>
          </w:p>
        </w:tc>
        <w:tc>
          <w:tcPr>
            <w:tcW w:w="720" w:type="dxa"/>
            <w:tcBorders>
              <w:top w:val="nil"/>
            </w:tcBorders>
            <w:shd w:val="clear" w:color="auto" w:fill="auto"/>
            <w:tcMar>
              <w:left w:w="43" w:type="dxa"/>
              <w:right w:w="43" w:type="dxa"/>
            </w:tcMar>
            <w:vAlign w:val="center"/>
          </w:tcPr>
          <w:p w:rsidR="00674B69" w:rsidRDefault="00674B69" w:rsidP="00674B69">
            <w:pPr>
              <w:jc w:val="right"/>
              <w:rPr>
                <w:sz w:val="20"/>
              </w:rPr>
            </w:pPr>
          </w:p>
        </w:tc>
        <w:tc>
          <w:tcPr>
            <w:tcW w:w="720" w:type="dxa"/>
            <w:tcBorders>
              <w:top w:val="nil"/>
            </w:tcBorders>
            <w:shd w:val="clear" w:color="auto" w:fill="auto"/>
            <w:tcMar>
              <w:left w:w="43" w:type="dxa"/>
              <w:right w:w="43" w:type="dxa"/>
            </w:tcMar>
            <w:vAlign w:val="center"/>
          </w:tcPr>
          <w:p w:rsidR="00674B69" w:rsidRPr="00AE2030" w:rsidRDefault="00674B69" w:rsidP="00674B69">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74B69" w:rsidRPr="00210CC9" w:rsidRDefault="00674B69" w:rsidP="00BF3CE8">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b/>
                <w:bCs/>
                <w:sz w:val="14"/>
                <w:szCs w:val="14"/>
              </w:rPr>
            </w:pPr>
          </w:p>
        </w:tc>
        <w:tc>
          <w:tcPr>
            <w:tcW w:w="720" w:type="dxa"/>
            <w:tcBorders>
              <w:top w:val="nil"/>
            </w:tcBorders>
            <w:shd w:val="clear" w:color="auto" w:fill="auto"/>
            <w:tcMar>
              <w:left w:w="43" w:type="dxa"/>
              <w:right w:w="43" w:type="dxa"/>
            </w:tcMar>
            <w:vAlign w:val="center"/>
          </w:tcPr>
          <w:p w:rsidR="00674B69" w:rsidRPr="00CA03D9" w:rsidRDefault="00674B69" w:rsidP="00BF3CE8">
            <w:pPr>
              <w:jc w:val="right"/>
              <w:rPr>
                <w:b/>
                <w:bCs/>
                <w:sz w:val="14"/>
                <w:szCs w:val="14"/>
              </w:rPr>
            </w:pPr>
          </w:p>
        </w:tc>
        <w:tc>
          <w:tcPr>
            <w:tcW w:w="810" w:type="dxa"/>
            <w:tcBorders>
              <w:top w:val="nil"/>
            </w:tcBorders>
            <w:shd w:val="clear" w:color="auto" w:fill="auto"/>
            <w:tcMar>
              <w:left w:w="43" w:type="dxa"/>
              <w:right w:w="43" w:type="dxa"/>
            </w:tcMar>
            <w:vAlign w:val="center"/>
          </w:tcPr>
          <w:p w:rsidR="00674B69" w:rsidRPr="00AE2030" w:rsidRDefault="00674B69" w:rsidP="00BF3CE8">
            <w:pPr>
              <w:jc w:val="right"/>
              <w:rPr>
                <w:b/>
                <w:bCs/>
                <w:sz w:val="14"/>
                <w:szCs w:val="14"/>
              </w:rPr>
            </w:pPr>
          </w:p>
        </w:tc>
        <w:tc>
          <w:tcPr>
            <w:tcW w:w="810" w:type="dxa"/>
            <w:tcMar>
              <w:left w:w="43" w:type="dxa"/>
              <w:right w:w="43" w:type="dxa"/>
            </w:tcMar>
            <w:vAlign w:val="center"/>
          </w:tcPr>
          <w:p w:rsidR="00674B69" w:rsidRPr="007B0441" w:rsidRDefault="00674B69" w:rsidP="00BF3CE8">
            <w:pPr>
              <w:jc w:val="right"/>
              <w:rPr>
                <w:b/>
                <w:bCs/>
                <w:sz w:val="14"/>
                <w:szCs w:val="14"/>
              </w:rPr>
            </w:pPr>
          </w:p>
        </w:tc>
        <w:tc>
          <w:tcPr>
            <w:tcW w:w="810" w:type="dxa"/>
            <w:tcMar>
              <w:left w:w="43" w:type="dxa"/>
              <w:right w:w="43" w:type="dxa"/>
            </w:tcMar>
            <w:vAlign w:val="center"/>
          </w:tcPr>
          <w:p w:rsidR="00674B69" w:rsidRPr="007B0441" w:rsidRDefault="00674B69" w:rsidP="00BF3CE8">
            <w:pPr>
              <w:jc w:val="right"/>
              <w:rPr>
                <w:b/>
                <w:bCs/>
                <w:sz w:val="14"/>
                <w:szCs w:val="14"/>
              </w:rPr>
            </w:pP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jc w:val="left"/>
              <w:rPr>
                <w:b/>
                <w:bCs/>
                <w:color w:val="auto"/>
                <w:sz w:val="14"/>
                <w:szCs w:val="14"/>
              </w:rPr>
            </w:pPr>
            <w:r w:rsidRPr="00B34F49">
              <w:rPr>
                <w:b/>
                <w:bCs/>
                <w:color w:val="auto"/>
                <w:sz w:val="14"/>
                <w:szCs w:val="16"/>
              </w:rPr>
              <w:t>NET ASSETS</w:t>
            </w:r>
          </w:p>
        </w:tc>
        <w:tc>
          <w:tcPr>
            <w:tcW w:w="720" w:type="dxa"/>
            <w:tcBorders>
              <w:top w:val="nil"/>
              <w:left w:val="nil"/>
              <w:bottom w:val="nil"/>
              <w:right w:val="nil"/>
            </w:tcBorders>
            <w:shd w:val="clear" w:color="auto" w:fill="auto"/>
            <w:tcMar>
              <w:left w:w="43" w:type="dxa"/>
              <w:right w:w="43" w:type="dxa"/>
            </w:tcMar>
            <w:vAlign w:val="center"/>
          </w:tcPr>
          <w:p w:rsidR="00674B69" w:rsidRDefault="00674B69" w:rsidP="00674B69">
            <w:pPr>
              <w:jc w:val="right"/>
              <w:rPr>
                <w:b/>
                <w:bCs/>
                <w:sz w:val="14"/>
                <w:szCs w:val="14"/>
              </w:rPr>
            </w:pPr>
            <w:r>
              <w:rPr>
                <w:b/>
                <w:bCs/>
                <w:sz w:val="14"/>
                <w:szCs w:val="14"/>
              </w:rPr>
              <w:t>1,898,187</w:t>
            </w:r>
          </w:p>
        </w:tc>
        <w:tc>
          <w:tcPr>
            <w:tcW w:w="720" w:type="dxa"/>
            <w:tcBorders>
              <w:top w:val="nil"/>
              <w:left w:val="nil"/>
              <w:bottom w:val="nil"/>
              <w:right w:val="nil"/>
            </w:tcBorders>
            <w:shd w:val="clear" w:color="auto" w:fill="auto"/>
            <w:tcMar>
              <w:left w:w="43" w:type="dxa"/>
              <w:right w:w="43" w:type="dxa"/>
            </w:tcMar>
            <w:vAlign w:val="center"/>
          </w:tcPr>
          <w:p w:rsidR="00674B69" w:rsidRDefault="00674B69" w:rsidP="00674B69">
            <w:pPr>
              <w:jc w:val="right"/>
              <w:rPr>
                <w:b/>
                <w:bCs/>
                <w:sz w:val="14"/>
                <w:szCs w:val="14"/>
              </w:rPr>
            </w:pPr>
            <w:r w:rsidRPr="00266E16">
              <w:rPr>
                <w:b/>
                <w:bCs/>
                <w:sz w:val="14"/>
                <w:szCs w:val="14"/>
              </w:rPr>
              <w:t>2,035,872</w:t>
            </w:r>
          </w:p>
        </w:tc>
        <w:tc>
          <w:tcPr>
            <w:tcW w:w="720" w:type="dxa"/>
            <w:tcBorders>
              <w:top w:val="nil"/>
              <w:left w:val="nil"/>
              <w:bottom w:val="nil"/>
              <w:right w:val="nil"/>
            </w:tcBorders>
            <w:shd w:val="clear" w:color="auto" w:fill="auto"/>
            <w:tcMar>
              <w:left w:w="43" w:type="dxa"/>
              <w:right w:w="43" w:type="dxa"/>
            </w:tcMar>
            <w:vAlign w:val="center"/>
          </w:tcPr>
          <w:p w:rsidR="00674B69" w:rsidRPr="00AE2030" w:rsidRDefault="00674B69" w:rsidP="00674B69">
            <w:pPr>
              <w:jc w:val="right"/>
              <w:rPr>
                <w:b/>
                <w:bCs/>
                <w:color w:val="auto"/>
                <w:sz w:val="14"/>
                <w:szCs w:val="14"/>
              </w:rPr>
            </w:pPr>
            <w:r w:rsidRPr="00AE2030">
              <w:rPr>
                <w:b/>
                <w:bCs/>
                <w:sz w:val="14"/>
                <w:szCs w:val="14"/>
              </w:rPr>
              <w:t>2,406,658</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b/>
                <w:bCs/>
                <w:sz w:val="14"/>
                <w:szCs w:val="14"/>
              </w:rPr>
            </w:pPr>
            <w:r>
              <w:rPr>
                <w:b/>
                <w:bCs/>
                <w:sz w:val="14"/>
                <w:szCs w:val="14"/>
              </w:rPr>
              <w:t>2,060,154</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b/>
                <w:bCs/>
                <w:color w:val="auto"/>
                <w:sz w:val="14"/>
                <w:szCs w:val="14"/>
              </w:rPr>
            </w:pPr>
            <w:r w:rsidRPr="00495995">
              <w:rPr>
                <w:b/>
                <w:bCs/>
                <w:sz w:val="14"/>
                <w:szCs w:val="14"/>
              </w:rPr>
              <w:t>2,223,945</w:t>
            </w:r>
          </w:p>
        </w:tc>
        <w:tc>
          <w:tcPr>
            <w:tcW w:w="720" w:type="dxa"/>
            <w:tcBorders>
              <w:top w:val="nil"/>
              <w:left w:val="nil"/>
              <w:bottom w:val="nil"/>
              <w:right w:val="nil"/>
            </w:tcBorders>
            <w:shd w:val="clear" w:color="auto" w:fill="auto"/>
            <w:tcMar>
              <w:left w:w="43" w:type="dxa"/>
              <w:right w:w="43" w:type="dxa"/>
            </w:tcMar>
            <w:vAlign w:val="center"/>
          </w:tcPr>
          <w:p w:rsidR="00674B69" w:rsidRPr="00CA03D9" w:rsidRDefault="00674B69" w:rsidP="00BF3CE8">
            <w:pPr>
              <w:jc w:val="right"/>
              <w:rPr>
                <w:b/>
                <w:bCs/>
                <w:color w:val="auto"/>
                <w:sz w:val="14"/>
                <w:szCs w:val="14"/>
              </w:rPr>
            </w:pPr>
            <w:r w:rsidRPr="00CA03D9">
              <w:rPr>
                <w:b/>
                <w:bCs/>
                <w:sz w:val="14"/>
                <w:szCs w:val="14"/>
              </w:rPr>
              <w:t>2,319,586</w:t>
            </w:r>
          </w:p>
        </w:tc>
        <w:tc>
          <w:tcPr>
            <w:tcW w:w="810" w:type="dxa"/>
            <w:tcBorders>
              <w:top w:val="nil"/>
              <w:left w:val="nil"/>
              <w:bottom w:val="nil"/>
            </w:tcBorders>
            <w:shd w:val="clear" w:color="auto" w:fill="auto"/>
            <w:tcMar>
              <w:left w:w="43" w:type="dxa"/>
              <w:right w:w="43" w:type="dxa"/>
            </w:tcMar>
            <w:vAlign w:val="center"/>
          </w:tcPr>
          <w:p w:rsidR="00674B69" w:rsidRPr="00AE2030" w:rsidRDefault="00674B69" w:rsidP="00BF3CE8">
            <w:pPr>
              <w:jc w:val="right"/>
              <w:rPr>
                <w:b/>
                <w:bCs/>
                <w:color w:val="auto"/>
                <w:sz w:val="14"/>
                <w:szCs w:val="14"/>
              </w:rPr>
            </w:pPr>
            <w:r w:rsidRPr="00AE2030">
              <w:rPr>
                <w:b/>
                <w:bCs/>
                <w:sz w:val="14"/>
                <w:szCs w:val="14"/>
              </w:rPr>
              <w:t>2,406,658</w:t>
            </w:r>
          </w:p>
        </w:tc>
        <w:tc>
          <w:tcPr>
            <w:tcW w:w="810" w:type="dxa"/>
            <w:shd w:val="clear" w:color="auto" w:fill="auto"/>
            <w:tcMar>
              <w:left w:w="43" w:type="dxa"/>
              <w:right w:w="43" w:type="dxa"/>
            </w:tcMar>
            <w:vAlign w:val="center"/>
          </w:tcPr>
          <w:p w:rsidR="00674B69" w:rsidRPr="007B0441" w:rsidRDefault="00674B69" w:rsidP="00BF3CE8">
            <w:pPr>
              <w:jc w:val="right"/>
              <w:rPr>
                <w:b/>
                <w:bCs/>
                <w:color w:val="auto"/>
                <w:sz w:val="14"/>
                <w:szCs w:val="14"/>
              </w:rPr>
            </w:pPr>
            <w:r w:rsidRPr="007B0441">
              <w:rPr>
                <w:b/>
                <w:bCs/>
                <w:sz w:val="14"/>
                <w:szCs w:val="14"/>
              </w:rPr>
              <w:t>2,426,294</w:t>
            </w:r>
          </w:p>
        </w:tc>
        <w:tc>
          <w:tcPr>
            <w:tcW w:w="810" w:type="dxa"/>
            <w:shd w:val="clear" w:color="auto" w:fill="auto"/>
            <w:tcMar>
              <w:left w:w="43" w:type="dxa"/>
              <w:right w:w="43" w:type="dxa"/>
            </w:tcMar>
            <w:vAlign w:val="center"/>
          </w:tcPr>
          <w:p w:rsidR="00674B69" w:rsidRPr="008A48CD" w:rsidRDefault="00674B69" w:rsidP="00BF3CE8">
            <w:pPr>
              <w:jc w:val="right"/>
              <w:rPr>
                <w:b/>
                <w:bCs/>
                <w:color w:val="auto"/>
                <w:sz w:val="14"/>
                <w:szCs w:val="14"/>
              </w:rPr>
            </w:pPr>
            <w:r w:rsidRPr="008A48CD">
              <w:rPr>
                <w:b/>
                <w:bCs/>
                <w:sz w:val="14"/>
                <w:szCs w:val="14"/>
              </w:rPr>
              <w:t>2,473,560</w:t>
            </w:r>
          </w:p>
        </w:tc>
      </w:tr>
      <w:tr w:rsidR="00674B69" w:rsidRPr="00B34F49" w:rsidTr="00C950B1">
        <w:trPr>
          <w:gridAfter w:val="3"/>
          <w:wAfter w:w="2160" w:type="dxa"/>
          <w:trHeight w:hRule="exact" w:val="20"/>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674B69" w:rsidRDefault="00674B69" w:rsidP="00674B6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674B69" w:rsidRDefault="00674B69" w:rsidP="00674B69">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674B69" w:rsidRPr="00AE2030" w:rsidRDefault="00674B69" w:rsidP="00674B69">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74B69" w:rsidRPr="007D78B8" w:rsidRDefault="00674B69" w:rsidP="00BF3CE8">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674B69" w:rsidRPr="00CA03D9" w:rsidRDefault="00674B69" w:rsidP="00BF3CE8">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74B69" w:rsidRPr="00AE2030" w:rsidRDefault="00674B69" w:rsidP="00BF3CE8">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74B69" w:rsidRPr="007B0441" w:rsidRDefault="00674B69" w:rsidP="00BF3CE8">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74B69" w:rsidRPr="007B0441" w:rsidRDefault="00674B69" w:rsidP="00BF3CE8">
            <w:pPr>
              <w:jc w:val="right"/>
              <w:rPr>
                <w:sz w:val="14"/>
                <w:szCs w:val="14"/>
              </w:rPr>
            </w:pP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jc w:val="left"/>
              <w:rPr>
                <w:b/>
                <w:bCs/>
                <w:color w:val="auto"/>
                <w:sz w:val="14"/>
                <w:szCs w:val="14"/>
              </w:rPr>
            </w:pPr>
            <w:r w:rsidRPr="00B34F49">
              <w:rPr>
                <w:b/>
                <w:bCs/>
                <w:color w:val="auto"/>
                <w:sz w:val="14"/>
                <w:szCs w:val="16"/>
              </w:rPr>
              <w:t>REPRESENTED BY:</w:t>
            </w:r>
          </w:p>
        </w:tc>
        <w:tc>
          <w:tcPr>
            <w:tcW w:w="720" w:type="dxa"/>
            <w:tcBorders>
              <w:top w:val="nil"/>
              <w:left w:val="nil"/>
              <w:bottom w:val="nil"/>
              <w:right w:val="nil"/>
            </w:tcBorders>
            <w:shd w:val="clear" w:color="auto" w:fill="auto"/>
            <w:tcMar>
              <w:left w:w="43" w:type="dxa"/>
              <w:right w:w="43" w:type="dxa"/>
            </w:tcMar>
            <w:vAlign w:val="center"/>
          </w:tcPr>
          <w:p w:rsidR="00674B69" w:rsidRDefault="00674B69" w:rsidP="00674B6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674B69" w:rsidRDefault="00674B69" w:rsidP="00674B69">
            <w:pPr>
              <w:jc w:val="right"/>
              <w:rPr>
                <w:sz w:val="20"/>
              </w:rPr>
            </w:pPr>
          </w:p>
        </w:tc>
        <w:tc>
          <w:tcPr>
            <w:tcW w:w="720" w:type="dxa"/>
            <w:tcBorders>
              <w:top w:val="nil"/>
              <w:left w:val="nil"/>
              <w:right w:val="nil"/>
            </w:tcBorders>
            <w:shd w:val="clear" w:color="auto" w:fill="auto"/>
            <w:tcMar>
              <w:left w:w="43" w:type="dxa"/>
              <w:right w:w="43" w:type="dxa"/>
            </w:tcMar>
            <w:vAlign w:val="center"/>
          </w:tcPr>
          <w:p w:rsidR="00674B69" w:rsidRPr="00AE2030" w:rsidRDefault="00674B69" w:rsidP="00674B69">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74B69" w:rsidRPr="007D78B8" w:rsidRDefault="00674B69" w:rsidP="00BF3CE8">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674B69" w:rsidRPr="00CA03D9" w:rsidRDefault="00674B69" w:rsidP="00BF3CE8">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674B69" w:rsidRPr="00AE2030" w:rsidRDefault="00674B69" w:rsidP="00BF3CE8">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674B69" w:rsidRPr="007B0441" w:rsidRDefault="00674B69" w:rsidP="00BF3CE8">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674B69" w:rsidRPr="007B0441" w:rsidRDefault="00674B69" w:rsidP="00BF3CE8">
            <w:pPr>
              <w:jc w:val="right"/>
              <w:rPr>
                <w:sz w:val="14"/>
                <w:szCs w:val="14"/>
              </w:rPr>
            </w:pP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jc w:val="left"/>
              <w:rPr>
                <w:color w:val="auto"/>
                <w:sz w:val="14"/>
                <w:szCs w:val="14"/>
              </w:rPr>
            </w:pPr>
            <w:r w:rsidRPr="00B34F49">
              <w:rPr>
                <w:color w:val="auto"/>
                <w:sz w:val="14"/>
                <w:szCs w:val="16"/>
              </w:rPr>
              <w:t>Paid up Capital / Head Office Capital Account</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561,451</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sidRPr="00266E16">
              <w:rPr>
                <w:sz w:val="14"/>
                <w:szCs w:val="14"/>
              </w:rPr>
              <w:t>584,837</w:t>
            </w:r>
          </w:p>
        </w:tc>
        <w:tc>
          <w:tcPr>
            <w:tcW w:w="720" w:type="dxa"/>
            <w:tcBorders>
              <w:top w:val="nil"/>
              <w:bottom w:val="nil"/>
            </w:tcBorders>
            <w:shd w:val="clear" w:color="auto" w:fill="auto"/>
            <w:tcMar>
              <w:left w:w="43" w:type="dxa"/>
              <w:right w:w="43" w:type="dxa"/>
            </w:tcMar>
            <w:vAlign w:val="center"/>
          </w:tcPr>
          <w:p w:rsidR="00674B69" w:rsidRPr="00AE2030" w:rsidRDefault="00674B69" w:rsidP="00674B69">
            <w:pPr>
              <w:jc w:val="right"/>
              <w:rPr>
                <w:color w:val="auto"/>
                <w:sz w:val="14"/>
                <w:szCs w:val="14"/>
              </w:rPr>
            </w:pPr>
            <w:r w:rsidRPr="00AE2030">
              <w:rPr>
                <w:sz w:val="14"/>
                <w:szCs w:val="14"/>
              </w:rPr>
              <w:t>614,275</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591,507</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color w:val="auto"/>
                <w:sz w:val="14"/>
                <w:szCs w:val="14"/>
              </w:rPr>
            </w:pPr>
            <w:r w:rsidRPr="00495995">
              <w:rPr>
                <w:sz w:val="14"/>
                <w:szCs w:val="14"/>
              </w:rPr>
              <w:t>618,981</w:t>
            </w:r>
          </w:p>
        </w:tc>
        <w:tc>
          <w:tcPr>
            <w:tcW w:w="720" w:type="dxa"/>
            <w:tcBorders>
              <w:top w:val="nil"/>
              <w:bottom w:val="nil"/>
            </w:tcBorders>
            <w:shd w:val="clear" w:color="auto" w:fill="auto"/>
            <w:tcMar>
              <w:left w:w="43" w:type="dxa"/>
              <w:right w:w="43" w:type="dxa"/>
            </w:tcMar>
            <w:vAlign w:val="center"/>
          </w:tcPr>
          <w:p w:rsidR="00674B69" w:rsidRPr="00CA03D9" w:rsidRDefault="00674B69" w:rsidP="00BF3CE8">
            <w:pPr>
              <w:jc w:val="right"/>
              <w:rPr>
                <w:color w:val="auto"/>
                <w:sz w:val="14"/>
                <w:szCs w:val="14"/>
              </w:rPr>
            </w:pPr>
            <w:r w:rsidRPr="00CA03D9">
              <w:rPr>
                <w:sz w:val="14"/>
                <w:szCs w:val="14"/>
              </w:rPr>
              <w:t>613,363</w:t>
            </w:r>
          </w:p>
        </w:tc>
        <w:tc>
          <w:tcPr>
            <w:tcW w:w="810" w:type="dxa"/>
            <w:tcBorders>
              <w:top w:val="nil"/>
              <w:bottom w:val="nil"/>
            </w:tcBorders>
            <w:shd w:val="clear" w:color="auto" w:fill="auto"/>
            <w:tcMar>
              <w:left w:w="43" w:type="dxa"/>
              <w:right w:w="43" w:type="dxa"/>
            </w:tcMar>
            <w:vAlign w:val="center"/>
          </w:tcPr>
          <w:p w:rsidR="00674B69" w:rsidRPr="00AE2030" w:rsidRDefault="00674B69" w:rsidP="00BF3CE8">
            <w:pPr>
              <w:jc w:val="right"/>
              <w:rPr>
                <w:color w:val="auto"/>
                <w:sz w:val="14"/>
                <w:szCs w:val="14"/>
              </w:rPr>
            </w:pPr>
            <w:r w:rsidRPr="00AE2030">
              <w:rPr>
                <w:sz w:val="14"/>
                <w:szCs w:val="14"/>
              </w:rPr>
              <w:t>614,275</w:t>
            </w:r>
          </w:p>
        </w:tc>
        <w:tc>
          <w:tcPr>
            <w:tcW w:w="810" w:type="dxa"/>
            <w:tcBorders>
              <w:top w:val="nil"/>
              <w:bottom w:val="nil"/>
            </w:tcBorders>
            <w:shd w:val="clear" w:color="auto" w:fill="auto"/>
            <w:tcMar>
              <w:left w:w="43" w:type="dxa"/>
              <w:right w:w="43" w:type="dxa"/>
            </w:tcMar>
            <w:vAlign w:val="center"/>
          </w:tcPr>
          <w:p w:rsidR="00674B69" w:rsidRPr="007B0441" w:rsidRDefault="00674B69" w:rsidP="00BF3CE8">
            <w:pPr>
              <w:jc w:val="right"/>
              <w:rPr>
                <w:color w:val="auto"/>
                <w:sz w:val="14"/>
                <w:szCs w:val="14"/>
              </w:rPr>
            </w:pPr>
            <w:r w:rsidRPr="007B0441">
              <w:rPr>
                <w:sz w:val="14"/>
                <w:szCs w:val="14"/>
              </w:rPr>
              <w:t>614,535</w:t>
            </w:r>
          </w:p>
        </w:tc>
        <w:tc>
          <w:tcPr>
            <w:tcW w:w="810" w:type="dxa"/>
            <w:tcBorders>
              <w:top w:val="nil"/>
              <w:bottom w:val="nil"/>
            </w:tcBorders>
            <w:shd w:val="clear" w:color="auto" w:fill="auto"/>
            <w:tcMar>
              <w:left w:w="43" w:type="dxa"/>
              <w:right w:w="43" w:type="dxa"/>
            </w:tcMar>
            <w:vAlign w:val="center"/>
          </w:tcPr>
          <w:p w:rsidR="00674B69" w:rsidRPr="008A48CD" w:rsidRDefault="00674B69" w:rsidP="00BF3CE8">
            <w:pPr>
              <w:jc w:val="right"/>
              <w:rPr>
                <w:color w:val="auto"/>
                <w:sz w:val="14"/>
                <w:szCs w:val="14"/>
              </w:rPr>
            </w:pPr>
            <w:r w:rsidRPr="008A48CD">
              <w:rPr>
                <w:sz w:val="14"/>
                <w:szCs w:val="14"/>
              </w:rPr>
              <w:t>620,520</w:t>
            </w: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jc w:val="left"/>
              <w:rPr>
                <w:color w:val="auto"/>
                <w:sz w:val="14"/>
                <w:szCs w:val="14"/>
              </w:rPr>
            </w:pPr>
            <w:r w:rsidRPr="00B34F49">
              <w:rPr>
                <w:color w:val="auto"/>
                <w:sz w:val="14"/>
                <w:szCs w:val="16"/>
              </w:rPr>
              <w:t>Reserves</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379,965</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sidRPr="00266E16">
              <w:rPr>
                <w:sz w:val="14"/>
                <w:szCs w:val="14"/>
              </w:rPr>
              <w:t>440,578</w:t>
            </w:r>
          </w:p>
        </w:tc>
        <w:tc>
          <w:tcPr>
            <w:tcW w:w="720" w:type="dxa"/>
            <w:tcBorders>
              <w:top w:val="nil"/>
              <w:bottom w:val="nil"/>
            </w:tcBorders>
            <w:shd w:val="clear" w:color="auto" w:fill="auto"/>
            <w:tcMar>
              <w:left w:w="43" w:type="dxa"/>
              <w:right w:w="43" w:type="dxa"/>
            </w:tcMar>
            <w:vAlign w:val="center"/>
          </w:tcPr>
          <w:p w:rsidR="00674B69" w:rsidRPr="00AE2030" w:rsidRDefault="00674B69" w:rsidP="00674B69">
            <w:pPr>
              <w:jc w:val="right"/>
              <w:rPr>
                <w:sz w:val="14"/>
                <w:szCs w:val="14"/>
              </w:rPr>
            </w:pPr>
            <w:r w:rsidRPr="00AE2030">
              <w:rPr>
                <w:sz w:val="14"/>
                <w:szCs w:val="14"/>
              </w:rPr>
              <w:t>572,952</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450,190</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sz w:val="14"/>
                <w:szCs w:val="14"/>
              </w:rPr>
            </w:pPr>
            <w:r w:rsidRPr="00495995">
              <w:rPr>
                <w:sz w:val="14"/>
                <w:szCs w:val="14"/>
              </w:rPr>
              <w:t>535,417</w:t>
            </w:r>
          </w:p>
        </w:tc>
        <w:tc>
          <w:tcPr>
            <w:tcW w:w="720" w:type="dxa"/>
            <w:tcBorders>
              <w:top w:val="nil"/>
              <w:bottom w:val="nil"/>
            </w:tcBorders>
            <w:shd w:val="clear" w:color="auto" w:fill="auto"/>
            <w:tcMar>
              <w:left w:w="43" w:type="dxa"/>
              <w:right w:w="43" w:type="dxa"/>
            </w:tcMar>
            <w:vAlign w:val="center"/>
          </w:tcPr>
          <w:p w:rsidR="00674B69" w:rsidRPr="00CA03D9" w:rsidRDefault="00674B69" w:rsidP="00BF3CE8">
            <w:pPr>
              <w:jc w:val="right"/>
              <w:rPr>
                <w:sz w:val="14"/>
                <w:szCs w:val="14"/>
              </w:rPr>
            </w:pPr>
            <w:r w:rsidRPr="00CA03D9">
              <w:rPr>
                <w:sz w:val="14"/>
                <w:szCs w:val="14"/>
              </w:rPr>
              <w:t>569,501</w:t>
            </w:r>
          </w:p>
        </w:tc>
        <w:tc>
          <w:tcPr>
            <w:tcW w:w="810" w:type="dxa"/>
            <w:tcBorders>
              <w:top w:val="nil"/>
              <w:bottom w:val="nil"/>
            </w:tcBorders>
            <w:shd w:val="clear" w:color="auto" w:fill="auto"/>
            <w:tcMar>
              <w:left w:w="43" w:type="dxa"/>
              <w:right w:w="43" w:type="dxa"/>
            </w:tcMar>
            <w:vAlign w:val="center"/>
          </w:tcPr>
          <w:p w:rsidR="00674B69" w:rsidRPr="00AE2030" w:rsidRDefault="00674B69" w:rsidP="00BF3CE8">
            <w:pPr>
              <w:jc w:val="right"/>
              <w:rPr>
                <w:sz w:val="14"/>
                <w:szCs w:val="14"/>
              </w:rPr>
            </w:pPr>
            <w:r w:rsidRPr="00AE2030">
              <w:rPr>
                <w:sz w:val="14"/>
                <w:szCs w:val="14"/>
              </w:rPr>
              <w:t>572,952</w:t>
            </w:r>
          </w:p>
        </w:tc>
        <w:tc>
          <w:tcPr>
            <w:tcW w:w="810" w:type="dxa"/>
            <w:tcBorders>
              <w:top w:val="nil"/>
              <w:bottom w:val="nil"/>
            </w:tcBorders>
            <w:shd w:val="clear" w:color="auto" w:fill="auto"/>
            <w:tcMar>
              <w:left w:w="43" w:type="dxa"/>
              <w:right w:w="43" w:type="dxa"/>
            </w:tcMar>
            <w:vAlign w:val="center"/>
          </w:tcPr>
          <w:p w:rsidR="00674B69" w:rsidRPr="007B0441" w:rsidRDefault="00674B69" w:rsidP="00BF3CE8">
            <w:pPr>
              <w:jc w:val="right"/>
              <w:rPr>
                <w:sz w:val="14"/>
                <w:szCs w:val="14"/>
              </w:rPr>
            </w:pPr>
            <w:r w:rsidRPr="007B0441">
              <w:rPr>
                <w:sz w:val="14"/>
                <w:szCs w:val="14"/>
              </w:rPr>
              <w:t>576,529</w:t>
            </w:r>
          </w:p>
        </w:tc>
        <w:tc>
          <w:tcPr>
            <w:tcW w:w="810" w:type="dxa"/>
            <w:tcBorders>
              <w:top w:val="nil"/>
              <w:bottom w:val="nil"/>
            </w:tcBorders>
            <w:shd w:val="clear" w:color="auto" w:fill="auto"/>
            <w:tcMar>
              <w:left w:w="43" w:type="dxa"/>
              <w:right w:w="43" w:type="dxa"/>
            </w:tcMar>
            <w:vAlign w:val="center"/>
          </w:tcPr>
          <w:p w:rsidR="00674B69" w:rsidRPr="008A48CD" w:rsidRDefault="00674B69" w:rsidP="00BF3CE8">
            <w:pPr>
              <w:jc w:val="right"/>
              <w:rPr>
                <w:sz w:val="14"/>
                <w:szCs w:val="14"/>
              </w:rPr>
            </w:pPr>
            <w:r w:rsidRPr="008A48CD">
              <w:rPr>
                <w:sz w:val="14"/>
                <w:szCs w:val="14"/>
              </w:rPr>
              <w:t>587,651</w:t>
            </w: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jc w:val="left"/>
              <w:rPr>
                <w:color w:val="auto"/>
                <w:sz w:val="14"/>
                <w:szCs w:val="14"/>
              </w:rPr>
            </w:pPr>
            <w:r w:rsidRPr="00B34F49">
              <w:rPr>
                <w:color w:val="auto"/>
                <w:sz w:val="14"/>
                <w:szCs w:val="16"/>
              </w:rPr>
              <w:t>Un-appropriated / Un-remitted Profit</w:t>
            </w:r>
          </w:p>
        </w:tc>
        <w:tc>
          <w:tcPr>
            <w:tcW w:w="720" w:type="dxa"/>
            <w:tcBorders>
              <w:top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696,938</w:t>
            </w:r>
          </w:p>
        </w:tc>
        <w:tc>
          <w:tcPr>
            <w:tcW w:w="720" w:type="dxa"/>
            <w:tcBorders>
              <w:top w:val="nil"/>
            </w:tcBorders>
            <w:shd w:val="clear" w:color="auto" w:fill="auto"/>
            <w:tcMar>
              <w:left w:w="43" w:type="dxa"/>
              <w:right w:w="43" w:type="dxa"/>
            </w:tcMar>
            <w:vAlign w:val="center"/>
          </w:tcPr>
          <w:p w:rsidR="00674B69" w:rsidRDefault="00674B69" w:rsidP="00674B69">
            <w:pPr>
              <w:jc w:val="right"/>
              <w:rPr>
                <w:sz w:val="14"/>
                <w:szCs w:val="14"/>
              </w:rPr>
            </w:pPr>
            <w:r w:rsidRPr="00266E16">
              <w:rPr>
                <w:sz w:val="14"/>
                <w:szCs w:val="14"/>
              </w:rPr>
              <w:t>870,554</w:t>
            </w:r>
          </w:p>
        </w:tc>
        <w:tc>
          <w:tcPr>
            <w:tcW w:w="720" w:type="dxa"/>
            <w:tcBorders>
              <w:top w:val="nil"/>
            </w:tcBorders>
            <w:shd w:val="clear" w:color="auto" w:fill="auto"/>
            <w:tcMar>
              <w:left w:w="43" w:type="dxa"/>
              <w:right w:w="43" w:type="dxa"/>
            </w:tcMar>
            <w:vAlign w:val="center"/>
          </w:tcPr>
          <w:p w:rsidR="00674B69" w:rsidRPr="00AE2030" w:rsidRDefault="00674B69" w:rsidP="00674B69">
            <w:pPr>
              <w:jc w:val="right"/>
              <w:rPr>
                <w:sz w:val="14"/>
                <w:szCs w:val="14"/>
              </w:rPr>
            </w:pPr>
            <w:r w:rsidRPr="00AE2030">
              <w:rPr>
                <w:sz w:val="14"/>
                <w:szCs w:val="14"/>
              </w:rPr>
              <w:t>1,142,504</w:t>
            </w:r>
          </w:p>
        </w:tc>
        <w:tc>
          <w:tcPr>
            <w:tcW w:w="810" w:type="dxa"/>
            <w:tcBorders>
              <w:top w:val="nil"/>
              <w:left w:val="nil"/>
              <w:bottom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161,711</w:t>
            </w:r>
          </w:p>
        </w:tc>
        <w:tc>
          <w:tcPr>
            <w:tcW w:w="720" w:type="dxa"/>
            <w:tcBorders>
              <w:top w:val="nil"/>
              <w:left w:val="nil"/>
              <w:bottom w:val="nil"/>
              <w:right w:val="nil"/>
            </w:tcBorders>
            <w:shd w:val="clear" w:color="auto" w:fill="auto"/>
            <w:tcMar>
              <w:left w:w="43" w:type="dxa"/>
              <w:right w:w="43" w:type="dxa"/>
            </w:tcMar>
            <w:vAlign w:val="center"/>
          </w:tcPr>
          <w:p w:rsidR="00674B69" w:rsidRPr="00495995" w:rsidRDefault="00674B69" w:rsidP="00BF3CE8">
            <w:pPr>
              <w:jc w:val="right"/>
              <w:rPr>
                <w:sz w:val="14"/>
                <w:szCs w:val="14"/>
              </w:rPr>
            </w:pPr>
            <w:r w:rsidRPr="00495995">
              <w:rPr>
                <w:sz w:val="14"/>
                <w:szCs w:val="14"/>
              </w:rPr>
              <w:t>1,048,810</w:t>
            </w:r>
          </w:p>
        </w:tc>
        <w:tc>
          <w:tcPr>
            <w:tcW w:w="720" w:type="dxa"/>
            <w:tcBorders>
              <w:top w:val="nil"/>
            </w:tcBorders>
            <w:shd w:val="clear" w:color="auto" w:fill="auto"/>
            <w:tcMar>
              <w:left w:w="43" w:type="dxa"/>
              <w:right w:w="43" w:type="dxa"/>
            </w:tcMar>
            <w:vAlign w:val="center"/>
          </w:tcPr>
          <w:p w:rsidR="00674B69" w:rsidRPr="00CA03D9" w:rsidRDefault="00674B69" w:rsidP="00BF3CE8">
            <w:pPr>
              <w:jc w:val="right"/>
              <w:rPr>
                <w:sz w:val="14"/>
                <w:szCs w:val="14"/>
              </w:rPr>
            </w:pPr>
            <w:r w:rsidRPr="00CA03D9">
              <w:rPr>
                <w:sz w:val="14"/>
                <w:szCs w:val="14"/>
              </w:rPr>
              <w:t>1,090,014</w:t>
            </w:r>
          </w:p>
        </w:tc>
        <w:tc>
          <w:tcPr>
            <w:tcW w:w="810" w:type="dxa"/>
            <w:tcBorders>
              <w:top w:val="nil"/>
            </w:tcBorders>
            <w:shd w:val="clear" w:color="auto" w:fill="auto"/>
            <w:tcMar>
              <w:left w:w="43" w:type="dxa"/>
              <w:right w:w="43" w:type="dxa"/>
            </w:tcMar>
            <w:vAlign w:val="center"/>
          </w:tcPr>
          <w:p w:rsidR="00674B69" w:rsidRPr="00AE2030" w:rsidRDefault="00674B69" w:rsidP="00BF3CE8">
            <w:pPr>
              <w:jc w:val="right"/>
              <w:rPr>
                <w:sz w:val="14"/>
                <w:szCs w:val="14"/>
              </w:rPr>
            </w:pPr>
            <w:r w:rsidRPr="00AE2030">
              <w:rPr>
                <w:sz w:val="14"/>
                <w:szCs w:val="14"/>
              </w:rPr>
              <w:t>1,142,504</w:t>
            </w:r>
          </w:p>
        </w:tc>
        <w:tc>
          <w:tcPr>
            <w:tcW w:w="810" w:type="dxa"/>
            <w:tcBorders>
              <w:top w:val="nil"/>
              <w:bottom w:val="nil"/>
            </w:tcBorders>
            <w:shd w:val="clear" w:color="auto" w:fill="auto"/>
            <w:tcMar>
              <w:left w:w="43" w:type="dxa"/>
              <w:right w:w="43" w:type="dxa"/>
            </w:tcMar>
            <w:vAlign w:val="center"/>
          </w:tcPr>
          <w:p w:rsidR="00674B69" w:rsidRPr="007B0441" w:rsidRDefault="00674B69" w:rsidP="00BF3CE8">
            <w:pPr>
              <w:jc w:val="right"/>
              <w:rPr>
                <w:sz w:val="14"/>
                <w:szCs w:val="14"/>
              </w:rPr>
            </w:pPr>
            <w:r w:rsidRPr="007B0441">
              <w:rPr>
                <w:sz w:val="14"/>
                <w:szCs w:val="14"/>
              </w:rPr>
              <w:t>1,161,664</w:t>
            </w:r>
          </w:p>
        </w:tc>
        <w:tc>
          <w:tcPr>
            <w:tcW w:w="810" w:type="dxa"/>
            <w:tcBorders>
              <w:top w:val="nil"/>
              <w:bottom w:val="nil"/>
            </w:tcBorders>
            <w:shd w:val="clear" w:color="auto" w:fill="auto"/>
            <w:tcMar>
              <w:left w:w="43" w:type="dxa"/>
              <w:right w:w="43" w:type="dxa"/>
            </w:tcMar>
            <w:vAlign w:val="center"/>
          </w:tcPr>
          <w:p w:rsidR="00674B69" w:rsidRPr="008A48CD" w:rsidRDefault="00674B69" w:rsidP="00BF3CE8">
            <w:pPr>
              <w:jc w:val="right"/>
              <w:rPr>
                <w:sz w:val="14"/>
                <w:szCs w:val="14"/>
              </w:rPr>
            </w:pPr>
            <w:r w:rsidRPr="008A48CD">
              <w:rPr>
                <w:sz w:val="14"/>
                <w:szCs w:val="14"/>
              </w:rPr>
              <w:t>1,208,922</w:t>
            </w:r>
          </w:p>
        </w:tc>
      </w:tr>
      <w:tr w:rsidR="00674B69"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674B69" w:rsidRPr="00B34F49" w:rsidRDefault="00674B69" w:rsidP="00674B69">
            <w:pPr>
              <w:jc w:val="left"/>
              <w:rPr>
                <w:color w:val="auto"/>
                <w:sz w:val="14"/>
                <w:szCs w:val="14"/>
              </w:rPr>
            </w:pPr>
            <w:r w:rsidRPr="00B34F49">
              <w:rPr>
                <w:color w:val="auto"/>
                <w:sz w:val="14"/>
                <w:szCs w:val="16"/>
              </w:rPr>
              <w:t>Surplus/ (Deficit) on Revaluation of Assets</w:t>
            </w:r>
          </w:p>
        </w:tc>
        <w:tc>
          <w:tcPr>
            <w:tcW w:w="720" w:type="dxa"/>
            <w:tcBorders>
              <w:top w:val="nil"/>
              <w:bottom w:val="nil"/>
            </w:tcBorders>
            <w:shd w:val="clear" w:color="auto" w:fill="auto"/>
            <w:tcMar>
              <w:left w:w="43" w:type="dxa"/>
              <w:right w:w="43" w:type="dxa"/>
            </w:tcMar>
            <w:vAlign w:val="center"/>
          </w:tcPr>
          <w:p w:rsidR="00674B69" w:rsidRDefault="00674B69" w:rsidP="00674B69">
            <w:pPr>
              <w:jc w:val="right"/>
              <w:rPr>
                <w:sz w:val="14"/>
                <w:szCs w:val="14"/>
              </w:rPr>
            </w:pPr>
            <w:r>
              <w:rPr>
                <w:sz w:val="14"/>
                <w:szCs w:val="14"/>
              </w:rPr>
              <w:t>259,833</w:t>
            </w:r>
          </w:p>
        </w:tc>
        <w:tc>
          <w:tcPr>
            <w:tcW w:w="720" w:type="dxa"/>
            <w:tcBorders>
              <w:top w:val="nil"/>
            </w:tcBorders>
            <w:shd w:val="clear" w:color="auto" w:fill="auto"/>
            <w:tcMar>
              <w:left w:w="43" w:type="dxa"/>
              <w:right w:w="43" w:type="dxa"/>
            </w:tcMar>
            <w:vAlign w:val="center"/>
          </w:tcPr>
          <w:p w:rsidR="00674B69" w:rsidRDefault="00674B69" w:rsidP="00674B69">
            <w:pPr>
              <w:jc w:val="right"/>
              <w:rPr>
                <w:sz w:val="14"/>
                <w:szCs w:val="14"/>
              </w:rPr>
            </w:pPr>
            <w:r w:rsidRPr="00210CC9">
              <w:rPr>
                <w:sz w:val="14"/>
                <w:szCs w:val="14"/>
              </w:rPr>
              <w:t>139,904</w:t>
            </w:r>
          </w:p>
        </w:tc>
        <w:tc>
          <w:tcPr>
            <w:tcW w:w="720" w:type="dxa"/>
            <w:tcBorders>
              <w:top w:val="nil"/>
            </w:tcBorders>
            <w:shd w:val="clear" w:color="auto" w:fill="auto"/>
            <w:tcMar>
              <w:left w:w="43" w:type="dxa"/>
              <w:right w:w="43" w:type="dxa"/>
            </w:tcMar>
            <w:vAlign w:val="center"/>
          </w:tcPr>
          <w:p w:rsidR="00674B69" w:rsidRPr="00AE2030" w:rsidRDefault="00674B69" w:rsidP="00674B69">
            <w:pPr>
              <w:jc w:val="right"/>
              <w:rPr>
                <w:color w:val="auto"/>
                <w:sz w:val="14"/>
                <w:szCs w:val="14"/>
              </w:rPr>
            </w:pPr>
            <w:r w:rsidRPr="00AE2030">
              <w:rPr>
                <w:sz w:val="14"/>
                <w:szCs w:val="14"/>
              </w:rPr>
              <w:t>76,926</w:t>
            </w:r>
          </w:p>
        </w:tc>
        <w:tc>
          <w:tcPr>
            <w:tcW w:w="810" w:type="dxa"/>
            <w:tcBorders>
              <w:top w:val="nil"/>
              <w:left w:val="nil"/>
              <w:right w:val="nil"/>
            </w:tcBorders>
            <w:shd w:val="clear" w:color="auto" w:fill="auto"/>
            <w:tcMar>
              <w:left w:w="43" w:type="dxa"/>
              <w:right w:w="43" w:type="dxa"/>
            </w:tcMar>
            <w:vAlign w:val="center"/>
          </w:tcPr>
          <w:p w:rsidR="00674B69" w:rsidRDefault="00674B69" w:rsidP="00BF3CE8">
            <w:pPr>
              <w:jc w:val="right"/>
              <w:rPr>
                <w:sz w:val="14"/>
                <w:szCs w:val="14"/>
              </w:rPr>
            </w:pPr>
            <w:r>
              <w:rPr>
                <w:sz w:val="14"/>
                <w:szCs w:val="14"/>
              </w:rPr>
              <w:t>856,746</w:t>
            </w:r>
          </w:p>
        </w:tc>
        <w:tc>
          <w:tcPr>
            <w:tcW w:w="720" w:type="dxa"/>
            <w:tcBorders>
              <w:top w:val="nil"/>
              <w:left w:val="nil"/>
              <w:right w:val="nil"/>
            </w:tcBorders>
            <w:shd w:val="clear" w:color="auto" w:fill="auto"/>
            <w:tcMar>
              <w:left w:w="43" w:type="dxa"/>
              <w:right w:w="43" w:type="dxa"/>
            </w:tcMar>
            <w:vAlign w:val="center"/>
          </w:tcPr>
          <w:p w:rsidR="00674B69" w:rsidRPr="00495995" w:rsidRDefault="00674B69" w:rsidP="00BF3CE8">
            <w:pPr>
              <w:jc w:val="right"/>
              <w:rPr>
                <w:color w:val="auto"/>
                <w:sz w:val="14"/>
                <w:szCs w:val="14"/>
              </w:rPr>
            </w:pPr>
            <w:r w:rsidRPr="00495995">
              <w:rPr>
                <w:sz w:val="14"/>
                <w:szCs w:val="14"/>
              </w:rPr>
              <w:t>20,737</w:t>
            </w:r>
          </w:p>
        </w:tc>
        <w:tc>
          <w:tcPr>
            <w:tcW w:w="720" w:type="dxa"/>
            <w:tcBorders>
              <w:top w:val="nil"/>
            </w:tcBorders>
            <w:shd w:val="clear" w:color="auto" w:fill="auto"/>
            <w:tcMar>
              <w:left w:w="43" w:type="dxa"/>
              <w:right w:w="43" w:type="dxa"/>
            </w:tcMar>
            <w:vAlign w:val="center"/>
          </w:tcPr>
          <w:p w:rsidR="00674B69" w:rsidRPr="00CA03D9" w:rsidRDefault="00674B69" w:rsidP="00BF3CE8">
            <w:pPr>
              <w:jc w:val="right"/>
              <w:rPr>
                <w:color w:val="auto"/>
                <w:sz w:val="14"/>
                <w:szCs w:val="14"/>
              </w:rPr>
            </w:pPr>
            <w:r w:rsidRPr="00CA03D9">
              <w:rPr>
                <w:sz w:val="14"/>
                <w:szCs w:val="14"/>
              </w:rPr>
              <w:t>46,708</w:t>
            </w:r>
          </w:p>
        </w:tc>
        <w:tc>
          <w:tcPr>
            <w:tcW w:w="810" w:type="dxa"/>
            <w:tcBorders>
              <w:top w:val="nil"/>
            </w:tcBorders>
            <w:shd w:val="clear" w:color="auto" w:fill="auto"/>
            <w:tcMar>
              <w:left w:w="43" w:type="dxa"/>
              <w:right w:w="43" w:type="dxa"/>
            </w:tcMar>
            <w:vAlign w:val="center"/>
          </w:tcPr>
          <w:p w:rsidR="00674B69" w:rsidRPr="00AE2030" w:rsidRDefault="00674B69" w:rsidP="00BF3CE8">
            <w:pPr>
              <w:jc w:val="right"/>
              <w:rPr>
                <w:color w:val="auto"/>
                <w:sz w:val="14"/>
                <w:szCs w:val="14"/>
              </w:rPr>
            </w:pPr>
            <w:r w:rsidRPr="00AE2030">
              <w:rPr>
                <w:sz w:val="14"/>
                <w:szCs w:val="14"/>
              </w:rPr>
              <w:t>76,926</w:t>
            </w:r>
          </w:p>
        </w:tc>
        <w:tc>
          <w:tcPr>
            <w:tcW w:w="810" w:type="dxa"/>
            <w:tcBorders>
              <w:top w:val="nil"/>
            </w:tcBorders>
            <w:shd w:val="clear" w:color="auto" w:fill="auto"/>
            <w:tcMar>
              <w:left w:w="43" w:type="dxa"/>
              <w:right w:w="43" w:type="dxa"/>
            </w:tcMar>
            <w:vAlign w:val="center"/>
          </w:tcPr>
          <w:p w:rsidR="00674B69" w:rsidRPr="007B0441" w:rsidRDefault="00674B69" w:rsidP="00BF3CE8">
            <w:pPr>
              <w:jc w:val="right"/>
              <w:rPr>
                <w:sz w:val="14"/>
                <w:szCs w:val="14"/>
              </w:rPr>
            </w:pPr>
            <w:r w:rsidRPr="007B0441">
              <w:rPr>
                <w:sz w:val="14"/>
                <w:szCs w:val="14"/>
              </w:rPr>
              <w:t>73,567</w:t>
            </w:r>
          </w:p>
        </w:tc>
        <w:tc>
          <w:tcPr>
            <w:tcW w:w="810" w:type="dxa"/>
            <w:tcBorders>
              <w:top w:val="nil"/>
            </w:tcBorders>
            <w:shd w:val="clear" w:color="auto" w:fill="auto"/>
            <w:tcMar>
              <w:left w:w="43" w:type="dxa"/>
              <w:right w:w="43" w:type="dxa"/>
            </w:tcMar>
            <w:vAlign w:val="center"/>
          </w:tcPr>
          <w:p w:rsidR="00674B69" w:rsidRPr="008A48CD" w:rsidRDefault="00674B69" w:rsidP="00BF3CE8">
            <w:pPr>
              <w:jc w:val="right"/>
              <w:rPr>
                <w:sz w:val="14"/>
                <w:szCs w:val="14"/>
              </w:rPr>
            </w:pPr>
            <w:r w:rsidRPr="008A48CD">
              <w:rPr>
                <w:sz w:val="14"/>
                <w:szCs w:val="14"/>
              </w:rPr>
              <w:t>56,467</w:t>
            </w:r>
          </w:p>
        </w:tc>
      </w:tr>
      <w:tr w:rsidR="00674B69" w:rsidRPr="00B34F49" w:rsidTr="00C950B1">
        <w:trPr>
          <w:gridAfter w:val="3"/>
          <w:wAfter w:w="2160" w:type="dxa"/>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674B69" w:rsidRPr="00B34F49" w:rsidRDefault="00674B69" w:rsidP="00674B69">
            <w:pPr>
              <w:jc w:val="left"/>
              <w:rPr>
                <w:b/>
                <w:bCs/>
                <w:color w:val="auto"/>
                <w:sz w:val="14"/>
                <w:szCs w:val="14"/>
              </w:rPr>
            </w:pPr>
            <w:r w:rsidRPr="00B34F49">
              <w:rPr>
                <w:b/>
                <w:bCs/>
                <w:color w:val="auto"/>
                <w:sz w:val="14"/>
                <w:szCs w:val="16"/>
              </w:rPr>
              <w:t>TOTAL</w:t>
            </w:r>
          </w:p>
        </w:tc>
        <w:tc>
          <w:tcPr>
            <w:tcW w:w="720" w:type="dxa"/>
            <w:tcBorders>
              <w:top w:val="nil"/>
              <w:bottom w:val="single" w:sz="12" w:space="0" w:color="auto"/>
            </w:tcBorders>
            <w:shd w:val="clear" w:color="auto" w:fill="auto"/>
            <w:tcMar>
              <w:left w:w="43" w:type="dxa"/>
              <w:right w:w="43" w:type="dxa"/>
            </w:tcMar>
            <w:vAlign w:val="center"/>
          </w:tcPr>
          <w:p w:rsidR="00674B69" w:rsidRDefault="00674B69" w:rsidP="00674B69">
            <w:pPr>
              <w:jc w:val="right"/>
              <w:rPr>
                <w:b/>
                <w:bCs/>
                <w:sz w:val="14"/>
                <w:szCs w:val="14"/>
              </w:rPr>
            </w:pPr>
            <w:r>
              <w:rPr>
                <w:b/>
                <w:bCs/>
                <w:sz w:val="14"/>
                <w:szCs w:val="14"/>
              </w:rPr>
              <w:t>1,898,187</w:t>
            </w:r>
          </w:p>
        </w:tc>
        <w:tc>
          <w:tcPr>
            <w:tcW w:w="720" w:type="dxa"/>
            <w:tcBorders>
              <w:top w:val="nil"/>
              <w:bottom w:val="single" w:sz="12" w:space="0" w:color="auto"/>
            </w:tcBorders>
            <w:shd w:val="clear" w:color="auto" w:fill="auto"/>
            <w:tcMar>
              <w:left w:w="43" w:type="dxa"/>
              <w:right w:w="43" w:type="dxa"/>
            </w:tcMar>
            <w:vAlign w:val="center"/>
          </w:tcPr>
          <w:p w:rsidR="00674B69" w:rsidRDefault="00674B69" w:rsidP="00674B69">
            <w:pPr>
              <w:jc w:val="right"/>
              <w:rPr>
                <w:b/>
                <w:bCs/>
                <w:sz w:val="14"/>
                <w:szCs w:val="14"/>
              </w:rPr>
            </w:pPr>
            <w:r w:rsidRPr="00266E16">
              <w:rPr>
                <w:b/>
                <w:bCs/>
                <w:sz w:val="14"/>
                <w:szCs w:val="14"/>
              </w:rPr>
              <w:t>2,035,872</w:t>
            </w:r>
          </w:p>
        </w:tc>
        <w:tc>
          <w:tcPr>
            <w:tcW w:w="720" w:type="dxa"/>
            <w:tcBorders>
              <w:top w:val="nil"/>
              <w:bottom w:val="single" w:sz="12" w:space="0" w:color="auto"/>
            </w:tcBorders>
            <w:shd w:val="clear" w:color="auto" w:fill="auto"/>
            <w:tcMar>
              <w:left w:w="43" w:type="dxa"/>
              <w:right w:w="43" w:type="dxa"/>
            </w:tcMar>
            <w:vAlign w:val="center"/>
          </w:tcPr>
          <w:p w:rsidR="00674B69" w:rsidRPr="00AE2030" w:rsidRDefault="00674B69" w:rsidP="00674B69">
            <w:pPr>
              <w:jc w:val="right"/>
              <w:rPr>
                <w:b/>
                <w:bCs/>
                <w:color w:val="auto"/>
                <w:sz w:val="14"/>
                <w:szCs w:val="14"/>
              </w:rPr>
            </w:pPr>
            <w:r w:rsidRPr="00AE2030">
              <w:rPr>
                <w:b/>
                <w:bCs/>
                <w:sz w:val="14"/>
                <w:szCs w:val="14"/>
              </w:rPr>
              <w:t>2,406,658</w:t>
            </w:r>
          </w:p>
        </w:tc>
        <w:tc>
          <w:tcPr>
            <w:tcW w:w="810" w:type="dxa"/>
            <w:tcBorders>
              <w:top w:val="nil"/>
              <w:left w:val="nil"/>
              <w:bottom w:val="single" w:sz="12" w:space="0" w:color="auto"/>
              <w:right w:val="nil"/>
            </w:tcBorders>
            <w:shd w:val="clear" w:color="auto" w:fill="auto"/>
            <w:tcMar>
              <w:left w:w="43" w:type="dxa"/>
              <w:right w:w="43" w:type="dxa"/>
            </w:tcMar>
            <w:vAlign w:val="center"/>
          </w:tcPr>
          <w:p w:rsidR="00674B69" w:rsidRDefault="00674B69" w:rsidP="00BF3CE8">
            <w:pPr>
              <w:jc w:val="right"/>
              <w:rPr>
                <w:b/>
                <w:bCs/>
                <w:sz w:val="14"/>
                <w:szCs w:val="14"/>
              </w:rPr>
            </w:pPr>
            <w:r>
              <w:rPr>
                <w:b/>
                <w:bCs/>
                <w:sz w:val="14"/>
                <w:szCs w:val="14"/>
              </w:rPr>
              <w:t>2,060,154</w:t>
            </w:r>
          </w:p>
        </w:tc>
        <w:tc>
          <w:tcPr>
            <w:tcW w:w="720" w:type="dxa"/>
            <w:tcBorders>
              <w:top w:val="nil"/>
              <w:left w:val="nil"/>
              <w:bottom w:val="single" w:sz="12" w:space="0" w:color="auto"/>
              <w:right w:val="nil"/>
            </w:tcBorders>
            <w:shd w:val="clear" w:color="auto" w:fill="auto"/>
            <w:tcMar>
              <w:left w:w="43" w:type="dxa"/>
              <w:right w:w="43" w:type="dxa"/>
            </w:tcMar>
            <w:vAlign w:val="center"/>
          </w:tcPr>
          <w:p w:rsidR="00674B69" w:rsidRPr="00495995" w:rsidRDefault="00674B69" w:rsidP="00BF3CE8">
            <w:pPr>
              <w:jc w:val="right"/>
              <w:rPr>
                <w:b/>
                <w:bCs/>
                <w:color w:val="auto"/>
                <w:sz w:val="14"/>
                <w:szCs w:val="14"/>
              </w:rPr>
            </w:pPr>
            <w:r w:rsidRPr="00495995">
              <w:rPr>
                <w:b/>
                <w:bCs/>
                <w:sz w:val="14"/>
                <w:szCs w:val="14"/>
              </w:rPr>
              <w:t>2,223,945</w:t>
            </w:r>
          </w:p>
        </w:tc>
        <w:tc>
          <w:tcPr>
            <w:tcW w:w="720" w:type="dxa"/>
            <w:tcBorders>
              <w:top w:val="nil"/>
              <w:bottom w:val="single" w:sz="12" w:space="0" w:color="auto"/>
            </w:tcBorders>
            <w:shd w:val="clear" w:color="auto" w:fill="auto"/>
            <w:tcMar>
              <w:left w:w="43" w:type="dxa"/>
              <w:right w:w="43" w:type="dxa"/>
            </w:tcMar>
            <w:vAlign w:val="center"/>
          </w:tcPr>
          <w:p w:rsidR="00674B69" w:rsidRPr="00CA03D9" w:rsidRDefault="00674B69" w:rsidP="00BF3CE8">
            <w:pPr>
              <w:jc w:val="right"/>
              <w:rPr>
                <w:b/>
                <w:bCs/>
                <w:color w:val="auto"/>
                <w:sz w:val="14"/>
                <w:szCs w:val="14"/>
              </w:rPr>
            </w:pPr>
            <w:r w:rsidRPr="00CA03D9">
              <w:rPr>
                <w:b/>
                <w:bCs/>
                <w:sz w:val="14"/>
                <w:szCs w:val="14"/>
              </w:rPr>
              <w:t>2,319,586</w:t>
            </w:r>
          </w:p>
        </w:tc>
        <w:tc>
          <w:tcPr>
            <w:tcW w:w="810" w:type="dxa"/>
            <w:tcBorders>
              <w:top w:val="nil"/>
              <w:bottom w:val="single" w:sz="12" w:space="0" w:color="auto"/>
            </w:tcBorders>
            <w:shd w:val="clear" w:color="auto" w:fill="auto"/>
            <w:tcMar>
              <w:left w:w="43" w:type="dxa"/>
              <w:right w:w="43" w:type="dxa"/>
            </w:tcMar>
            <w:vAlign w:val="center"/>
          </w:tcPr>
          <w:p w:rsidR="00674B69" w:rsidRPr="00AE2030" w:rsidRDefault="00674B69" w:rsidP="00BF3CE8">
            <w:pPr>
              <w:jc w:val="right"/>
              <w:rPr>
                <w:b/>
                <w:bCs/>
                <w:color w:val="auto"/>
                <w:sz w:val="14"/>
                <w:szCs w:val="14"/>
              </w:rPr>
            </w:pPr>
            <w:r w:rsidRPr="00AE2030">
              <w:rPr>
                <w:b/>
                <w:bCs/>
                <w:sz w:val="14"/>
                <w:szCs w:val="14"/>
              </w:rPr>
              <w:t>2,406,658</w:t>
            </w:r>
          </w:p>
        </w:tc>
        <w:tc>
          <w:tcPr>
            <w:tcW w:w="810" w:type="dxa"/>
            <w:tcBorders>
              <w:left w:val="nil"/>
              <w:bottom w:val="single" w:sz="12" w:space="0" w:color="auto"/>
            </w:tcBorders>
            <w:shd w:val="clear" w:color="auto" w:fill="auto"/>
            <w:tcMar>
              <w:left w:w="43" w:type="dxa"/>
              <w:right w:w="43" w:type="dxa"/>
            </w:tcMar>
            <w:vAlign w:val="center"/>
          </w:tcPr>
          <w:p w:rsidR="00674B69" w:rsidRPr="007B0441" w:rsidRDefault="00674B69" w:rsidP="00BF3CE8">
            <w:pPr>
              <w:jc w:val="right"/>
              <w:rPr>
                <w:b/>
                <w:bCs/>
                <w:color w:val="auto"/>
                <w:sz w:val="14"/>
                <w:szCs w:val="14"/>
              </w:rPr>
            </w:pPr>
            <w:r w:rsidRPr="007B0441">
              <w:rPr>
                <w:b/>
                <w:bCs/>
                <w:sz w:val="14"/>
                <w:szCs w:val="14"/>
              </w:rPr>
              <w:t>2,426,294</w:t>
            </w:r>
          </w:p>
        </w:tc>
        <w:tc>
          <w:tcPr>
            <w:tcW w:w="810" w:type="dxa"/>
            <w:tcBorders>
              <w:left w:val="nil"/>
              <w:bottom w:val="single" w:sz="12" w:space="0" w:color="auto"/>
            </w:tcBorders>
            <w:shd w:val="clear" w:color="auto" w:fill="auto"/>
            <w:tcMar>
              <w:left w:w="43" w:type="dxa"/>
              <w:right w:w="43" w:type="dxa"/>
            </w:tcMar>
            <w:vAlign w:val="center"/>
          </w:tcPr>
          <w:p w:rsidR="00674B69" w:rsidRPr="008A48CD" w:rsidRDefault="00674B69" w:rsidP="00BF3CE8">
            <w:pPr>
              <w:jc w:val="right"/>
              <w:rPr>
                <w:b/>
                <w:bCs/>
                <w:color w:val="auto"/>
                <w:sz w:val="14"/>
                <w:szCs w:val="14"/>
              </w:rPr>
            </w:pPr>
            <w:r w:rsidRPr="008A48CD">
              <w:rPr>
                <w:b/>
                <w:bCs/>
                <w:sz w:val="14"/>
                <w:szCs w:val="14"/>
              </w:rPr>
              <w:t>2,473,560</w:t>
            </w:r>
          </w:p>
        </w:tc>
      </w:tr>
      <w:tr w:rsidR="00F239D9" w:rsidRPr="00B34F49" w:rsidTr="00C950B1">
        <w:trPr>
          <w:gridAfter w:val="3"/>
          <w:wAfter w:w="2160" w:type="dxa"/>
          <w:trHeight w:hRule="exact" w:val="356"/>
          <w:jc w:val="center"/>
        </w:trPr>
        <w:tc>
          <w:tcPr>
            <w:tcW w:w="10260" w:type="dxa"/>
            <w:gridSpan w:val="10"/>
            <w:tcBorders>
              <w:top w:val="nil"/>
              <w:left w:val="nil"/>
              <w:bottom w:val="nil"/>
              <w:right w:val="nil"/>
            </w:tcBorders>
            <w:shd w:val="clear" w:color="auto" w:fill="auto"/>
            <w:noWrap/>
            <w:hideMark/>
          </w:tcPr>
          <w:p w:rsidR="00F239D9" w:rsidRPr="00E00182" w:rsidRDefault="00F239D9" w:rsidP="00F239D9">
            <w:pPr>
              <w:jc w:val="right"/>
              <w:rPr>
                <w:color w:val="auto"/>
                <w:sz w:val="14"/>
                <w:szCs w:val="16"/>
              </w:rPr>
            </w:pPr>
            <w:r w:rsidRPr="00095162">
              <w:rPr>
                <w:color w:val="auto"/>
                <w:sz w:val="14"/>
                <w:szCs w:val="14"/>
              </w:rPr>
              <w:t>Note: Figures pertain to last week end of every month</w:t>
            </w:r>
            <w:r>
              <w:rPr>
                <w:color w:val="auto"/>
                <w:sz w:val="14"/>
                <w:szCs w:val="16"/>
              </w:rPr>
              <w:t xml:space="preserve"> </w:t>
            </w:r>
            <w:r w:rsidRPr="00095162">
              <w:rPr>
                <w:color w:val="auto"/>
                <w:sz w:val="14"/>
                <w:szCs w:val="16"/>
              </w:rPr>
              <w:t xml:space="preserve">Source: </w:t>
            </w:r>
            <w:r>
              <w:rPr>
                <w:color w:val="auto"/>
                <w:sz w:val="14"/>
                <w:szCs w:val="16"/>
              </w:rPr>
              <w:t>Banking Supervision Department-1, SBP</w:t>
            </w:r>
          </w:p>
        </w:tc>
      </w:tr>
      <w:tr w:rsidR="00F239D9" w:rsidRPr="00B34F49" w:rsidTr="00C950B1">
        <w:trPr>
          <w:gridAfter w:val="3"/>
          <w:wAfter w:w="2160" w:type="dxa"/>
          <w:trHeight w:hRule="exact" w:val="506"/>
          <w:jc w:val="center"/>
        </w:trPr>
        <w:tc>
          <w:tcPr>
            <w:tcW w:w="10260"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F239D9" w:rsidRDefault="00F239D9" w:rsidP="00F239D9">
            <w:pPr>
              <w:rPr>
                <w:b/>
                <w:bCs/>
                <w:color w:val="auto"/>
                <w:sz w:val="24"/>
                <w:szCs w:val="24"/>
              </w:rPr>
            </w:pPr>
            <w:r w:rsidRPr="00095162">
              <w:rPr>
                <w:b/>
                <w:bCs/>
                <w:sz w:val="28"/>
                <w:szCs w:val="28"/>
              </w:rPr>
              <w:t>2.</w:t>
            </w:r>
            <w:r w:rsidRPr="00F00D44">
              <w:rPr>
                <w:b/>
                <w:bCs/>
                <w:sz w:val="28"/>
                <w:szCs w:val="28"/>
              </w:rPr>
              <w:t>1</w:t>
            </w:r>
            <w:r>
              <w:rPr>
                <w:b/>
                <w:bCs/>
                <w:sz w:val="28"/>
                <w:szCs w:val="28"/>
              </w:rPr>
              <w:t xml:space="preserve">3 </w:t>
            </w:r>
            <w:r w:rsidRPr="00F00D44">
              <w:rPr>
                <w:b/>
                <w:bCs/>
                <w:sz w:val="28"/>
                <w:szCs w:val="28"/>
              </w:rPr>
              <w:t xml:space="preserve">Scheduled Banks' Consolidated Liquidity Position </w:t>
            </w:r>
            <w:r w:rsidRPr="00F00D44">
              <w:rPr>
                <w:b/>
                <w:bCs/>
                <w:color w:val="auto"/>
                <w:sz w:val="24"/>
                <w:szCs w:val="24"/>
              </w:rPr>
              <w:t>(All Banks)</w:t>
            </w:r>
          </w:p>
          <w:p w:rsidR="00F239D9" w:rsidRPr="00095162" w:rsidRDefault="00F239D9" w:rsidP="00F239D9">
            <w:pPr>
              <w:jc w:val="right"/>
              <w:rPr>
                <w:b/>
                <w:bCs/>
                <w:sz w:val="28"/>
                <w:szCs w:val="28"/>
              </w:rPr>
            </w:pPr>
            <w:r>
              <w:rPr>
                <w:b/>
                <w:bCs/>
                <w:color w:val="auto"/>
                <w:sz w:val="24"/>
                <w:szCs w:val="24"/>
              </w:rPr>
              <w:t xml:space="preserve">                                   </w:t>
            </w:r>
            <w:r w:rsidRPr="00C54556">
              <w:rPr>
                <w:color w:val="auto"/>
                <w:sz w:val="14"/>
              </w:rPr>
              <w:t>Million Rupees</w:t>
            </w:r>
          </w:p>
        </w:tc>
      </w:tr>
      <w:tr w:rsidR="00F239D9" w:rsidRPr="00B34F49" w:rsidTr="00C950B1">
        <w:trPr>
          <w:gridAfter w:val="3"/>
          <w:wAfter w:w="2160" w:type="dxa"/>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F239D9" w:rsidRPr="00B34F49" w:rsidRDefault="00F239D9" w:rsidP="00F239D9">
            <w:pPr>
              <w:jc w:val="left"/>
              <w:rPr>
                <w:rFonts w:ascii="Calibri" w:hAnsi="Calibri"/>
                <w:sz w:val="22"/>
                <w:szCs w:val="22"/>
              </w:rPr>
            </w:pPr>
            <w:r w:rsidRPr="00B34F49">
              <w:rPr>
                <w:rFonts w:ascii="Calibri" w:hAnsi="Calibri"/>
                <w:sz w:val="22"/>
                <w:szCs w:val="22"/>
              </w:rPr>
              <w:t> </w:t>
            </w:r>
          </w:p>
        </w:tc>
        <w:tc>
          <w:tcPr>
            <w:tcW w:w="72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F239D9" w:rsidRPr="00AB7A08" w:rsidRDefault="00F239D9" w:rsidP="00F239D9">
            <w:pPr>
              <w:jc w:val="right"/>
              <w:rPr>
                <w:b/>
                <w:bCs/>
                <w:color w:val="auto"/>
                <w:szCs w:val="16"/>
              </w:rPr>
            </w:pPr>
            <w:r>
              <w:rPr>
                <w:b/>
                <w:bCs/>
                <w:color w:val="auto"/>
                <w:szCs w:val="16"/>
              </w:rPr>
              <w:t>FY20</w:t>
            </w:r>
          </w:p>
        </w:tc>
        <w:tc>
          <w:tcPr>
            <w:tcW w:w="720"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F239D9" w:rsidRPr="00AB7A08" w:rsidRDefault="00F239D9" w:rsidP="00F239D9">
            <w:pPr>
              <w:jc w:val="right"/>
              <w:rPr>
                <w:b/>
                <w:bCs/>
                <w:color w:val="auto"/>
                <w:szCs w:val="16"/>
              </w:rPr>
            </w:pPr>
            <w:r>
              <w:rPr>
                <w:b/>
                <w:bCs/>
                <w:color w:val="auto"/>
                <w:szCs w:val="16"/>
              </w:rPr>
              <w:t>FY21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F239D9" w:rsidRPr="00AB7A08" w:rsidRDefault="00F239D9" w:rsidP="00F239D9">
            <w:pPr>
              <w:jc w:val="right"/>
              <w:rPr>
                <w:b/>
                <w:bCs/>
                <w:color w:val="auto"/>
                <w:szCs w:val="16"/>
              </w:rPr>
            </w:pPr>
            <w:r>
              <w:rPr>
                <w:b/>
                <w:bCs/>
                <w:color w:val="auto"/>
                <w:szCs w:val="16"/>
              </w:rPr>
              <w:t>FY22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F239D9" w:rsidRPr="006619BF" w:rsidRDefault="00F239D9" w:rsidP="00F239D9">
            <w:pPr>
              <w:rPr>
                <w:b/>
                <w:bCs/>
                <w:color w:val="auto"/>
                <w:szCs w:val="16"/>
              </w:rPr>
            </w:pPr>
            <w:r>
              <w:rPr>
                <w:b/>
                <w:bCs/>
                <w:color w:val="auto"/>
                <w:szCs w:val="16"/>
              </w:rPr>
              <w:t>2022</w:t>
            </w:r>
          </w:p>
        </w:tc>
        <w:tc>
          <w:tcPr>
            <w:tcW w:w="3870" w:type="dxa"/>
            <w:gridSpan w:val="5"/>
            <w:tcBorders>
              <w:top w:val="single" w:sz="12" w:space="0" w:color="auto"/>
              <w:left w:val="single" w:sz="4" w:space="0" w:color="auto"/>
              <w:bottom w:val="single" w:sz="4" w:space="0" w:color="auto"/>
            </w:tcBorders>
            <w:shd w:val="clear" w:color="auto" w:fill="auto"/>
            <w:vAlign w:val="center"/>
          </w:tcPr>
          <w:p w:rsidR="00F239D9" w:rsidRPr="006619BF" w:rsidRDefault="00F239D9" w:rsidP="00F239D9">
            <w:pPr>
              <w:rPr>
                <w:b/>
                <w:bCs/>
                <w:color w:val="auto"/>
                <w:szCs w:val="16"/>
              </w:rPr>
            </w:pPr>
            <w:r>
              <w:rPr>
                <w:b/>
                <w:bCs/>
                <w:color w:val="auto"/>
                <w:szCs w:val="16"/>
              </w:rPr>
              <w:t>2023</w:t>
            </w:r>
          </w:p>
        </w:tc>
      </w:tr>
      <w:tr w:rsidR="00C950B1" w:rsidRPr="00B34F49" w:rsidTr="00C950B1">
        <w:trPr>
          <w:gridAfter w:val="3"/>
          <w:wAfter w:w="2160" w:type="dxa"/>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C950B1" w:rsidRPr="00B34F49" w:rsidRDefault="00C950B1" w:rsidP="00C950B1">
            <w:pPr>
              <w:jc w:val="left"/>
              <w:rPr>
                <w:rFonts w:ascii="Calibri" w:hAnsi="Calibri"/>
                <w:sz w:val="22"/>
                <w:szCs w:val="22"/>
              </w:rPr>
            </w:pPr>
            <w:r w:rsidRPr="00B34F49">
              <w:rPr>
                <w:rFonts w:ascii="Calibri" w:hAnsi="Calibri"/>
                <w:sz w:val="22"/>
                <w:szCs w:val="22"/>
              </w:rPr>
              <w:t> </w:t>
            </w: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950B1" w:rsidRPr="006619BF" w:rsidRDefault="00C950B1" w:rsidP="00C950B1">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950B1" w:rsidRPr="006619BF" w:rsidRDefault="00C950B1" w:rsidP="00C950B1">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950B1" w:rsidRPr="006619BF" w:rsidRDefault="00C950B1" w:rsidP="00C950B1">
            <w:pPr>
              <w:jc w:val="right"/>
              <w:rPr>
                <w:b/>
                <w:bCs/>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C950B1" w:rsidRPr="006619BF" w:rsidRDefault="00C950B1" w:rsidP="00C950B1">
            <w:pPr>
              <w:jc w:val="right"/>
              <w:rPr>
                <w:b/>
                <w:color w:val="auto"/>
                <w:sz w:val="14"/>
                <w:szCs w:val="14"/>
              </w:rPr>
            </w:pPr>
            <w:r>
              <w:rPr>
                <w:b/>
                <w:color w:val="auto"/>
                <w:sz w:val="14"/>
                <w:szCs w:val="14"/>
              </w:rPr>
              <w:t>Jul</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C950B1" w:rsidRPr="006619BF" w:rsidRDefault="00C950B1" w:rsidP="00C950B1">
            <w:pPr>
              <w:jc w:val="right"/>
              <w:rPr>
                <w:b/>
                <w:color w:val="auto"/>
                <w:sz w:val="14"/>
                <w:szCs w:val="14"/>
              </w:rPr>
            </w:pPr>
            <w:r>
              <w:rPr>
                <w:b/>
                <w:color w:val="auto"/>
                <w:sz w:val="14"/>
                <w:szCs w:val="14"/>
              </w:rPr>
              <w:t>Mar</w:t>
            </w:r>
          </w:p>
        </w:tc>
        <w:tc>
          <w:tcPr>
            <w:tcW w:w="720" w:type="dxa"/>
            <w:tcBorders>
              <w:top w:val="single" w:sz="4" w:space="0" w:color="auto"/>
              <w:left w:val="nil"/>
              <w:bottom w:val="single" w:sz="12" w:space="0" w:color="auto"/>
            </w:tcBorders>
            <w:shd w:val="clear" w:color="auto" w:fill="auto"/>
            <w:noWrap/>
            <w:tcMar>
              <w:left w:w="43" w:type="dxa"/>
              <w:right w:w="43" w:type="dxa"/>
            </w:tcMar>
            <w:vAlign w:val="center"/>
          </w:tcPr>
          <w:p w:rsidR="00C950B1" w:rsidRPr="001A6ACB" w:rsidRDefault="00C950B1" w:rsidP="00C950B1">
            <w:pPr>
              <w:jc w:val="right"/>
              <w:rPr>
                <w:b/>
                <w:color w:val="auto"/>
                <w:sz w:val="14"/>
                <w:szCs w:val="14"/>
              </w:rPr>
            </w:pPr>
            <w:r w:rsidRPr="001A6ACB">
              <w:rPr>
                <w:b/>
                <w:color w:val="auto"/>
                <w:sz w:val="14"/>
                <w:szCs w:val="14"/>
              </w:rPr>
              <w:t>Apr</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C950B1" w:rsidRPr="001A6ACB" w:rsidRDefault="00C950B1" w:rsidP="00C950B1">
            <w:pPr>
              <w:jc w:val="right"/>
              <w:rPr>
                <w:b/>
                <w:color w:val="auto"/>
                <w:sz w:val="14"/>
                <w:szCs w:val="14"/>
              </w:rPr>
            </w:pPr>
            <w:r>
              <w:rPr>
                <w:b/>
                <w:color w:val="auto"/>
                <w:sz w:val="14"/>
                <w:szCs w:val="14"/>
              </w:rPr>
              <w:t>May</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C950B1" w:rsidRPr="001A6ACB" w:rsidRDefault="00C950B1" w:rsidP="00C950B1">
            <w:pPr>
              <w:jc w:val="right"/>
              <w:rPr>
                <w:b/>
                <w:color w:val="auto"/>
                <w:sz w:val="14"/>
                <w:szCs w:val="14"/>
              </w:rPr>
            </w:pPr>
            <w:r>
              <w:rPr>
                <w:b/>
                <w:color w:val="auto"/>
                <w:sz w:val="14"/>
                <w:szCs w:val="14"/>
              </w:rPr>
              <w:t>Jun</w:t>
            </w:r>
          </w:p>
        </w:tc>
        <w:tc>
          <w:tcPr>
            <w:tcW w:w="81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C950B1" w:rsidRPr="001A6ACB" w:rsidRDefault="00C950B1" w:rsidP="00C950B1">
            <w:pPr>
              <w:jc w:val="right"/>
              <w:rPr>
                <w:b/>
                <w:color w:val="auto"/>
                <w:sz w:val="14"/>
                <w:szCs w:val="14"/>
              </w:rPr>
            </w:pPr>
            <w:r>
              <w:rPr>
                <w:b/>
                <w:color w:val="auto"/>
                <w:sz w:val="14"/>
                <w:szCs w:val="14"/>
              </w:rPr>
              <w:t>Jul</w:t>
            </w:r>
          </w:p>
        </w:tc>
      </w:tr>
      <w:tr w:rsidR="00693A20" w:rsidRPr="00B34F49" w:rsidTr="00C950B1">
        <w:trPr>
          <w:gridAfter w:val="3"/>
          <w:wAfter w:w="2160" w:type="dxa"/>
          <w:trHeight w:hRule="exact" w:val="288"/>
          <w:jc w:val="center"/>
        </w:trPr>
        <w:tc>
          <w:tcPr>
            <w:tcW w:w="3420" w:type="dxa"/>
            <w:tcBorders>
              <w:top w:val="nil"/>
              <w:left w:val="nil"/>
              <w:bottom w:val="nil"/>
              <w:right w:val="nil"/>
            </w:tcBorders>
            <w:shd w:val="clear" w:color="auto" w:fill="auto"/>
            <w:vAlign w:val="center"/>
            <w:hideMark/>
          </w:tcPr>
          <w:p w:rsidR="00693A20" w:rsidRPr="00B34F49" w:rsidRDefault="00693A20" w:rsidP="00693A20">
            <w:pPr>
              <w:jc w:val="left"/>
              <w:rPr>
                <w:sz w:val="14"/>
                <w:szCs w:val="14"/>
              </w:rPr>
            </w:pPr>
            <w:r w:rsidRPr="00B34F49">
              <w:rPr>
                <w:sz w:val="14"/>
                <w:szCs w:val="16"/>
              </w:rPr>
              <w:t>Demand Liabilities</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14,142,999</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16,618,909</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19,281,929</w:t>
            </w:r>
          </w:p>
        </w:tc>
        <w:tc>
          <w:tcPr>
            <w:tcW w:w="810" w:type="dxa"/>
            <w:tcBorders>
              <w:top w:val="nil"/>
              <w:left w:val="nil"/>
              <w:bottom w:val="nil"/>
              <w:right w:val="nil"/>
            </w:tcBorders>
            <w:shd w:val="clear" w:color="auto" w:fill="auto"/>
            <w:tcMar>
              <w:left w:w="43" w:type="dxa"/>
              <w:right w:w="43" w:type="dxa"/>
            </w:tcMar>
            <w:vAlign w:val="center"/>
          </w:tcPr>
          <w:p w:rsidR="00693A20" w:rsidRPr="008C314B" w:rsidRDefault="00693A20" w:rsidP="00693A20">
            <w:pPr>
              <w:jc w:val="right"/>
              <w:rPr>
                <w:rFonts w:asciiTheme="majorBidi" w:hAnsiTheme="majorBidi" w:cstheme="majorBidi"/>
                <w:sz w:val="14"/>
                <w:szCs w:val="14"/>
              </w:rPr>
            </w:pPr>
            <w:r w:rsidRPr="008C314B">
              <w:rPr>
                <w:rFonts w:asciiTheme="majorBidi" w:hAnsiTheme="majorBidi" w:cstheme="majorBidi"/>
                <w:sz w:val="14"/>
                <w:szCs w:val="14"/>
              </w:rPr>
              <w:t>16,921,952</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15,136,830</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16,425,354</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16,859,028</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color w:val="auto"/>
                <w:sz w:val="14"/>
                <w:szCs w:val="14"/>
              </w:rPr>
            </w:pPr>
            <w:r w:rsidRPr="007B0441">
              <w:rPr>
                <w:sz w:val="14"/>
                <w:szCs w:val="14"/>
              </w:rPr>
              <w:t>18,358,468</w:t>
            </w:r>
          </w:p>
        </w:tc>
        <w:tc>
          <w:tcPr>
            <w:tcW w:w="810" w:type="dxa"/>
            <w:tcBorders>
              <w:top w:val="nil"/>
              <w:left w:val="nil"/>
              <w:bottom w:val="nil"/>
              <w:right w:val="nil"/>
            </w:tcBorders>
            <w:shd w:val="clear" w:color="auto" w:fill="auto"/>
            <w:tcMar>
              <w:left w:w="43" w:type="dxa"/>
              <w:right w:w="43" w:type="dxa"/>
            </w:tcMar>
            <w:vAlign w:val="center"/>
          </w:tcPr>
          <w:p w:rsidR="00693A20" w:rsidRDefault="00693A20" w:rsidP="00693A20">
            <w:pPr>
              <w:jc w:val="right"/>
              <w:rPr>
                <w:sz w:val="14"/>
                <w:szCs w:val="14"/>
              </w:rPr>
            </w:pPr>
            <w:r>
              <w:rPr>
                <w:sz w:val="14"/>
                <w:szCs w:val="14"/>
              </w:rPr>
              <w:t>17,949,432</w:t>
            </w:r>
          </w:p>
        </w:tc>
      </w:tr>
      <w:tr w:rsidR="00693A20" w:rsidRPr="00B34F49" w:rsidTr="00C950B1">
        <w:trPr>
          <w:gridAfter w:val="3"/>
          <w:wAfter w:w="2160" w:type="dxa"/>
          <w:trHeight w:hRule="exact" w:val="288"/>
          <w:jc w:val="center"/>
        </w:trPr>
        <w:tc>
          <w:tcPr>
            <w:tcW w:w="3420" w:type="dxa"/>
            <w:tcBorders>
              <w:top w:val="nil"/>
              <w:left w:val="nil"/>
              <w:bottom w:val="nil"/>
              <w:right w:val="nil"/>
            </w:tcBorders>
            <w:shd w:val="clear" w:color="auto" w:fill="auto"/>
            <w:vAlign w:val="center"/>
            <w:hideMark/>
          </w:tcPr>
          <w:p w:rsidR="00693A20" w:rsidRPr="00B34F49" w:rsidRDefault="00693A20" w:rsidP="00693A20">
            <w:pPr>
              <w:jc w:val="left"/>
              <w:rPr>
                <w:sz w:val="14"/>
                <w:szCs w:val="14"/>
              </w:rPr>
            </w:pPr>
            <w:r>
              <w:rPr>
                <w:sz w:val="14"/>
                <w:szCs w:val="16"/>
              </w:rPr>
              <w:t xml:space="preserve"> </w:t>
            </w:r>
            <w:r w:rsidRPr="00B34F49">
              <w:rPr>
                <w:sz w:val="14"/>
                <w:szCs w:val="16"/>
              </w:rPr>
              <w:t>Time Liabilities</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1,791,929</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1,875,316</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2,074,337</w:t>
            </w:r>
          </w:p>
        </w:tc>
        <w:tc>
          <w:tcPr>
            <w:tcW w:w="810" w:type="dxa"/>
            <w:tcBorders>
              <w:top w:val="nil"/>
              <w:left w:val="nil"/>
              <w:bottom w:val="nil"/>
              <w:right w:val="nil"/>
            </w:tcBorders>
            <w:shd w:val="clear" w:color="auto" w:fill="auto"/>
            <w:tcMar>
              <w:left w:w="43" w:type="dxa"/>
              <w:right w:w="43" w:type="dxa"/>
            </w:tcMar>
            <w:vAlign w:val="center"/>
          </w:tcPr>
          <w:p w:rsidR="00693A20" w:rsidRPr="008C314B" w:rsidRDefault="00693A20" w:rsidP="00693A20">
            <w:pPr>
              <w:jc w:val="right"/>
              <w:rPr>
                <w:rFonts w:asciiTheme="majorBidi" w:hAnsiTheme="majorBidi" w:cstheme="majorBidi"/>
                <w:color w:val="auto"/>
                <w:sz w:val="14"/>
                <w:szCs w:val="14"/>
              </w:rPr>
            </w:pPr>
            <w:r w:rsidRPr="008C314B">
              <w:rPr>
                <w:rFonts w:asciiTheme="majorBidi" w:hAnsiTheme="majorBidi" w:cstheme="majorBidi"/>
                <w:sz w:val="14"/>
                <w:szCs w:val="14"/>
              </w:rPr>
              <w:t>2,140,672</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4,523,997</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4,302,748</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4,362,946</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color w:val="auto"/>
                <w:sz w:val="14"/>
                <w:szCs w:val="14"/>
              </w:rPr>
            </w:pPr>
            <w:r w:rsidRPr="007B0441">
              <w:rPr>
                <w:sz w:val="14"/>
                <w:szCs w:val="14"/>
              </w:rPr>
              <w:t>4,279,847</w:t>
            </w:r>
          </w:p>
        </w:tc>
        <w:tc>
          <w:tcPr>
            <w:tcW w:w="810" w:type="dxa"/>
            <w:tcBorders>
              <w:top w:val="nil"/>
              <w:left w:val="nil"/>
              <w:bottom w:val="nil"/>
              <w:right w:val="nil"/>
            </w:tcBorders>
            <w:shd w:val="clear" w:color="auto" w:fill="auto"/>
            <w:tcMar>
              <w:left w:w="43" w:type="dxa"/>
              <w:right w:w="43" w:type="dxa"/>
            </w:tcMar>
            <w:vAlign w:val="center"/>
          </w:tcPr>
          <w:p w:rsidR="00693A20" w:rsidRDefault="00693A20" w:rsidP="00693A20">
            <w:pPr>
              <w:jc w:val="right"/>
              <w:rPr>
                <w:sz w:val="14"/>
                <w:szCs w:val="14"/>
              </w:rPr>
            </w:pPr>
            <w:r>
              <w:rPr>
                <w:sz w:val="14"/>
                <w:szCs w:val="14"/>
              </w:rPr>
              <w:t>4,251,976</w:t>
            </w:r>
          </w:p>
        </w:tc>
      </w:tr>
      <w:tr w:rsidR="00693A20" w:rsidRPr="00B34F49" w:rsidTr="00C950B1">
        <w:trPr>
          <w:gridAfter w:val="3"/>
          <w:wAfter w:w="2160" w:type="dxa"/>
          <w:trHeight w:hRule="exact" w:val="360"/>
          <w:jc w:val="center"/>
        </w:trPr>
        <w:tc>
          <w:tcPr>
            <w:tcW w:w="3420" w:type="dxa"/>
            <w:tcBorders>
              <w:top w:val="nil"/>
              <w:left w:val="nil"/>
              <w:bottom w:val="nil"/>
              <w:right w:val="nil"/>
            </w:tcBorders>
            <w:shd w:val="clear" w:color="auto" w:fill="auto"/>
            <w:vAlign w:val="center"/>
            <w:hideMark/>
          </w:tcPr>
          <w:p w:rsidR="00693A20" w:rsidRPr="00B34F49" w:rsidRDefault="00693A20" w:rsidP="00693A20">
            <w:pPr>
              <w:jc w:val="left"/>
              <w:rPr>
                <w:b/>
                <w:bCs/>
                <w:sz w:val="14"/>
                <w:szCs w:val="14"/>
              </w:rPr>
            </w:pPr>
            <w:r w:rsidRPr="00B34F49">
              <w:rPr>
                <w:b/>
                <w:bCs/>
                <w:sz w:val="14"/>
                <w:szCs w:val="16"/>
              </w:rPr>
              <w:t>TOTAL (Demand &amp; Time Liabilities)</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b/>
                <w:bCs/>
                <w:sz w:val="14"/>
                <w:szCs w:val="14"/>
              </w:rPr>
            </w:pPr>
            <w:r w:rsidRPr="007B0441">
              <w:rPr>
                <w:b/>
                <w:bCs/>
                <w:sz w:val="14"/>
                <w:szCs w:val="14"/>
              </w:rPr>
              <w:t>15,934,928</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b/>
                <w:bCs/>
                <w:sz w:val="14"/>
                <w:szCs w:val="14"/>
              </w:rPr>
            </w:pPr>
            <w:r w:rsidRPr="007B0441">
              <w:rPr>
                <w:b/>
                <w:bCs/>
                <w:sz w:val="14"/>
                <w:szCs w:val="14"/>
              </w:rPr>
              <w:t>18,494,226</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b/>
                <w:bCs/>
                <w:sz w:val="14"/>
                <w:szCs w:val="14"/>
              </w:rPr>
            </w:pPr>
            <w:r w:rsidRPr="007B0441">
              <w:rPr>
                <w:b/>
                <w:bCs/>
                <w:sz w:val="14"/>
                <w:szCs w:val="14"/>
              </w:rPr>
              <w:t>21,356,266</w:t>
            </w:r>
          </w:p>
        </w:tc>
        <w:tc>
          <w:tcPr>
            <w:tcW w:w="810" w:type="dxa"/>
            <w:tcBorders>
              <w:top w:val="nil"/>
              <w:left w:val="nil"/>
              <w:bottom w:val="nil"/>
              <w:right w:val="nil"/>
            </w:tcBorders>
            <w:shd w:val="clear" w:color="auto" w:fill="auto"/>
            <w:tcMar>
              <w:left w:w="43" w:type="dxa"/>
              <w:right w:w="43" w:type="dxa"/>
            </w:tcMar>
            <w:vAlign w:val="center"/>
          </w:tcPr>
          <w:p w:rsidR="00693A20" w:rsidRPr="000E262D" w:rsidRDefault="00693A20" w:rsidP="00693A20">
            <w:pPr>
              <w:jc w:val="right"/>
              <w:rPr>
                <w:rFonts w:asciiTheme="majorBidi" w:hAnsiTheme="majorBidi" w:cstheme="majorBidi"/>
                <w:b/>
                <w:bCs/>
                <w:sz w:val="14"/>
                <w:szCs w:val="14"/>
              </w:rPr>
            </w:pPr>
            <w:r w:rsidRPr="000E262D">
              <w:rPr>
                <w:rFonts w:asciiTheme="majorBidi" w:hAnsiTheme="majorBidi" w:cstheme="majorBidi"/>
                <w:b/>
                <w:bCs/>
                <w:sz w:val="14"/>
                <w:szCs w:val="14"/>
              </w:rPr>
              <w:t>19,062,624</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b/>
                <w:bCs/>
                <w:sz w:val="14"/>
                <w:szCs w:val="14"/>
              </w:rPr>
            </w:pPr>
            <w:r w:rsidRPr="007B0441">
              <w:rPr>
                <w:b/>
                <w:bCs/>
                <w:sz w:val="14"/>
                <w:szCs w:val="14"/>
              </w:rPr>
              <w:t>19,660,827</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b/>
                <w:bCs/>
                <w:sz w:val="14"/>
                <w:szCs w:val="14"/>
              </w:rPr>
            </w:pPr>
            <w:r w:rsidRPr="007B0441">
              <w:rPr>
                <w:b/>
                <w:bCs/>
                <w:sz w:val="14"/>
                <w:szCs w:val="14"/>
              </w:rPr>
              <w:t>20,728,102</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b/>
                <w:bCs/>
                <w:sz w:val="14"/>
                <w:szCs w:val="14"/>
              </w:rPr>
            </w:pPr>
            <w:r w:rsidRPr="007B0441">
              <w:rPr>
                <w:b/>
                <w:bCs/>
                <w:sz w:val="14"/>
                <w:szCs w:val="14"/>
              </w:rPr>
              <w:t>21,221,973</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b/>
                <w:bCs/>
                <w:color w:val="auto"/>
                <w:sz w:val="14"/>
                <w:szCs w:val="14"/>
              </w:rPr>
            </w:pPr>
            <w:r w:rsidRPr="007B0441">
              <w:rPr>
                <w:b/>
                <w:bCs/>
                <w:sz w:val="14"/>
                <w:szCs w:val="14"/>
              </w:rPr>
              <w:t>22,638,315</w:t>
            </w:r>
          </w:p>
        </w:tc>
        <w:tc>
          <w:tcPr>
            <w:tcW w:w="810" w:type="dxa"/>
            <w:tcBorders>
              <w:top w:val="nil"/>
              <w:left w:val="nil"/>
              <w:bottom w:val="nil"/>
              <w:right w:val="nil"/>
            </w:tcBorders>
            <w:shd w:val="clear" w:color="auto" w:fill="auto"/>
            <w:tcMar>
              <w:left w:w="43" w:type="dxa"/>
              <w:right w:w="43" w:type="dxa"/>
            </w:tcMar>
            <w:vAlign w:val="center"/>
          </w:tcPr>
          <w:p w:rsidR="00693A20" w:rsidRDefault="00693A20" w:rsidP="00693A20">
            <w:pPr>
              <w:jc w:val="right"/>
              <w:rPr>
                <w:b/>
                <w:bCs/>
                <w:sz w:val="14"/>
                <w:szCs w:val="14"/>
              </w:rPr>
            </w:pPr>
            <w:r>
              <w:rPr>
                <w:b/>
                <w:bCs/>
                <w:sz w:val="14"/>
                <w:szCs w:val="14"/>
              </w:rPr>
              <w:t>22,201,407</w:t>
            </w:r>
          </w:p>
        </w:tc>
      </w:tr>
      <w:tr w:rsidR="00693A20" w:rsidRPr="00B34F49" w:rsidTr="00C950B1">
        <w:trPr>
          <w:gridAfter w:val="3"/>
          <w:wAfter w:w="2160" w:type="dxa"/>
          <w:trHeight w:hRule="exact" w:val="360"/>
          <w:jc w:val="center"/>
        </w:trPr>
        <w:tc>
          <w:tcPr>
            <w:tcW w:w="3420" w:type="dxa"/>
            <w:tcBorders>
              <w:top w:val="nil"/>
              <w:left w:val="nil"/>
              <w:bottom w:val="nil"/>
              <w:right w:val="nil"/>
            </w:tcBorders>
            <w:shd w:val="clear" w:color="auto" w:fill="auto"/>
            <w:vAlign w:val="center"/>
            <w:hideMark/>
          </w:tcPr>
          <w:p w:rsidR="00693A20" w:rsidRPr="00B34F49" w:rsidRDefault="00693A20" w:rsidP="00693A20">
            <w:pPr>
              <w:jc w:val="left"/>
              <w:rPr>
                <w:b/>
                <w:bCs/>
                <w:sz w:val="14"/>
                <w:szCs w:val="14"/>
              </w:rPr>
            </w:pPr>
            <w:r w:rsidRPr="00B34F49">
              <w:rPr>
                <w:b/>
                <w:bCs/>
                <w:sz w:val="14"/>
                <w:szCs w:val="14"/>
              </w:rPr>
              <w:t>LIQUID ASSETS MAINTAINED IN PAKISTAN</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b/>
                <w:bCs/>
                <w:sz w:val="14"/>
                <w:szCs w:val="14"/>
              </w:rPr>
            </w:pPr>
            <w:r w:rsidRPr="007B0441">
              <w:rPr>
                <w:b/>
                <w:bCs/>
                <w:sz w:val="14"/>
                <w:szCs w:val="14"/>
              </w:rPr>
              <w:t>8,611,065</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b/>
                <w:bCs/>
                <w:sz w:val="14"/>
                <w:szCs w:val="14"/>
              </w:rPr>
            </w:pPr>
            <w:r w:rsidRPr="007B0441">
              <w:rPr>
                <w:b/>
                <w:bCs/>
                <w:sz w:val="14"/>
                <w:szCs w:val="14"/>
              </w:rPr>
              <w:t>12,439,752</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b/>
                <w:bCs/>
                <w:sz w:val="14"/>
                <w:szCs w:val="14"/>
              </w:rPr>
            </w:pPr>
            <w:r w:rsidRPr="007B0441">
              <w:rPr>
                <w:b/>
                <w:bCs/>
                <w:sz w:val="14"/>
                <w:szCs w:val="14"/>
              </w:rPr>
              <w:t>14,101,558</w:t>
            </w:r>
          </w:p>
        </w:tc>
        <w:tc>
          <w:tcPr>
            <w:tcW w:w="810" w:type="dxa"/>
            <w:tcBorders>
              <w:top w:val="nil"/>
              <w:left w:val="nil"/>
              <w:bottom w:val="nil"/>
              <w:right w:val="nil"/>
            </w:tcBorders>
            <w:shd w:val="clear" w:color="auto" w:fill="auto"/>
            <w:tcMar>
              <w:left w:w="43" w:type="dxa"/>
              <w:right w:w="43" w:type="dxa"/>
            </w:tcMar>
            <w:vAlign w:val="center"/>
          </w:tcPr>
          <w:p w:rsidR="00693A20" w:rsidRPr="000E262D" w:rsidRDefault="00693A20" w:rsidP="00693A20">
            <w:pPr>
              <w:jc w:val="right"/>
              <w:rPr>
                <w:rFonts w:asciiTheme="majorBidi" w:hAnsiTheme="majorBidi" w:cstheme="majorBidi"/>
                <w:b/>
                <w:bCs/>
                <w:sz w:val="14"/>
                <w:szCs w:val="14"/>
              </w:rPr>
            </w:pPr>
            <w:r w:rsidRPr="000E262D">
              <w:rPr>
                <w:rFonts w:asciiTheme="majorBidi" w:hAnsiTheme="majorBidi" w:cstheme="majorBidi"/>
                <w:b/>
                <w:bCs/>
                <w:sz w:val="14"/>
                <w:szCs w:val="14"/>
              </w:rPr>
              <w:t>14,099,358</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b/>
                <w:bCs/>
                <w:sz w:val="14"/>
                <w:szCs w:val="14"/>
              </w:rPr>
            </w:pPr>
            <w:r w:rsidRPr="007B0441">
              <w:rPr>
                <w:b/>
                <w:bCs/>
                <w:sz w:val="14"/>
                <w:szCs w:val="14"/>
              </w:rPr>
              <w:t>15,770,503</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b/>
                <w:bCs/>
                <w:sz w:val="14"/>
                <w:szCs w:val="14"/>
              </w:rPr>
            </w:pPr>
            <w:r w:rsidRPr="007B0441">
              <w:rPr>
                <w:b/>
                <w:bCs/>
                <w:sz w:val="14"/>
                <w:szCs w:val="14"/>
              </w:rPr>
              <w:t>16,090,623</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b/>
                <w:bCs/>
                <w:sz w:val="14"/>
                <w:szCs w:val="14"/>
              </w:rPr>
            </w:pPr>
            <w:r w:rsidRPr="007B0441">
              <w:rPr>
                <w:b/>
                <w:bCs/>
                <w:sz w:val="14"/>
                <w:szCs w:val="14"/>
              </w:rPr>
              <w:t>16,733,706</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b/>
                <w:bCs/>
                <w:color w:val="auto"/>
                <w:sz w:val="14"/>
                <w:szCs w:val="14"/>
              </w:rPr>
            </w:pPr>
            <w:r w:rsidRPr="007B0441">
              <w:rPr>
                <w:b/>
                <w:bCs/>
                <w:sz w:val="14"/>
                <w:szCs w:val="14"/>
              </w:rPr>
              <w:t>17,790,896</w:t>
            </w:r>
          </w:p>
        </w:tc>
        <w:tc>
          <w:tcPr>
            <w:tcW w:w="810" w:type="dxa"/>
            <w:tcBorders>
              <w:top w:val="nil"/>
              <w:left w:val="nil"/>
              <w:bottom w:val="nil"/>
              <w:right w:val="nil"/>
            </w:tcBorders>
            <w:shd w:val="clear" w:color="auto" w:fill="auto"/>
            <w:tcMar>
              <w:left w:w="43" w:type="dxa"/>
              <w:right w:w="43" w:type="dxa"/>
            </w:tcMar>
            <w:vAlign w:val="center"/>
          </w:tcPr>
          <w:p w:rsidR="00693A20" w:rsidRDefault="00693A20" w:rsidP="00693A20">
            <w:pPr>
              <w:jc w:val="right"/>
              <w:rPr>
                <w:b/>
                <w:bCs/>
                <w:sz w:val="14"/>
                <w:szCs w:val="14"/>
              </w:rPr>
            </w:pPr>
            <w:r>
              <w:rPr>
                <w:b/>
                <w:bCs/>
                <w:sz w:val="14"/>
                <w:szCs w:val="14"/>
              </w:rPr>
              <w:t>16,881,783</w:t>
            </w:r>
          </w:p>
        </w:tc>
      </w:tr>
      <w:tr w:rsidR="00693A20" w:rsidRPr="00B34F49" w:rsidTr="00C950B1">
        <w:trPr>
          <w:gridAfter w:val="3"/>
          <w:wAfter w:w="2160" w:type="dxa"/>
          <w:trHeight w:hRule="exact" w:val="270"/>
          <w:jc w:val="center"/>
        </w:trPr>
        <w:tc>
          <w:tcPr>
            <w:tcW w:w="3420" w:type="dxa"/>
            <w:tcBorders>
              <w:top w:val="nil"/>
              <w:left w:val="nil"/>
              <w:bottom w:val="nil"/>
              <w:right w:val="nil"/>
            </w:tcBorders>
            <w:shd w:val="clear" w:color="auto" w:fill="auto"/>
            <w:vAlign w:val="center"/>
            <w:hideMark/>
          </w:tcPr>
          <w:p w:rsidR="00693A20" w:rsidRPr="00B34F49" w:rsidRDefault="00693A20" w:rsidP="00693A20">
            <w:pPr>
              <w:ind w:firstLineChars="100" w:firstLine="140"/>
              <w:jc w:val="left"/>
              <w:rPr>
                <w:sz w:val="14"/>
                <w:szCs w:val="14"/>
              </w:rPr>
            </w:pPr>
            <w:r w:rsidRPr="00B34F49">
              <w:rPr>
                <w:sz w:val="14"/>
                <w:szCs w:val="14"/>
              </w:rPr>
              <w:t>Cash</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374,689</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418,418</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415,712</w:t>
            </w:r>
          </w:p>
        </w:tc>
        <w:tc>
          <w:tcPr>
            <w:tcW w:w="810" w:type="dxa"/>
            <w:tcBorders>
              <w:top w:val="nil"/>
              <w:left w:val="nil"/>
              <w:bottom w:val="nil"/>
              <w:right w:val="nil"/>
            </w:tcBorders>
            <w:shd w:val="clear" w:color="auto" w:fill="auto"/>
            <w:tcMar>
              <w:left w:w="43" w:type="dxa"/>
              <w:right w:w="43" w:type="dxa"/>
            </w:tcMar>
            <w:vAlign w:val="center"/>
          </w:tcPr>
          <w:p w:rsidR="00693A20" w:rsidRPr="008C314B" w:rsidRDefault="00693A20" w:rsidP="00693A20">
            <w:pPr>
              <w:jc w:val="right"/>
              <w:rPr>
                <w:rFonts w:asciiTheme="majorBidi" w:hAnsiTheme="majorBidi" w:cstheme="majorBidi"/>
                <w:sz w:val="14"/>
                <w:szCs w:val="14"/>
              </w:rPr>
            </w:pPr>
            <w:r w:rsidRPr="008C314B">
              <w:rPr>
                <w:rFonts w:asciiTheme="majorBidi" w:hAnsiTheme="majorBidi" w:cstheme="majorBidi"/>
                <w:sz w:val="14"/>
                <w:szCs w:val="14"/>
              </w:rPr>
              <w:t>474,368</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472,408</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723,405</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519,274</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color w:val="auto"/>
                <w:sz w:val="14"/>
                <w:szCs w:val="14"/>
              </w:rPr>
            </w:pPr>
            <w:r w:rsidRPr="007B0441">
              <w:rPr>
                <w:sz w:val="14"/>
                <w:szCs w:val="14"/>
              </w:rPr>
              <w:t>602,904</w:t>
            </w:r>
          </w:p>
        </w:tc>
        <w:tc>
          <w:tcPr>
            <w:tcW w:w="810" w:type="dxa"/>
            <w:tcBorders>
              <w:top w:val="nil"/>
              <w:left w:val="nil"/>
              <w:bottom w:val="nil"/>
              <w:right w:val="nil"/>
            </w:tcBorders>
            <w:shd w:val="clear" w:color="auto" w:fill="auto"/>
            <w:tcMar>
              <w:left w:w="43" w:type="dxa"/>
              <w:right w:w="43" w:type="dxa"/>
            </w:tcMar>
            <w:vAlign w:val="center"/>
          </w:tcPr>
          <w:p w:rsidR="00693A20" w:rsidRDefault="00693A20" w:rsidP="00693A20">
            <w:pPr>
              <w:jc w:val="right"/>
              <w:rPr>
                <w:sz w:val="14"/>
                <w:szCs w:val="14"/>
              </w:rPr>
            </w:pPr>
            <w:r>
              <w:rPr>
                <w:sz w:val="14"/>
                <w:szCs w:val="14"/>
              </w:rPr>
              <w:t>544,422</w:t>
            </w:r>
          </w:p>
        </w:tc>
      </w:tr>
      <w:tr w:rsidR="00693A20" w:rsidRPr="00B34F49" w:rsidTr="00C950B1">
        <w:trPr>
          <w:gridAfter w:val="3"/>
          <w:wAfter w:w="2160" w:type="dxa"/>
          <w:trHeight w:hRule="exact" w:val="270"/>
          <w:jc w:val="center"/>
        </w:trPr>
        <w:tc>
          <w:tcPr>
            <w:tcW w:w="3420" w:type="dxa"/>
            <w:tcBorders>
              <w:top w:val="nil"/>
              <w:left w:val="nil"/>
              <w:bottom w:val="nil"/>
              <w:right w:val="nil"/>
            </w:tcBorders>
            <w:shd w:val="clear" w:color="auto" w:fill="auto"/>
            <w:vAlign w:val="center"/>
            <w:hideMark/>
          </w:tcPr>
          <w:p w:rsidR="00693A20" w:rsidRPr="00B34F49" w:rsidRDefault="00693A20" w:rsidP="00693A20">
            <w:pPr>
              <w:ind w:firstLineChars="100" w:firstLine="140"/>
              <w:jc w:val="left"/>
              <w:rPr>
                <w:sz w:val="14"/>
                <w:szCs w:val="14"/>
              </w:rPr>
            </w:pPr>
            <w:r w:rsidRPr="00B34F49">
              <w:rPr>
                <w:sz w:val="14"/>
                <w:szCs w:val="14"/>
              </w:rPr>
              <w:t>Balance with SBP</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606,361</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700,455</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1,447,459</w:t>
            </w:r>
          </w:p>
        </w:tc>
        <w:tc>
          <w:tcPr>
            <w:tcW w:w="810" w:type="dxa"/>
            <w:tcBorders>
              <w:top w:val="nil"/>
              <w:left w:val="nil"/>
              <w:bottom w:val="nil"/>
              <w:right w:val="nil"/>
            </w:tcBorders>
            <w:shd w:val="clear" w:color="auto" w:fill="auto"/>
            <w:tcMar>
              <w:left w:w="43" w:type="dxa"/>
              <w:right w:w="43" w:type="dxa"/>
            </w:tcMar>
            <w:vAlign w:val="center"/>
          </w:tcPr>
          <w:p w:rsidR="00693A20" w:rsidRPr="008C314B" w:rsidRDefault="00693A20" w:rsidP="00693A20">
            <w:pPr>
              <w:jc w:val="right"/>
              <w:rPr>
                <w:rFonts w:asciiTheme="majorBidi" w:hAnsiTheme="majorBidi" w:cstheme="majorBidi"/>
                <w:sz w:val="14"/>
                <w:szCs w:val="14"/>
              </w:rPr>
            </w:pPr>
            <w:r w:rsidRPr="008C314B">
              <w:rPr>
                <w:rFonts w:asciiTheme="majorBidi" w:hAnsiTheme="majorBidi" w:cstheme="majorBidi"/>
                <w:sz w:val="14"/>
                <w:szCs w:val="14"/>
              </w:rPr>
              <w:t>1,130,845</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1,218,614</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1,307,664</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1,243,602</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color w:val="auto"/>
                <w:sz w:val="14"/>
                <w:szCs w:val="14"/>
              </w:rPr>
            </w:pPr>
            <w:r w:rsidRPr="007B0441">
              <w:rPr>
                <w:sz w:val="14"/>
                <w:szCs w:val="14"/>
              </w:rPr>
              <w:t>1,388,023</w:t>
            </w:r>
          </w:p>
        </w:tc>
        <w:tc>
          <w:tcPr>
            <w:tcW w:w="810" w:type="dxa"/>
            <w:tcBorders>
              <w:top w:val="nil"/>
              <w:left w:val="nil"/>
              <w:bottom w:val="nil"/>
              <w:right w:val="nil"/>
            </w:tcBorders>
            <w:shd w:val="clear" w:color="auto" w:fill="auto"/>
            <w:tcMar>
              <w:left w:w="43" w:type="dxa"/>
              <w:right w:w="43" w:type="dxa"/>
            </w:tcMar>
            <w:vAlign w:val="center"/>
          </w:tcPr>
          <w:p w:rsidR="00693A20" w:rsidRDefault="00693A20" w:rsidP="00693A20">
            <w:pPr>
              <w:jc w:val="right"/>
              <w:rPr>
                <w:sz w:val="14"/>
                <w:szCs w:val="14"/>
              </w:rPr>
            </w:pPr>
            <w:r>
              <w:rPr>
                <w:sz w:val="14"/>
                <w:szCs w:val="14"/>
              </w:rPr>
              <w:t>1,429,530</w:t>
            </w:r>
          </w:p>
        </w:tc>
      </w:tr>
      <w:tr w:rsidR="00693A20" w:rsidRPr="00B34F49" w:rsidTr="00C950B1">
        <w:trPr>
          <w:gridAfter w:val="3"/>
          <w:wAfter w:w="2160" w:type="dxa"/>
          <w:trHeight w:hRule="exact" w:val="216"/>
          <w:jc w:val="center"/>
        </w:trPr>
        <w:tc>
          <w:tcPr>
            <w:tcW w:w="3420" w:type="dxa"/>
            <w:tcBorders>
              <w:top w:val="nil"/>
              <w:left w:val="nil"/>
              <w:bottom w:val="nil"/>
              <w:right w:val="nil"/>
            </w:tcBorders>
            <w:shd w:val="clear" w:color="auto" w:fill="auto"/>
            <w:vAlign w:val="center"/>
            <w:hideMark/>
          </w:tcPr>
          <w:p w:rsidR="00693A20" w:rsidRPr="00B34F49" w:rsidRDefault="00693A20" w:rsidP="00693A20">
            <w:pPr>
              <w:ind w:firstLineChars="100" w:firstLine="140"/>
              <w:jc w:val="left"/>
              <w:rPr>
                <w:sz w:val="14"/>
                <w:szCs w:val="14"/>
              </w:rPr>
            </w:pPr>
            <w:r w:rsidRPr="00B34F49">
              <w:rPr>
                <w:sz w:val="14"/>
                <w:szCs w:val="14"/>
              </w:rPr>
              <w:t>Balance with agents of SBP</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193,531</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197,018</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207,436</w:t>
            </w:r>
          </w:p>
        </w:tc>
        <w:tc>
          <w:tcPr>
            <w:tcW w:w="810" w:type="dxa"/>
            <w:tcBorders>
              <w:top w:val="nil"/>
              <w:left w:val="nil"/>
              <w:bottom w:val="nil"/>
              <w:right w:val="nil"/>
            </w:tcBorders>
            <w:shd w:val="clear" w:color="auto" w:fill="auto"/>
            <w:tcMar>
              <w:left w:w="43" w:type="dxa"/>
              <w:right w:w="43" w:type="dxa"/>
            </w:tcMar>
            <w:vAlign w:val="center"/>
          </w:tcPr>
          <w:p w:rsidR="00693A20" w:rsidRPr="008C314B" w:rsidRDefault="00693A20" w:rsidP="00693A20">
            <w:pPr>
              <w:jc w:val="right"/>
              <w:rPr>
                <w:rFonts w:asciiTheme="majorBidi" w:hAnsiTheme="majorBidi" w:cstheme="majorBidi"/>
                <w:sz w:val="14"/>
                <w:szCs w:val="14"/>
              </w:rPr>
            </w:pPr>
            <w:r w:rsidRPr="008C314B">
              <w:rPr>
                <w:rFonts w:asciiTheme="majorBidi" w:hAnsiTheme="majorBidi" w:cstheme="majorBidi"/>
                <w:sz w:val="14"/>
                <w:szCs w:val="14"/>
              </w:rPr>
              <w:t>126,383</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90,770</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266,516</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228,360</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color w:val="auto"/>
                <w:sz w:val="14"/>
                <w:szCs w:val="14"/>
              </w:rPr>
            </w:pPr>
            <w:r w:rsidRPr="007B0441">
              <w:rPr>
                <w:sz w:val="14"/>
                <w:szCs w:val="14"/>
              </w:rPr>
              <w:t>290,217</w:t>
            </w:r>
          </w:p>
        </w:tc>
        <w:tc>
          <w:tcPr>
            <w:tcW w:w="810" w:type="dxa"/>
            <w:tcBorders>
              <w:top w:val="nil"/>
              <w:left w:val="nil"/>
              <w:bottom w:val="nil"/>
              <w:right w:val="nil"/>
            </w:tcBorders>
            <w:shd w:val="clear" w:color="auto" w:fill="auto"/>
            <w:tcMar>
              <w:left w:w="43" w:type="dxa"/>
              <w:right w:w="43" w:type="dxa"/>
            </w:tcMar>
            <w:vAlign w:val="center"/>
          </w:tcPr>
          <w:p w:rsidR="00693A20" w:rsidRDefault="00693A20" w:rsidP="00693A20">
            <w:pPr>
              <w:jc w:val="right"/>
              <w:rPr>
                <w:sz w:val="14"/>
                <w:szCs w:val="14"/>
              </w:rPr>
            </w:pPr>
            <w:r>
              <w:rPr>
                <w:sz w:val="14"/>
                <w:szCs w:val="14"/>
              </w:rPr>
              <w:t>176,946</w:t>
            </w:r>
          </w:p>
        </w:tc>
      </w:tr>
      <w:tr w:rsidR="00693A20" w:rsidRPr="00B34F49" w:rsidTr="00C950B1">
        <w:trPr>
          <w:gridAfter w:val="3"/>
          <w:wAfter w:w="2160" w:type="dxa"/>
          <w:trHeight w:hRule="exact" w:val="279"/>
          <w:jc w:val="center"/>
        </w:trPr>
        <w:tc>
          <w:tcPr>
            <w:tcW w:w="3420" w:type="dxa"/>
            <w:tcBorders>
              <w:top w:val="nil"/>
              <w:left w:val="nil"/>
              <w:bottom w:val="nil"/>
              <w:right w:val="nil"/>
            </w:tcBorders>
            <w:shd w:val="clear" w:color="auto" w:fill="auto"/>
            <w:vAlign w:val="center"/>
            <w:hideMark/>
          </w:tcPr>
          <w:p w:rsidR="00693A20" w:rsidRPr="00B34F49" w:rsidRDefault="00693A20" w:rsidP="00693A20">
            <w:pPr>
              <w:ind w:firstLineChars="100" w:firstLine="140"/>
              <w:jc w:val="left"/>
              <w:rPr>
                <w:sz w:val="14"/>
                <w:szCs w:val="14"/>
              </w:rPr>
            </w:pPr>
            <w:r w:rsidRPr="00B34F49">
              <w:rPr>
                <w:sz w:val="14"/>
                <w:szCs w:val="14"/>
              </w:rPr>
              <w:t>Un-encumbered approved Securities</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7,390,284</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11,079,775</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11,976,081</w:t>
            </w:r>
          </w:p>
        </w:tc>
        <w:tc>
          <w:tcPr>
            <w:tcW w:w="810" w:type="dxa"/>
            <w:tcBorders>
              <w:top w:val="nil"/>
              <w:left w:val="nil"/>
              <w:bottom w:val="nil"/>
              <w:right w:val="nil"/>
            </w:tcBorders>
            <w:shd w:val="clear" w:color="auto" w:fill="auto"/>
            <w:tcMar>
              <w:left w:w="43" w:type="dxa"/>
              <w:right w:w="43" w:type="dxa"/>
            </w:tcMar>
            <w:vAlign w:val="center"/>
          </w:tcPr>
          <w:p w:rsidR="00693A20" w:rsidRPr="008C314B" w:rsidRDefault="00693A20" w:rsidP="00693A20">
            <w:pPr>
              <w:jc w:val="right"/>
              <w:rPr>
                <w:rFonts w:asciiTheme="majorBidi" w:hAnsiTheme="majorBidi" w:cstheme="majorBidi"/>
                <w:sz w:val="14"/>
                <w:szCs w:val="14"/>
              </w:rPr>
            </w:pPr>
            <w:r w:rsidRPr="008C314B">
              <w:rPr>
                <w:rFonts w:asciiTheme="majorBidi" w:hAnsiTheme="majorBidi" w:cstheme="majorBidi"/>
                <w:sz w:val="14"/>
                <w:szCs w:val="14"/>
              </w:rPr>
              <w:t>12,308,423</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13,917,822</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13,719,541</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14,668,710</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color w:val="auto"/>
                <w:sz w:val="14"/>
                <w:szCs w:val="14"/>
              </w:rPr>
            </w:pPr>
            <w:r w:rsidRPr="007B0441">
              <w:rPr>
                <w:sz w:val="14"/>
                <w:szCs w:val="14"/>
              </w:rPr>
              <w:t>15,435,676</w:t>
            </w:r>
          </w:p>
        </w:tc>
        <w:tc>
          <w:tcPr>
            <w:tcW w:w="810" w:type="dxa"/>
            <w:tcBorders>
              <w:top w:val="nil"/>
              <w:left w:val="nil"/>
              <w:bottom w:val="nil"/>
              <w:right w:val="nil"/>
            </w:tcBorders>
            <w:shd w:val="clear" w:color="auto" w:fill="auto"/>
            <w:tcMar>
              <w:left w:w="43" w:type="dxa"/>
              <w:right w:w="43" w:type="dxa"/>
            </w:tcMar>
            <w:vAlign w:val="center"/>
          </w:tcPr>
          <w:p w:rsidR="00693A20" w:rsidRDefault="00693A20" w:rsidP="00693A20">
            <w:pPr>
              <w:jc w:val="right"/>
              <w:rPr>
                <w:sz w:val="14"/>
                <w:szCs w:val="14"/>
              </w:rPr>
            </w:pPr>
            <w:r>
              <w:rPr>
                <w:sz w:val="14"/>
                <w:szCs w:val="14"/>
              </w:rPr>
              <w:t>14,656,680</w:t>
            </w:r>
          </w:p>
        </w:tc>
      </w:tr>
      <w:tr w:rsidR="00693A20" w:rsidRPr="00B34F49" w:rsidTr="00C950B1">
        <w:trPr>
          <w:gridAfter w:val="3"/>
          <w:wAfter w:w="2160" w:type="dxa"/>
          <w:trHeight w:hRule="exact" w:val="324"/>
          <w:jc w:val="center"/>
        </w:trPr>
        <w:tc>
          <w:tcPr>
            <w:tcW w:w="3420" w:type="dxa"/>
            <w:tcBorders>
              <w:top w:val="nil"/>
              <w:left w:val="nil"/>
              <w:bottom w:val="nil"/>
              <w:right w:val="nil"/>
            </w:tcBorders>
            <w:shd w:val="clear" w:color="auto" w:fill="auto"/>
            <w:vAlign w:val="center"/>
            <w:hideMark/>
          </w:tcPr>
          <w:p w:rsidR="00693A20" w:rsidRPr="007E3CF2" w:rsidRDefault="00693A20" w:rsidP="00693A20">
            <w:pPr>
              <w:ind w:left="162"/>
              <w:jc w:val="left"/>
              <w:rPr>
                <w:sz w:val="14"/>
                <w:szCs w:val="14"/>
              </w:rPr>
            </w:pPr>
            <w:r w:rsidRPr="007E3CF2">
              <w:rPr>
                <w:sz w:val="14"/>
                <w:szCs w:val="14"/>
              </w:rPr>
              <w:t>Foreign Banks Deposits with SBP under section13(3) of Banking Companies Ordinance</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46,201</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44,086</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54,870</w:t>
            </w:r>
          </w:p>
        </w:tc>
        <w:tc>
          <w:tcPr>
            <w:tcW w:w="810" w:type="dxa"/>
            <w:tcBorders>
              <w:top w:val="nil"/>
              <w:left w:val="nil"/>
              <w:bottom w:val="nil"/>
              <w:right w:val="nil"/>
            </w:tcBorders>
            <w:shd w:val="clear" w:color="auto" w:fill="auto"/>
            <w:tcMar>
              <w:left w:w="43" w:type="dxa"/>
              <w:right w:w="43" w:type="dxa"/>
            </w:tcMar>
            <w:vAlign w:val="center"/>
          </w:tcPr>
          <w:p w:rsidR="00693A20" w:rsidRPr="008C314B" w:rsidRDefault="00693A20" w:rsidP="00693A20">
            <w:pPr>
              <w:jc w:val="right"/>
              <w:rPr>
                <w:rFonts w:asciiTheme="majorBidi" w:hAnsiTheme="majorBidi" w:cstheme="majorBidi"/>
                <w:sz w:val="14"/>
                <w:szCs w:val="14"/>
              </w:rPr>
            </w:pPr>
            <w:r w:rsidRPr="008C314B">
              <w:rPr>
                <w:rFonts w:asciiTheme="majorBidi" w:hAnsiTheme="majorBidi" w:cstheme="majorBidi"/>
                <w:sz w:val="14"/>
                <w:szCs w:val="14"/>
              </w:rPr>
              <w:t>59,339</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70,890</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73,497</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73,760</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color w:val="auto"/>
                <w:sz w:val="14"/>
                <w:szCs w:val="14"/>
              </w:rPr>
            </w:pPr>
            <w:r w:rsidRPr="007B0441">
              <w:rPr>
                <w:sz w:val="14"/>
                <w:szCs w:val="14"/>
              </w:rPr>
              <w:t>74,076</w:t>
            </w:r>
          </w:p>
        </w:tc>
        <w:tc>
          <w:tcPr>
            <w:tcW w:w="810" w:type="dxa"/>
            <w:tcBorders>
              <w:top w:val="nil"/>
              <w:left w:val="nil"/>
              <w:bottom w:val="nil"/>
              <w:right w:val="nil"/>
            </w:tcBorders>
            <w:shd w:val="clear" w:color="auto" w:fill="auto"/>
            <w:tcMar>
              <w:left w:w="43" w:type="dxa"/>
              <w:right w:w="43" w:type="dxa"/>
            </w:tcMar>
            <w:vAlign w:val="center"/>
          </w:tcPr>
          <w:p w:rsidR="00693A20" w:rsidRDefault="00693A20" w:rsidP="00693A20">
            <w:pPr>
              <w:jc w:val="right"/>
              <w:rPr>
                <w:sz w:val="14"/>
                <w:szCs w:val="14"/>
              </w:rPr>
            </w:pPr>
            <w:r>
              <w:rPr>
                <w:sz w:val="14"/>
                <w:szCs w:val="14"/>
              </w:rPr>
              <w:t>74,205</w:t>
            </w:r>
          </w:p>
        </w:tc>
      </w:tr>
      <w:tr w:rsidR="00693A20" w:rsidRPr="00B34F49" w:rsidTr="00C950B1">
        <w:trPr>
          <w:gridAfter w:val="3"/>
          <w:wAfter w:w="2160" w:type="dxa"/>
          <w:trHeight w:hRule="exact" w:val="315"/>
          <w:jc w:val="center"/>
        </w:trPr>
        <w:tc>
          <w:tcPr>
            <w:tcW w:w="3420" w:type="dxa"/>
            <w:tcBorders>
              <w:top w:val="nil"/>
              <w:left w:val="nil"/>
              <w:bottom w:val="nil"/>
              <w:right w:val="nil"/>
            </w:tcBorders>
            <w:shd w:val="clear" w:color="auto" w:fill="auto"/>
            <w:vAlign w:val="center"/>
            <w:hideMark/>
          </w:tcPr>
          <w:p w:rsidR="00693A20" w:rsidRPr="00B34F49" w:rsidRDefault="00693A20" w:rsidP="00693A20">
            <w:pPr>
              <w:jc w:val="left"/>
              <w:rPr>
                <w:color w:val="auto"/>
                <w:sz w:val="14"/>
                <w:szCs w:val="14"/>
              </w:rPr>
            </w:pPr>
            <w:r w:rsidRPr="00B34F49">
              <w:rPr>
                <w:color w:val="auto"/>
                <w:sz w:val="14"/>
                <w:szCs w:val="14"/>
              </w:rPr>
              <w:t>Minimum of Assets required to be held under Section 29 of the Banking Companies Ordinance</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3,270,049</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3,791,605</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4,612,478</w:t>
            </w:r>
          </w:p>
        </w:tc>
        <w:tc>
          <w:tcPr>
            <w:tcW w:w="810" w:type="dxa"/>
            <w:tcBorders>
              <w:top w:val="nil"/>
              <w:left w:val="nil"/>
              <w:bottom w:val="nil"/>
              <w:right w:val="nil"/>
            </w:tcBorders>
            <w:shd w:val="clear" w:color="auto" w:fill="auto"/>
            <w:tcMar>
              <w:left w:w="43" w:type="dxa"/>
              <w:right w:w="43" w:type="dxa"/>
            </w:tcMar>
            <w:vAlign w:val="center"/>
          </w:tcPr>
          <w:p w:rsidR="00693A20" w:rsidRPr="008C314B" w:rsidRDefault="00693A20" w:rsidP="00693A20">
            <w:pPr>
              <w:jc w:val="right"/>
              <w:rPr>
                <w:rFonts w:asciiTheme="majorBidi" w:hAnsiTheme="majorBidi" w:cstheme="majorBidi"/>
                <w:sz w:val="14"/>
                <w:szCs w:val="14"/>
              </w:rPr>
            </w:pPr>
            <w:r w:rsidRPr="008C314B">
              <w:rPr>
                <w:rFonts w:asciiTheme="majorBidi" w:hAnsiTheme="majorBidi" w:cstheme="majorBidi"/>
                <w:sz w:val="14"/>
                <w:szCs w:val="14"/>
              </w:rPr>
              <w:t>4,577,192</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4,687,637</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4,933,713</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5,054,062</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color w:val="auto"/>
                <w:sz w:val="14"/>
                <w:szCs w:val="14"/>
              </w:rPr>
            </w:pPr>
            <w:r w:rsidRPr="007B0441">
              <w:rPr>
                <w:sz w:val="14"/>
                <w:szCs w:val="14"/>
              </w:rPr>
              <w:t>5,393,662</w:t>
            </w:r>
          </w:p>
        </w:tc>
        <w:tc>
          <w:tcPr>
            <w:tcW w:w="810" w:type="dxa"/>
            <w:tcBorders>
              <w:top w:val="nil"/>
              <w:left w:val="nil"/>
              <w:bottom w:val="nil"/>
              <w:right w:val="nil"/>
            </w:tcBorders>
            <w:shd w:val="clear" w:color="auto" w:fill="auto"/>
            <w:tcMar>
              <w:left w:w="43" w:type="dxa"/>
              <w:right w:w="43" w:type="dxa"/>
            </w:tcMar>
            <w:vAlign w:val="center"/>
          </w:tcPr>
          <w:p w:rsidR="00693A20" w:rsidRDefault="00693A20" w:rsidP="00693A20">
            <w:pPr>
              <w:jc w:val="right"/>
              <w:rPr>
                <w:sz w:val="14"/>
                <w:szCs w:val="14"/>
              </w:rPr>
            </w:pPr>
            <w:r>
              <w:rPr>
                <w:sz w:val="14"/>
                <w:szCs w:val="14"/>
              </w:rPr>
              <w:t>5,283,721</w:t>
            </w:r>
          </w:p>
        </w:tc>
      </w:tr>
      <w:tr w:rsidR="00693A20" w:rsidRPr="00B34F49" w:rsidTr="00C950B1">
        <w:trPr>
          <w:gridAfter w:val="3"/>
          <w:wAfter w:w="2160" w:type="dxa"/>
          <w:trHeight w:hRule="exact" w:val="405"/>
          <w:jc w:val="center"/>
        </w:trPr>
        <w:tc>
          <w:tcPr>
            <w:tcW w:w="3420" w:type="dxa"/>
            <w:tcBorders>
              <w:top w:val="nil"/>
              <w:left w:val="nil"/>
              <w:bottom w:val="single" w:sz="12" w:space="0" w:color="auto"/>
              <w:right w:val="nil"/>
            </w:tcBorders>
            <w:shd w:val="clear" w:color="auto" w:fill="auto"/>
            <w:vAlign w:val="center"/>
            <w:hideMark/>
          </w:tcPr>
          <w:p w:rsidR="00693A20" w:rsidRPr="00B34F49" w:rsidRDefault="00693A20" w:rsidP="00693A20">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720" w:type="dxa"/>
            <w:tcBorders>
              <w:top w:val="nil"/>
              <w:left w:val="nil"/>
              <w:bottom w:val="single" w:sz="12" w:space="0" w:color="auto"/>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5,341,017</w:t>
            </w:r>
          </w:p>
        </w:tc>
        <w:tc>
          <w:tcPr>
            <w:tcW w:w="720" w:type="dxa"/>
            <w:tcBorders>
              <w:top w:val="nil"/>
              <w:left w:val="nil"/>
              <w:bottom w:val="single" w:sz="12" w:space="0" w:color="auto"/>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8,648,147</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9,523,577</w:t>
            </w:r>
          </w:p>
        </w:tc>
        <w:tc>
          <w:tcPr>
            <w:tcW w:w="810" w:type="dxa"/>
            <w:tcBorders>
              <w:top w:val="nil"/>
              <w:left w:val="nil"/>
              <w:bottom w:val="single" w:sz="12" w:space="0" w:color="auto"/>
              <w:right w:val="nil"/>
            </w:tcBorders>
            <w:shd w:val="clear" w:color="auto" w:fill="auto"/>
            <w:tcMar>
              <w:left w:w="43" w:type="dxa"/>
              <w:right w:w="43" w:type="dxa"/>
            </w:tcMar>
            <w:vAlign w:val="center"/>
          </w:tcPr>
          <w:p w:rsidR="00693A20" w:rsidRPr="008C314B" w:rsidRDefault="00693A20" w:rsidP="00693A20">
            <w:pPr>
              <w:jc w:val="right"/>
              <w:rPr>
                <w:rFonts w:asciiTheme="majorBidi" w:hAnsiTheme="majorBidi" w:cstheme="majorBidi"/>
                <w:sz w:val="14"/>
                <w:szCs w:val="14"/>
              </w:rPr>
            </w:pPr>
            <w:r w:rsidRPr="008C314B">
              <w:rPr>
                <w:rFonts w:asciiTheme="majorBidi" w:hAnsiTheme="majorBidi" w:cstheme="majorBidi"/>
                <w:sz w:val="14"/>
                <w:szCs w:val="14"/>
              </w:rPr>
              <w:t xml:space="preserve">9,522,166 </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11,082,866</w:t>
            </w:r>
          </w:p>
        </w:tc>
        <w:tc>
          <w:tcPr>
            <w:tcW w:w="72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11,156,910</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sz w:val="14"/>
                <w:szCs w:val="14"/>
              </w:rPr>
            </w:pPr>
            <w:r w:rsidRPr="007B0441">
              <w:rPr>
                <w:sz w:val="14"/>
                <w:szCs w:val="14"/>
              </w:rPr>
              <w:t>11,679,643</w:t>
            </w:r>
          </w:p>
        </w:tc>
        <w:tc>
          <w:tcPr>
            <w:tcW w:w="810" w:type="dxa"/>
            <w:tcBorders>
              <w:top w:val="nil"/>
              <w:left w:val="nil"/>
              <w:bottom w:val="nil"/>
              <w:right w:val="nil"/>
            </w:tcBorders>
            <w:shd w:val="clear" w:color="auto" w:fill="auto"/>
            <w:tcMar>
              <w:left w:w="43" w:type="dxa"/>
              <w:right w:w="43" w:type="dxa"/>
            </w:tcMar>
            <w:vAlign w:val="center"/>
          </w:tcPr>
          <w:p w:rsidR="00693A20" w:rsidRPr="007B0441" w:rsidRDefault="00693A20" w:rsidP="00693A20">
            <w:pPr>
              <w:jc w:val="right"/>
              <w:rPr>
                <w:color w:val="auto"/>
                <w:sz w:val="14"/>
                <w:szCs w:val="14"/>
              </w:rPr>
            </w:pPr>
            <w:r w:rsidRPr="007B0441">
              <w:rPr>
                <w:sz w:val="14"/>
                <w:szCs w:val="14"/>
              </w:rPr>
              <w:t>12,397,234</w:t>
            </w:r>
          </w:p>
        </w:tc>
        <w:tc>
          <w:tcPr>
            <w:tcW w:w="810" w:type="dxa"/>
            <w:tcBorders>
              <w:top w:val="nil"/>
              <w:left w:val="nil"/>
              <w:bottom w:val="nil"/>
              <w:right w:val="nil"/>
            </w:tcBorders>
            <w:shd w:val="clear" w:color="auto" w:fill="auto"/>
            <w:tcMar>
              <w:left w:w="43" w:type="dxa"/>
              <w:right w:w="43" w:type="dxa"/>
            </w:tcMar>
            <w:vAlign w:val="center"/>
          </w:tcPr>
          <w:p w:rsidR="00693A20" w:rsidRDefault="00693A20" w:rsidP="00693A20">
            <w:pPr>
              <w:jc w:val="right"/>
              <w:rPr>
                <w:sz w:val="14"/>
                <w:szCs w:val="14"/>
              </w:rPr>
            </w:pPr>
            <w:r>
              <w:rPr>
                <w:sz w:val="14"/>
                <w:szCs w:val="14"/>
              </w:rPr>
              <w:t>11,598,062</w:t>
            </w:r>
          </w:p>
        </w:tc>
      </w:tr>
      <w:tr w:rsidR="00693A20" w:rsidRPr="00B34F49" w:rsidTr="00C950B1">
        <w:trPr>
          <w:trHeight w:val="177"/>
          <w:jc w:val="center"/>
        </w:trPr>
        <w:tc>
          <w:tcPr>
            <w:tcW w:w="3420" w:type="dxa"/>
            <w:tcBorders>
              <w:top w:val="nil"/>
              <w:left w:val="nil"/>
              <w:bottom w:val="nil"/>
              <w:right w:val="nil"/>
            </w:tcBorders>
            <w:shd w:val="clear" w:color="auto" w:fill="auto"/>
            <w:noWrap/>
            <w:vAlign w:val="bottom"/>
          </w:tcPr>
          <w:p w:rsidR="00693A20" w:rsidRPr="00B34F49" w:rsidRDefault="00693A20" w:rsidP="00693A20">
            <w:pPr>
              <w:jc w:val="left"/>
              <w:rPr>
                <w:sz w:val="14"/>
                <w:szCs w:val="14"/>
              </w:rPr>
            </w:pPr>
          </w:p>
        </w:tc>
        <w:tc>
          <w:tcPr>
            <w:tcW w:w="6840" w:type="dxa"/>
            <w:gridSpan w:val="9"/>
            <w:tcBorders>
              <w:top w:val="single" w:sz="12" w:space="0" w:color="auto"/>
              <w:left w:val="nil"/>
              <w:bottom w:val="nil"/>
              <w:right w:val="nil"/>
            </w:tcBorders>
            <w:shd w:val="clear" w:color="auto" w:fill="auto"/>
            <w:noWrap/>
            <w:vAlign w:val="bottom"/>
            <w:hideMark/>
          </w:tcPr>
          <w:p w:rsidR="00693A20" w:rsidRPr="00B34F49" w:rsidRDefault="00693A20" w:rsidP="00693A20">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c>
          <w:tcPr>
            <w:tcW w:w="720" w:type="dxa"/>
          </w:tcPr>
          <w:p w:rsidR="00693A20" w:rsidRPr="00B34F49" w:rsidRDefault="00693A20" w:rsidP="00693A20">
            <w:pPr>
              <w:jc w:val="left"/>
            </w:pPr>
          </w:p>
        </w:tc>
        <w:tc>
          <w:tcPr>
            <w:tcW w:w="720" w:type="dxa"/>
          </w:tcPr>
          <w:p w:rsidR="00693A20" w:rsidRPr="00B34F49" w:rsidRDefault="00693A20" w:rsidP="00693A20">
            <w:pPr>
              <w:jc w:val="left"/>
            </w:pPr>
          </w:p>
        </w:tc>
        <w:tc>
          <w:tcPr>
            <w:tcW w:w="720" w:type="dxa"/>
            <w:vAlign w:val="center"/>
          </w:tcPr>
          <w:p w:rsidR="00693A20" w:rsidRPr="008C314B" w:rsidRDefault="00693A20" w:rsidP="00693A20">
            <w:pPr>
              <w:jc w:val="right"/>
              <w:rPr>
                <w:rFonts w:asciiTheme="majorBidi" w:hAnsiTheme="majorBidi" w:cstheme="majorBidi"/>
                <w:sz w:val="14"/>
                <w:szCs w:val="14"/>
              </w:rPr>
            </w:pPr>
            <w:r w:rsidRPr="008C314B">
              <w:rPr>
                <w:rFonts w:asciiTheme="majorBidi" w:hAnsiTheme="majorBidi" w:cstheme="majorBidi"/>
                <w:sz w:val="14"/>
                <w:szCs w:val="14"/>
              </w:rPr>
              <w:t xml:space="preserve">9,522,166 </w:t>
            </w:r>
          </w:p>
        </w:tc>
      </w:tr>
      <w:tr w:rsidR="00693A20" w:rsidRPr="00B34F49" w:rsidTr="00C950B1">
        <w:trPr>
          <w:gridAfter w:val="3"/>
          <w:wAfter w:w="2160" w:type="dxa"/>
          <w:trHeight w:val="180"/>
          <w:jc w:val="center"/>
        </w:trPr>
        <w:tc>
          <w:tcPr>
            <w:tcW w:w="10260" w:type="dxa"/>
            <w:gridSpan w:val="10"/>
            <w:tcBorders>
              <w:top w:val="nil"/>
              <w:left w:val="nil"/>
              <w:bottom w:val="nil"/>
              <w:right w:val="nil"/>
            </w:tcBorders>
            <w:shd w:val="clear" w:color="auto" w:fill="auto"/>
            <w:noWrap/>
            <w:vAlign w:val="center"/>
          </w:tcPr>
          <w:p w:rsidR="00693A20" w:rsidRPr="00B728BC" w:rsidRDefault="00693A20" w:rsidP="00693A20">
            <w:pPr>
              <w:jc w:val="left"/>
              <w:rPr>
                <w:color w:val="auto"/>
                <w:sz w:val="14"/>
                <w:szCs w:val="14"/>
              </w:rPr>
            </w:pP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839"/>
        <w:gridCol w:w="814"/>
        <w:gridCol w:w="838"/>
        <w:gridCol w:w="746"/>
        <w:gridCol w:w="929"/>
        <w:gridCol w:w="838"/>
        <w:gridCol w:w="840"/>
        <w:gridCol w:w="723"/>
        <w:gridCol w:w="850"/>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5C0886">
            <w:pPr>
              <w:rPr>
                <w:b/>
                <w:color w:val="auto"/>
                <w:sz w:val="28"/>
                <w:szCs w:val="28"/>
              </w:rPr>
            </w:pPr>
            <w:r>
              <w:rPr>
                <w:b/>
                <w:bCs/>
                <w:color w:val="auto"/>
                <w:sz w:val="28"/>
                <w:szCs w:val="28"/>
              </w:rPr>
              <w:lastRenderedPageBreak/>
              <w:t>2.1</w:t>
            </w:r>
            <w:r w:rsidR="005C0886">
              <w:rPr>
                <w:b/>
                <w:bCs/>
                <w:color w:val="auto"/>
                <w:sz w:val="28"/>
                <w:szCs w:val="28"/>
              </w:rPr>
              <w:t>4</w:t>
            </w:r>
            <w:r w:rsidR="00CE30FF">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EE5E0B" w:rsidP="00DB799D">
            <w:pPr>
              <w:jc w:val="right"/>
              <w:rPr>
                <w:bCs/>
                <w:color w:val="auto"/>
                <w:szCs w:val="16"/>
              </w:rPr>
            </w:pPr>
            <w:r>
              <w:rPr>
                <w:bCs/>
                <w:color w:val="auto"/>
                <w:szCs w:val="16"/>
              </w:rPr>
              <w:t>Million Rupees</w:t>
            </w:r>
          </w:p>
        </w:tc>
      </w:tr>
      <w:tr w:rsidR="00295FF8" w:rsidRPr="00D5469A" w:rsidTr="00AE7571">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b/>
                <w:color w:val="auto"/>
                <w:szCs w:val="16"/>
              </w:rPr>
            </w:pPr>
            <w:r w:rsidRPr="00D5469A">
              <w:rPr>
                <w:b/>
                <w:bCs/>
                <w:color w:val="auto"/>
                <w:szCs w:val="16"/>
              </w:rPr>
              <w:t>ASSETS/ LIABILITIES</w:t>
            </w:r>
          </w:p>
        </w:tc>
        <w:tc>
          <w:tcPr>
            <w:tcW w:w="1597" w:type="pct"/>
            <w:gridSpan w:val="4"/>
            <w:tcBorders>
              <w:bottom w:val="single" w:sz="4" w:space="0" w:color="auto"/>
              <w:right w:val="single" w:sz="4" w:space="0" w:color="auto"/>
            </w:tcBorders>
            <w:shd w:val="clear" w:color="auto" w:fill="auto"/>
            <w:vAlign w:val="center"/>
          </w:tcPr>
          <w:p w:rsidR="00295FF8" w:rsidRPr="00D5469A" w:rsidRDefault="004F280F" w:rsidP="004357F0">
            <w:pPr>
              <w:rPr>
                <w:b/>
                <w:color w:val="auto"/>
                <w:szCs w:val="16"/>
              </w:rPr>
            </w:pPr>
            <w:r>
              <w:rPr>
                <w:b/>
                <w:color w:val="auto"/>
                <w:szCs w:val="16"/>
              </w:rPr>
              <w:t>Dec</w:t>
            </w:r>
            <w:r w:rsidR="00AE7571">
              <w:rPr>
                <w:b/>
                <w:color w:val="auto"/>
                <w:szCs w:val="16"/>
              </w:rPr>
              <w:t>-22</w:t>
            </w:r>
          </w:p>
        </w:tc>
        <w:tc>
          <w:tcPr>
            <w:tcW w:w="1560" w:type="pct"/>
            <w:gridSpan w:val="4"/>
            <w:tcBorders>
              <w:left w:val="single" w:sz="4" w:space="0" w:color="auto"/>
              <w:bottom w:val="single" w:sz="4" w:space="0" w:color="auto"/>
            </w:tcBorders>
            <w:shd w:val="clear" w:color="auto" w:fill="auto"/>
            <w:vAlign w:val="center"/>
          </w:tcPr>
          <w:p w:rsidR="00295FF8" w:rsidRPr="00D5469A" w:rsidRDefault="004F280F" w:rsidP="00295FF8">
            <w:pPr>
              <w:rPr>
                <w:b/>
                <w:color w:val="auto"/>
                <w:szCs w:val="16"/>
              </w:rPr>
            </w:pPr>
            <w:r>
              <w:rPr>
                <w:b/>
                <w:color w:val="auto"/>
                <w:szCs w:val="16"/>
              </w:rPr>
              <w:t>Mar-23</w:t>
            </w:r>
          </w:p>
        </w:tc>
      </w:tr>
      <w:tr w:rsidR="00295FF8" w:rsidRPr="00D5469A" w:rsidTr="00AE7571">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295FF8" w:rsidRPr="00D5469A" w:rsidRDefault="00295FF8" w:rsidP="00295FF8">
            <w:pPr>
              <w:rPr>
                <w:color w:val="auto"/>
                <w:szCs w:val="16"/>
              </w:rPr>
            </w:pPr>
          </w:p>
        </w:tc>
        <w:tc>
          <w:tcPr>
            <w:tcW w:w="391"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DFIs*</w:t>
            </w:r>
          </w:p>
        </w:tc>
        <w:tc>
          <w:tcPr>
            <w:tcW w:w="402"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NBFCs</w:t>
            </w:r>
          </w:p>
        </w:tc>
        <w:tc>
          <w:tcPr>
            <w:tcW w:w="358"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46"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Total</w:t>
            </w:r>
          </w:p>
        </w:tc>
        <w:tc>
          <w:tcPr>
            <w:tcW w:w="402"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DFIs*</w:t>
            </w:r>
          </w:p>
        </w:tc>
        <w:tc>
          <w:tcPr>
            <w:tcW w:w="403"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NBFCs</w:t>
            </w:r>
          </w:p>
        </w:tc>
        <w:tc>
          <w:tcPr>
            <w:tcW w:w="347"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08" w:type="pct"/>
            <w:tcBorders>
              <w:top w:val="single" w:sz="4" w:space="0" w:color="auto"/>
              <w:left w:val="nil"/>
              <w:bottom w:val="single" w:sz="12" w:space="0" w:color="auto"/>
            </w:tcBorders>
            <w:shd w:val="clear" w:color="auto" w:fill="auto"/>
            <w:tcMar>
              <w:left w:w="43" w:type="dxa"/>
              <w:right w:w="43" w:type="dxa"/>
            </w:tcMar>
            <w:vAlign w:val="center"/>
          </w:tcPr>
          <w:p w:rsidR="00295FF8" w:rsidRDefault="00295FF8" w:rsidP="00295FF8">
            <w:pPr>
              <w:jc w:val="right"/>
              <w:rPr>
                <w:b/>
                <w:bCs/>
                <w:szCs w:val="16"/>
              </w:rPr>
            </w:pPr>
            <w:r>
              <w:rPr>
                <w:b/>
                <w:bCs/>
                <w:szCs w:val="16"/>
              </w:rPr>
              <w:t>Total</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91" w:type="pct"/>
            <w:tcBorders>
              <w:top w:val="single" w:sz="12" w:space="0" w:color="auto"/>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11,719</w:t>
            </w:r>
          </w:p>
        </w:tc>
        <w:tc>
          <w:tcPr>
            <w:tcW w:w="402" w:type="pct"/>
            <w:tcBorders>
              <w:top w:val="single" w:sz="12" w:space="0" w:color="auto"/>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584,917</w:t>
            </w:r>
          </w:p>
        </w:tc>
        <w:tc>
          <w:tcPr>
            <w:tcW w:w="358" w:type="pct"/>
            <w:tcBorders>
              <w:top w:val="single" w:sz="12" w:space="0" w:color="auto"/>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81,948</w:t>
            </w:r>
          </w:p>
        </w:tc>
        <w:tc>
          <w:tcPr>
            <w:tcW w:w="446" w:type="pct"/>
            <w:tcBorders>
              <w:top w:val="single" w:sz="12" w:space="0" w:color="auto"/>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678,584</w:t>
            </w:r>
          </w:p>
        </w:tc>
        <w:tc>
          <w:tcPr>
            <w:tcW w:w="402" w:type="pct"/>
            <w:tcBorders>
              <w:top w:val="single" w:sz="12" w:space="0" w:color="auto"/>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12,763</w:t>
            </w:r>
          </w:p>
        </w:tc>
        <w:tc>
          <w:tcPr>
            <w:tcW w:w="403" w:type="pct"/>
            <w:tcBorders>
              <w:top w:val="single" w:sz="12" w:space="0" w:color="auto"/>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628,620</w:t>
            </w:r>
          </w:p>
        </w:tc>
        <w:tc>
          <w:tcPr>
            <w:tcW w:w="347" w:type="pct"/>
            <w:tcBorders>
              <w:top w:val="single" w:sz="12" w:space="0" w:color="auto"/>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72,281</w:t>
            </w:r>
          </w:p>
        </w:tc>
        <w:tc>
          <w:tcPr>
            <w:tcW w:w="408" w:type="pct"/>
            <w:tcBorders>
              <w:top w:val="single" w:sz="12" w:space="0" w:color="auto"/>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713,664</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Currency</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3,957</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9,641</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13,611</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4,599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8,204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12,821</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Transferable Deposits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2,862</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458,984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61,990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523,837</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3,815</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488,680</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43,467</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535,962</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c. Restricted Deposits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32,313</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5,813</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38,126</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25,333</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790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26,123</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d. Other Deposits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8,844</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89,664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4,503</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103,011</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8,930</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110,009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19,820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138,759</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hanging="95"/>
              <w:jc w:val="left"/>
              <w:rPr>
                <w:b/>
                <w:bCs/>
                <w:color w:val="auto"/>
                <w:szCs w:val="16"/>
              </w:rPr>
            </w:pPr>
            <w:r w:rsidRPr="00D5469A">
              <w:rPr>
                <w:b/>
                <w:bCs/>
                <w:color w:val="auto"/>
                <w:szCs w:val="16"/>
              </w:rPr>
              <w:t>2. Investment in securities other than shares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1,134,659</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565,323</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225,642</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1,925,625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1,376,004</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560,880</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170,300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2,107,184</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615,004</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442,959</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143,968</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1,201,932</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755,192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297,851</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81,659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1,134,701</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519,655</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122,364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81,674</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723,693</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620,812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263,029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88,641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972,482</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233,417</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137,174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419,050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789,640</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237,219</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132,127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431,554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800,900</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54,495</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63,228</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269,907</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387,630</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56,978</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57,777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274,603</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389,358</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178,921</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73,945</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149,143</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402,010</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180,241</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74,350</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156,951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411,542</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4. Investment in shares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49,947</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214,085</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264,032</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52,337</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197,561</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249,898</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Quoted</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44,154</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201,350</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245,504</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46,595</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184,146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230,740</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Non-quoted</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5,793</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12,735</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18,528</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5,742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13,416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19,158</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145</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207</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207</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Life</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54</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Non-life</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142</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142</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154</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10,433</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10,433</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26,259</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114,048</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27,486</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167,793</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33,003</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86,316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45,096</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164,416</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9,336</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32,379</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50,977</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92,692</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10,575</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30,242</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52,420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93,237</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1B2736" w:rsidRDefault="004F280F" w:rsidP="004F280F">
            <w:pPr>
              <w:ind w:firstLine="445"/>
              <w:jc w:val="left"/>
              <w:rPr>
                <w:b/>
                <w:bCs/>
                <w:color w:val="auto"/>
                <w:szCs w:val="16"/>
              </w:rPr>
            </w:pPr>
            <w:r w:rsidRPr="001B2736">
              <w:rPr>
                <w:b/>
                <w:bCs/>
                <w:color w:val="auto"/>
                <w:szCs w:val="16"/>
              </w:rPr>
              <w:t>a. Produced assets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8,198</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26,136</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50,031</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84,364</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10,425</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23,939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51,359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85,724</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373"/>
              <w:jc w:val="left"/>
              <w:rPr>
                <w:color w:val="auto"/>
                <w:szCs w:val="16"/>
              </w:rPr>
            </w:pPr>
            <w:r w:rsidRPr="00D5469A">
              <w:rPr>
                <w:color w:val="auto"/>
                <w:szCs w:val="16"/>
              </w:rPr>
              <w:t>i. Fixed assets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7,885</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23,324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40,238</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71,447</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10,153</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20,486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41,020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71,659</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373"/>
              <w:jc w:val="left"/>
              <w:rPr>
                <w:color w:val="auto"/>
                <w:szCs w:val="16"/>
              </w:rPr>
            </w:pPr>
            <w:r w:rsidRPr="00D5469A">
              <w:rPr>
                <w:color w:val="auto"/>
                <w:szCs w:val="16"/>
              </w:rPr>
              <w:t xml:space="preserve"> </w:t>
            </w:r>
            <w:proofErr w:type="spellStart"/>
            <w:r w:rsidRPr="00D5469A">
              <w:rPr>
                <w:color w:val="auto"/>
                <w:szCs w:val="16"/>
              </w:rPr>
              <w:t>ii.Inventories</w:t>
            </w:r>
            <w:proofErr w:type="spellEnd"/>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1,585</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1,585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1,235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1,235</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373"/>
              <w:jc w:val="left"/>
              <w:rPr>
                <w:color w:val="auto"/>
                <w:szCs w:val="16"/>
              </w:rPr>
            </w:pPr>
            <w:r w:rsidRPr="00D5469A">
              <w:rPr>
                <w:color w:val="auto"/>
                <w:szCs w:val="16"/>
              </w:rPr>
              <w:t xml:space="preserve"> </w:t>
            </w:r>
            <w:proofErr w:type="spellStart"/>
            <w:r w:rsidRPr="00D5469A">
              <w:rPr>
                <w:color w:val="auto"/>
                <w:szCs w:val="16"/>
              </w:rPr>
              <w:t>iii.Valuables</w:t>
            </w:r>
            <w:proofErr w:type="spellEnd"/>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154</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1,041</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1,041</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373"/>
              <w:jc w:val="left"/>
              <w:rPr>
                <w:color w:val="auto"/>
                <w:szCs w:val="16"/>
              </w:rPr>
            </w:pPr>
            <w:r w:rsidRPr="00D5469A">
              <w:rPr>
                <w:color w:val="auto"/>
                <w:szCs w:val="16"/>
              </w:rPr>
              <w:t xml:space="preserve"> </w:t>
            </w:r>
            <w:proofErr w:type="spellStart"/>
            <w:r w:rsidRPr="00D5469A">
              <w:rPr>
                <w:color w:val="auto"/>
                <w:szCs w:val="16"/>
              </w:rPr>
              <w:t>iv.Other</w:t>
            </w:r>
            <w:proofErr w:type="spellEnd"/>
            <w:r w:rsidRPr="00D5469A">
              <w:rPr>
                <w:color w:val="auto"/>
                <w:szCs w:val="16"/>
              </w:rPr>
              <w:t xml:space="preserve"> produced assets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313</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1,073</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9,793</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11,179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272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1,177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10,340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11,788</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1B2736" w:rsidRDefault="004F280F" w:rsidP="004F280F">
            <w:pPr>
              <w:ind w:firstLine="445"/>
              <w:jc w:val="left"/>
              <w:rPr>
                <w:b/>
                <w:bCs/>
                <w:color w:val="auto"/>
                <w:szCs w:val="16"/>
              </w:rPr>
            </w:pPr>
            <w:r w:rsidRPr="001B2736">
              <w:rPr>
                <w:b/>
                <w:bCs/>
                <w:color w:val="auto"/>
                <w:szCs w:val="16"/>
              </w:rPr>
              <w:t>b. Non-produced assets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1,138</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6,244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946</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8,328</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150</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6,302</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1,061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7,513</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451"/>
              <w:jc w:val="left"/>
              <w:rPr>
                <w:color w:val="auto"/>
                <w:szCs w:val="16"/>
              </w:rPr>
            </w:pPr>
            <w:r w:rsidRPr="00D5469A">
              <w:rPr>
                <w:color w:val="auto"/>
                <w:szCs w:val="16"/>
              </w:rPr>
              <w:t>i. Land</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308</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2,299</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170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2,777</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150</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2,359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2,405</w:t>
            </w:r>
          </w:p>
        </w:tc>
      </w:tr>
      <w:tr w:rsidR="004F280F" w:rsidRPr="00E30683" w:rsidTr="00065900">
        <w:trPr>
          <w:trHeight w:hRule="exact" w:val="230"/>
        </w:trPr>
        <w:tc>
          <w:tcPr>
            <w:tcW w:w="1843" w:type="pct"/>
            <w:tcBorders>
              <w:top w:val="nil"/>
              <w:left w:val="nil"/>
              <w:right w:val="nil"/>
            </w:tcBorders>
            <w:shd w:val="clear" w:color="auto" w:fill="auto"/>
            <w:noWrap/>
            <w:vAlign w:val="center"/>
          </w:tcPr>
          <w:p w:rsidR="004F280F" w:rsidRPr="00D5469A" w:rsidRDefault="004F280F" w:rsidP="004F280F">
            <w:pPr>
              <w:ind w:left="451"/>
              <w:jc w:val="left"/>
              <w:rPr>
                <w:color w:val="auto"/>
                <w:szCs w:val="16"/>
              </w:rPr>
            </w:pPr>
            <w:proofErr w:type="spellStart"/>
            <w:r w:rsidRPr="00D5469A">
              <w:rPr>
                <w:color w:val="auto"/>
                <w:szCs w:val="16"/>
              </w:rPr>
              <w:t>ii.Other</w:t>
            </w:r>
            <w:proofErr w:type="spellEnd"/>
            <w:r w:rsidRPr="00D5469A">
              <w:rPr>
                <w:color w:val="auto"/>
                <w:szCs w:val="16"/>
              </w:rPr>
              <w:t>-non-produced assets</w:t>
            </w:r>
          </w:p>
        </w:tc>
        <w:tc>
          <w:tcPr>
            <w:tcW w:w="391"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830</w:t>
            </w:r>
          </w:p>
        </w:tc>
        <w:tc>
          <w:tcPr>
            <w:tcW w:w="402"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3,945</w:t>
            </w:r>
          </w:p>
        </w:tc>
        <w:tc>
          <w:tcPr>
            <w:tcW w:w="358" w:type="pct"/>
            <w:tcBorders>
              <w:top w:val="nil"/>
              <w:left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776</w:t>
            </w:r>
          </w:p>
        </w:tc>
        <w:tc>
          <w:tcPr>
            <w:tcW w:w="446"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5,551</w:t>
            </w:r>
          </w:p>
        </w:tc>
        <w:tc>
          <w:tcPr>
            <w:tcW w:w="402"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3,943</w:t>
            </w:r>
          </w:p>
        </w:tc>
        <w:tc>
          <w:tcPr>
            <w:tcW w:w="347"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1,165</w:t>
            </w:r>
          </w:p>
        </w:tc>
        <w:tc>
          <w:tcPr>
            <w:tcW w:w="408"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5,108</w:t>
            </w:r>
          </w:p>
        </w:tc>
      </w:tr>
      <w:tr w:rsidR="004F280F" w:rsidRPr="00E30683" w:rsidTr="00065900">
        <w:trPr>
          <w:trHeight w:hRule="exact" w:val="230"/>
        </w:trPr>
        <w:tc>
          <w:tcPr>
            <w:tcW w:w="1843" w:type="pct"/>
            <w:tcBorders>
              <w:left w:val="nil"/>
              <w:right w:val="nil"/>
            </w:tcBorders>
            <w:shd w:val="clear" w:color="auto" w:fill="auto"/>
            <w:noWrap/>
            <w:vAlign w:val="center"/>
          </w:tcPr>
          <w:p w:rsidR="004F280F" w:rsidRPr="00D5469A" w:rsidRDefault="004F280F" w:rsidP="004F280F">
            <w:pPr>
              <w:jc w:val="left"/>
              <w:rPr>
                <w:b/>
                <w:bCs/>
                <w:color w:val="auto"/>
                <w:szCs w:val="16"/>
              </w:rPr>
            </w:pPr>
            <w:r w:rsidRPr="00D5469A">
              <w:rPr>
                <w:b/>
                <w:bCs/>
                <w:color w:val="auto"/>
                <w:szCs w:val="16"/>
              </w:rPr>
              <w:t>Total Assets/ Liabilities</w:t>
            </w:r>
          </w:p>
        </w:tc>
        <w:tc>
          <w:tcPr>
            <w:tcW w:w="391"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1,465,335</w:t>
            </w:r>
          </w:p>
        </w:tc>
        <w:tc>
          <w:tcPr>
            <w:tcW w:w="402"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1,647,926</w:t>
            </w:r>
          </w:p>
        </w:tc>
        <w:tc>
          <w:tcPr>
            <w:tcW w:w="358" w:type="pct"/>
            <w:tcBorders>
              <w:top w:val="nil"/>
              <w:left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805,248</w:t>
            </w:r>
          </w:p>
        </w:tc>
        <w:tc>
          <w:tcPr>
            <w:tcW w:w="446"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3,918,510</w:t>
            </w:r>
          </w:p>
        </w:tc>
        <w:tc>
          <w:tcPr>
            <w:tcW w:w="402"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1,721,901</w:t>
            </w:r>
          </w:p>
        </w:tc>
        <w:tc>
          <w:tcPr>
            <w:tcW w:w="403"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1,646,180</w:t>
            </w:r>
          </w:p>
        </w:tc>
        <w:tc>
          <w:tcPr>
            <w:tcW w:w="347"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771,858</w:t>
            </w:r>
          </w:p>
        </w:tc>
        <w:tc>
          <w:tcPr>
            <w:tcW w:w="408"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4,139,940</w:t>
            </w:r>
          </w:p>
        </w:tc>
      </w:tr>
      <w:tr w:rsidR="004F280F" w:rsidRPr="00E30683" w:rsidTr="00065900">
        <w:trPr>
          <w:trHeight w:hRule="exact" w:val="230"/>
        </w:trPr>
        <w:tc>
          <w:tcPr>
            <w:tcW w:w="1843" w:type="pct"/>
            <w:tcBorders>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39,319</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37,149</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521,880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598,349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34,160</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33,828</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489,591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557,579</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Restricted deposits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126</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26,014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26,140</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117</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23,372</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23,489</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Other deposits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39,194</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11,135</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521,880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572,209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34,042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10,457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489,591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534,090</w:t>
            </w:r>
          </w:p>
        </w:tc>
      </w:tr>
      <w:tr w:rsidR="004F280F" w:rsidRPr="00E30683" w:rsidTr="00065900">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940</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9,104</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10,044</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2,577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8,999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11,576</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 xml:space="preserve">a. Short-term </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1,812</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1,812</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934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9,104</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10,039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765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8,999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9,764</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1,235,535</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65,981</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141,809</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1,443,325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1,491,024</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62,163</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125,252</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1,678,439</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1,033,986</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22,097</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12,076</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1,068,159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1,396,063</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19,664</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15,608</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1,431,335</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201,549</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43,884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129,733</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375,165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94,961</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42,499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109,644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247,105</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43,989</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88,408</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87,729</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220,125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49,012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94,465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105,241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248,717</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146,493</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1,455,448</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44,727</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1,646,668</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147,706</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1,453,147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42,776</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1,643,628</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Quoted</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6,238</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828,804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4,290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839,331</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6,238</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788,996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13,003</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808,237</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Non-quoted</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78,333</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473,368</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34,490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586,191</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78,333</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514,989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24,957</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618,279</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c. Retained earnings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31,565</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54,290</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(27,510)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58,345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41,519</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43,388</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(48,209)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36,698</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d. Current year result</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11,633</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87,599</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(15,682)</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83,549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2,834</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95,015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118</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97,966</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e. General &amp; special reserves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22,987</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12,941</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49,545</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85,473</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25,548</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13,485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53,494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92,527</w:t>
            </w:r>
          </w:p>
        </w:tc>
      </w:tr>
      <w:tr w:rsidR="004F280F" w:rsidRPr="00E30683" w:rsidTr="00065900">
        <w:trPr>
          <w:trHeight w:hRule="exact" w:val="230"/>
        </w:trPr>
        <w:tc>
          <w:tcPr>
            <w:tcW w:w="1843" w:type="pct"/>
            <w:tcBorders>
              <w:top w:val="nil"/>
              <w:left w:val="nil"/>
              <w:bottom w:val="single" w:sz="12" w:space="0" w:color="auto"/>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f. Valuation adjustments</w:t>
            </w:r>
          </w:p>
        </w:tc>
        <w:tc>
          <w:tcPr>
            <w:tcW w:w="391"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(4,263)</w:t>
            </w:r>
          </w:p>
        </w:tc>
        <w:tc>
          <w:tcPr>
            <w:tcW w:w="402"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(1,554)</w:t>
            </w:r>
          </w:p>
        </w:tc>
        <w:tc>
          <w:tcPr>
            <w:tcW w:w="358" w:type="pct"/>
            <w:tcBorders>
              <w:top w:val="nil"/>
              <w:left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(406)</w:t>
            </w:r>
          </w:p>
        </w:tc>
        <w:tc>
          <w:tcPr>
            <w:tcW w:w="446"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(6,222)</w:t>
            </w:r>
          </w:p>
        </w:tc>
        <w:tc>
          <w:tcPr>
            <w:tcW w:w="402" w:type="pct"/>
            <w:tcBorders>
              <w:top w:val="nil"/>
              <w:left w:val="nil"/>
              <w:bottom w:val="single" w:sz="8" w:space="0" w:color="auto"/>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(6,765)</w:t>
            </w:r>
          </w:p>
        </w:tc>
        <w:tc>
          <w:tcPr>
            <w:tcW w:w="403" w:type="pct"/>
            <w:tcBorders>
              <w:top w:val="nil"/>
              <w:left w:val="nil"/>
              <w:bottom w:val="single" w:sz="8" w:space="0" w:color="auto"/>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(2,726)</w:t>
            </w:r>
          </w:p>
        </w:tc>
        <w:tc>
          <w:tcPr>
            <w:tcW w:w="347" w:type="pct"/>
            <w:tcBorders>
              <w:top w:val="nil"/>
              <w:left w:val="nil"/>
              <w:bottom w:val="single" w:sz="8" w:space="0" w:color="auto"/>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(587)</w:t>
            </w:r>
          </w:p>
        </w:tc>
        <w:tc>
          <w:tcPr>
            <w:tcW w:w="408" w:type="pct"/>
            <w:tcBorders>
              <w:top w:val="nil"/>
              <w:left w:val="nil"/>
              <w:bottom w:val="single" w:sz="8" w:space="0" w:color="auto"/>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(10,079)</w:t>
            </w:r>
          </w:p>
        </w:tc>
      </w:tr>
      <w:tr w:rsidR="004F280F" w:rsidRPr="00D5469A" w:rsidTr="00E00182">
        <w:trPr>
          <w:trHeight w:val="645"/>
        </w:trPr>
        <w:tc>
          <w:tcPr>
            <w:tcW w:w="5000" w:type="pct"/>
            <w:gridSpan w:val="9"/>
            <w:tcBorders>
              <w:top w:val="single" w:sz="12" w:space="0" w:color="auto"/>
              <w:left w:val="nil"/>
              <w:right w:val="nil"/>
            </w:tcBorders>
            <w:shd w:val="clear" w:color="auto" w:fill="auto"/>
          </w:tcPr>
          <w:p w:rsidR="004F280F" w:rsidRDefault="004F280F" w:rsidP="004F280F">
            <w:pPr>
              <w:ind w:hanging="95"/>
              <w:jc w:val="right"/>
              <w:rPr>
                <w:color w:val="auto"/>
                <w:sz w:val="12"/>
                <w:szCs w:val="16"/>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r>
              <w:rPr>
                <w:color w:val="auto"/>
                <w:sz w:val="13"/>
                <w:szCs w:val="13"/>
              </w:rPr>
              <w:t xml:space="preserve">.                                                                                                                                                                                         </w:t>
            </w:r>
            <w:r>
              <w:rPr>
                <w:sz w:val="14"/>
                <w:szCs w:val="14"/>
              </w:rPr>
              <w:t>Source: Core Statistics Department</w:t>
            </w:r>
          </w:p>
          <w:p w:rsidR="004F280F" w:rsidRPr="009836DB" w:rsidRDefault="004F280F" w:rsidP="004F280F">
            <w:pPr>
              <w:ind w:hanging="95"/>
              <w:jc w:val="left"/>
              <w:rPr>
                <w:color w:val="auto"/>
                <w:sz w:val="13"/>
                <w:szCs w:val="13"/>
              </w:rPr>
            </w:pPr>
          </w:p>
          <w:p w:rsidR="004F280F" w:rsidRPr="00D5469A" w:rsidRDefault="004F280F" w:rsidP="004F280F">
            <w:pPr>
              <w:ind w:hanging="95"/>
              <w:jc w:val="right"/>
              <w:rPr>
                <w:color w:val="auto"/>
                <w:sz w:val="12"/>
                <w:szCs w:val="16"/>
              </w:rPr>
            </w:pP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7B3B61" w:rsidRPr="00D5469A" w:rsidRDefault="007B3B61" w:rsidP="004F0151">
      <w:pPr>
        <w:jc w:val="both"/>
        <w:rPr>
          <w:color w:val="auto"/>
        </w:rPr>
      </w:pPr>
    </w:p>
    <w:tbl>
      <w:tblPr>
        <w:tblpPr w:leftFromText="180" w:rightFromText="180" w:vertAnchor="text" w:horzAnchor="margin" w:tblpX="-154" w:tblpY="6425"/>
        <w:tblOverlap w:val="never"/>
        <w:tblW w:w="20976"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gridCol w:w="1876"/>
        <w:gridCol w:w="1876"/>
        <w:gridCol w:w="1876"/>
        <w:gridCol w:w="1876"/>
        <w:gridCol w:w="1876"/>
        <w:gridCol w:w="1876"/>
      </w:tblGrid>
      <w:tr w:rsidR="00861018" w:rsidRPr="00D5469A" w:rsidTr="005122E6">
        <w:trPr>
          <w:gridAfter w:val="6"/>
          <w:wAfter w:w="11256" w:type="dxa"/>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5C0886">
            <w:pPr>
              <w:rPr>
                <w:b/>
                <w:bCs/>
                <w:color w:val="auto"/>
                <w:sz w:val="28"/>
                <w:szCs w:val="28"/>
              </w:rPr>
            </w:pPr>
            <w:r w:rsidRPr="00540B10">
              <w:rPr>
                <w:b/>
                <w:bCs/>
                <w:color w:val="auto"/>
                <w:sz w:val="28"/>
                <w:szCs w:val="28"/>
              </w:rPr>
              <w:lastRenderedPageBreak/>
              <w:t>2.1</w:t>
            </w:r>
            <w:r w:rsidR="005C0886">
              <w:rPr>
                <w:b/>
                <w:bCs/>
                <w:color w:val="auto"/>
                <w:sz w:val="28"/>
                <w:szCs w:val="28"/>
              </w:rPr>
              <w:t>6</w:t>
            </w:r>
            <w:r w:rsidR="00CE30FF">
              <w:rPr>
                <w:b/>
                <w:bCs/>
                <w:color w:val="auto"/>
                <w:sz w:val="28"/>
                <w:szCs w:val="28"/>
              </w:rPr>
              <w:t xml:space="preserve"> </w:t>
            </w:r>
            <w:r w:rsidRPr="00540B10">
              <w:rPr>
                <w:b/>
                <w:bCs/>
                <w:color w:val="auto"/>
                <w:sz w:val="28"/>
                <w:szCs w:val="28"/>
              </w:rPr>
              <w:t>Classification of Loans Extended (Advances) by DFIs</w:t>
            </w:r>
            <w:r w:rsidR="001723FB" w:rsidRPr="00540B10">
              <w:rPr>
                <w:b/>
                <w:bCs/>
                <w:color w:val="auto"/>
                <w:sz w:val="28"/>
                <w:szCs w:val="28"/>
              </w:rPr>
              <w:t>, MFBs</w:t>
            </w:r>
            <w:r w:rsidR="00CE30FF">
              <w:rPr>
                <w:b/>
                <w:bCs/>
                <w:color w:val="auto"/>
                <w:sz w:val="28"/>
                <w:szCs w:val="28"/>
              </w:rPr>
              <w:t xml:space="preserve"> </w:t>
            </w:r>
            <w:r w:rsidR="00FD672E">
              <w:rPr>
                <w:b/>
                <w:bCs/>
                <w:color w:val="auto"/>
                <w:sz w:val="28"/>
                <w:szCs w:val="28"/>
              </w:rPr>
              <w:t>and</w:t>
            </w:r>
            <w:r w:rsidRPr="00540B10">
              <w:rPr>
                <w:b/>
                <w:bCs/>
                <w:color w:val="auto"/>
                <w:sz w:val="28"/>
                <w:szCs w:val="28"/>
              </w:rPr>
              <w:t xml:space="preserve"> NBFCs</w:t>
            </w:r>
          </w:p>
        </w:tc>
      </w:tr>
      <w:tr w:rsidR="00861018" w:rsidRPr="00D5469A" w:rsidTr="005122E6">
        <w:trPr>
          <w:gridAfter w:val="6"/>
          <w:wAfter w:w="11256" w:type="dxa"/>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EE5E0B" w:rsidP="000E1EB2">
            <w:pPr>
              <w:jc w:val="right"/>
              <w:rPr>
                <w:color w:val="auto"/>
                <w:szCs w:val="16"/>
              </w:rPr>
            </w:pPr>
            <w:r>
              <w:rPr>
                <w:color w:val="auto"/>
                <w:szCs w:val="16"/>
              </w:rPr>
              <w:t>Million Rupees</w:t>
            </w:r>
          </w:p>
        </w:tc>
      </w:tr>
      <w:tr w:rsidR="00295FF8" w:rsidRPr="00D5469A" w:rsidTr="005122E6">
        <w:trPr>
          <w:gridAfter w:val="6"/>
          <w:wAfter w:w="11256" w:type="dxa"/>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4F280F" w:rsidP="00DB0C32">
            <w:pPr>
              <w:rPr>
                <w:b/>
                <w:color w:val="auto"/>
                <w:szCs w:val="16"/>
              </w:rPr>
            </w:pPr>
            <w:r>
              <w:rPr>
                <w:b/>
                <w:color w:val="auto"/>
                <w:szCs w:val="16"/>
              </w:rPr>
              <w:t>Dec</w:t>
            </w:r>
            <w:r w:rsidR="00AE7571">
              <w:rPr>
                <w:b/>
                <w:color w:val="auto"/>
                <w:szCs w:val="16"/>
              </w:rPr>
              <w:t>-22</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rsidR="00295FF8" w:rsidRPr="00D5469A" w:rsidRDefault="004F280F" w:rsidP="004F280F">
            <w:pPr>
              <w:rPr>
                <w:b/>
                <w:color w:val="auto"/>
                <w:szCs w:val="16"/>
              </w:rPr>
            </w:pPr>
            <w:r>
              <w:rPr>
                <w:b/>
                <w:color w:val="auto"/>
                <w:szCs w:val="16"/>
              </w:rPr>
              <w:t>Mar</w:t>
            </w:r>
            <w:r w:rsidR="00AE7571">
              <w:rPr>
                <w:b/>
                <w:color w:val="auto"/>
                <w:szCs w:val="16"/>
              </w:rPr>
              <w:t>-2</w:t>
            </w:r>
            <w:r>
              <w:rPr>
                <w:b/>
                <w:color w:val="auto"/>
                <w:szCs w:val="16"/>
              </w:rPr>
              <w:t>3</w:t>
            </w:r>
          </w:p>
        </w:tc>
      </w:tr>
      <w:tr w:rsidR="00295FF8" w:rsidRPr="00D5469A" w:rsidTr="00A95AAA">
        <w:trPr>
          <w:gridAfter w:val="6"/>
          <w:wAfter w:w="11256" w:type="dxa"/>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Total</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242,079</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5,145</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247,224</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247,669</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6,159</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253,829</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5,415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554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5,969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5,157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500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5,657</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236,663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4,591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241,254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242,513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5,659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248,172</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29,862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74,995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104,857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29,300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70,538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99,838</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18,216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28,187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46,402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24,651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33,153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57,804</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9,005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18,807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27,812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2,308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8,369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10,677</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2,500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27,941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30,441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2,205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28,993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31,198</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142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61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159</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Pr>
                <w:rFonts w:asciiTheme="majorBidi" w:hAnsiTheme="majorBidi" w:cstheme="majorBidi"/>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69,476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20,125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89,601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71,638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19,824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91,462</w:t>
            </w:r>
          </w:p>
        </w:tc>
      </w:tr>
      <w:tr w:rsidR="004F280F" w:rsidRPr="00E30683" w:rsidTr="004F280F">
        <w:trPr>
          <w:gridAfter w:val="6"/>
          <w:wAfter w:w="11256" w:type="dxa"/>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26</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1,078</w:t>
            </w:r>
          </w:p>
        </w:tc>
        <w:tc>
          <w:tcPr>
            <w:tcW w:w="1144" w:type="dxa"/>
            <w:tcBorders>
              <w:top w:val="nil"/>
              <w:left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1,078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1,064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1,064</w:t>
            </w:r>
          </w:p>
        </w:tc>
      </w:tr>
      <w:tr w:rsidR="004F280F" w:rsidRPr="00E30683" w:rsidTr="004F280F">
        <w:trPr>
          <w:gridAfter w:val="6"/>
          <w:wAfter w:w="11256" w:type="dxa"/>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327,390</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19,460</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346,850</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334,649</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20,032</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354,682</w:t>
            </w:r>
          </w:p>
        </w:tc>
      </w:tr>
      <w:tr w:rsidR="004F280F" w:rsidRPr="00E30683" w:rsidTr="004F280F">
        <w:trPr>
          <w:gridAfter w:val="6"/>
          <w:wAfter w:w="11256" w:type="dxa"/>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4F280F" w:rsidRPr="00D5469A" w:rsidRDefault="004F280F" w:rsidP="004F280F">
            <w:pPr>
              <w:rPr>
                <w:b/>
                <w:bCs/>
                <w:color w:val="auto"/>
                <w:szCs w:val="16"/>
              </w:rPr>
            </w:pPr>
            <w:r w:rsidRPr="00D5469A">
              <w:rPr>
                <w:b/>
                <w:bCs/>
                <w:color w:val="auto"/>
                <w:szCs w:val="16"/>
              </w:rPr>
              <w:t>Total</w:t>
            </w:r>
          </w:p>
        </w:tc>
        <w:tc>
          <w:tcPr>
            <w:tcW w:w="1016"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669,915</w:t>
            </w:r>
          </w:p>
        </w:tc>
        <w:tc>
          <w:tcPr>
            <w:tcW w:w="1144"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119,725</w:t>
            </w:r>
          </w:p>
        </w:tc>
        <w:tc>
          <w:tcPr>
            <w:tcW w:w="900"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789,640</w:t>
            </w:r>
          </w:p>
        </w:tc>
        <w:tc>
          <w:tcPr>
            <w:tcW w:w="99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684,347</w:t>
            </w:r>
          </w:p>
        </w:tc>
        <w:tc>
          <w:tcPr>
            <w:tcW w:w="126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116,554</w:t>
            </w:r>
          </w:p>
        </w:tc>
        <w:tc>
          <w:tcPr>
            <w:tcW w:w="1016"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800,900</w:t>
            </w:r>
          </w:p>
        </w:tc>
      </w:tr>
      <w:tr w:rsidR="004F280F" w:rsidRPr="00D5469A" w:rsidTr="005122E6">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4F280F" w:rsidRDefault="004F280F" w:rsidP="004F280F">
            <w:pPr>
              <w:jc w:val="right"/>
              <w:rPr>
                <w:color w:val="auto"/>
                <w:sz w:val="12"/>
                <w:szCs w:val="16"/>
              </w:rPr>
            </w:pPr>
            <w:r w:rsidRPr="009836DB">
              <w:rPr>
                <w:color w:val="auto"/>
                <w:sz w:val="13"/>
                <w:szCs w:val="13"/>
              </w:rPr>
              <w:t>* This includes Depository NBFCs, DFIs and MFIs.</w:t>
            </w:r>
            <w:r>
              <w:rPr>
                <w:color w:val="auto"/>
                <w:sz w:val="13"/>
                <w:szCs w:val="13"/>
              </w:rPr>
              <w:t xml:space="preserve">                                                                                                                                                        </w:t>
            </w:r>
            <w:r>
              <w:rPr>
                <w:sz w:val="14"/>
                <w:szCs w:val="14"/>
              </w:rPr>
              <w:t xml:space="preserve"> Source: Core Statistics Department</w:t>
            </w:r>
          </w:p>
          <w:p w:rsidR="004F280F" w:rsidRPr="00D5469A" w:rsidRDefault="004F280F" w:rsidP="004F280F">
            <w:pPr>
              <w:jc w:val="left"/>
              <w:rPr>
                <w:color w:val="auto"/>
                <w:sz w:val="12"/>
                <w:szCs w:val="16"/>
              </w:rPr>
            </w:pPr>
            <w:r w:rsidRPr="009836DB">
              <w:rPr>
                <w:color w:val="auto"/>
                <w:sz w:val="13"/>
                <w:szCs w:val="13"/>
              </w:rPr>
              <w:t>** This includes Non-Depository NBFCs, PMRCL and HBFC.</w:t>
            </w:r>
          </w:p>
        </w:tc>
        <w:tc>
          <w:tcPr>
            <w:tcW w:w="1876" w:type="dxa"/>
          </w:tcPr>
          <w:p w:rsidR="004F280F" w:rsidRPr="00D5469A" w:rsidRDefault="004F280F" w:rsidP="004F280F">
            <w:pPr>
              <w:jc w:val="left"/>
            </w:pPr>
          </w:p>
        </w:tc>
        <w:tc>
          <w:tcPr>
            <w:tcW w:w="1876" w:type="dxa"/>
          </w:tcPr>
          <w:p w:rsidR="004F280F" w:rsidRPr="00D5469A" w:rsidRDefault="004F280F" w:rsidP="004F280F">
            <w:pPr>
              <w:jc w:val="left"/>
            </w:pPr>
          </w:p>
        </w:tc>
        <w:tc>
          <w:tcPr>
            <w:tcW w:w="1876" w:type="dxa"/>
          </w:tcPr>
          <w:p w:rsidR="004F280F" w:rsidRPr="00D5469A" w:rsidRDefault="004F280F" w:rsidP="004F280F">
            <w:pPr>
              <w:jc w:val="left"/>
            </w:pPr>
          </w:p>
        </w:tc>
        <w:tc>
          <w:tcPr>
            <w:tcW w:w="1876" w:type="dxa"/>
            <w:tcBorders>
              <w:top w:val="single" w:sz="4" w:space="0" w:color="auto"/>
              <w:left w:val="nil"/>
              <w:bottom w:val="single" w:sz="8" w:space="0" w:color="auto"/>
              <w:right w:val="nil"/>
            </w:tcBorders>
            <w:shd w:val="clear" w:color="auto" w:fill="auto"/>
            <w:vAlign w:val="center"/>
          </w:tcPr>
          <w:p w:rsidR="004F280F" w:rsidRPr="00D5469A" w:rsidRDefault="004F280F" w:rsidP="004F280F">
            <w:pPr>
              <w:jc w:val="left"/>
            </w:pPr>
            <w:r>
              <w:rPr>
                <w:rFonts w:ascii="Calibri" w:hAnsi="Calibri" w:cs="Calibri"/>
                <w:b/>
                <w:bCs/>
                <w:sz w:val="22"/>
                <w:szCs w:val="22"/>
              </w:rPr>
              <w:t xml:space="preserve">499,780 </w:t>
            </w:r>
          </w:p>
        </w:tc>
        <w:tc>
          <w:tcPr>
            <w:tcW w:w="1876" w:type="dxa"/>
            <w:tcBorders>
              <w:top w:val="single" w:sz="4" w:space="0" w:color="auto"/>
              <w:left w:val="nil"/>
              <w:bottom w:val="single" w:sz="8" w:space="0" w:color="auto"/>
              <w:right w:val="nil"/>
            </w:tcBorders>
            <w:shd w:val="clear" w:color="auto" w:fill="auto"/>
            <w:vAlign w:val="center"/>
          </w:tcPr>
          <w:p w:rsidR="004F280F" w:rsidRPr="00D5469A" w:rsidRDefault="004F280F" w:rsidP="004F280F">
            <w:pPr>
              <w:jc w:val="left"/>
            </w:pPr>
            <w:r>
              <w:rPr>
                <w:rFonts w:ascii="Calibri" w:hAnsi="Calibri" w:cs="Calibri"/>
                <w:b/>
                <w:bCs/>
                <w:sz w:val="22"/>
                <w:szCs w:val="22"/>
              </w:rPr>
              <w:t xml:space="preserve">95,984 </w:t>
            </w:r>
          </w:p>
        </w:tc>
        <w:tc>
          <w:tcPr>
            <w:tcW w:w="1876" w:type="dxa"/>
            <w:tcBorders>
              <w:top w:val="single" w:sz="4" w:space="0" w:color="auto"/>
              <w:left w:val="nil"/>
              <w:bottom w:val="single" w:sz="8" w:space="0" w:color="auto"/>
              <w:right w:val="nil"/>
            </w:tcBorders>
            <w:shd w:val="clear" w:color="auto" w:fill="auto"/>
            <w:vAlign w:val="center"/>
          </w:tcPr>
          <w:p w:rsidR="004F280F" w:rsidRPr="00D5469A" w:rsidRDefault="004F280F" w:rsidP="004F280F">
            <w:pPr>
              <w:jc w:val="left"/>
            </w:pPr>
            <w:r>
              <w:rPr>
                <w:rFonts w:ascii="Calibri" w:hAnsi="Calibri" w:cs="Calibri"/>
                <w:b/>
                <w:bCs/>
                <w:sz w:val="22"/>
                <w:szCs w:val="22"/>
              </w:rPr>
              <w:t xml:space="preserve">595,764 </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5C0886">
            <w:pPr>
              <w:rPr>
                <w:b/>
                <w:bCs/>
                <w:color w:val="auto"/>
                <w:szCs w:val="16"/>
              </w:rPr>
            </w:pPr>
            <w:r w:rsidRPr="00540B10">
              <w:rPr>
                <w:b/>
                <w:bCs/>
                <w:color w:val="auto"/>
                <w:sz w:val="28"/>
                <w:szCs w:val="28"/>
              </w:rPr>
              <w:t>2.1</w:t>
            </w:r>
            <w:r w:rsidR="005C0886">
              <w:rPr>
                <w:b/>
                <w:bCs/>
                <w:color w:val="auto"/>
                <w:sz w:val="28"/>
                <w:szCs w:val="28"/>
              </w:rPr>
              <w:t>5</w:t>
            </w:r>
            <w:r w:rsidR="00CE30FF">
              <w:rPr>
                <w:b/>
                <w:bCs/>
                <w:color w:val="auto"/>
                <w:sz w:val="28"/>
                <w:szCs w:val="28"/>
              </w:rPr>
              <w:t xml:space="preserve"> </w:t>
            </w:r>
            <w:r w:rsidR="007B3B61" w:rsidRPr="00540B10">
              <w:rPr>
                <w:b/>
                <w:bCs/>
                <w:color w:val="auto"/>
                <w:sz w:val="28"/>
                <w:szCs w:val="28"/>
              </w:rPr>
              <w:t>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EE5E0B" w:rsidP="007B3B61">
            <w:pPr>
              <w:jc w:val="right"/>
              <w:rPr>
                <w:color w:val="auto"/>
                <w:szCs w:val="16"/>
              </w:rPr>
            </w:pPr>
            <w:r>
              <w:rPr>
                <w:color w:val="auto"/>
                <w:szCs w:val="16"/>
              </w:rPr>
              <w:t>Million Rupees</w:t>
            </w:r>
          </w:p>
        </w:tc>
      </w:tr>
      <w:tr w:rsidR="004F280F" w:rsidRPr="00D5469A" w:rsidTr="0051358F">
        <w:trPr>
          <w:trHeight w:val="240"/>
        </w:trPr>
        <w:tc>
          <w:tcPr>
            <w:tcW w:w="4068" w:type="dxa"/>
            <w:tcBorders>
              <w:bottom w:val="single" w:sz="12" w:space="0" w:color="auto"/>
              <w:right w:val="single" w:sz="4" w:space="0" w:color="auto"/>
            </w:tcBorders>
            <w:shd w:val="clear" w:color="auto" w:fill="auto"/>
            <w:noWrap/>
            <w:vAlign w:val="center"/>
          </w:tcPr>
          <w:p w:rsidR="004F280F" w:rsidRPr="00D5469A" w:rsidRDefault="004F280F" w:rsidP="004F280F">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F280F" w:rsidRPr="00D5469A" w:rsidRDefault="004F280F" w:rsidP="004F280F">
            <w:pPr>
              <w:jc w:val="right"/>
              <w:rPr>
                <w:b/>
                <w:bCs/>
                <w:color w:val="auto"/>
                <w:szCs w:val="22"/>
              </w:rPr>
            </w:pPr>
            <w:r>
              <w:rPr>
                <w:b/>
                <w:bCs/>
                <w:color w:val="auto"/>
                <w:szCs w:val="22"/>
              </w:rPr>
              <w:t>Dec-21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F280F" w:rsidRPr="00D5469A" w:rsidRDefault="004F280F" w:rsidP="004F280F">
            <w:pPr>
              <w:jc w:val="right"/>
              <w:rPr>
                <w:b/>
                <w:bCs/>
                <w:color w:val="auto"/>
                <w:szCs w:val="22"/>
              </w:rPr>
            </w:pPr>
            <w:r>
              <w:rPr>
                <w:b/>
                <w:bCs/>
                <w:color w:val="auto"/>
                <w:szCs w:val="22"/>
              </w:rPr>
              <w:t>Mar-22</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F280F" w:rsidRPr="00D5469A" w:rsidRDefault="004F280F" w:rsidP="004F280F">
            <w:pPr>
              <w:jc w:val="right"/>
              <w:rPr>
                <w:b/>
                <w:bCs/>
                <w:color w:val="auto"/>
                <w:szCs w:val="22"/>
              </w:rPr>
            </w:pPr>
            <w:r>
              <w:rPr>
                <w:b/>
                <w:bCs/>
                <w:color w:val="auto"/>
                <w:szCs w:val="22"/>
              </w:rPr>
              <w:t>Jun-22</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4F280F" w:rsidRPr="00D5469A" w:rsidRDefault="004F280F" w:rsidP="004F280F">
            <w:pPr>
              <w:jc w:val="right"/>
              <w:rPr>
                <w:b/>
                <w:bCs/>
                <w:color w:val="auto"/>
                <w:szCs w:val="22"/>
              </w:rPr>
            </w:pPr>
            <w:r>
              <w:rPr>
                <w:b/>
                <w:bCs/>
                <w:color w:val="auto"/>
                <w:szCs w:val="22"/>
              </w:rPr>
              <w:t>Sep-22</w:t>
            </w:r>
          </w:p>
        </w:tc>
        <w:tc>
          <w:tcPr>
            <w:tcW w:w="900" w:type="dxa"/>
            <w:tcBorders>
              <w:top w:val="single" w:sz="8" w:space="0" w:color="auto"/>
              <w:left w:val="single" w:sz="4" w:space="0" w:color="auto"/>
              <w:bottom w:val="single" w:sz="12" w:space="0" w:color="auto"/>
            </w:tcBorders>
            <w:shd w:val="clear" w:color="auto" w:fill="auto"/>
            <w:noWrap/>
            <w:vAlign w:val="center"/>
          </w:tcPr>
          <w:p w:rsidR="004F280F" w:rsidRPr="00D5469A" w:rsidRDefault="004F280F" w:rsidP="004F280F">
            <w:pPr>
              <w:jc w:val="right"/>
              <w:rPr>
                <w:b/>
                <w:bCs/>
                <w:color w:val="auto"/>
                <w:szCs w:val="22"/>
              </w:rPr>
            </w:pPr>
            <w:r>
              <w:rPr>
                <w:b/>
                <w:color w:val="auto"/>
                <w:szCs w:val="16"/>
              </w:rPr>
              <w:t>Dec-22</w:t>
            </w:r>
          </w:p>
        </w:tc>
        <w:tc>
          <w:tcPr>
            <w:tcW w:w="792" w:type="dxa"/>
            <w:tcBorders>
              <w:top w:val="single" w:sz="8" w:space="0" w:color="auto"/>
              <w:left w:val="single" w:sz="4" w:space="0" w:color="auto"/>
              <w:bottom w:val="single" w:sz="12" w:space="0" w:color="auto"/>
            </w:tcBorders>
            <w:shd w:val="clear" w:color="auto" w:fill="auto"/>
            <w:noWrap/>
            <w:vAlign w:val="center"/>
          </w:tcPr>
          <w:p w:rsidR="004F280F" w:rsidRPr="00D5469A" w:rsidRDefault="004F280F" w:rsidP="004F280F">
            <w:pPr>
              <w:jc w:val="right"/>
              <w:rPr>
                <w:b/>
                <w:bCs/>
                <w:color w:val="auto"/>
                <w:szCs w:val="22"/>
              </w:rPr>
            </w:pPr>
            <w:r>
              <w:rPr>
                <w:b/>
                <w:color w:val="auto"/>
                <w:szCs w:val="16"/>
              </w:rPr>
              <w:t>Mar-23</w:t>
            </w:r>
          </w:p>
        </w:tc>
      </w:tr>
      <w:tr w:rsidR="004F280F" w:rsidRPr="00D5469A" w:rsidTr="004F280F">
        <w:trPr>
          <w:trHeight w:hRule="exact" w:val="259"/>
        </w:trPr>
        <w:tc>
          <w:tcPr>
            <w:tcW w:w="4068" w:type="dxa"/>
            <w:tcBorders>
              <w:top w:val="single" w:sz="12" w:space="0" w:color="auto"/>
            </w:tcBorders>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4F280F" w:rsidRDefault="004F280F" w:rsidP="004F280F">
            <w:pPr>
              <w:jc w:val="right"/>
              <w:rPr>
                <w:b/>
                <w:bCs/>
                <w:sz w:val="14"/>
                <w:szCs w:val="14"/>
              </w:rPr>
            </w:pPr>
            <w:r w:rsidRPr="00912373">
              <w:rPr>
                <w:b/>
                <w:bCs/>
                <w:sz w:val="14"/>
                <w:szCs w:val="14"/>
              </w:rPr>
              <w:t>133,675</w:t>
            </w:r>
          </w:p>
        </w:tc>
        <w:tc>
          <w:tcPr>
            <w:tcW w:w="900" w:type="dxa"/>
            <w:tcBorders>
              <w:top w:val="single" w:sz="12" w:space="0" w:color="auto"/>
            </w:tcBorders>
            <w:shd w:val="clear" w:color="auto" w:fill="auto"/>
            <w:noWrap/>
            <w:vAlign w:val="center"/>
          </w:tcPr>
          <w:p w:rsidR="004F280F" w:rsidRDefault="004F280F" w:rsidP="004F280F">
            <w:pPr>
              <w:jc w:val="right"/>
              <w:rPr>
                <w:b/>
                <w:bCs/>
                <w:sz w:val="14"/>
                <w:szCs w:val="14"/>
              </w:rPr>
            </w:pPr>
            <w:r w:rsidRPr="005372F3">
              <w:rPr>
                <w:b/>
                <w:bCs/>
                <w:sz w:val="14"/>
                <w:szCs w:val="14"/>
              </w:rPr>
              <w:t xml:space="preserve">129,679 </w:t>
            </w:r>
          </w:p>
        </w:tc>
        <w:tc>
          <w:tcPr>
            <w:tcW w:w="900" w:type="dxa"/>
            <w:tcBorders>
              <w:top w:val="single" w:sz="12" w:space="0" w:color="auto"/>
            </w:tcBorders>
            <w:shd w:val="clear" w:color="auto" w:fill="auto"/>
            <w:noWrap/>
            <w:vAlign w:val="center"/>
          </w:tcPr>
          <w:p w:rsidR="004F280F" w:rsidRPr="00912373" w:rsidRDefault="004F280F" w:rsidP="004F280F">
            <w:pPr>
              <w:jc w:val="right"/>
              <w:rPr>
                <w:b/>
                <w:bCs/>
                <w:sz w:val="14"/>
                <w:szCs w:val="14"/>
              </w:rPr>
            </w:pPr>
            <w:r>
              <w:rPr>
                <w:b/>
                <w:bCs/>
                <w:sz w:val="14"/>
                <w:szCs w:val="14"/>
              </w:rPr>
              <w:t xml:space="preserve">95,920 </w:t>
            </w:r>
          </w:p>
        </w:tc>
        <w:tc>
          <w:tcPr>
            <w:tcW w:w="990" w:type="dxa"/>
            <w:tcBorders>
              <w:top w:val="single" w:sz="12" w:space="0" w:color="auto"/>
            </w:tcBorders>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136,388</w:t>
            </w:r>
          </w:p>
        </w:tc>
        <w:tc>
          <w:tcPr>
            <w:tcW w:w="900" w:type="dxa"/>
            <w:tcBorders>
              <w:top w:val="single" w:sz="12" w:space="0" w:color="auto"/>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99,307</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83,639</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33,183</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34,176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37,160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37,553</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32,830</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28,020</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100,492</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95,504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58,761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98,835</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66,477</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55,619</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73,252</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105,915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151,218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104,583</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181,142</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156,942</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3,404</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1,152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41,404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1,570</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47,837</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49,607</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62,385</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58,690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50,867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36,364</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74,915</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58,588</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5,126</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34,857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45,057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50,366</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55,850</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46,825</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170</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8,461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12,241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14,645</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1,239</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683</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2,167</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2,756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1,648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1,638</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1,301</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1,238</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22,775</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18,967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16,048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21,671</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31,827</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32,568</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9,137</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9,552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9,810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9,531</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13,083</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13,650</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791</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1,212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339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1,588</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1,366</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1,423</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213,345</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202,155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213,745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217,654</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234,745</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232,824</w:t>
            </w:r>
          </w:p>
        </w:tc>
      </w:tr>
      <w:tr w:rsidR="004F280F" w:rsidRPr="00D5469A" w:rsidTr="004F280F">
        <w:trPr>
          <w:trHeight w:hRule="exact" w:val="288"/>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43,416</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30,875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31,123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32,109</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35,860</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34,072</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837</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856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952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984</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1,018</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2,461</w:t>
            </w:r>
          </w:p>
        </w:tc>
      </w:tr>
      <w:tr w:rsidR="004F280F" w:rsidRPr="00D5469A" w:rsidTr="004F280F">
        <w:trPr>
          <w:trHeight w:hRule="exact" w:val="259"/>
        </w:trPr>
        <w:tc>
          <w:tcPr>
            <w:tcW w:w="4068" w:type="dxa"/>
            <w:tcBorders>
              <w:bottom w:val="single" w:sz="12" w:space="0" w:color="auto"/>
            </w:tcBorders>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4F280F" w:rsidRDefault="004F280F" w:rsidP="004F280F">
            <w:pPr>
              <w:jc w:val="right"/>
              <w:rPr>
                <w:b/>
                <w:bCs/>
                <w:sz w:val="14"/>
                <w:szCs w:val="14"/>
              </w:rPr>
            </w:pPr>
            <w:r w:rsidRPr="00912373">
              <w:rPr>
                <w:b/>
                <w:bCs/>
                <w:sz w:val="14"/>
                <w:szCs w:val="14"/>
              </w:rPr>
              <w:t>..</w:t>
            </w:r>
          </w:p>
        </w:tc>
        <w:tc>
          <w:tcPr>
            <w:tcW w:w="900" w:type="dxa"/>
            <w:tcBorders>
              <w:bottom w:val="single" w:sz="12" w:space="0" w:color="auto"/>
            </w:tcBorders>
            <w:shd w:val="clear" w:color="auto" w:fill="auto"/>
            <w:noWrap/>
            <w:vAlign w:val="center"/>
          </w:tcPr>
          <w:p w:rsidR="004F280F" w:rsidRDefault="004F280F" w:rsidP="004F280F">
            <w:pPr>
              <w:jc w:val="right"/>
              <w:rPr>
                <w:b/>
                <w:bCs/>
                <w:sz w:val="14"/>
                <w:szCs w:val="14"/>
              </w:rPr>
            </w:pPr>
            <w:r w:rsidRPr="00912373">
              <w:rPr>
                <w:b/>
                <w:bCs/>
                <w:sz w:val="14"/>
                <w:szCs w:val="14"/>
              </w:rPr>
              <w:t>..</w:t>
            </w:r>
          </w:p>
        </w:tc>
        <w:tc>
          <w:tcPr>
            <w:tcW w:w="900" w:type="dxa"/>
            <w:tcBorders>
              <w:bottom w:val="single" w:sz="12" w:space="0" w:color="auto"/>
            </w:tcBorders>
            <w:shd w:val="clear" w:color="auto" w:fill="auto"/>
            <w:noWrap/>
            <w:vAlign w:val="center"/>
          </w:tcPr>
          <w:p w:rsidR="004F280F" w:rsidRPr="00912373" w:rsidRDefault="004F280F" w:rsidP="004F280F">
            <w:pPr>
              <w:jc w:val="right"/>
              <w:rPr>
                <w:b/>
                <w:bCs/>
                <w:sz w:val="14"/>
                <w:szCs w:val="14"/>
              </w:rPr>
            </w:pPr>
            <w:r w:rsidRPr="00912373">
              <w:rPr>
                <w:b/>
                <w:bCs/>
                <w:sz w:val="14"/>
                <w:szCs w:val="14"/>
              </w:rPr>
              <w:t>..</w:t>
            </w:r>
          </w:p>
        </w:tc>
        <w:tc>
          <w:tcPr>
            <w:tcW w:w="990" w:type="dxa"/>
            <w:tcBorders>
              <w:bottom w:val="single" w:sz="12" w:space="0" w:color="auto"/>
            </w:tcBorders>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Pr>
                <w:rFonts w:asciiTheme="majorBidi" w:hAnsiTheme="majorBidi" w:cstheme="majorBidi"/>
                <w:b/>
                <w:bCs/>
                <w:sz w:val="14"/>
                <w:szCs w:val="14"/>
              </w:rPr>
              <w:t>..</w:t>
            </w:r>
          </w:p>
        </w:tc>
        <w:tc>
          <w:tcPr>
            <w:tcW w:w="900" w:type="dxa"/>
            <w:tcBorders>
              <w:top w:val="nil"/>
              <w:left w:val="nil"/>
              <w:bottom w:val="single" w:sz="12" w:space="0" w:color="auto"/>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Pr>
                <w:rFonts w:asciiTheme="majorBidi" w:hAnsiTheme="majorBidi" w:cstheme="majorBidi"/>
                <w:b/>
                <w:bCs/>
                <w:sz w:val="14"/>
                <w:szCs w:val="14"/>
              </w:rPr>
              <w:t>..</w:t>
            </w:r>
          </w:p>
        </w:tc>
        <w:tc>
          <w:tcPr>
            <w:tcW w:w="792" w:type="dxa"/>
            <w:tcBorders>
              <w:top w:val="nil"/>
              <w:left w:val="nil"/>
              <w:bottom w:val="single" w:sz="12" w:space="0" w:color="auto"/>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Pr>
                <w:rFonts w:asciiTheme="majorBidi" w:hAnsiTheme="majorBidi" w:cstheme="majorBidi"/>
                <w:b/>
                <w:bCs/>
                <w:sz w:val="14"/>
                <w:szCs w:val="14"/>
              </w:rPr>
              <w:t>..</w:t>
            </w:r>
          </w:p>
        </w:tc>
      </w:tr>
      <w:tr w:rsidR="004F280F" w:rsidRPr="00D5469A" w:rsidTr="004F280F">
        <w:trPr>
          <w:trHeight w:hRule="exact" w:val="259"/>
        </w:trPr>
        <w:tc>
          <w:tcPr>
            <w:tcW w:w="4068" w:type="dxa"/>
            <w:tcBorders>
              <w:top w:val="single" w:sz="12" w:space="0" w:color="auto"/>
              <w:bottom w:val="single" w:sz="12" w:space="0" w:color="auto"/>
            </w:tcBorders>
            <w:shd w:val="clear" w:color="auto" w:fill="auto"/>
            <w:noWrap/>
            <w:vAlign w:val="center"/>
          </w:tcPr>
          <w:p w:rsidR="004F280F" w:rsidRPr="00D5469A" w:rsidRDefault="004F280F" w:rsidP="004F280F">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4F280F" w:rsidRDefault="004F280F" w:rsidP="004F280F">
            <w:pPr>
              <w:jc w:val="right"/>
              <w:rPr>
                <w:b/>
                <w:bCs/>
                <w:sz w:val="14"/>
                <w:szCs w:val="14"/>
              </w:rPr>
            </w:pPr>
          </w:p>
        </w:tc>
        <w:tc>
          <w:tcPr>
            <w:tcW w:w="900" w:type="dxa"/>
            <w:tcBorders>
              <w:top w:val="single" w:sz="12" w:space="0" w:color="auto"/>
              <w:bottom w:val="single" w:sz="12" w:space="0" w:color="auto"/>
            </w:tcBorders>
            <w:shd w:val="clear" w:color="auto" w:fill="auto"/>
            <w:noWrap/>
            <w:vAlign w:val="center"/>
          </w:tcPr>
          <w:p w:rsidR="004F280F" w:rsidRDefault="004F280F" w:rsidP="004F280F">
            <w:pPr>
              <w:jc w:val="right"/>
              <w:rPr>
                <w:b/>
                <w:bCs/>
                <w:sz w:val="14"/>
                <w:szCs w:val="14"/>
              </w:rPr>
            </w:pPr>
            <w:r w:rsidRPr="00912373">
              <w:rPr>
                <w:b/>
                <w:bCs/>
                <w:sz w:val="14"/>
                <w:szCs w:val="14"/>
              </w:rPr>
              <w:t>497,228</w:t>
            </w:r>
          </w:p>
        </w:tc>
        <w:tc>
          <w:tcPr>
            <w:tcW w:w="900" w:type="dxa"/>
            <w:tcBorders>
              <w:top w:val="single" w:sz="12" w:space="0" w:color="auto"/>
              <w:bottom w:val="single" w:sz="12" w:space="0" w:color="auto"/>
            </w:tcBorders>
            <w:shd w:val="clear" w:color="auto" w:fill="auto"/>
            <w:noWrap/>
            <w:vAlign w:val="center"/>
          </w:tcPr>
          <w:p w:rsidR="004F280F" w:rsidRDefault="004F280F" w:rsidP="004F280F">
            <w:pPr>
              <w:jc w:val="right"/>
              <w:rPr>
                <w:b/>
                <w:bCs/>
                <w:sz w:val="14"/>
                <w:szCs w:val="14"/>
              </w:rPr>
            </w:pPr>
            <w:r w:rsidRPr="005372F3">
              <w:rPr>
                <w:b/>
                <w:bCs/>
                <w:sz w:val="14"/>
                <w:szCs w:val="14"/>
              </w:rPr>
              <w:t>499,211</w:t>
            </w:r>
          </w:p>
        </w:tc>
        <w:tc>
          <w:tcPr>
            <w:tcW w:w="990" w:type="dxa"/>
            <w:tcBorders>
              <w:top w:val="single" w:sz="12" w:space="0" w:color="auto"/>
              <w:bottom w:val="single" w:sz="12" w:space="0" w:color="auto"/>
            </w:tcBorders>
            <w:shd w:val="clear" w:color="auto" w:fill="auto"/>
            <w:noWrap/>
            <w:vAlign w:val="center"/>
          </w:tcPr>
          <w:p w:rsidR="004F280F" w:rsidRPr="00912373" w:rsidRDefault="004F280F" w:rsidP="004F280F">
            <w:pPr>
              <w:jc w:val="right"/>
              <w:rPr>
                <w:b/>
                <w:bCs/>
                <w:sz w:val="14"/>
                <w:szCs w:val="14"/>
              </w:rPr>
            </w:pPr>
            <w:r w:rsidRPr="001D0A28">
              <w:rPr>
                <w:b/>
                <w:bCs/>
                <w:sz w:val="14"/>
                <w:szCs w:val="14"/>
              </w:rPr>
              <w:t>519,156</w:t>
            </w:r>
          </w:p>
        </w:tc>
        <w:tc>
          <w:tcPr>
            <w:tcW w:w="900" w:type="dxa"/>
            <w:tcBorders>
              <w:top w:val="single" w:sz="12" w:space="0" w:color="auto"/>
              <w:left w:val="nil"/>
              <w:right w:val="nil"/>
            </w:tcBorders>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524,509</w:t>
            </w:r>
          </w:p>
        </w:tc>
        <w:tc>
          <w:tcPr>
            <w:tcW w:w="792" w:type="dxa"/>
            <w:tcBorders>
              <w:top w:val="single" w:sz="12" w:space="0" w:color="auto"/>
              <w:left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557,579</w:t>
            </w:r>
          </w:p>
        </w:tc>
      </w:tr>
      <w:tr w:rsidR="004F280F" w:rsidRPr="00D5469A" w:rsidTr="007B3B61">
        <w:trPr>
          <w:trHeight w:val="216"/>
        </w:trPr>
        <w:tc>
          <w:tcPr>
            <w:tcW w:w="9720" w:type="dxa"/>
            <w:gridSpan w:val="7"/>
            <w:tcBorders>
              <w:top w:val="single" w:sz="12" w:space="0" w:color="auto"/>
            </w:tcBorders>
            <w:shd w:val="clear" w:color="auto" w:fill="auto"/>
            <w:noWrap/>
            <w:vAlign w:val="center"/>
          </w:tcPr>
          <w:p w:rsidR="004F280F" w:rsidRPr="00D5469A" w:rsidRDefault="004F280F" w:rsidP="004F280F">
            <w:pPr>
              <w:jc w:val="right"/>
              <w:rPr>
                <w:b/>
                <w:bCs/>
                <w:color w:val="auto"/>
                <w:szCs w:val="16"/>
              </w:rPr>
            </w:pPr>
            <w:r>
              <w:rPr>
                <w:sz w:val="14"/>
                <w:szCs w:val="14"/>
              </w:rPr>
              <w:t>Source: Core Statistics Department</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540B10" w:rsidRDefault="007F7163" w:rsidP="005C0886">
            <w:pPr>
              <w:rPr>
                <w:b/>
                <w:bCs/>
                <w:color w:val="auto"/>
                <w:sz w:val="28"/>
                <w:szCs w:val="28"/>
              </w:rPr>
            </w:pPr>
            <w:r w:rsidRPr="00540B10">
              <w:rPr>
                <w:b/>
                <w:bCs/>
                <w:color w:val="auto"/>
                <w:sz w:val="28"/>
                <w:szCs w:val="28"/>
              </w:rPr>
              <w:lastRenderedPageBreak/>
              <w:t>2.1</w:t>
            </w:r>
            <w:r w:rsidR="005C0886">
              <w:rPr>
                <w:b/>
                <w:bCs/>
                <w:color w:val="auto"/>
                <w:sz w:val="28"/>
                <w:szCs w:val="28"/>
              </w:rPr>
              <w:t>7</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rsidR="00C63C9B" w:rsidRPr="00540B10" w:rsidRDefault="00CE30FF" w:rsidP="008B474C">
            <w:pPr>
              <w:rPr>
                <w:b/>
                <w:bCs/>
                <w:color w:val="auto"/>
                <w:sz w:val="28"/>
                <w:szCs w:val="28"/>
              </w:rPr>
            </w:pPr>
            <w:r w:rsidRPr="00540B10">
              <w:rPr>
                <w:b/>
                <w:bCs/>
                <w:color w:val="auto"/>
                <w:sz w:val="28"/>
                <w:szCs w:val="28"/>
              </w:rPr>
              <w:t>B</w:t>
            </w:r>
            <w:r w:rsidR="00750683" w:rsidRPr="00540B10">
              <w:rPr>
                <w:b/>
                <w:bCs/>
                <w:color w:val="auto"/>
                <w:sz w:val="28"/>
                <w:szCs w:val="28"/>
              </w:rPr>
              <w:t>y</w:t>
            </w:r>
            <w:r>
              <w:rPr>
                <w:b/>
                <w:bCs/>
                <w:color w:val="auto"/>
                <w:sz w:val="28"/>
                <w:szCs w:val="28"/>
              </w:rPr>
              <w:t xml:space="preserve"> </w:t>
            </w:r>
            <w:r w:rsidR="00750683" w:rsidRPr="00540B10">
              <w:rPr>
                <w:b/>
                <w:bCs/>
                <w:color w:val="auto"/>
                <w:sz w:val="28"/>
                <w:szCs w:val="28"/>
              </w:rPr>
              <w:t>DFIs</w:t>
            </w:r>
            <w:r w:rsidR="001723FB" w:rsidRPr="00540B10">
              <w:rPr>
                <w:b/>
                <w:bCs/>
                <w:color w:val="auto"/>
                <w:sz w:val="28"/>
                <w:szCs w:val="28"/>
              </w:rPr>
              <w:t>,</w:t>
            </w:r>
            <w:r>
              <w:rPr>
                <w:b/>
                <w:bCs/>
                <w:color w:val="auto"/>
                <w:sz w:val="28"/>
                <w:szCs w:val="28"/>
              </w:rPr>
              <w:t xml:space="preserve"> </w:t>
            </w:r>
            <w:r w:rsidR="001723FB" w:rsidRPr="00540B10">
              <w:rPr>
                <w:b/>
                <w:bCs/>
                <w:color w:val="auto"/>
                <w:sz w:val="28"/>
                <w:szCs w:val="28"/>
              </w:rPr>
              <w:t xml:space="preserve">MFBs </w:t>
            </w:r>
            <w:r w:rsidR="008B474C">
              <w:rPr>
                <w:b/>
                <w:bCs/>
                <w:color w:val="auto"/>
                <w:sz w:val="28"/>
                <w:szCs w:val="28"/>
              </w:rPr>
              <w:t>and</w:t>
            </w:r>
            <w:r w:rsidR="00750683" w:rsidRPr="00540B10">
              <w:rPr>
                <w:b/>
                <w:bCs/>
                <w:color w:val="auto"/>
                <w:sz w:val="28"/>
                <w:szCs w:val="28"/>
              </w:rPr>
              <w:t xml:space="preserve">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EE5E0B" w:rsidP="0069571C">
            <w:pPr>
              <w:jc w:val="right"/>
              <w:rPr>
                <w:color w:val="auto"/>
                <w:szCs w:val="16"/>
              </w:rPr>
            </w:pPr>
            <w:r>
              <w:rPr>
                <w:color w:val="auto"/>
                <w:szCs w:val="16"/>
              </w:rPr>
              <w:t>Million Rupees</w:t>
            </w:r>
          </w:p>
        </w:tc>
      </w:tr>
      <w:tr w:rsidR="00295FF8"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r w:rsidRPr="00D5469A">
              <w:rPr>
                <w:b/>
                <w:bCs/>
                <w:color w:val="auto"/>
                <w:szCs w:val="16"/>
              </w:rPr>
              <w:t>SECURITIES</w:t>
            </w:r>
          </w:p>
          <w:p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295FF8" w:rsidRPr="00D5469A" w:rsidRDefault="004F280F" w:rsidP="00E941B9">
            <w:pPr>
              <w:rPr>
                <w:b/>
                <w:color w:val="auto"/>
                <w:szCs w:val="16"/>
              </w:rPr>
            </w:pPr>
            <w:r>
              <w:rPr>
                <w:b/>
                <w:color w:val="auto"/>
                <w:szCs w:val="16"/>
              </w:rPr>
              <w:t>Dec</w:t>
            </w:r>
            <w:r w:rsidR="00AE7571">
              <w:rPr>
                <w:b/>
                <w:color w:val="auto"/>
                <w:szCs w:val="16"/>
              </w:rPr>
              <w:t>-22</w:t>
            </w:r>
          </w:p>
        </w:tc>
        <w:tc>
          <w:tcPr>
            <w:tcW w:w="3060" w:type="dxa"/>
            <w:gridSpan w:val="3"/>
            <w:tcBorders>
              <w:top w:val="single" w:sz="12" w:space="0" w:color="auto"/>
              <w:left w:val="single" w:sz="4" w:space="0" w:color="auto"/>
              <w:bottom w:val="single" w:sz="4" w:space="0" w:color="auto"/>
            </w:tcBorders>
            <w:shd w:val="clear" w:color="auto" w:fill="auto"/>
            <w:vAlign w:val="center"/>
          </w:tcPr>
          <w:p w:rsidR="00295FF8" w:rsidRPr="00D5469A" w:rsidRDefault="004F280F" w:rsidP="004F280F">
            <w:pPr>
              <w:rPr>
                <w:b/>
                <w:color w:val="auto"/>
                <w:szCs w:val="16"/>
              </w:rPr>
            </w:pPr>
            <w:r>
              <w:rPr>
                <w:b/>
                <w:color w:val="auto"/>
                <w:szCs w:val="16"/>
              </w:rPr>
              <w:t>Mar</w:t>
            </w:r>
            <w:r w:rsidR="00AE7571">
              <w:rPr>
                <w:b/>
                <w:color w:val="auto"/>
                <w:szCs w:val="16"/>
              </w:rPr>
              <w:t>-2</w:t>
            </w:r>
            <w:r>
              <w:rPr>
                <w:b/>
                <w:color w:val="auto"/>
                <w:szCs w:val="16"/>
              </w:rPr>
              <w:t>3</w:t>
            </w:r>
          </w:p>
        </w:tc>
      </w:tr>
      <w:tr w:rsidR="00295FF8" w:rsidRPr="00D5469A" w:rsidTr="004C02D4">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87"/>
              <w:jc w:val="left"/>
              <w:rPr>
                <w:b/>
                <w:bCs/>
                <w:color w:val="auto"/>
                <w:szCs w:val="16"/>
              </w:rPr>
            </w:pPr>
            <w:r w:rsidRPr="00D5469A">
              <w:rPr>
                <w:b/>
                <w:bCs/>
                <w:color w:val="auto"/>
                <w:szCs w:val="16"/>
              </w:rPr>
              <w:t>A. Securities</w:t>
            </w:r>
          </w:p>
        </w:tc>
        <w:tc>
          <w:tcPr>
            <w:tcW w:w="990" w:type="dxa"/>
            <w:tcBorders>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color w:val="auto"/>
                <w:sz w:val="14"/>
                <w:szCs w:val="14"/>
              </w:rPr>
            </w:pPr>
            <w:r w:rsidRPr="00A54F82">
              <w:rPr>
                <w:rFonts w:asciiTheme="majorBidi" w:hAnsiTheme="majorBidi" w:cstheme="majorBidi"/>
                <w:b/>
                <w:bCs/>
                <w:sz w:val="14"/>
                <w:szCs w:val="14"/>
              </w:rPr>
              <w:t>1,651,523</w:t>
            </w:r>
          </w:p>
        </w:tc>
        <w:tc>
          <w:tcPr>
            <w:tcW w:w="1080" w:type="dxa"/>
            <w:tcBorders>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274,101</w:t>
            </w:r>
          </w:p>
        </w:tc>
        <w:tc>
          <w:tcPr>
            <w:tcW w:w="810" w:type="dxa"/>
            <w:tcBorders>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1,925,625</w:t>
            </w:r>
          </w:p>
        </w:tc>
        <w:tc>
          <w:tcPr>
            <w:tcW w:w="990" w:type="dxa"/>
            <w:tcBorders>
              <w:top w:val="single" w:sz="8" w:space="0" w:color="auto"/>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color w:val="auto"/>
                <w:sz w:val="14"/>
                <w:szCs w:val="14"/>
              </w:rPr>
            </w:pPr>
            <w:r w:rsidRPr="00FC5546">
              <w:rPr>
                <w:rFonts w:asciiTheme="majorBidi" w:hAnsiTheme="majorBidi" w:cstheme="majorBidi"/>
                <w:b/>
                <w:bCs/>
                <w:sz w:val="14"/>
                <w:szCs w:val="14"/>
              </w:rPr>
              <w:t>1,816,270</w:t>
            </w:r>
          </w:p>
        </w:tc>
        <w:tc>
          <w:tcPr>
            <w:tcW w:w="1170" w:type="dxa"/>
            <w:tcBorders>
              <w:top w:val="single" w:sz="8" w:space="0" w:color="auto"/>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290,913</w:t>
            </w:r>
          </w:p>
        </w:tc>
        <w:tc>
          <w:tcPr>
            <w:tcW w:w="900" w:type="dxa"/>
            <w:tcBorders>
              <w:top w:val="single" w:sz="8" w:space="0" w:color="auto"/>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2,107,184</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17,487</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75,621</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93,107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18,409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47,149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65,558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1,791</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12,038</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13,829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3,258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10,662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13,920</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15,695</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63,583</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79,278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15,151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36,487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51,639</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96,816</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76,659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173,475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114,242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105,817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220,058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 xml:space="preserve"> 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58,093</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30,048</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88,141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74,311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45,811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120,122</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9,552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24,172</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33,724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4,981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20,817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25,798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29,171</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22,320</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51,490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34,950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39,145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74,095</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120</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120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43</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1,537,171</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121,822</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1,658,993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1,683,570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137,333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1,820,903</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50</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50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615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664</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68"/>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8 Non-Residents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9 Foreign Currency</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87"/>
              <w:jc w:val="left"/>
              <w:rPr>
                <w:b/>
                <w:bCs/>
                <w:color w:val="auto"/>
                <w:szCs w:val="16"/>
              </w:rPr>
            </w:pPr>
            <w:r w:rsidRPr="00D5469A">
              <w:rPr>
                <w:b/>
                <w:bCs/>
                <w:color w:val="auto"/>
                <w:szCs w:val="16"/>
              </w:rPr>
              <w:t>B. Shares</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color w:val="auto"/>
                <w:sz w:val="14"/>
                <w:szCs w:val="14"/>
              </w:rPr>
            </w:pPr>
            <w:r w:rsidRPr="00A54F82">
              <w:rPr>
                <w:rFonts w:asciiTheme="majorBidi" w:hAnsiTheme="majorBidi" w:cstheme="majorBidi"/>
                <w:b/>
                <w:bCs/>
                <w:sz w:val="14"/>
                <w:szCs w:val="14"/>
              </w:rPr>
              <w:t>53,086</w:t>
            </w:r>
          </w:p>
        </w:tc>
        <w:tc>
          <w:tcPr>
            <w:tcW w:w="1080" w:type="dxa"/>
            <w:tcBorders>
              <w:top w:val="nil"/>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210,946</w:t>
            </w:r>
          </w:p>
        </w:tc>
        <w:tc>
          <w:tcPr>
            <w:tcW w:w="810" w:type="dxa"/>
            <w:tcBorders>
              <w:top w:val="nil"/>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264,032</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color w:val="auto"/>
                <w:sz w:val="14"/>
                <w:szCs w:val="14"/>
              </w:rPr>
            </w:pPr>
            <w:r w:rsidRPr="00FC5546">
              <w:rPr>
                <w:rFonts w:asciiTheme="majorBidi" w:hAnsiTheme="majorBidi" w:cstheme="majorBidi"/>
                <w:b/>
                <w:bCs/>
                <w:sz w:val="14"/>
                <w:szCs w:val="14"/>
              </w:rPr>
              <w:t>56,017</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193,881</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249,898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10,902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182,975</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193,877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10,169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166,694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176,863</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1,438</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108,949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110,386</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1,252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99,666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100,918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9,464</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74,027</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83,491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8,917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67,028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75,945</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40,829</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27,529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68,358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44,073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26,732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70,805</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33,575</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2,945</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36,520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37,168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2,639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39,806</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965</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1,839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2,804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965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2,395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3,360</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5,072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22,340</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27,412</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4,732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21,269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26,001</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986</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988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995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995</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231</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403</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634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213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429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642</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88"/>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318"/>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8 Non-residents</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1,356</w:t>
            </w:r>
          </w:p>
        </w:tc>
        <w:tc>
          <w:tcPr>
            <w:tcW w:w="108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442</w:t>
            </w:r>
          </w:p>
        </w:tc>
        <w:tc>
          <w:tcPr>
            <w:tcW w:w="81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1,797</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1,775</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456</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2,231</w:t>
            </w:r>
          </w:p>
        </w:tc>
      </w:tr>
      <w:tr w:rsidR="00FC5546" w:rsidRPr="00D5469A" w:rsidTr="00FC5546">
        <w:trPr>
          <w:trHeight w:hRule="exact" w:val="288"/>
        </w:trPr>
        <w:tc>
          <w:tcPr>
            <w:tcW w:w="4068" w:type="dxa"/>
            <w:tcBorders>
              <w:top w:val="single" w:sz="12" w:space="0" w:color="auto"/>
              <w:bottom w:val="single" w:sz="12" w:space="0" w:color="auto"/>
            </w:tcBorders>
            <w:shd w:val="clear" w:color="auto" w:fill="auto"/>
            <w:noWrap/>
            <w:vAlign w:val="center"/>
          </w:tcPr>
          <w:p w:rsidR="00FC5546" w:rsidRPr="00D5469A" w:rsidRDefault="00FC5546" w:rsidP="00FC5546">
            <w:pPr>
              <w:rPr>
                <w:b/>
                <w:bCs/>
                <w:color w:val="auto"/>
                <w:szCs w:val="16"/>
              </w:rPr>
            </w:pPr>
            <w:r w:rsidRPr="00D5469A">
              <w:rPr>
                <w:b/>
                <w:bCs/>
                <w:color w:val="auto"/>
                <w:szCs w:val="16"/>
              </w:rPr>
              <w:t>Total (A+B)</w:t>
            </w:r>
          </w:p>
        </w:tc>
        <w:tc>
          <w:tcPr>
            <w:tcW w:w="990" w:type="dxa"/>
            <w:tcBorders>
              <w:top w:val="nil"/>
              <w:left w:val="nil"/>
              <w:right w:val="nil"/>
            </w:tcBorders>
            <w:shd w:val="clear" w:color="auto" w:fill="auto"/>
            <w:noWrap/>
            <w:tcMar>
              <w:left w:w="43" w:type="dxa"/>
              <w:right w:w="43"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1,704,609</w:t>
            </w:r>
          </w:p>
        </w:tc>
        <w:tc>
          <w:tcPr>
            <w:tcW w:w="1080" w:type="dxa"/>
            <w:tcBorders>
              <w:top w:val="nil"/>
              <w:left w:val="nil"/>
              <w:right w:val="nil"/>
            </w:tcBorders>
            <w:shd w:val="clear" w:color="auto" w:fill="auto"/>
            <w:noWrap/>
            <w:tcMar>
              <w:left w:w="43" w:type="dxa"/>
              <w:right w:w="43"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485,047</w:t>
            </w:r>
          </w:p>
        </w:tc>
        <w:tc>
          <w:tcPr>
            <w:tcW w:w="810" w:type="dxa"/>
            <w:tcBorders>
              <w:top w:val="nil"/>
              <w:left w:val="nil"/>
              <w:right w:val="nil"/>
            </w:tcBorders>
            <w:shd w:val="clear" w:color="auto" w:fill="auto"/>
            <w:noWrap/>
            <w:tcMar>
              <w:left w:w="43" w:type="dxa"/>
              <w:right w:w="43"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2,189,657</w:t>
            </w:r>
          </w:p>
        </w:tc>
        <w:tc>
          <w:tcPr>
            <w:tcW w:w="99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1,872,287</w:t>
            </w:r>
          </w:p>
        </w:tc>
        <w:tc>
          <w:tcPr>
            <w:tcW w:w="117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484,795</w:t>
            </w:r>
          </w:p>
        </w:tc>
        <w:tc>
          <w:tcPr>
            <w:tcW w:w="90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2,357,082</w:t>
            </w:r>
          </w:p>
        </w:tc>
      </w:tr>
      <w:tr w:rsidR="004F280F" w:rsidRPr="00D5469A" w:rsidTr="007828BE">
        <w:trPr>
          <w:trHeight w:hRule="exact" w:val="247"/>
        </w:trPr>
        <w:tc>
          <w:tcPr>
            <w:tcW w:w="10008" w:type="dxa"/>
            <w:gridSpan w:val="7"/>
            <w:tcBorders>
              <w:top w:val="single" w:sz="12" w:space="0" w:color="auto"/>
            </w:tcBorders>
            <w:shd w:val="clear" w:color="auto" w:fill="auto"/>
            <w:noWrap/>
            <w:vAlign w:val="center"/>
          </w:tcPr>
          <w:p w:rsidR="004F280F" w:rsidRPr="00D5469A" w:rsidRDefault="004F280F" w:rsidP="004F280F">
            <w:pPr>
              <w:jc w:val="right"/>
              <w:rPr>
                <w:color w:val="auto"/>
                <w:sz w:val="12"/>
                <w:szCs w:val="16"/>
              </w:rPr>
            </w:pPr>
            <w:r w:rsidRPr="009836DB">
              <w:rPr>
                <w:color w:val="auto"/>
                <w:sz w:val="13"/>
                <w:szCs w:val="13"/>
              </w:rPr>
              <w:t>* This includes Depository NBFCs, DFIs and MFIs.</w:t>
            </w:r>
            <w:r>
              <w:rPr>
                <w:color w:val="auto"/>
                <w:sz w:val="13"/>
                <w:szCs w:val="13"/>
              </w:rPr>
              <w:t xml:space="preserve"> </w:t>
            </w:r>
            <w:r>
              <w:rPr>
                <w:sz w:val="14"/>
                <w:szCs w:val="14"/>
              </w:rPr>
              <w:t>Source: Core Statistics Department</w:t>
            </w:r>
          </w:p>
        </w:tc>
      </w:tr>
      <w:tr w:rsidR="004F280F" w:rsidRPr="00D5469A" w:rsidTr="007828BE">
        <w:trPr>
          <w:trHeight w:hRule="exact" w:val="235"/>
        </w:trPr>
        <w:tc>
          <w:tcPr>
            <w:tcW w:w="10008" w:type="dxa"/>
            <w:gridSpan w:val="7"/>
            <w:shd w:val="clear" w:color="auto" w:fill="auto"/>
            <w:noWrap/>
            <w:vAlign w:val="center"/>
          </w:tcPr>
          <w:p w:rsidR="004F280F" w:rsidRPr="009836DB" w:rsidRDefault="004F280F" w:rsidP="004F280F">
            <w:pPr>
              <w:jc w:val="left"/>
              <w:rPr>
                <w:color w:val="auto"/>
                <w:sz w:val="13"/>
                <w:szCs w:val="13"/>
              </w:rPr>
            </w:pPr>
            <w:r w:rsidRPr="009836DB">
              <w:rPr>
                <w:color w:val="auto"/>
                <w:sz w:val="13"/>
                <w:szCs w:val="13"/>
              </w:rPr>
              <w:t>** This includes Non-Depository NBFCs, PMRCL and HBFC.</w:t>
            </w:r>
          </w:p>
        </w:tc>
      </w:tr>
      <w:tr w:rsidR="004F280F" w:rsidRPr="00D5469A" w:rsidTr="007828BE">
        <w:trPr>
          <w:trHeight w:hRule="exact" w:val="235"/>
        </w:trPr>
        <w:tc>
          <w:tcPr>
            <w:tcW w:w="10008" w:type="dxa"/>
            <w:gridSpan w:val="7"/>
            <w:shd w:val="clear" w:color="auto" w:fill="auto"/>
            <w:noWrap/>
            <w:vAlign w:val="center"/>
          </w:tcPr>
          <w:p w:rsidR="004F280F" w:rsidRPr="009836DB" w:rsidRDefault="004F280F" w:rsidP="004F280F">
            <w:pPr>
              <w:jc w:val="left"/>
              <w:rPr>
                <w:color w:val="auto"/>
                <w:sz w:val="13"/>
                <w:szCs w:val="13"/>
              </w:rPr>
            </w:pPr>
          </w:p>
        </w:tc>
      </w:tr>
    </w:tbl>
    <w:p w:rsidR="00B433FE" w:rsidRPr="0004205B" w:rsidRDefault="00B433FE" w:rsidP="00C156D0">
      <w:pPr>
        <w:rPr>
          <w:color w:val="auto"/>
        </w:rPr>
      </w:pPr>
    </w:p>
    <w:sectPr w:rsidR="00B433FE" w:rsidRPr="0004205B" w:rsidSect="00277F5B">
      <w:footerReference w:type="even" r:id="rId17"/>
      <w:footerReference w:type="default" r:id="rId18"/>
      <w:type w:val="continuous"/>
      <w:pgSz w:w="11906" w:h="16838" w:code="9"/>
      <w:pgMar w:top="259" w:right="386" w:bottom="720" w:left="720" w:header="432" w:footer="1008" w:gutter="720"/>
      <w:pgNumType w:start="8"/>
      <w:cols w:space="720"/>
      <w:docGrid w:linePitch="21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546F" w16cex:dateUtc="2022-08-2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5EEC7" w16cid:durableId="26B3546F"/>
  <w16cid:commentId w16cid:paraId="6AFB1869" w16cid:durableId="26B353A7"/>
  <w16cid:commentId w16cid:paraId="4CDA3A7B" w16cid:durableId="26B327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DC6" w:rsidRDefault="00135DC6">
      <w:r>
        <w:separator/>
      </w:r>
    </w:p>
  </w:endnote>
  <w:endnote w:type="continuationSeparator" w:id="0">
    <w:p w:rsidR="00135DC6" w:rsidRDefault="0013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BE" w:rsidRDefault="001610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1610BE" w:rsidRDefault="001610B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BE" w:rsidRPr="008961D3" w:rsidRDefault="001610BE"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F25466">
      <w:rPr>
        <w:noProof/>
        <w:sz w:val="20"/>
      </w:rPr>
      <w:t>22</w:t>
    </w:r>
    <w:r w:rsidRPr="008961D3">
      <w:rPr>
        <w:sz w:val="20"/>
      </w:rPr>
      <w:fldChar w:fldCharType="end"/>
    </w:r>
  </w:p>
  <w:p w:rsidR="001610BE" w:rsidRPr="008961D3" w:rsidRDefault="001610BE">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DC6" w:rsidRDefault="00135DC6">
      <w:r>
        <w:separator/>
      </w:r>
    </w:p>
  </w:footnote>
  <w:footnote w:type="continuationSeparator" w:id="0">
    <w:p w:rsidR="00135DC6" w:rsidRDefault="00135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2AB"/>
    <w:rsid w:val="000016E4"/>
    <w:rsid w:val="00001CA1"/>
    <w:rsid w:val="00001F27"/>
    <w:rsid w:val="00002162"/>
    <w:rsid w:val="0000246F"/>
    <w:rsid w:val="0000275E"/>
    <w:rsid w:val="0000309A"/>
    <w:rsid w:val="00003723"/>
    <w:rsid w:val="00003FF2"/>
    <w:rsid w:val="0000407F"/>
    <w:rsid w:val="000040B7"/>
    <w:rsid w:val="00004127"/>
    <w:rsid w:val="00004150"/>
    <w:rsid w:val="00004267"/>
    <w:rsid w:val="0000446C"/>
    <w:rsid w:val="00005662"/>
    <w:rsid w:val="0000577F"/>
    <w:rsid w:val="000059C9"/>
    <w:rsid w:val="00005A04"/>
    <w:rsid w:val="00005CB5"/>
    <w:rsid w:val="00006357"/>
    <w:rsid w:val="00006992"/>
    <w:rsid w:val="00006A70"/>
    <w:rsid w:val="000074DB"/>
    <w:rsid w:val="000075BB"/>
    <w:rsid w:val="00007821"/>
    <w:rsid w:val="00007B9E"/>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68D"/>
    <w:rsid w:val="00012762"/>
    <w:rsid w:val="000128FA"/>
    <w:rsid w:val="00012ADC"/>
    <w:rsid w:val="00012B38"/>
    <w:rsid w:val="00012CE2"/>
    <w:rsid w:val="000131F4"/>
    <w:rsid w:val="000132FA"/>
    <w:rsid w:val="000134F4"/>
    <w:rsid w:val="000140DD"/>
    <w:rsid w:val="00014684"/>
    <w:rsid w:val="000147BB"/>
    <w:rsid w:val="00015243"/>
    <w:rsid w:val="00015525"/>
    <w:rsid w:val="00015B89"/>
    <w:rsid w:val="00016575"/>
    <w:rsid w:val="000165E3"/>
    <w:rsid w:val="00016734"/>
    <w:rsid w:val="00016888"/>
    <w:rsid w:val="00016A8D"/>
    <w:rsid w:val="0001702F"/>
    <w:rsid w:val="00017588"/>
    <w:rsid w:val="000176B6"/>
    <w:rsid w:val="00017CA0"/>
    <w:rsid w:val="000205FD"/>
    <w:rsid w:val="00020DC4"/>
    <w:rsid w:val="00020FCE"/>
    <w:rsid w:val="0002130E"/>
    <w:rsid w:val="00021ABA"/>
    <w:rsid w:val="00021C10"/>
    <w:rsid w:val="00021C34"/>
    <w:rsid w:val="0002218D"/>
    <w:rsid w:val="00022D21"/>
    <w:rsid w:val="0002317E"/>
    <w:rsid w:val="00023204"/>
    <w:rsid w:val="0002345C"/>
    <w:rsid w:val="00023627"/>
    <w:rsid w:val="0002395A"/>
    <w:rsid w:val="00023C74"/>
    <w:rsid w:val="00023EC9"/>
    <w:rsid w:val="00023FA2"/>
    <w:rsid w:val="00024790"/>
    <w:rsid w:val="000249D8"/>
    <w:rsid w:val="00024D85"/>
    <w:rsid w:val="00024E7B"/>
    <w:rsid w:val="00024FC9"/>
    <w:rsid w:val="000250A4"/>
    <w:rsid w:val="00025915"/>
    <w:rsid w:val="0002662F"/>
    <w:rsid w:val="00026B74"/>
    <w:rsid w:val="00026CDC"/>
    <w:rsid w:val="00026F19"/>
    <w:rsid w:val="0002709E"/>
    <w:rsid w:val="0002712E"/>
    <w:rsid w:val="00027507"/>
    <w:rsid w:val="00027C5E"/>
    <w:rsid w:val="00027F8F"/>
    <w:rsid w:val="00030543"/>
    <w:rsid w:val="00030F2A"/>
    <w:rsid w:val="0003101A"/>
    <w:rsid w:val="000313F3"/>
    <w:rsid w:val="00031A53"/>
    <w:rsid w:val="00031CB9"/>
    <w:rsid w:val="00031F0F"/>
    <w:rsid w:val="00032117"/>
    <w:rsid w:val="00032908"/>
    <w:rsid w:val="0003307D"/>
    <w:rsid w:val="000332C5"/>
    <w:rsid w:val="00033355"/>
    <w:rsid w:val="00033AB3"/>
    <w:rsid w:val="00033CBD"/>
    <w:rsid w:val="00034250"/>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309"/>
    <w:rsid w:val="00041D42"/>
    <w:rsid w:val="00041DA2"/>
    <w:rsid w:val="00041F76"/>
    <w:rsid w:val="0004205B"/>
    <w:rsid w:val="00042325"/>
    <w:rsid w:val="00042366"/>
    <w:rsid w:val="00042656"/>
    <w:rsid w:val="0004269E"/>
    <w:rsid w:val="000426DB"/>
    <w:rsid w:val="00042B1A"/>
    <w:rsid w:val="00042B5A"/>
    <w:rsid w:val="00042F21"/>
    <w:rsid w:val="000431E6"/>
    <w:rsid w:val="00043423"/>
    <w:rsid w:val="000434F7"/>
    <w:rsid w:val="0004377D"/>
    <w:rsid w:val="00043D9E"/>
    <w:rsid w:val="00044052"/>
    <w:rsid w:val="000440D5"/>
    <w:rsid w:val="00044209"/>
    <w:rsid w:val="0004438A"/>
    <w:rsid w:val="00044402"/>
    <w:rsid w:val="0004478B"/>
    <w:rsid w:val="00044CA8"/>
    <w:rsid w:val="00044F63"/>
    <w:rsid w:val="00045291"/>
    <w:rsid w:val="0004555B"/>
    <w:rsid w:val="000458A9"/>
    <w:rsid w:val="00045A09"/>
    <w:rsid w:val="00045D0C"/>
    <w:rsid w:val="00046188"/>
    <w:rsid w:val="00046196"/>
    <w:rsid w:val="000465D4"/>
    <w:rsid w:val="00046C7E"/>
    <w:rsid w:val="00046E46"/>
    <w:rsid w:val="00046E5D"/>
    <w:rsid w:val="00046FA7"/>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D51"/>
    <w:rsid w:val="00052ECD"/>
    <w:rsid w:val="0005303D"/>
    <w:rsid w:val="0005311C"/>
    <w:rsid w:val="0005319E"/>
    <w:rsid w:val="00053403"/>
    <w:rsid w:val="000536CC"/>
    <w:rsid w:val="0005375B"/>
    <w:rsid w:val="0005388F"/>
    <w:rsid w:val="00053C18"/>
    <w:rsid w:val="00053ED6"/>
    <w:rsid w:val="000543BF"/>
    <w:rsid w:val="00054F97"/>
    <w:rsid w:val="000550F7"/>
    <w:rsid w:val="00056037"/>
    <w:rsid w:val="0005645C"/>
    <w:rsid w:val="000565BA"/>
    <w:rsid w:val="00056713"/>
    <w:rsid w:val="000568A4"/>
    <w:rsid w:val="00057014"/>
    <w:rsid w:val="000570B2"/>
    <w:rsid w:val="00057223"/>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81A"/>
    <w:rsid w:val="0006391B"/>
    <w:rsid w:val="00063D35"/>
    <w:rsid w:val="00063E4E"/>
    <w:rsid w:val="00064305"/>
    <w:rsid w:val="000643D7"/>
    <w:rsid w:val="00064690"/>
    <w:rsid w:val="00065128"/>
    <w:rsid w:val="00065481"/>
    <w:rsid w:val="000656DE"/>
    <w:rsid w:val="000657AC"/>
    <w:rsid w:val="00065900"/>
    <w:rsid w:val="00065948"/>
    <w:rsid w:val="000659FC"/>
    <w:rsid w:val="00065ABD"/>
    <w:rsid w:val="00066718"/>
    <w:rsid w:val="00066870"/>
    <w:rsid w:val="000669AD"/>
    <w:rsid w:val="00066B90"/>
    <w:rsid w:val="000670B4"/>
    <w:rsid w:val="00067122"/>
    <w:rsid w:val="000674CD"/>
    <w:rsid w:val="00067795"/>
    <w:rsid w:val="000678EE"/>
    <w:rsid w:val="0006799D"/>
    <w:rsid w:val="00067ECD"/>
    <w:rsid w:val="00067F85"/>
    <w:rsid w:val="00070001"/>
    <w:rsid w:val="00070106"/>
    <w:rsid w:val="0007069B"/>
    <w:rsid w:val="00070ACB"/>
    <w:rsid w:val="00071241"/>
    <w:rsid w:val="00071287"/>
    <w:rsid w:val="0007152A"/>
    <w:rsid w:val="000716AF"/>
    <w:rsid w:val="000719AC"/>
    <w:rsid w:val="00071D6E"/>
    <w:rsid w:val="00071DAB"/>
    <w:rsid w:val="00071EA5"/>
    <w:rsid w:val="00071EAE"/>
    <w:rsid w:val="000725B2"/>
    <w:rsid w:val="00072B66"/>
    <w:rsid w:val="0007362F"/>
    <w:rsid w:val="00073B50"/>
    <w:rsid w:val="00073EEA"/>
    <w:rsid w:val="0007433E"/>
    <w:rsid w:val="00074580"/>
    <w:rsid w:val="00074758"/>
    <w:rsid w:val="00074775"/>
    <w:rsid w:val="00074E65"/>
    <w:rsid w:val="00075069"/>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485"/>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8A3"/>
    <w:rsid w:val="00086C04"/>
    <w:rsid w:val="00086D4E"/>
    <w:rsid w:val="000871FC"/>
    <w:rsid w:val="00087FA5"/>
    <w:rsid w:val="0009066B"/>
    <w:rsid w:val="0009098C"/>
    <w:rsid w:val="00090ADC"/>
    <w:rsid w:val="00090CF6"/>
    <w:rsid w:val="00090F15"/>
    <w:rsid w:val="00091693"/>
    <w:rsid w:val="0009195C"/>
    <w:rsid w:val="00091AA8"/>
    <w:rsid w:val="00091D4F"/>
    <w:rsid w:val="00091E0E"/>
    <w:rsid w:val="00091E52"/>
    <w:rsid w:val="000920A4"/>
    <w:rsid w:val="000920FE"/>
    <w:rsid w:val="0009233A"/>
    <w:rsid w:val="000925C2"/>
    <w:rsid w:val="00092727"/>
    <w:rsid w:val="000928F2"/>
    <w:rsid w:val="000929C7"/>
    <w:rsid w:val="00092BE4"/>
    <w:rsid w:val="00092ED8"/>
    <w:rsid w:val="000934C8"/>
    <w:rsid w:val="000940FF"/>
    <w:rsid w:val="000941BF"/>
    <w:rsid w:val="0009474D"/>
    <w:rsid w:val="000948BA"/>
    <w:rsid w:val="0009491A"/>
    <w:rsid w:val="00094B52"/>
    <w:rsid w:val="00094F49"/>
    <w:rsid w:val="00094F9D"/>
    <w:rsid w:val="00095162"/>
    <w:rsid w:val="0009557D"/>
    <w:rsid w:val="000957B0"/>
    <w:rsid w:val="00096457"/>
    <w:rsid w:val="00096C36"/>
    <w:rsid w:val="00097121"/>
    <w:rsid w:val="000974A4"/>
    <w:rsid w:val="00097522"/>
    <w:rsid w:val="00097894"/>
    <w:rsid w:val="00097AF2"/>
    <w:rsid w:val="00097C79"/>
    <w:rsid w:val="00097FF8"/>
    <w:rsid w:val="000A01C8"/>
    <w:rsid w:val="000A0219"/>
    <w:rsid w:val="000A0425"/>
    <w:rsid w:val="000A0942"/>
    <w:rsid w:val="000A0A67"/>
    <w:rsid w:val="000A114A"/>
    <w:rsid w:val="000A1370"/>
    <w:rsid w:val="000A15A1"/>
    <w:rsid w:val="000A1ABF"/>
    <w:rsid w:val="000A1D05"/>
    <w:rsid w:val="000A233C"/>
    <w:rsid w:val="000A2410"/>
    <w:rsid w:val="000A2459"/>
    <w:rsid w:val="000A27D7"/>
    <w:rsid w:val="000A2B36"/>
    <w:rsid w:val="000A2FC1"/>
    <w:rsid w:val="000A3261"/>
    <w:rsid w:val="000A3644"/>
    <w:rsid w:val="000A36B4"/>
    <w:rsid w:val="000A38B0"/>
    <w:rsid w:val="000A3DF6"/>
    <w:rsid w:val="000A3EAF"/>
    <w:rsid w:val="000A4005"/>
    <w:rsid w:val="000A4093"/>
    <w:rsid w:val="000A40B6"/>
    <w:rsid w:val="000A48CC"/>
    <w:rsid w:val="000A4A45"/>
    <w:rsid w:val="000A4B38"/>
    <w:rsid w:val="000A4BB3"/>
    <w:rsid w:val="000A4BB4"/>
    <w:rsid w:val="000A55B7"/>
    <w:rsid w:val="000A5CDF"/>
    <w:rsid w:val="000A675C"/>
    <w:rsid w:val="000A679B"/>
    <w:rsid w:val="000A70D3"/>
    <w:rsid w:val="000A715A"/>
    <w:rsid w:val="000A7659"/>
    <w:rsid w:val="000A775E"/>
    <w:rsid w:val="000A7D01"/>
    <w:rsid w:val="000B057B"/>
    <w:rsid w:val="000B0604"/>
    <w:rsid w:val="000B0642"/>
    <w:rsid w:val="000B08F3"/>
    <w:rsid w:val="000B09B7"/>
    <w:rsid w:val="000B0C19"/>
    <w:rsid w:val="000B0D63"/>
    <w:rsid w:val="000B10BB"/>
    <w:rsid w:val="000B16E6"/>
    <w:rsid w:val="000B1AC9"/>
    <w:rsid w:val="000B20FC"/>
    <w:rsid w:val="000B21E2"/>
    <w:rsid w:val="000B22CE"/>
    <w:rsid w:val="000B2418"/>
    <w:rsid w:val="000B24E7"/>
    <w:rsid w:val="000B264A"/>
    <w:rsid w:val="000B2EA5"/>
    <w:rsid w:val="000B2F44"/>
    <w:rsid w:val="000B34A2"/>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39"/>
    <w:rsid w:val="000C14CC"/>
    <w:rsid w:val="000C16AD"/>
    <w:rsid w:val="000C1D27"/>
    <w:rsid w:val="000C1D6D"/>
    <w:rsid w:val="000C22D3"/>
    <w:rsid w:val="000C2657"/>
    <w:rsid w:val="000C26E0"/>
    <w:rsid w:val="000C2819"/>
    <w:rsid w:val="000C2A3E"/>
    <w:rsid w:val="000C3067"/>
    <w:rsid w:val="000C3431"/>
    <w:rsid w:val="000C3737"/>
    <w:rsid w:val="000C3A2C"/>
    <w:rsid w:val="000C3AC9"/>
    <w:rsid w:val="000C3AFE"/>
    <w:rsid w:val="000C3F5D"/>
    <w:rsid w:val="000C44D0"/>
    <w:rsid w:val="000C49E5"/>
    <w:rsid w:val="000C4E7A"/>
    <w:rsid w:val="000C4FEF"/>
    <w:rsid w:val="000C5555"/>
    <w:rsid w:val="000C5750"/>
    <w:rsid w:val="000C59EA"/>
    <w:rsid w:val="000C5BBD"/>
    <w:rsid w:val="000C6115"/>
    <w:rsid w:val="000C648D"/>
    <w:rsid w:val="000C64B9"/>
    <w:rsid w:val="000C67AA"/>
    <w:rsid w:val="000C7047"/>
    <w:rsid w:val="000C71CD"/>
    <w:rsid w:val="000C7365"/>
    <w:rsid w:val="000C776A"/>
    <w:rsid w:val="000C77CB"/>
    <w:rsid w:val="000D03F8"/>
    <w:rsid w:val="000D0411"/>
    <w:rsid w:val="000D0568"/>
    <w:rsid w:val="000D0BFC"/>
    <w:rsid w:val="000D113B"/>
    <w:rsid w:val="000D2042"/>
    <w:rsid w:val="000D22A4"/>
    <w:rsid w:val="000D2382"/>
    <w:rsid w:val="000D268D"/>
    <w:rsid w:val="000D28E3"/>
    <w:rsid w:val="000D3041"/>
    <w:rsid w:val="000D3236"/>
    <w:rsid w:val="000D3364"/>
    <w:rsid w:val="000D35AB"/>
    <w:rsid w:val="000D38C6"/>
    <w:rsid w:val="000D3B28"/>
    <w:rsid w:val="000D3C7A"/>
    <w:rsid w:val="000D40E6"/>
    <w:rsid w:val="000D45D1"/>
    <w:rsid w:val="000D461A"/>
    <w:rsid w:val="000D4750"/>
    <w:rsid w:val="000D4974"/>
    <w:rsid w:val="000D4C61"/>
    <w:rsid w:val="000D4EF5"/>
    <w:rsid w:val="000D4F19"/>
    <w:rsid w:val="000D5594"/>
    <w:rsid w:val="000D591B"/>
    <w:rsid w:val="000D5A5A"/>
    <w:rsid w:val="000D5F55"/>
    <w:rsid w:val="000D5F77"/>
    <w:rsid w:val="000D5F8D"/>
    <w:rsid w:val="000D6024"/>
    <w:rsid w:val="000D64E2"/>
    <w:rsid w:val="000D65D5"/>
    <w:rsid w:val="000D66B8"/>
    <w:rsid w:val="000D729F"/>
    <w:rsid w:val="000D77EB"/>
    <w:rsid w:val="000D79DB"/>
    <w:rsid w:val="000D7A2B"/>
    <w:rsid w:val="000D7DAF"/>
    <w:rsid w:val="000E0278"/>
    <w:rsid w:val="000E03B0"/>
    <w:rsid w:val="000E065F"/>
    <w:rsid w:val="000E0A4C"/>
    <w:rsid w:val="000E0CE5"/>
    <w:rsid w:val="000E12F2"/>
    <w:rsid w:val="000E132B"/>
    <w:rsid w:val="000E16B5"/>
    <w:rsid w:val="000E1720"/>
    <w:rsid w:val="000E1B04"/>
    <w:rsid w:val="000E1E84"/>
    <w:rsid w:val="000E1EB2"/>
    <w:rsid w:val="000E2005"/>
    <w:rsid w:val="000E262D"/>
    <w:rsid w:val="000E2B27"/>
    <w:rsid w:val="000E2E70"/>
    <w:rsid w:val="000E2F83"/>
    <w:rsid w:val="000E2FA5"/>
    <w:rsid w:val="000E3690"/>
    <w:rsid w:val="000E40F6"/>
    <w:rsid w:val="000E41CA"/>
    <w:rsid w:val="000E46DE"/>
    <w:rsid w:val="000E4A83"/>
    <w:rsid w:val="000E4AF6"/>
    <w:rsid w:val="000E5026"/>
    <w:rsid w:val="000E5288"/>
    <w:rsid w:val="000E52AB"/>
    <w:rsid w:val="000E53B3"/>
    <w:rsid w:val="000E5B39"/>
    <w:rsid w:val="000E5C50"/>
    <w:rsid w:val="000E5C8A"/>
    <w:rsid w:val="000E5E2E"/>
    <w:rsid w:val="000E660C"/>
    <w:rsid w:val="000E66A9"/>
    <w:rsid w:val="000E673F"/>
    <w:rsid w:val="000E6E66"/>
    <w:rsid w:val="000E6EE8"/>
    <w:rsid w:val="000E71EC"/>
    <w:rsid w:val="000E7336"/>
    <w:rsid w:val="000E7852"/>
    <w:rsid w:val="000E79F1"/>
    <w:rsid w:val="000E7A28"/>
    <w:rsid w:val="000F0126"/>
    <w:rsid w:val="000F020B"/>
    <w:rsid w:val="000F0657"/>
    <w:rsid w:val="000F145B"/>
    <w:rsid w:val="000F1873"/>
    <w:rsid w:val="000F1AC4"/>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D47"/>
    <w:rsid w:val="000F7E10"/>
    <w:rsid w:val="000F7F50"/>
    <w:rsid w:val="0010011F"/>
    <w:rsid w:val="0010022C"/>
    <w:rsid w:val="00100C32"/>
    <w:rsid w:val="00100C45"/>
    <w:rsid w:val="00100CC5"/>
    <w:rsid w:val="00100D40"/>
    <w:rsid w:val="00100FD7"/>
    <w:rsid w:val="0010125C"/>
    <w:rsid w:val="00101337"/>
    <w:rsid w:val="001013DF"/>
    <w:rsid w:val="001015A0"/>
    <w:rsid w:val="00101684"/>
    <w:rsid w:val="001017E7"/>
    <w:rsid w:val="0010196A"/>
    <w:rsid w:val="001019F0"/>
    <w:rsid w:val="00101BBA"/>
    <w:rsid w:val="00101D3E"/>
    <w:rsid w:val="00101D96"/>
    <w:rsid w:val="00101F74"/>
    <w:rsid w:val="0010226C"/>
    <w:rsid w:val="00102522"/>
    <w:rsid w:val="00102854"/>
    <w:rsid w:val="00103789"/>
    <w:rsid w:val="0010394F"/>
    <w:rsid w:val="00103D5E"/>
    <w:rsid w:val="001043DB"/>
    <w:rsid w:val="001044EA"/>
    <w:rsid w:val="00104633"/>
    <w:rsid w:val="001049A1"/>
    <w:rsid w:val="00104CFA"/>
    <w:rsid w:val="00104DE5"/>
    <w:rsid w:val="001050CE"/>
    <w:rsid w:val="0010557B"/>
    <w:rsid w:val="0010589E"/>
    <w:rsid w:val="00105E14"/>
    <w:rsid w:val="00105F3D"/>
    <w:rsid w:val="00106146"/>
    <w:rsid w:val="001062E5"/>
    <w:rsid w:val="0010684F"/>
    <w:rsid w:val="00106B7C"/>
    <w:rsid w:val="00107CF7"/>
    <w:rsid w:val="001100AD"/>
    <w:rsid w:val="0011013C"/>
    <w:rsid w:val="00110238"/>
    <w:rsid w:val="00110274"/>
    <w:rsid w:val="00110309"/>
    <w:rsid w:val="001103F4"/>
    <w:rsid w:val="00110584"/>
    <w:rsid w:val="001109D8"/>
    <w:rsid w:val="00110AAE"/>
    <w:rsid w:val="0011115D"/>
    <w:rsid w:val="001116AA"/>
    <w:rsid w:val="00111C69"/>
    <w:rsid w:val="00111D98"/>
    <w:rsid w:val="00111F6B"/>
    <w:rsid w:val="00112271"/>
    <w:rsid w:val="00112375"/>
    <w:rsid w:val="00112647"/>
    <w:rsid w:val="00112705"/>
    <w:rsid w:val="0011314D"/>
    <w:rsid w:val="0011330C"/>
    <w:rsid w:val="001133B3"/>
    <w:rsid w:val="0011359E"/>
    <w:rsid w:val="00113868"/>
    <w:rsid w:val="0011391B"/>
    <w:rsid w:val="00113A82"/>
    <w:rsid w:val="00113A88"/>
    <w:rsid w:val="001143F1"/>
    <w:rsid w:val="00114916"/>
    <w:rsid w:val="00114997"/>
    <w:rsid w:val="00114E31"/>
    <w:rsid w:val="00114EFF"/>
    <w:rsid w:val="00114F07"/>
    <w:rsid w:val="001150D3"/>
    <w:rsid w:val="001151CC"/>
    <w:rsid w:val="001152AA"/>
    <w:rsid w:val="0011556E"/>
    <w:rsid w:val="00115973"/>
    <w:rsid w:val="00115C95"/>
    <w:rsid w:val="00115D30"/>
    <w:rsid w:val="00115D62"/>
    <w:rsid w:val="001160B1"/>
    <w:rsid w:val="00116986"/>
    <w:rsid w:val="00116A98"/>
    <w:rsid w:val="00116E6E"/>
    <w:rsid w:val="001170BA"/>
    <w:rsid w:val="001171D7"/>
    <w:rsid w:val="00117668"/>
    <w:rsid w:val="00117F92"/>
    <w:rsid w:val="00120062"/>
    <w:rsid w:val="00120555"/>
    <w:rsid w:val="0012118F"/>
    <w:rsid w:val="001217BA"/>
    <w:rsid w:val="00121878"/>
    <w:rsid w:val="00121972"/>
    <w:rsid w:val="00121FD3"/>
    <w:rsid w:val="001224AE"/>
    <w:rsid w:val="001224F3"/>
    <w:rsid w:val="0012280C"/>
    <w:rsid w:val="001228EF"/>
    <w:rsid w:val="00122E08"/>
    <w:rsid w:val="00122FED"/>
    <w:rsid w:val="001231CA"/>
    <w:rsid w:val="00123399"/>
    <w:rsid w:val="00123BE1"/>
    <w:rsid w:val="00123FB6"/>
    <w:rsid w:val="0012424A"/>
    <w:rsid w:val="0012436F"/>
    <w:rsid w:val="00124741"/>
    <w:rsid w:val="00124A9D"/>
    <w:rsid w:val="00124CFF"/>
    <w:rsid w:val="0012540D"/>
    <w:rsid w:val="0012585F"/>
    <w:rsid w:val="00125883"/>
    <w:rsid w:val="00126295"/>
    <w:rsid w:val="001265F6"/>
    <w:rsid w:val="00126836"/>
    <w:rsid w:val="001269D9"/>
    <w:rsid w:val="00126AD4"/>
    <w:rsid w:val="00126AF9"/>
    <w:rsid w:val="00126E82"/>
    <w:rsid w:val="00127276"/>
    <w:rsid w:val="001275FD"/>
    <w:rsid w:val="00127906"/>
    <w:rsid w:val="00127A3F"/>
    <w:rsid w:val="00127C9F"/>
    <w:rsid w:val="001300D3"/>
    <w:rsid w:val="001303DF"/>
    <w:rsid w:val="001303E4"/>
    <w:rsid w:val="0013043B"/>
    <w:rsid w:val="00130447"/>
    <w:rsid w:val="00130B3A"/>
    <w:rsid w:val="00130DDD"/>
    <w:rsid w:val="001311E1"/>
    <w:rsid w:val="00131242"/>
    <w:rsid w:val="00131336"/>
    <w:rsid w:val="001314A4"/>
    <w:rsid w:val="00131715"/>
    <w:rsid w:val="00131DEC"/>
    <w:rsid w:val="0013212B"/>
    <w:rsid w:val="00132D9F"/>
    <w:rsid w:val="00132E34"/>
    <w:rsid w:val="0013308F"/>
    <w:rsid w:val="001333F6"/>
    <w:rsid w:val="001334A9"/>
    <w:rsid w:val="001335DF"/>
    <w:rsid w:val="00133637"/>
    <w:rsid w:val="00133696"/>
    <w:rsid w:val="0013380A"/>
    <w:rsid w:val="00133A2B"/>
    <w:rsid w:val="00134736"/>
    <w:rsid w:val="00134B42"/>
    <w:rsid w:val="0013561F"/>
    <w:rsid w:val="001359EE"/>
    <w:rsid w:val="00135DC6"/>
    <w:rsid w:val="001364E1"/>
    <w:rsid w:val="0013686F"/>
    <w:rsid w:val="00136A24"/>
    <w:rsid w:val="001371EC"/>
    <w:rsid w:val="0013725F"/>
    <w:rsid w:val="00137512"/>
    <w:rsid w:val="00137555"/>
    <w:rsid w:val="00137680"/>
    <w:rsid w:val="00137A0D"/>
    <w:rsid w:val="00137D12"/>
    <w:rsid w:val="00137F22"/>
    <w:rsid w:val="00137F4B"/>
    <w:rsid w:val="00140153"/>
    <w:rsid w:val="00140AE3"/>
    <w:rsid w:val="00140BD7"/>
    <w:rsid w:val="001413AB"/>
    <w:rsid w:val="0014179F"/>
    <w:rsid w:val="00141A87"/>
    <w:rsid w:val="00141FBC"/>
    <w:rsid w:val="001424B5"/>
    <w:rsid w:val="001425B5"/>
    <w:rsid w:val="00142702"/>
    <w:rsid w:val="00142A8F"/>
    <w:rsid w:val="00142DDD"/>
    <w:rsid w:val="00142E55"/>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2E7"/>
    <w:rsid w:val="001465C1"/>
    <w:rsid w:val="001467B8"/>
    <w:rsid w:val="001469FF"/>
    <w:rsid w:val="00146C32"/>
    <w:rsid w:val="00146D5B"/>
    <w:rsid w:val="00146D74"/>
    <w:rsid w:val="001470F6"/>
    <w:rsid w:val="00147925"/>
    <w:rsid w:val="00147AD5"/>
    <w:rsid w:val="00147D97"/>
    <w:rsid w:val="00147F6D"/>
    <w:rsid w:val="001502E4"/>
    <w:rsid w:val="001504FB"/>
    <w:rsid w:val="00150760"/>
    <w:rsid w:val="00150C8D"/>
    <w:rsid w:val="001511BF"/>
    <w:rsid w:val="0015150B"/>
    <w:rsid w:val="00151903"/>
    <w:rsid w:val="00151956"/>
    <w:rsid w:val="001519C4"/>
    <w:rsid w:val="00151FE4"/>
    <w:rsid w:val="0015207D"/>
    <w:rsid w:val="00152D0F"/>
    <w:rsid w:val="001531D1"/>
    <w:rsid w:val="0015376B"/>
    <w:rsid w:val="00153AE8"/>
    <w:rsid w:val="00153C0E"/>
    <w:rsid w:val="00153FD4"/>
    <w:rsid w:val="001546E2"/>
    <w:rsid w:val="00154841"/>
    <w:rsid w:val="001548C2"/>
    <w:rsid w:val="001549C0"/>
    <w:rsid w:val="00154C27"/>
    <w:rsid w:val="00155483"/>
    <w:rsid w:val="0015561D"/>
    <w:rsid w:val="00155975"/>
    <w:rsid w:val="00155A6C"/>
    <w:rsid w:val="00155ADA"/>
    <w:rsid w:val="00155D37"/>
    <w:rsid w:val="00155E5C"/>
    <w:rsid w:val="00156616"/>
    <w:rsid w:val="0015672D"/>
    <w:rsid w:val="00156849"/>
    <w:rsid w:val="00156D60"/>
    <w:rsid w:val="00156FB7"/>
    <w:rsid w:val="001570F8"/>
    <w:rsid w:val="00157C6D"/>
    <w:rsid w:val="00157F9E"/>
    <w:rsid w:val="00160015"/>
    <w:rsid w:val="0016043A"/>
    <w:rsid w:val="00160A2C"/>
    <w:rsid w:val="00160E2C"/>
    <w:rsid w:val="00160ED3"/>
    <w:rsid w:val="00160F34"/>
    <w:rsid w:val="00160FFC"/>
    <w:rsid w:val="001610BE"/>
    <w:rsid w:val="00161325"/>
    <w:rsid w:val="00161447"/>
    <w:rsid w:val="00161900"/>
    <w:rsid w:val="00161B69"/>
    <w:rsid w:val="00161D7F"/>
    <w:rsid w:val="00161E34"/>
    <w:rsid w:val="0016325F"/>
    <w:rsid w:val="00163AD6"/>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7ED"/>
    <w:rsid w:val="00170AF8"/>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7AB"/>
    <w:rsid w:val="0017383B"/>
    <w:rsid w:val="00173895"/>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5E8"/>
    <w:rsid w:val="0017684B"/>
    <w:rsid w:val="00176935"/>
    <w:rsid w:val="00176D59"/>
    <w:rsid w:val="00176E18"/>
    <w:rsid w:val="00177078"/>
    <w:rsid w:val="001770FF"/>
    <w:rsid w:val="001776AB"/>
    <w:rsid w:val="001777CF"/>
    <w:rsid w:val="00177A15"/>
    <w:rsid w:val="00180242"/>
    <w:rsid w:val="00180656"/>
    <w:rsid w:val="00180F64"/>
    <w:rsid w:val="00180F89"/>
    <w:rsid w:val="00181254"/>
    <w:rsid w:val="00181497"/>
    <w:rsid w:val="0018182B"/>
    <w:rsid w:val="00181AF8"/>
    <w:rsid w:val="00181CAA"/>
    <w:rsid w:val="001821A1"/>
    <w:rsid w:val="00182236"/>
    <w:rsid w:val="001827DF"/>
    <w:rsid w:val="00182BE2"/>
    <w:rsid w:val="00182C22"/>
    <w:rsid w:val="00182C5E"/>
    <w:rsid w:val="00182EB9"/>
    <w:rsid w:val="00182FA4"/>
    <w:rsid w:val="00183834"/>
    <w:rsid w:val="00183AD1"/>
    <w:rsid w:val="00183B37"/>
    <w:rsid w:val="00183ED8"/>
    <w:rsid w:val="00184600"/>
    <w:rsid w:val="00184733"/>
    <w:rsid w:val="001848E5"/>
    <w:rsid w:val="00184A72"/>
    <w:rsid w:val="00184CEB"/>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B17"/>
    <w:rsid w:val="001A1F4E"/>
    <w:rsid w:val="001A1FC9"/>
    <w:rsid w:val="001A203A"/>
    <w:rsid w:val="001A2281"/>
    <w:rsid w:val="001A2284"/>
    <w:rsid w:val="001A2317"/>
    <w:rsid w:val="001A2622"/>
    <w:rsid w:val="001A26EB"/>
    <w:rsid w:val="001A291E"/>
    <w:rsid w:val="001A2C0E"/>
    <w:rsid w:val="001A376F"/>
    <w:rsid w:val="001A3788"/>
    <w:rsid w:val="001A3CE8"/>
    <w:rsid w:val="001A3DCA"/>
    <w:rsid w:val="001A416C"/>
    <w:rsid w:val="001A41D0"/>
    <w:rsid w:val="001A4D23"/>
    <w:rsid w:val="001A5064"/>
    <w:rsid w:val="001A5470"/>
    <w:rsid w:val="001A56AF"/>
    <w:rsid w:val="001A56D6"/>
    <w:rsid w:val="001A58BF"/>
    <w:rsid w:val="001A5FED"/>
    <w:rsid w:val="001A69C4"/>
    <w:rsid w:val="001A6ACB"/>
    <w:rsid w:val="001A6B11"/>
    <w:rsid w:val="001A6B2B"/>
    <w:rsid w:val="001A71EC"/>
    <w:rsid w:val="001A7AE3"/>
    <w:rsid w:val="001A7F47"/>
    <w:rsid w:val="001B0374"/>
    <w:rsid w:val="001B0EC9"/>
    <w:rsid w:val="001B1073"/>
    <w:rsid w:val="001B1509"/>
    <w:rsid w:val="001B179D"/>
    <w:rsid w:val="001B1ADD"/>
    <w:rsid w:val="001B1C58"/>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4A5"/>
    <w:rsid w:val="001B478E"/>
    <w:rsid w:val="001B4B05"/>
    <w:rsid w:val="001B4C23"/>
    <w:rsid w:val="001B4E04"/>
    <w:rsid w:val="001B550A"/>
    <w:rsid w:val="001B5739"/>
    <w:rsid w:val="001B5A05"/>
    <w:rsid w:val="001B5C51"/>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37A"/>
    <w:rsid w:val="001C24EF"/>
    <w:rsid w:val="001C3D99"/>
    <w:rsid w:val="001C42E9"/>
    <w:rsid w:val="001C433C"/>
    <w:rsid w:val="001C439C"/>
    <w:rsid w:val="001C444A"/>
    <w:rsid w:val="001C49A4"/>
    <w:rsid w:val="001C4CDC"/>
    <w:rsid w:val="001C53FA"/>
    <w:rsid w:val="001C5AE7"/>
    <w:rsid w:val="001C5AEB"/>
    <w:rsid w:val="001C5B6A"/>
    <w:rsid w:val="001C5C86"/>
    <w:rsid w:val="001C5F83"/>
    <w:rsid w:val="001C6B99"/>
    <w:rsid w:val="001C6ED8"/>
    <w:rsid w:val="001C755C"/>
    <w:rsid w:val="001C75FA"/>
    <w:rsid w:val="001C77DD"/>
    <w:rsid w:val="001C78B6"/>
    <w:rsid w:val="001C7BD0"/>
    <w:rsid w:val="001C7C40"/>
    <w:rsid w:val="001D0143"/>
    <w:rsid w:val="001D01B1"/>
    <w:rsid w:val="001D0856"/>
    <w:rsid w:val="001D085A"/>
    <w:rsid w:val="001D0A28"/>
    <w:rsid w:val="001D0AA1"/>
    <w:rsid w:val="001D12F4"/>
    <w:rsid w:val="001D1D1F"/>
    <w:rsid w:val="001D2048"/>
    <w:rsid w:val="001D20B8"/>
    <w:rsid w:val="001D21F0"/>
    <w:rsid w:val="001D265A"/>
    <w:rsid w:val="001D29D1"/>
    <w:rsid w:val="001D2CA2"/>
    <w:rsid w:val="001D3314"/>
    <w:rsid w:val="001D35AA"/>
    <w:rsid w:val="001D3622"/>
    <w:rsid w:val="001D3AD5"/>
    <w:rsid w:val="001D4055"/>
    <w:rsid w:val="001D4096"/>
    <w:rsid w:val="001D4374"/>
    <w:rsid w:val="001D4575"/>
    <w:rsid w:val="001D47A7"/>
    <w:rsid w:val="001D4A3E"/>
    <w:rsid w:val="001D54C5"/>
    <w:rsid w:val="001D59EE"/>
    <w:rsid w:val="001D5A1B"/>
    <w:rsid w:val="001D5B95"/>
    <w:rsid w:val="001D60A7"/>
    <w:rsid w:val="001D60C8"/>
    <w:rsid w:val="001D61D9"/>
    <w:rsid w:val="001D6C35"/>
    <w:rsid w:val="001D6D12"/>
    <w:rsid w:val="001D7682"/>
    <w:rsid w:val="001D7864"/>
    <w:rsid w:val="001D7BC1"/>
    <w:rsid w:val="001E0168"/>
    <w:rsid w:val="001E02CC"/>
    <w:rsid w:val="001E057A"/>
    <w:rsid w:val="001E061F"/>
    <w:rsid w:val="001E08C6"/>
    <w:rsid w:val="001E0DC5"/>
    <w:rsid w:val="001E10A0"/>
    <w:rsid w:val="001E1A19"/>
    <w:rsid w:val="001E1AA3"/>
    <w:rsid w:val="001E1BEA"/>
    <w:rsid w:val="001E1F1E"/>
    <w:rsid w:val="001E22E2"/>
    <w:rsid w:val="001E2641"/>
    <w:rsid w:val="001E2724"/>
    <w:rsid w:val="001E2B23"/>
    <w:rsid w:val="001E35BC"/>
    <w:rsid w:val="001E35F9"/>
    <w:rsid w:val="001E3944"/>
    <w:rsid w:val="001E3CCF"/>
    <w:rsid w:val="001E3D73"/>
    <w:rsid w:val="001E4117"/>
    <w:rsid w:val="001E43FD"/>
    <w:rsid w:val="001E44A9"/>
    <w:rsid w:val="001E4613"/>
    <w:rsid w:val="001E4BA8"/>
    <w:rsid w:val="001E54B3"/>
    <w:rsid w:val="001E55DF"/>
    <w:rsid w:val="001E593A"/>
    <w:rsid w:val="001E5C59"/>
    <w:rsid w:val="001E5C8C"/>
    <w:rsid w:val="001E5D12"/>
    <w:rsid w:val="001E636E"/>
    <w:rsid w:val="001E6A68"/>
    <w:rsid w:val="001E7587"/>
    <w:rsid w:val="001E7AF1"/>
    <w:rsid w:val="001E7DE5"/>
    <w:rsid w:val="001E7E41"/>
    <w:rsid w:val="001F000E"/>
    <w:rsid w:val="001F0481"/>
    <w:rsid w:val="001F0498"/>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46"/>
    <w:rsid w:val="001F5AC5"/>
    <w:rsid w:val="001F5B27"/>
    <w:rsid w:val="001F5DF7"/>
    <w:rsid w:val="001F73F7"/>
    <w:rsid w:val="001F7656"/>
    <w:rsid w:val="001F76BC"/>
    <w:rsid w:val="001F7AA5"/>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40A"/>
    <w:rsid w:val="002065D0"/>
    <w:rsid w:val="002065DA"/>
    <w:rsid w:val="00206DBE"/>
    <w:rsid w:val="00206F3C"/>
    <w:rsid w:val="0020705F"/>
    <w:rsid w:val="0020719E"/>
    <w:rsid w:val="0020781F"/>
    <w:rsid w:val="00207AA6"/>
    <w:rsid w:val="00207BB3"/>
    <w:rsid w:val="00207CF4"/>
    <w:rsid w:val="0021001A"/>
    <w:rsid w:val="002102B3"/>
    <w:rsid w:val="00210943"/>
    <w:rsid w:val="00210C20"/>
    <w:rsid w:val="00210CC9"/>
    <w:rsid w:val="00210D97"/>
    <w:rsid w:val="002112CA"/>
    <w:rsid w:val="002118B4"/>
    <w:rsid w:val="00211E92"/>
    <w:rsid w:val="0021202E"/>
    <w:rsid w:val="0021203F"/>
    <w:rsid w:val="0021204D"/>
    <w:rsid w:val="00212A3E"/>
    <w:rsid w:val="00212A4F"/>
    <w:rsid w:val="00212E99"/>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8F5"/>
    <w:rsid w:val="00215A65"/>
    <w:rsid w:val="00215D99"/>
    <w:rsid w:val="00215EF3"/>
    <w:rsid w:val="00215FA6"/>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13"/>
    <w:rsid w:val="00224BE5"/>
    <w:rsid w:val="00224E08"/>
    <w:rsid w:val="002254CC"/>
    <w:rsid w:val="002255EB"/>
    <w:rsid w:val="002256DE"/>
    <w:rsid w:val="002257AF"/>
    <w:rsid w:val="0022663F"/>
    <w:rsid w:val="00226F83"/>
    <w:rsid w:val="002271F0"/>
    <w:rsid w:val="002272B7"/>
    <w:rsid w:val="00227362"/>
    <w:rsid w:val="00227380"/>
    <w:rsid w:val="002273AF"/>
    <w:rsid w:val="002278C4"/>
    <w:rsid w:val="002279C8"/>
    <w:rsid w:val="00230687"/>
    <w:rsid w:val="00230745"/>
    <w:rsid w:val="00230FC6"/>
    <w:rsid w:val="002311F8"/>
    <w:rsid w:val="002313AB"/>
    <w:rsid w:val="0023194E"/>
    <w:rsid w:val="00231EA6"/>
    <w:rsid w:val="00231F4E"/>
    <w:rsid w:val="00231FBE"/>
    <w:rsid w:val="00232379"/>
    <w:rsid w:val="00232DD9"/>
    <w:rsid w:val="00233864"/>
    <w:rsid w:val="00233965"/>
    <w:rsid w:val="00233D44"/>
    <w:rsid w:val="00233E66"/>
    <w:rsid w:val="002347FA"/>
    <w:rsid w:val="00234D8B"/>
    <w:rsid w:val="002352B6"/>
    <w:rsid w:val="00235768"/>
    <w:rsid w:val="00235DC0"/>
    <w:rsid w:val="00235F87"/>
    <w:rsid w:val="00236097"/>
    <w:rsid w:val="0023623D"/>
    <w:rsid w:val="00236812"/>
    <w:rsid w:val="00236D54"/>
    <w:rsid w:val="00236EBE"/>
    <w:rsid w:val="0023753F"/>
    <w:rsid w:val="00240881"/>
    <w:rsid w:val="002408C2"/>
    <w:rsid w:val="002409F2"/>
    <w:rsid w:val="00240AD9"/>
    <w:rsid w:val="00240BDE"/>
    <w:rsid w:val="00240F90"/>
    <w:rsid w:val="0024148D"/>
    <w:rsid w:val="00241832"/>
    <w:rsid w:val="002419F1"/>
    <w:rsid w:val="00241F05"/>
    <w:rsid w:val="00242351"/>
    <w:rsid w:val="002429B7"/>
    <w:rsid w:val="00242A84"/>
    <w:rsid w:val="00242C6F"/>
    <w:rsid w:val="00242C71"/>
    <w:rsid w:val="00242C74"/>
    <w:rsid w:val="00242EF7"/>
    <w:rsid w:val="00242F6D"/>
    <w:rsid w:val="002432F0"/>
    <w:rsid w:val="002435DC"/>
    <w:rsid w:val="00243744"/>
    <w:rsid w:val="00243AC9"/>
    <w:rsid w:val="00243B8E"/>
    <w:rsid w:val="00243BF4"/>
    <w:rsid w:val="00243C14"/>
    <w:rsid w:val="002447F9"/>
    <w:rsid w:val="002447FE"/>
    <w:rsid w:val="00244B2B"/>
    <w:rsid w:val="00244C01"/>
    <w:rsid w:val="00244C25"/>
    <w:rsid w:val="00245897"/>
    <w:rsid w:val="002463E8"/>
    <w:rsid w:val="00246559"/>
    <w:rsid w:val="00246C3F"/>
    <w:rsid w:val="00246F19"/>
    <w:rsid w:val="00247299"/>
    <w:rsid w:val="0024749E"/>
    <w:rsid w:val="002474A4"/>
    <w:rsid w:val="00247B0B"/>
    <w:rsid w:val="00247E9C"/>
    <w:rsid w:val="00250236"/>
    <w:rsid w:val="00250281"/>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2E61"/>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27A"/>
    <w:rsid w:val="00256569"/>
    <w:rsid w:val="00256881"/>
    <w:rsid w:val="00256AA1"/>
    <w:rsid w:val="00256F23"/>
    <w:rsid w:val="00257230"/>
    <w:rsid w:val="00257378"/>
    <w:rsid w:val="00257640"/>
    <w:rsid w:val="00257697"/>
    <w:rsid w:val="0025796A"/>
    <w:rsid w:val="00257C3C"/>
    <w:rsid w:val="00257E33"/>
    <w:rsid w:val="00260176"/>
    <w:rsid w:val="00260625"/>
    <w:rsid w:val="00260987"/>
    <w:rsid w:val="00260DCF"/>
    <w:rsid w:val="00260F6C"/>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6E16"/>
    <w:rsid w:val="0026731E"/>
    <w:rsid w:val="00267A55"/>
    <w:rsid w:val="00267DE0"/>
    <w:rsid w:val="0027000B"/>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172"/>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77F5B"/>
    <w:rsid w:val="00280A79"/>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745"/>
    <w:rsid w:val="00286895"/>
    <w:rsid w:val="002868FE"/>
    <w:rsid w:val="00286916"/>
    <w:rsid w:val="0028731B"/>
    <w:rsid w:val="0028756C"/>
    <w:rsid w:val="002876C8"/>
    <w:rsid w:val="00287823"/>
    <w:rsid w:val="002902BD"/>
    <w:rsid w:val="00290369"/>
    <w:rsid w:val="0029041B"/>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62B"/>
    <w:rsid w:val="002939B1"/>
    <w:rsid w:val="00293B56"/>
    <w:rsid w:val="00294BFA"/>
    <w:rsid w:val="00294DCB"/>
    <w:rsid w:val="00295B77"/>
    <w:rsid w:val="00295B80"/>
    <w:rsid w:val="00295F4F"/>
    <w:rsid w:val="00295FF8"/>
    <w:rsid w:val="00296066"/>
    <w:rsid w:val="0029645B"/>
    <w:rsid w:val="002966F8"/>
    <w:rsid w:val="00296A8E"/>
    <w:rsid w:val="00296C01"/>
    <w:rsid w:val="002970A3"/>
    <w:rsid w:val="00297460"/>
    <w:rsid w:val="002977BD"/>
    <w:rsid w:val="00297AB9"/>
    <w:rsid w:val="00297B1F"/>
    <w:rsid w:val="00297E6E"/>
    <w:rsid w:val="002A08B4"/>
    <w:rsid w:val="002A0B23"/>
    <w:rsid w:val="002A1179"/>
    <w:rsid w:val="002A1493"/>
    <w:rsid w:val="002A1623"/>
    <w:rsid w:val="002A1882"/>
    <w:rsid w:val="002A1ADA"/>
    <w:rsid w:val="002A1B7B"/>
    <w:rsid w:val="002A1C22"/>
    <w:rsid w:val="002A1C6C"/>
    <w:rsid w:val="002A1F06"/>
    <w:rsid w:val="002A21EC"/>
    <w:rsid w:val="002A2249"/>
    <w:rsid w:val="002A225A"/>
    <w:rsid w:val="002A231C"/>
    <w:rsid w:val="002A271E"/>
    <w:rsid w:val="002A31EC"/>
    <w:rsid w:val="002A3306"/>
    <w:rsid w:val="002A33B7"/>
    <w:rsid w:val="002A36B9"/>
    <w:rsid w:val="002A36CD"/>
    <w:rsid w:val="002A3763"/>
    <w:rsid w:val="002A38C5"/>
    <w:rsid w:val="002A38F6"/>
    <w:rsid w:val="002A3B35"/>
    <w:rsid w:val="002A3DE5"/>
    <w:rsid w:val="002A42CD"/>
    <w:rsid w:val="002A48B8"/>
    <w:rsid w:val="002A517D"/>
    <w:rsid w:val="002A5AF9"/>
    <w:rsid w:val="002A6567"/>
    <w:rsid w:val="002A65BC"/>
    <w:rsid w:val="002A65CF"/>
    <w:rsid w:val="002A65D0"/>
    <w:rsid w:val="002A66A8"/>
    <w:rsid w:val="002A680F"/>
    <w:rsid w:val="002A6AAD"/>
    <w:rsid w:val="002A79F7"/>
    <w:rsid w:val="002A7F3B"/>
    <w:rsid w:val="002A7FB3"/>
    <w:rsid w:val="002B02A9"/>
    <w:rsid w:val="002B0552"/>
    <w:rsid w:val="002B0573"/>
    <w:rsid w:val="002B0630"/>
    <w:rsid w:val="002B115F"/>
    <w:rsid w:val="002B177B"/>
    <w:rsid w:val="002B232B"/>
    <w:rsid w:val="002B259F"/>
    <w:rsid w:val="002B2692"/>
    <w:rsid w:val="002B2CFD"/>
    <w:rsid w:val="002B3123"/>
    <w:rsid w:val="002B3283"/>
    <w:rsid w:val="002B36B3"/>
    <w:rsid w:val="002B3728"/>
    <w:rsid w:val="002B3ECE"/>
    <w:rsid w:val="002B3FEC"/>
    <w:rsid w:val="002B403B"/>
    <w:rsid w:val="002B450D"/>
    <w:rsid w:val="002B4D39"/>
    <w:rsid w:val="002B50E5"/>
    <w:rsid w:val="002B5467"/>
    <w:rsid w:val="002B566C"/>
    <w:rsid w:val="002B5A4B"/>
    <w:rsid w:val="002B5D46"/>
    <w:rsid w:val="002B5E5C"/>
    <w:rsid w:val="002B60FC"/>
    <w:rsid w:val="002B6352"/>
    <w:rsid w:val="002B638B"/>
    <w:rsid w:val="002B6410"/>
    <w:rsid w:val="002B654C"/>
    <w:rsid w:val="002B6649"/>
    <w:rsid w:val="002B6F35"/>
    <w:rsid w:val="002B70AC"/>
    <w:rsid w:val="002B7FBC"/>
    <w:rsid w:val="002C0D53"/>
    <w:rsid w:val="002C0F91"/>
    <w:rsid w:val="002C11CE"/>
    <w:rsid w:val="002C122B"/>
    <w:rsid w:val="002C1BD0"/>
    <w:rsid w:val="002C1D48"/>
    <w:rsid w:val="002C1F75"/>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779"/>
    <w:rsid w:val="002D0CBF"/>
    <w:rsid w:val="002D0CC1"/>
    <w:rsid w:val="002D12B3"/>
    <w:rsid w:val="002D1958"/>
    <w:rsid w:val="002D21BC"/>
    <w:rsid w:val="002D2217"/>
    <w:rsid w:val="002D226B"/>
    <w:rsid w:val="002D281C"/>
    <w:rsid w:val="002D294C"/>
    <w:rsid w:val="002D3095"/>
    <w:rsid w:val="002D329A"/>
    <w:rsid w:val="002D33B5"/>
    <w:rsid w:val="002D3A75"/>
    <w:rsid w:val="002D3E72"/>
    <w:rsid w:val="002D42D6"/>
    <w:rsid w:val="002D44A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727"/>
    <w:rsid w:val="002E092C"/>
    <w:rsid w:val="002E0BB9"/>
    <w:rsid w:val="002E0E00"/>
    <w:rsid w:val="002E0E33"/>
    <w:rsid w:val="002E0F1D"/>
    <w:rsid w:val="002E1174"/>
    <w:rsid w:val="002E1511"/>
    <w:rsid w:val="002E19FF"/>
    <w:rsid w:val="002E1ABE"/>
    <w:rsid w:val="002E2045"/>
    <w:rsid w:val="002E25F4"/>
    <w:rsid w:val="002E3200"/>
    <w:rsid w:val="002E3331"/>
    <w:rsid w:val="002E3367"/>
    <w:rsid w:val="002E3627"/>
    <w:rsid w:val="002E3B88"/>
    <w:rsid w:val="002E44A5"/>
    <w:rsid w:val="002E48CE"/>
    <w:rsid w:val="002E4CE8"/>
    <w:rsid w:val="002E4D27"/>
    <w:rsid w:val="002E52A6"/>
    <w:rsid w:val="002E52BB"/>
    <w:rsid w:val="002E52EB"/>
    <w:rsid w:val="002E53AE"/>
    <w:rsid w:val="002E53CE"/>
    <w:rsid w:val="002E55A3"/>
    <w:rsid w:val="002E6638"/>
    <w:rsid w:val="002E66AB"/>
    <w:rsid w:val="002E69D1"/>
    <w:rsid w:val="002E6DE8"/>
    <w:rsid w:val="002E6EDB"/>
    <w:rsid w:val="002E7027"/>
    <w:rsid w:val="002E74EB"/>
    <w:rsid w:val="002E75DC"/>
    <w:rsid w:val="002F01AC"/>
    <w:rsid w:val="002F0223"/>
    <w:rsid w:val="002F0414"/>
    <w:rsid w:val="002F0449"/>
    <w:rsid w:val="002F100E"/>
    <w:rsid w:val="002F1219"/>
    <w:rsid w:val="002F13EE"/>
    <w:rsid w:val="002F1454"/>
    <w:rsid w:val="002F176D"/>
    <w:rsid w:val="002F24C1"/>
    <w:rsid w:val="002F25DC"/>
    <w:rsid w:val="002F2A74"/>
    <w:rsid w:val="002F2B97"/>
    <w:rsid w:val="002F2C2F"/>
    <w:rsid w:val="002F2CB0"/>
    <w:rsid w:val="002F2E2A"/>
    <w:rsid w:val="002F2ED2"/>
    <w:rsid w:val="002F35A8"/>
    <w:rsid w:val="002F3A9D"/>
    <w:rsid w:val="002F3C7C"/>
    <w:rsid w:val="002F430A"/>
    <w:rsid w:val="002F44FF"/>
    <w:rsid w:val="002F4600"/>
    <w:rsid w:val="002F473E"/>
    <w:rsid w:val="002F4C9C"/>
    <w:rsid w:val="002F52D3"/>
    <w:rsid w:val="002F55BF"/>
    <w:rsid w:val="002F574B"/>
    <w:rsid w:val="002F575C"/>
    <w:rsid w:val="002F5D10"/>
    <w:rsid w:val="002F5EDF"/>
    <w:rsid w:val="002F760A"/>
    <w:rsid w:val="00300362"/>
    <w:rsid w:val="003005F4"/>
    <w:rsid w:val="00300634"/>
    <w:rsid w:val="00300FDC"/>
    <w:rsid w:val="0030127E"/>
    <w:rsid w:val="0030165C"/>
    <w:rsid w:val="00301804"/>
    <w:rsid w:val="00301CB5"/>
    <w:rsid w:val="0030237C"/>
    <w:rsid w:val="0030254D"/>
    <w:rsid w:val="0030280F"/>
    <w:rsid w:val="003028F6"/>
    <w:rsid w:val="003029B5"/>
    <w:rsid w:val="00302D8D"/>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AA9"/>
    <w:rsid w:val="00311D23"/>
    <w:rsid w:val="003120A7"/>
    <w:rsid w:val="00312568"/>
    <w:rsid w:val="00312874"/>
    <w:rsid w:val="003128BE"/>
    <w:rsid w:val="00312B78"/>
    <w:rsid w:val="00312E3E"/>
    <w:rsid w:val="00312E7C"/>
    <w:rsid w:val="0031309D"/>
    <w:rsid w:val="003134AC"/>
    <w:rsid w:val="00313542"/>
    <w:rsid w:val="003137B1"/>
    <w:rsid w:val="003139DA"/>
    <w:rsid w:val="00313F29"/>
    <w:rsid w:val="003141B0"/>
    <w:rsid w:val="00314395"/>
    <w:rsid w:val="003149ED"/>
    <w:rsid w:val="00314F32"/>
    <w:rsid w:val="00315253"/>
    <w:rsid w:val="00315401"/>
    <w:rsid w:val="00315B60"/>
    <w:rsid w:val="0031662D"/>
    <w:rsid w:val="003166FF"/>
    <w:rsid w:val="003167C4"/>
    <w:rsid w:val="00316C26"/>
    <w:rsid w:val="0031745E"/>
    <w:rsid w:val="00317555"/>
    <w:rsid w:val="00317741"/>
    <w:rsid w:val="00317BBD"/>
    <w:rsid w:val="0032051A"/>
    <w:rsid w:val="00320A81"/>
    <w:rsid w:val="00320BE4"/>
    <w:rsid w:val="00320F18"/>
    <w:rsid w:val="0032161B"/>
    <w:rsid w:val="00321F52"/>
    <w:rsid w:val="00322150"/>
    <w:rsid w:val="003223F1"/>
    <w:rsid w:val="00322484"/>
    <w:rsid w:val="00322530"/>
    <w:rsid w:val="003225BB"/>
    <w:rsid w:val="00322666"/>
    <w:rsid w:val="00322964"/>
    <w:rsid w:val="00322BCF"/>
    <w:rsid w:val="003235F0"/>
    <w:rsid w:val="00323639"/>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5BEF"/>
    <w:rsid w:val="00326A3E"/>
    <w:rsid w:val="00326B5F"/>
    <w:rsid w:val="00326F82"/>
    <w:rsid w:val="0032785B"/>
    <w:rsid w:val="003278FF"/>
    <w:rsid w:val="0033021B"/>
    <w:rsid w:val="003307B8"/>
    <w:rsid w:val="00330AAD"/>
    <w:rsid w:val="00330FB4"/>
    <w:rsid w:val="00330FEC"/>
    <w:rsid w:val="003313F0"/>
    <w:rsid w:val="003315B5"/>
    <w:rsid w:val="003316C7"/>
    <w:rsid w:val="00331782"/>
    <w:rsid w:val="00331D1C"/>
    <w:rsid w:val="003324D4"/>
    <w:rsid w:val="0033286B"/>
    <w:rsid w:val="00332E2F"/>
    <w:rsid w:val="00333115"/>
    <w:rsid w:val="003334F3"/>
    <w:rsid w:val="0033384E"/>
    <w:rsid w:val="00333913"/>
    <w:rsid w:val="00333E94"/>
    <w:rsid w:val="00333F5A"/>
    <w:rsid w:val="00334060"/>
    <w:rsid w:val="00334293"/>
    <w:rsid w:val="003342D9"/>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26A"/>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2A"/>
    <w:rsid w:val="00342F59"/>
    <w:rsid w:val="00342F8C"/>
    <w:rsid w:val="00343A19"/>
    <w:rsid w:val="00343DDB"/>
    <w:rsid w:val="00343FDA"/>
    <w:rsid w:val="0034473B"/>
    <w:rsid w:val="00344BC2"/>
    <w:rsid w:val="00344C22"/>
    <w:rsid w:val="0034541A"/>
    <w:rsid w:val="00345512"/>
    <w:rsid w:val="003457FB"/>
    <w:rsid w:val="00345D21"/>
    <w:rsid w:val="00345F98"/>
    <w:rsid w:val="0034618C"/>
    <w:rsid w:val="003462C5"/>
    <w:rsid w:val="00346A07"/>
    <w:rsid w:val="00346A43"/>
    <w:rsid w:val="00346E79"/>
    <w:rsid w:val="00346EF7"/>
    <w:rsid w:val="00347075"/>
    <w:rsid w:val="003470FA"/>
    <w:rsid w:val="003472C9"/>
    <w:rsid w:val="00347392"/>
    <w:rsid w:val="00347ECE"/>
    <w:rsid w:val="00347FE5"/>
    <w:rsid w:val="003502D6"/>
    <w:rsid w:val="003502D7"/>
    <w:rsid w:val="00351082"/>
    <w:rsid w:val="003512D5"/>
    <w:rsid w:val="003515FC"/>
    <w:rsid w:val="00351699"/>
    <w:rsid w:val="00351D03"/>
    <w:rsid w:val="00351DF4"/>
    <w:rsid w:val="003521F9"/>
    <w:rsid w:val="003526B3"/>
    <w:rsid w:val="00352779"/>
    <w:rsid w:val="00352BB9"/>
    <w:rsid w:val="00352D41"/>
    <w:rsid w:val="00353700"/>
    <w:rsid w:val="00353716"/>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AA1"/>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146"/>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67D13"/>
    <w:rsid w:val="003700AE"/>
    <w:rsid w:val="0037031D"/>
    <w:rsid w:val="00370430"/>
    <w:rsid w:val="003707D9"/>
    <w:rsid w:val="003709DF"/>
    <w:rsid w:val="00370D3F"/>
    <w:rsid w:val="00370E8E"/>
    <w:rsid w:val="0037108B"/>
    <w:rsid w:val="00371B5D"/>
    <w:rsid w:val="00371E46"/>
    <w:rsid w:val="00372116"/>
    <w:rsid w:val="003724F0"/>
    <w:rsid w:val="00372936"/>
    <w:rsid w:val="00372C05"/>
    <w:rsid w:val="00373331"/>
    <w:rsid w:val="00373378"/>
    <w:rsid w:val="003736BE"/>
    <w:rsid w:val="00373B82"/>
    <w:rsid w:val="00374198"/>
    <w:rsid w:val="00374256"/>
    <w:rsid w:val="0037433F"/>
    <w:rsid w:val="0037435C"/>
    <w:rsid w:val="0037463C"/>
    <w:rsid w:val="003751BF"/>
    <w:rsid w:val="00375364"/>
    <w:rsid w:val="0037559A"/>
    <w:rsid w:val="00375634"/>
    <w:rsid w:val="003758E1"/>
    <w:rsid w:val="00375AD4"/>
    <w:rsid w:val="00375C50"/>
    <w:rsid w:val="00375C55"/>
    <w:rsid w:val="00375D3C"/>
    <w:rsid w:val="00376054"/>
    <w:rsid w:val="00376962"/>
    <w:rsid w:val="00376A07"/>
    <w:rsid w:val="0037738B"/>
    <w:rsid w:val="00377514"/>
    <w:rsid w:val="00377656"/>
    <w:rsid w:val="00380306"/>
    <w:rsid w:val="0038032A"/>
    <w:rsid w:val="00380333"/>
    <w:rsid w:val="003806A4"/>
    <w:rsid w:val="0038073A"/>
    <w:rsid w:val="00380894"/>
    <w:rsid w:val="003808F6"/>
    <w:rsid w:val="00380C78"/>
    <w:rsid w:val="00380E50"/>
    <w:rsid w:val="003810A1"/>
    <w:rsid w:val="003811EA"/>
    <w:rsid w:val="003812B5"/>
    <w:rsid w:val="0038175C"/>
    <w:rsid w:val="00381FC8"/>
    <w:rsid w:val="00382160"/>
    <w:rsid w:val="00382B1C"/>
    <w:rsid w:val="003831EE"/>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048"/>
    <w:rsid w:val="003873E4"/>
    <w:rsid w:val="00387663"/>
    <w:rsid w:val="00387D04"/>
    <w:rsid w:val="00390046"/>
    <w:rsid w:val="003903A4"/>
    <w:rsid w:val="003909BA"/>
    <w:rsid w:val="00390ABF"/>
    <w:rsid w:val="003911EE"/>
    <w:rsid w:val="00391336"/>
    <w:rsid w:val="0039135B"/>
    <w:rsid w:val="00391750"/>
    <w:rsid w:val="00391811"/>
    <w:rsid w:val="00391B4B"/>
    <w:rsid w:val="00391FED"/>
    <w:rsid w:val="00392693"/>
    <w:rsid w:val="00392D1A"/>
    <w:rsid w:val="003930C9"/>
    <w:rsid w:val="003931F6"/>
    <w:rsid w:val="0039405E"/>
    <w:rsid w:val="003941F6"/>
    <w:rsid w:val="0039429A"/>
    <w:rsid w:val="003942BC"/>
    <w:rsid w:val="0039442B"/>
    <w:rsid w:val="00394467"/>
    <w:rsid w:val="003945B3"/>
    <w:rsid w:val="00394727"/>
    <w:rsid w:val="00394854"/>
    <w:rsid w:val="00394B9D"/>
    <w:rsid w:val="003950D8"/>
    <w:rsid w:val="003955E2"/>
    <w:rsid w:val="003958AC"/>
    <w:rsid w:val="00395963"/>
    <w:rsid w:val="00396770"/>
    <w:rsid w:val="00396924"/>
    <w:rsid w:val="00397535"/>
    <w:rsid w:val="00397558"/>
    <w:rsid w:val="00397644"/>
    <w:rsid w:val="00397B92"/>
    <w:rsid w:val="00397E16"/>
    <w:rsid w:val="00397FA4"/>
    <w:rsid w:val="00397FDD"/>
    <w:rsid w:val="003A00AE"/>
    <w:rsid w:val="003A010F"/>
    <w:rsid w:val="003A044D"/>
    <w:rsid w:val="003A068E"/>
    <w:rsid w:val="003A0904"/>
    <w:rsid w:val="003A1146"/>
    <w:rsid w:val="003A1480"/>
    <w:rsid w:val="003A1628"/>
    <w:rsid w:val="003A166D"/>
    <w:rsid w:val="003A1B26"/>
    <w:rsid w:val="003A1BAB"/>
    <w:rsid w:val="003A20C7"/>
    <w:rsid w:val="003A28C0"/>
    <w:rsid w:val="003A29E1"/>
    <w:rsid w:val="003A2DAE"/>
    <w:rsid w:val="003A2F1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51B"/>
    <w:rsid w:val="003A76DC"/>
    <w:rsid w:val="003B0261"/>
    <w:rsid w:val="003B07D7"/>
    <w:rsid w:val="003B0CE8"/>
    <w:rsid w:val="003B132E"/>
    <w:rsid w:val="003B1379"/>
    <w:rsid w:val="003B208C"/>
    <w:rsid w:val="003B23D0"/>
    <w:rsid w:val="003B24D8"/>
    <w:rsid w:val="003B2DA1"/>
    <w:rsid w:val="003B2EB3"/>
    <w:rsid w:val="003B33AE"/>
    <w:rsid w:val="003B3B40"/>
    <w:rsid w:val="003B426C"/>
    <w:rsid w:val="003B481E"/>
    <w:rsid w:val="003B4932"/>
    <w:rsid w:val="003B4A01"/>
    <w:rsid w:val="003B4E74"/>
    <w:rsid w:val="003B5472"/>
    <w:rsid w:val="003B54CD"/>
    <w:rsid w:val="003B60E0"/>
    <w:rsid w:val="003B6237"/>
    <w:rsid w:val="003B6383"/>
    <w:rsid w:val="003B645F"/>
    <w:rsid w:val="003B663E"/>
    <w:rsid w:val="003B6857"/>
    <w:rsid w:val="003B6A4E"/>
    <w:rsid w:val="003B6CC1"/>
    <w:rsid w:val="003B72F5"/>
    <w:rsid w:val="003B780A"/>
    <w:rsid w:val="003B7B9B"/>
    <w:rsid w:val="003B7DC5"/>
    <w:rsid w:val="003C027E"/>
    <w:rsid w:val="003C05AB"/>
    <w:rsid w:val="003C1105"/>
    <w:rsid w:val="003C1768"/>
    <w:rsid w:val="003C1C4C"/>
    <w:rsid w:val="003C230A"/>
    <w:rsid w:val="003C23BC"/>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563"/>
    <w:rsid w:val="003C597A"/>
    <w:rsid w:val="003C5D3D"/>
    <w:rsid w:val="003C5DC4"/>
    <w:rsid w:val="003C5F54"/>
    <w:rsid w:val="003C6610"/>
    <w:rsid w:val="003C6717"/>
    <w:rsid w:val="003C69C3"/>
    <w:rsid w:val="003C702D"/>
    <w:rsid w:val="003C7316"/>
    <w:rsid w:val="003C7681"/>
    <w:rsid w:val="003C7850"/>
    <w:rsid w:val="003C78F4"/>
    <w:rsid w:val="003C7AE8"/>
    <w:rsid w:val="003C7BB0"/>
    <w:rsid w:val="003C7BC7"/>
    <w:rsid w:val="003C7CF3"/>
    <w:rsid w:val="003C7D39"/>
    <w:rsid w:val="003C7E2A"/>
    <w:rsid w:val="003C7F63"/>
    <w:rsid w:val="003D0088"/>
    <w:rsid w:val="003D01D8"/>
    <w:rsid w:val="003D0895"/>
    <w:rsid w:val="003D0FF3"/>
    <w:rsid w:val="003D1001"/>
    <w:rsid w:val="003D10C8"/>
    <w:rsid w:val="003D11F4"/>
    <w:rsid w:val="003D1455"/>
    <w:rsid w:val="003D145B"/>
    <w:rsid w:val="003D19EC"/>
    <w:rsid w:val="003D1FB6"/>
    <w:rsid w:val="003D21BE"/>
    <w:rsid w:val="003D23BF"/>
    <w:rsid w:val="003D244B"/>
    <w:rsid w:val="003D277E"/>
    <w:rsid w:val="003D2933"/>
    <w:rsid w:val="003D2B79"/>
    <w:rsid w:val="003D2C24"/>
    <w:rsid w:val="003D30EA"/>
    <w:rsid w:val="003D3467"/>
    <w:rsid w:val="003D3552"/>
    <w:rsid w:val="003D384A"/>
    <w:rsid w:val="003D3AE4"/>
    <w:rsid w:val="003D3C74"/>
    <w:rsid w:val="003D3E6D"/>
    <w:rsid w:val="003D47B1"/>
    <w:rsid w:val="003D5193"/>
    <w:rsid w:val="003D586A"/>
    <w:rsid w:val="003D5ACC"/>
    <w:rsid w:val="003D6462"/>
    <w:rsid w:val="003D6957"/>
    <w:rsid w:val="003D6BFC"/>
    <w:rsid w:val="003D6E34"/>
    <w:rsid w:val="003D6EC4"/>
    <w:rsid w:val="003D75B8"/>
    <w:rsid w:val="003D7CD3"/>
    <w:rsid w:val="003E00DF"/>
    <w:rsid w:val="003E0728"/>
    <w:rsid w:val="003E0AB2"/>
    <w:rsid w:val="003E0D98"/>
    <w:rsid w:val="003E0EA6"/>
    <w:rsid w:val="003E13D8"/>
    <w:rsid w:val="003E243D"/>
    <w:rsid w:val="003E2488"/>
    <w:rsid w:val="003E273A"/>
    <w:rsid w:val="003E2932"/>
    <w:rsid w:val="003E2DE4"/>
    <w:rsid w:val="003E2E5F"/>
    <w:rsid w:val="003E3361"/>
    <w:rsid w:val="003E3367"/>
    <w:rsid w:val="003E3F95"/>
    <w:rsid w:val="003E4004"/>
    <w:rsid w:val="003E40CF"/>
    <w:rsid w:val="003E4DA9"/>
    <w:rsid w:val="003E4E77"/>
    <w:rsid w:val="003E56FB"/>
    <w:rsid w:val="003E593F"/>
    <w:rsid w:val="003E5B3D"/>
    <w:rsid w:val="003E5B9D"/>
    <w:rsid w:val="003E673A"/>
    <w:rsid w:val="003E690F"/>
    <w:rsid w:val="003E6A1E"/>
    <w:rsid w:val="003E6D3F"/>
    <w:rsid w:val="003E74A3"/>
    <w:rsid w:val="003E7F86"/>
    <w:rsid w:val="003F0024"/>
    <w:rsid w:val="003F02EC"/>
    <w:rsid w:val="003F0428"/>
    <w:rsid w:val="003F06DF"/>
    <w:rsid w:val="003F093C"/>
    <w:rsid w:val="003F123C"/>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3A5"/>
    <w:rsid w:val="003F6756"/>
    <w:rsid w:val="003F6AF2"/>
    <w:rsid w:val="003F6ED3"/>
    <w:rsid w:val="003F7393"/>
    <w:rsid w:val="003F7835"/>
    <w:rsid w:val="003F796D"/>
    <w:rsid w:val="003F7B33"/>
    <w:rsid w:val="003F7DB1"/>
    <w:rsid w:val="0040006F"/>
    <w:rsid w:val="004001E2"/>
    <w:rsid w:val="004002D3"/>
    <w:rsid w:val="00400387"/>
    <w:rsid w:val="004006DB"/>
    <w:rsid w:val="00400989"/>
    <w:rsid w:val="00400D20"/>
    <w:rsid w:val="0040174E"/>
    <w:rsid w:val="00401BAC"/>
    <w:rsid w:val="00401DEE"/>
    <w:rsid w:val="00401E3E"/>
    <w:rsid w:val="0040254E"/>
    <w:rsid w:val="00402606"/>
    <w:rsid w:val="0040270A"/>
    <w:rsid w:val="00402CBA"/>
    <w:rsid w:val="004032B9"/>
    <w:rsid w:val="004034A7"/>
    <w:rsid w:val="004034C6"/>
    <w:rsid w:val="004035A6"/>
    <w:rsid w:val="00403741"/>
    <w:rsid w:val="004038C0"/>
    <w:rsid w:val="00404532"/>
    <w:rsid w:val="00404AD7"/>
    <w:rsid w:val="00404C8B"/>
    <w:rsid w:val="00405A66"/>
    <w:rsid w:val="00405FBC"/>
    <w:rsid w:val="004062C2"/>
    <w:rsid w:val="00406426"/>
    <w:rsid w:val="0040663C"/>
    <w:rsid w:val="004070E6"/>
    <w:rsid w:val="00407548"/>
    <w:rsid w:val="004079F7"/>
    <w:rsid w:val="00407A25"/>
    <w:rsid w:val="00407A63"/>
    <w:rsid w:val="00407BF1"/>
    <w:rsid w:val="00407C15"/>
    <w:rsid w:val="00407D14"/>
    <w:rsid w:val="00410663"/>
    <w:rsid w:val="004109B3"/>
    <w:rsid w:val="00411660"/>
    <w:rsid w:val="00411992"/>
    <w:rsid w:val="00412212"/>
    <w:rsid w:val="004122DD"/>
    <w:rsid w:val="00412F49"/>
    <w:rsid w:val="0041322E"/>
    <w:rsid w:val="0041346A"/>
    <w:rsid w:val="004134A4"/>
    <w:rsid w:val="00413752"/>
    <w:rsid w:val="00413BB3"/>
    <w:rsid w:val="00413BBC"/>
    <w:rsid w:val="00413C3C"/>
    <w:rsid w:val="00413E99"/>
    <w:rsid w:val="00413E9C"/>
    <w:rsid w:val="004140FF"/>
    <w:rsid w:val="00414194"/>
    <w:rsid w:val="00414940"/>
    <w:rsid w:val="004149C2"/>
    <w:rsid w:val="00414B16"/>
    <w:rsid w:val="00414C30"/>
    <w:rsid w:val="00414D48"/>
    <w:rsid w:val="0041563B"/>
    <w:rsid w:val="00415860"/>
    <w:rsid w:val="00415A44"/>
    <w:rsid w:val="00415E56"/>
    <w:rsid w:val="00415F34"/>
    <w:rsid w:val="00416051"/>
    <w:rsid w:val="0041628A"/>
    <w:rsid w:val="00416648"/>
    <w:rsid w:val="004169EB"/>
    <w:rsid w:val="00416CE2"/>
    <w:rsid w:val="00417509"/>
    <w:rsid w:val="0041762B"/>
    <w:rsid w:val="00417878"/>
    <w:rsid w:val="00417ADD"/>
    <w:rsid w:val="00417D81"/>
    <w:rsid w:val="00417F6D"/>
    <w:rsid w:val="004200CF"/>
    <w:rsid w:val="0042051D"/>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018"/>
    <w:rsid w:val="0042412F"/>
    <w:rsid w:val="0042418E"/>
    <w:rsid w:val="0042421A"/>
    <w:rsid w:val="0042427B"/>
    <w:rsid w:val="004243B0"/>
    <w:rsid w:val="004248A7"/>
    <w:rsid w:val="00424BDC"/>
    <w:rsid w:val="00424EC0"/>
    <w:rsid w:val="0042501D"/>
    <w:rsid w:val="004254FF"/>
    <w:rsid w:val="00425AE4"/>
    <w:rsid w:val="00425B94"/>
    <w:rsid w:val="00425BCB"/>
    <w:rsid w:val="00426216"/>
    <w:rsid w:val="0042650A"/>
    <w:rsid w:val="00426DC0"/>
    <w:rsid w:val="00427495"/>
    <w:rsid w:val="0042758F"/>
    <w:rsid w:val="00427751"/>
    <w:rsid w:val="0042795F"/>
    <w:rsid w:val="0042798C"/>
    <w:rsid w:val="004279D3"/>
    <w:rsid w:val="00427AE4"/>
    <w:rsid w:val="00427BEB"/>
    <w:rsid w:val="00427D83"/>
    <w:rsid w:val="004301B4"/>
    <w:rsid w:val="0043031E"/>
    <w:rsid w:val="004308C0"/>
    <w:rsid w:val="004308CD"/>
    <w:rsid w:val="00430D3A"/>
    <w:rsid w:val="00430F61"/>
    <w:rsid w:val="00430F7C"/>
    <w:rsid w:val="004311B9"/>
    <w:rsid w:val="004316BE"/>
    <w:rsid w:val="00431A20"/>
    <w:rsid w:val="00431F6D"/>
    <w:rsid w:val="004320AC"/>
    <w:rsid w:val="00432148"/>
    <w:rsid w:val="0043217D"/>
    <w:rsid w:val="0043237E"/>
    <w:rsid w:val="0043240C"/>
    <w:rsid w:val="0043267C"/>
    <w:rsid w:val="00432DC4"/>
    <w:rsid w:val="004336D7"/>
    <w:rsid w:val="004337B8"/>
    <w:rsid w:val="00433A49"/>
    <w:rsid w:val="00433BC1"/>
    <w:rsid w:val="00433DCB"/>
    <w:rsid w:val="00433E7F"/>
    <w:rsid w:val="004344B5"/>
    <w:rsid w:val="00434BFD"/>
    <w:rsid w:val="00434F84"/>
    <w:rsid w:val="00434FC3"/>
    <w:rsid w:val="004354B8"/>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09CD"/>
    <w:rsid w:val="00440EBB"/>
    <w:rsid w:val="00441026"/>
    <w:rsid w:val="0044129C"/>
    <w:rsid w:val="0044135A"/>
    <w:rsid w:val="00441779"/>
    <w:rsid w:val="00441885"/>
    <w:rsid w:val="004418A4"/>
    <w:rsid w:val="004419D0"/>
    <w:rsid w:val="00441DBC"/>
    <w:rsid w:val="00441E08"/>
    <w:rsid w:val="00441E29"/>
    <w:rsid w:val="00441FB4"/>
    <w:rsid w:val="00441FC5"/>
    <w:rsid w:val="00442636"/>
    <w:rsid w:val="00442AB7"/>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15"/>
    <w:rsid w:val="0044689F"/>
    <w:rsid w:val="00446AB4"/>
    <w:rsid w:val="00446C05"/>
    <w:rsid w:val="004470F7"/>
    <w:rsid w:val="00447293"/>
    <w:rsid w:val="004479FD"/>
    <w:rsid w:val="00447EB7"/>
    <w:rsid w:val="00447F0F"/>
    <w:rsid w:val="00450396"/>
    <w:rsid w:val="004506AA"/>
    <w:rsid w:val="00450AC0"/>
    <w:rsid w:val="00450C1D"/>
    <w:rsid w:val="00450C39"/>
    <w:rsid w:val="00450FF9"/>
    <w:rsid w:val="0045121F"/>
    <w:rsid w:val="00451A9B"/>
    <w:rsid w:val="00451CC8"/>
    <w:rsid w:val="00451CE3"/>
    <w:rsid w:val="00452243"/>
    <w:rsid w:val="0045269A"/>
    <w:rsid w:val="00452852"/>
    <w:rsid w:val="0045287F"/>
    <w:rsid w:val="004528B8"/>
    <w:rsid w:val="00452A92"/>
    <w:rsid w:val="00452B7F"/>
    <w:rsid w:val="00452F3E"/>
    <w:rsid w:val="00453246"/>
    <w:rsid w:val="0045338D"/>
    <w:rsid w:val="004533D0"/>
    <w:rsid w:val="004535EE"/>
    <w:rsid w:val="00453878"/>
    <w:rsid w:val="00453FDC"/>
    <w:rsid w:val="00454C57"/>
    <w:rsid w:val="00454D75"/>
    <w:rsid w:val="00455E42"/>
    <w:rsid w:val="0045601F"/>
    <w:rsid w:val="004562DE"/>
    <w:rsid w:val="00456812"/>
    <w:rsid w:val="00456CC2"/>
    <w:rsid w:val="0045775A"/>
    <w:rsid w:val="004577FA"/>
    <w:rsid w:val="00460007"/>
    <w:rsid w:val="0046006C"/>
    <w:rsid w:val="00460213"/>
    <w:rsid w:val="004606AD"/>
    <w:rsid w:val="0046074A"/>
    <w:rsid w:val="00460AF5"/>
    <w:rsid w:val="0046111D"/>
    <w:rsid w:val="0046117B"/>
    <w:rsid w:val="0046158C"/>
    <w:rsid w:val="0046180D"/>
    <w:rsid w:val="004619A4"/>
    <w:rsid w:val="00461C51"/>
    <w:rsid w:val="00462193"/>
    <w:rsid w:val="004621F1"/>
    <w:rsid w:val="00462415"/>
    <w:rsid w:val="0046245A"/>
    <w:rsid w:val="00462AFC"/>
    <w:rsid w:val="00462BAC"/>
    <w:rsid w:val="00462C94"/>
    <w:rsid w:val="00462E23"/>
    <w:rsid w:val="00462E46"/>
    <w:rsid w:val="00463122"/>
    <w:rsid w:val="004632F1"/>
    <w:rsid w:val="0046340B"/>
    <w:rsid w:val="00463BB1"/>
    <w:rsid w:val="004648CD"/>
    <w:rsid w:val="00464EE2"/>
    <w:rsid w:val="00464EFC"/>
    <w:rsid w:val="0046543B"/>
    <w:rsid w:val="004657CF"/>
    <w:rsid w:val="00465AAA"/>
    <w:rsid w:val="004665A2"/>
    <w:rsid w:val="0046673F"/>
    <w:rsid w:val="00466CD9"/>
    <w:rsid w:val="00466FC5"/>
    <w:rsid w:val="0046710E"/>
    <w:rsid w:val="00467285"/>
    <w:rsid w:val="004675A2"/>
    <w:rsid w:val="00467CC1"/>
    <w:rsid w:val="004707E5"/>
    <w:rsid w:val="004708B4"/>
    <w:rsid w:val="00470CBB"/>
    <w:rsid w:val="00470D03"/>
    <w:rsid w:val="00470D11"/>
    <w:rsid w:val="00470D4F"/>
    <w:rsid w:val="00470ED3"/>
    <w:rsid w:val="00470FF0"/>
    <w:rsid w:val="00471406"/>
    <w:rsid w:val="00471552"/>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6E9"/>
    <w:rsid w:val="00475B7E"/>
    <w:rsid w:val="00475BD1"/>
    <w:rsid w:val="00475F08"/>
    <w:rsid w:val="00477021"/>
    <w:rsid w:val="004779BD"/>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82"/>
    <w:rsid w:val="004931D9"/>
    <w:rsid w:val="0049334B"/>
    <w:rsid w:val="004933F2"/>
    <w:rsid w:val="004934E2"/>
    <w:rsid w:val="00493D7C"/>
    <w:rsid w:val="00493EEE"/>
    <w:rsid w:val="00493FD6"/>
    <w:rsid w:val="004941A3"/>
    <w:rsid w:val="00494665"/>
    <w:rsid w:val="004947B5"/>
    <w:rsid w:val="004951D9"/>
    <w:rsid w:val="00495995"/>
    <w:rsid w:val="00495D19"/>
    <w:rsid w:val="00495D46"/>
    <w:rsid w:val="00495F6C"/>
    <w:rsid w:val="004965AC"/>
    <w:rsid w:val="00496CC8"/>
    <w:rsid w:val="00496E37"/>
    <w:rsid w:val="00497118"/>
    <w:rsid w:val="00497A26"/>
    <w:rsid w:val="00497D7D"/>
    <w:rsid w:val="004A0342"/>
    <w:rsid w:val="004A0860"/>
    <w:rsid w:val="004A0916"/>
    <w:rsid w:val="004A0D38"/>
    <w:rsid w:val="004A0FB4"/>
    <w:rsid w:val="004A1116"/>
    <w:rsid w:val="004A1443"/>
    <w:rsid w:val="004A1676"/>
    <w:rsid w:val="004A1CC2"/>
    <w:rsid w:val="004A1FF3"/>
    <w:rsid w:val="004A213C"/>
    <w:rsid w:val="004A23E3"/>
    <w:rsid w:val="004A25FD"/>
    <w:rsid w:val="004A2904"/>
    <w:rsid w:val="004A2AEC"/>
    <w:rsid w:val="004A3AD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A78C1"/>
    <w:rsid w:val="004A7F23"/>
    <w:rsid w:val="004B030F"/>
    <w:rsid w:val="004B08E7"/>
    <w:rsid w:val="004B0BA2"/>
    <w:rsid w:val="004B0C34"/>
    <w:rsid w:val="004B0D2D"/>
    <w:rsid w:val="004B0DFE"/>
    <w:rsid w:val="004B107E"/>
    <w:rsid w:val="004B171A"/>
    <w:rsid w:val="004B1793"/>
    <w:rsid w:val="004B1A71"/>
    <w:rsid w:val="004B1AF1"/>
    <w:rsid w:val="004B1AF2"/>
    <w:rsid w:val="004B2240"/>
    <w:rsid w:val="004B22FC"/>
    <w:rsid w:val="004B2618"/>
    <w:rsid w:val="004B2765"/>
    <w:rsid w:val="004B27FD"/>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6EB"/>
    <w:rsid w:val="004B4792"/>
    <w:rsid w:val="004B4B6A"/>
    <w:rsid w:val="004B50D7"/>
    <w:rsid w:val="004B5AE1"/>
    <w:rsid w:val="004B5BAE"/>
    <w:rsid w:val="004B5C05"/>
    <w:rsid w:val="004B5E95"/>
    <w:rsid w:val="004B63D6"/>
    <w:rsid w:val="004B6AB7"/>
    <w:rsid w:val="004B778B"/>
    <w:rsid w:val="004B7881"/>
    <w:rsid w:val="004B79D5"/>
    <w:rsid w:val="004C0206"/>
    <w:rsid w:val="004C02D4"/>
    <w:rsid w:val="004C04F9"/>
    <w:rsid w:val="004C05FF"/>
    <w:rsid w:val="004C0932"/>
    <w:rsid w:val="004C0A95"/>
    <w:rsid w:val="004C1345"/>
    <w:rsid w:val="004C1620"/>
    <w:rsid w:val="004C164C"/>
    <w:rsid w:val="004C1A9D"/>
    <w:rsid w:val="004C2003"/>
    <w:rsid w:val="004C282D"/>
    <w:rsid w:val="004C2933"/>
    <w:rsid w:val="004C2E5A"/>
    <w:rsid w:val="004C3116"/>
    <w:rsid w:val="004C3BF0"/>
    <w:rsid w:val="004C3F88"/>
    <w:rsid w:val="004C4034"/>
    <w:rsid w:val="004C43D5"/>
    <w:rsid w:val="004C465A"/>
    <w:rsid w:val="004C473B"/>
    <w:rsid w:val="004C4F86"/>
    <w:rsid w:val="004C56CE"/>
    <w:rsid w:val="004C57D7"/>
    <w:rsid w:val="004C5F49"/>
    <w:rsid w:val="004C6492"/>
    <w:rsid w:val="004C64C9"/>
    <w:rsid w:val="004C7050"/>
    <w:rsid w:val="004C723C"/>
    <w:rsid w:val="004C731A"/>
    <w:rsid w:val="004C7637"/>
    <w:rsid w:val="004C7746"/>
    <w:rsid w:val="004C79CE"/>
    <w:rsid w:val="004C7B44"/>
    <w:rsid w:val="004C7E08"/>
    <w:rsid w:val="004D0396"/>
    <w:rsid w:val="004D06CF"/>
    <w:rsid w:val="004D0814"/>
    <w:rsid w:val="004D096A"/>
    <w:rsid w:val="004D141F"/>
    <w:rsid w:val="004D14DC"/>
    <w:rsid w:val="004D1692"/>
    <w:rsid w:val="004D276A"/>
    <w:rsid w:val="004D30C9"/>
    <w:rsid w:val="004D3189"/>
    <w:rsid w:val="004D323F"/>
    <w:rsid w:val="004D32CF"/>
    <w:rsid w:val="004D372C"/>
    <w:rsid w:val="004D4081"/>
    <w:rsid w:val="004D41A0"/>
    <w:rsid w:val="004D5157"/>
    <w:rsid w:val="004D5638"/>
    <w:rsid w:val="004D58E3"/>
    <w:rsid w:val="004D5C41"/>
    <w:rsid w:val="004D5FFE"/>
    <w:rsid w:val="004D649B"/>
    <w:rsid w:val="004D653C"/>
    <w:rsid w:val="004D671E"/>
    <w:rsid w:val="004D6E87"/>
    <w:rsid w:val="004D6F80"/>
    <w:rsid w:val="004D705B"/>
    <w:rsid w:val="004D741A"/>
    <w:rsid w:val="004D74DF"/>
    <w:rsid w:val="004D7547"/>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39B2"/>
    <w:rsid w:val="004E3CD8"/>
    <w:rsid w:val="004E41D6"/>
    <w:rsid w:val="004E4510"/>
    <w:rsid w:val="004E48DB"/>
    <w:rsid w:val="004E5100"/>
    <w:rsid w:val="004E5690"/>
    <w:rsid w:val="004E6393"/>
    <w:rsid w:val="004E6857"/>
    <w:rsid w:val="004E7074"/>
    <w:rsid w:val="004E70D3"/>
    <w:rsid w:val="004E765C"/>
    <w:rsid w:val="004E7B12"/>
    <w:rsid w:val="004E7B71"/>
    <w:rsid w:val="004F0151"/>
    <w:rsid w:val="004F01EA"/>
    <w:rsid w:val="004F09CA"/>
    <w:rsid w:val="004F0A13"/>
    <w:rsid w:val="004F0CE5"/>
    <w:rsid w:val="004F16C5"/>
    <w:rsid w:val="004F1CC1"/>
    <w:rsid w:val="004F1D2D"/>
    <w:rsid w:val="004F1EBE"/>
    <w:rsid w:val="004F20B0"/>
    <w:rsid w:val="004F20B9"/>
    <w:rsid w:val="004F220A"/>
    <w:rsid w:val="004F2341"/>
    <w:rsid w:val="004F280F"/>
    <w:rsid w:val="004F2EAC"/>
    <w:rsid w:val="004F360B"/>
    <w:rsid w:val="004F36DA"/>
    <w:rsid w:val="004F3721"/>
    <w:rsid w:val="004F3E42"/>
    <w:rsid w:val="004F44B4"/>
    <w:rsid w:val="004F45AD"/>
    <w:rsid w:val="004F4616"/>
    <w:rsid w:val="004F4706"/>
    <w:rsid w:val="004F47DE"/>
    <w:rsid w:val="004F48B4"/>
    <w:rsid w:val="004F4C86"/>
    <w:rsid w:val="004F4E7C"/>
    <w:rsid w:val="004F5345"/>
    <w:rsid w:val="004F538D"/>
    <w:rsid w:val="004F598D"/>
    <w:rsid w:val="004F5B17"/>
    <w:rsid w:val="004F5C2A"/>
    <w:rsid w:val="004F5DEB"/>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387"/>
    <w:rsid w:val="005034FD"/>
    <w:rsid w:val="00503621"/>
    <w:rsid w:val="005037B5"/>
    <w:rsid w:val="0050383B"/>
    <w:rsid w:val="005038D5"/>
    <w:rsid w:val="00503940"/>
    <w:rsid w:val="00503E1A"/>
    <w:rsid w:val="00503FAC"/>
    <w:rsid w:val="005043FF"/>
    <w:rsid w:val="005049E9"/>
    <w:rsid w:val="00504D7A"/>
    <w:rsid w:val="00505462"/>
    <w:rsid w:val="00505600"/>
    <w:rsid w:val="005059CD"/>
    <w:rsid w:val="00506260"/>
    <w:rsid w:val="00506340"/>
    <w:rsid w:val="00506A7F"/>
    <w:rsid w:val="00506EDF"/>
    <w:rsid w:val="0050761E"/>
    <w:rsid w:val="00507B1E"/>
    <w:rsid w:val="00507C74"/>
    <w:rsid w:val="00507EDB"/>
    <w:rsid w:val="00510231"/>
    <w:rsid w:val="00510964"/>
    <w:rsid w:val="00510A36"/>
    <w:rsid w:val="00510D06"/>
    <w:rsid w:val="00511380"/>
    <w:rsid w:val="00511C98"/>
    <w:rsid w:val="005122E6"/>
    <w:rsid w:val="005123E3"/>
    <w:rsid w:val="005124DD"/>
    <w:rsid w:val="005126CA"/>
    <w:rsid w:val="00512AE2"/>
    <w:rsid w:val="00512EB7"/>
    <w:rsid w:val="0051358F"/>
    <w:rsid w:val="00513EB1"/>
    <w:rsid w:val="005140E2"/>
    <w:rsid w:val="00514212"/>
    <w:rsid w:val="00514429"/>
    <w:rsid w:val="005147BC"/>
    <w:rsid w:val="00514989"/>
    <w:rsid w:val="00515570"/>
    <w:rsid w:val="0051557E"/>
    <w:rsid w:val="00515789"/>
    <w:rsid w:val="00515EC3"/>
    <w:rsid w:val="005169C4"/>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4C4"/>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1DBD"/>
    <w:rsid w:val="005322C1"/>
    <w:rsid w:val="0053278C"/>
    <w:rsid w:val="00532D1B"/>
    <w:rsid w:val="00532D21"/>
    <w:rsid w:val="005330D0"/>
    <w:rsid w:val="005335A4"/>
    <w:rsid w:val="005339DD"/>
    <w:rsid w:val="00534F16"/>
    <w:rsid w:val="00534FEE"/>
    <w:rsid w:val="005358CC"/>
    <w:rsid w:val="00535938"/>
    <w:rsid w:val="00535B4E"/>
    <w:rsid w:val="00536070"/>
    <w:rsid w:val="00536180"/>
    <w:rsid w:val="0053637D"/>
    <w:rsid w:val="005364FC"/>
    <w:rsid w:val="005369A1"/>
    <w:rsid w:val="00536D71"/>
    <w:rsid w:val="005371FC"/>
    <w:rsid w:val="005372F3"/>
    <w:rsid w:val="005375F3"/>
    <w:rsid w:val="00537B9C"/>
    <w:rsid w:val="00537D8C"/>
    <w:rsid w:val="00540AF6"/>
    <w:rsid w:val="00540B10"/>
    <w:rsid w:val="0054136B"/>
    <w:rsid w:val="0054158B"/>
    <w:rsid w:val="00542306"/>
    <w:rsid w:val="00542589"/>
    <w:rsid w:val="00542749"/>
    <w:rsid w:val="00542B51"/>
    <w:rsid w:val="00542BAE"/>
    <w:rsid w:val="0054304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C62"/>
    <w:rsid w:val="00547F2A"/>
    <w:rsid w:val="0055041E"/>
    <w:rsid w:val="0055058B"/>
    <w:rsid w:val="0055066E"/>
    <w:rsid w:val="00550740"/>
    <w:rsid w:val="00551042"/>
    <w:rsid w:val="00551043"/>
    <w:rsid w:val="00551B43"/>
    <w:rsid w:val="00552043"/>
    <w:rsid w:val="005520CF"/>
    <w:rsid w:val="00552247"/>
    <w:rsid w:val="0055253F"/>
    <w:rsid w:val="005529C2"/>
    <w:rsid w:val="005531DA"/>
    <w:rsid w:val="00553294"/>
    <w:rsid w:val="00553868"/>
    <w:rsid w:val="005539F4"/>
    <w:rsid w:val="00553A74"/>
    <w:rsid w:val="00554237"/>
    <w:rsid w:val="005542BD"/>
    <w:rsid w:val="005542F8"/>
    <w:rsid w:val="00554470"/>
    <w:rsid w:val="00554574"/>
    <w:rsid w:val="00554663"/>
    <w:rsid w:val="005547DF"/>
    <w:rsid w:val="0055489C"/>
    <w:rsid w:val="005549B8"/>
    <w:rsid w:val="005549DF"/>
    <w:rsid w:val="00554AD2"/>
    <w:rsid w:val="00554CA5"/>
    <w:rsid w:val="00554CB6"/>
    <w:rsid w:val="005552D5"/>
    <w:rsid w:val="00555444"/>
    <w:rsid w:val="00555459"/>
    <w:rsid w:val="0055550A"/>
    <w:rsid w:val="00555555"/>
    <w:rsid w:val="00555D76"/>
    <w:rsid w:val="00556613"/>
    <w:rsid w:val="00556B91"/>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33A"/>
    <w:rsid w:val="00562A59"/>
    <w:rsid w:val="00562AEF"/>
    <w:rsid w:val="00562B4A"/>
    <w:rsid w:val="00562EA3"/>
    <w:rsid w:val="00563221"/>
    <w:rsid w:val="00563257"/>
    <w:rsid w:val="00563E05"/>
    <w:rsid w:val="00563E68"/>
    <w:rsid w:val="005645C8"/>
    <w:rsid w:val="00564C8C"/>
    <w:rsid w:val="005655CB"/>
    <w:rsid w:val="00565A38"/>
    <w:rsid w:val="00565D5B"/>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CE1"/>
    <w:rsid w:val="00573DCA"/>
    <w:rsid w:val="00574086"/>
    <w:rsid w:val="005749D0"/>
    <w:rsid w:val="0057514A"/>
    <w:rsid w:val="005751C3"/>
    <w:rsid w:val="00575245"/>
    <w:rsid w:val="00575311"/>
    <w:rsid w:val="00575668"/>
    <w:rsid w:val="00575931"/>
    <w:rsid w:val="00575F65"/>
    <w:rsid w:val="00576243"/>
    <w:rsid w:val="0057650D"/>
    <w:rsid w:val="00576753"/>
    <w:rsid w:val="0057678F"/>
    <w:rsid w:val="00576E3C"/>
    <w:rsid w:val="00577692"/>
    <w:rsid w:val="00577926"/>
    <w:rsid w:val="005800DD"/>
    <w:rsid w:val="005805B6"/>
    <w:rsid w:val="00580620"/>
    <w:rsid w:val="00580741"/>
    <w:rsid w:val="005817F7"/>
    <w:rsid w:val="00581A87"/>
    <w:rsid w:val="00581C95"/>
    <w:rsid w:val="005821C1"/>
    <w:rsid w:val="005823E3"/>
    <w:rsid w:val="00582AE5"/>
    <w:rsid w:val="00582CF7"/>
    <w:rsid w:val="00583777"/>
    <w:rsid w:val="005839D7"/>
    <w:rsid w:val="00583F67"/>
    <w:rsid w:val="005842F4"/>
    <w:rsid w:val="0058449F"/>
    <w:rsid w:val="00584859"/>
    <w:rsid w:val="00584D80"/>
    <w:rsid w:val="00584F02"/>
    <w:rsid w:val="00584F94"/>
    <w:rsid w:val="005852C7"/>
    <w:rsid w:val="0058534B"/>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0EAC"/>
    <w:rsid w:val="005911C3"/>
    <w:rsid w:val="00591DF3"/>
    <w:rsid w:val="00591FEE"/>
    <w:rsid w:val="00592238"/>
    <w:rsid w:val="0059246F"/>
    <w:rsid w:val="00592646"/>
    <w:rsid w:val="005928D1"/>
    <w:rsid w:val="00592A2C"/>
    <w:rsid w:val="00592CE0"/>
    <w:rsid w:val="00592F42"/>
    <w:rsid w:val="005930A4"/>
    <w:rsid w:val="00593656"/>
    <w:rsid w:val="0059397C"/>
    <w:rsid w:val="00593BD0"/>
    <w:rsid w:val="005947FA"/>
    <w:rsid w:val="005948B1"/>
    <w:rsid w:val="00594A98"/>
    <w:rsid w:val="00594B82"/>
    <w:rsid w:val="0059502F"/>
    <w:rsid w:val="00595438"/>
    <w:rsid w:val="0059574B"/>
    <w:rsid w:val="0059583D"/>
    <w:rsid w:val="0059588A"/>
    <w:rsid w:val="00595B22"/>
    <w:rsid w:val="00595E59"/>
    <w:rsid w:val="0059619B"/>
    <w:rsid w:val="0059640A"/>
    <w:rsid w:val="00596DFA"/>
    <w:rsid w:val="0059722E"/>
    <w:rsid w:val="005976F2"/>
    <w:rsid w:val="00597757"/>
    <w:rsid w:val="005977A6"/>
    <w:rsid w:val="00597BFA"/>
    <w:rsid w:val="00597D49"/>
    <w:rsid w:val="00597FEB"/>
    <w:rsid w:val="005A01E8"/>
    <w:rsid w:val="005A047A"/>
    <w:rsid w:val="005A04B9"/>
    <w:rsid w:val="005A06F3"/>
    <w:rsid w:val="005A0A5D"/>
    <w:rsid w:val="005A0AA3"/>
    <w:rsid w:val="005A143A"/>
    <w:rsid w:val="005A162F"/>
    <w:rsid w:val="005A1BF6"/>
    <w:rsid w:val="005A1D5E"/>
    <w:rsid w:val="005A2CB8"/>
    <w:rsid w:val="005A2D7A"/>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293"/>
    <w:rsid w:val="005A74B8"/>
    <w:rsid w:val="005A74E8"/>
    <w:rsid w:val="005A79BC"/>
    <w:rsid w:val="005A7A8B"/>
    <w:rsid w:val="005A7CED"/>
    <w:rsid w:val="005A7E8E"/>
    <w:rsid w:val="005B03D1"/>
    <w:rsid w:val="005B040C"/>
    <w:rsid w:val="005B0DE5"/>
    <w:rsid w:val="005B0F80"/>
    <w:rsid w:val="005B111E"/>
    <w:rsid w:val="005B1652"/>
    <w:rsid w:val="005B1A77"/>
    <w:rsid w:val="005B1F32"/>
    <w:rsid w:val="005B2018"/>
    <w:rsid w:val="005B2169"/>
    <w:rsid w:val="005B2320"/>
    <w:rsid w:val="005B23C3"/>
    <w:rsid w:val="005B2720"/>
    <w:rsid w:val="005B284E"/>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51D3"/>
    <w:rsid w:val="005B5695"/>
    <w:rsid w:val="005B5DA6"/>
    <w:rsid w:val="005B5DAA"/>
    <w:rsid w:val="005B60D9"/>
    <w:rsid w:val="005B6393"/>
    <w:rsid w:val="005B63EC"/>
    <w:rsid w:val="005B6629"/>
    <w:rsid w:val="005B69D2"/>
    <w:rsid w:val="005B69E9"/>
    <w:rsid w:val="005B6C24"/>
    <w:rsid w:val="005B6F6F"/>
    <w:rsid w:val="005B70F9"/>
    <w:rsid w:val="005B7470"/>
    <w:rsid w:val="005B79D0"/>
    <w:rsid w:val="005B79FA"/>
    <w:rsid w:val="005B7E73"/>
    <w:rsid w:val="005C00CB"/>
    <w:rsid w:val="005C07DE"/>
    <w:rsid w:val="005C0886"/>
    <w:rsid w:val="005C0B0F"/>
    <w:rsid w:val="005C0B2D"/>
    <w:rsid w:val="005C0C3C"/>
    <w:rsid w:val="005C11C7"/>
    <w:rsid w:val="005C11D5"/>
    <w:rsid w:val="005C13D7"/>
    <w:rsid w:val="005C1850"/>
    <w:rsid w:val="005C1EA3"/>
    <w:rsid w:val="005C20FD"/>
    <w:rsid w:val="005C2B4C"/>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C7668"/>
    <w:rsid w:val="005D015D"/>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B1F"/>
    <w:rsid w:val="005D3DA3"/>
    <w:rsid w:val="005D4408"/>
    <w:rsid w:val="005D44BB"/>
    <w:rsid w:val="005D49FD"/>
    <w:rsid w:val="005D516E"/>
    <w:rsid w:val="005D53C4"/>
    <w:rsid w:val="005D5708"/>
    <w:rsid w:val="005D5744"/>
    <w:rsid w:val="005D583A"/>
    <w:rsid w:val="005D5B0B"/>
    <w:rsid w:val="005D5B27"/>
    <w:rsid w:val="005D5D69"/>
    <w:rsid w:val="005D5F4F"/>
    <w:rsid w:val="005D6058"/>
    <w:rsid w:val="005D64A2"/>
    <w:rsid w:val="005D6AB4"/>
    <w:rsid w:val="005D6D97"/>
    <w:rsid w:val="005D6F97"/>
    <w:rsid w:val="005D735E"/>
    <w:rsid w:val="005D7E72"/>
    <w:rsid w:val="005D7F44"/>
    <w:rsid w:val="005E0095"/>
    <w:rsid w:val="005E01C7"/>
    <w:rsid w:val="005E050D"/>
    <w:rsid w:val="005E0775"/>
    <w:rsid w:val="005E0B2E"/>
    <w:rsid w:val="005E1BEA"/>
    <w:rsid w:val="005E1E2C"/>
    <w:rsid w:val="005E1F4C"/>
    <w:rsid w:val="005E2265"/>
    <w:rsid w:val="005E2713"/>
    <w:rsid w:val="005E2853"/>
    <w:rsid w:val="005E2867"/>
    <w:rsid w:val="005E2B4F"/>
    <w:rsid w:val="005E2C49"/>
    <w:rsid w:val="005E3065"/>
    <w:rsid w:val="005E35E1"/>
    <w:rsid w:val="005E3896"/>
    <w:rsid w:val="005E42A0"/>
    <w:rsid w:val="005E47E9"/>
    <w:rsid w:val="005E4AE0"/>
    <w:rsid w:val="005E4F57"/>
    <w:rsid w:val="005E5215"/>
    <w:rsid w:val="005E579B"/>
    <w:rsid w:val="005E5AB3"/>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731"/>
    <w:rsid w:val="005F2A02"/>
    <w:rsid w:val="005F2AD3"/>
    <w:rsid w:val="005F3748"/>
    <w:rsid w:val="005F3A51"/>
    <w:rsid w:val="005F3ADB"/>
    <w:rsid w:val="005F3D11"/>
    <w:rsid w:val="005F42B1"/>
    <w:rsid w:val="005F43C4"/>
    <w:rsid w:val="005F4987"/>
    <w:rsid w:val="005F50E6"/>
    <w:rsid w:val="005F5793"/>
    <w:rsid w:val="005F5AC5"/>
    <w:rsid w:val="005F5E06"/>
    <w:rsid w:val="005F62ED"/>
    <w:rsid w:val="005F648C"/>
    <w:rsid w:val="005F6759"/>
    <w:rsid w:val="005F68B9"/>
    <w:rsid w:val="005F7060"/>
    <w:rsid w:val="005F7228"/>
    <w:rsid w:val="005F75B8"/>
    <w:rsid w:val="005F76E1"/>
    <w:rsid w:val="005F7703"/>
    <w:rsid w:val="005F7867"/>
    <w:rsid w:val="005F7B9B"/>
    <w:rsid w:val="006005E5"/>
    <w:rsid w:val="00600880"/>
    <w:rsid w:val="006008DA"/>
    <w:rsid w:val="00600DCA"/>
    <w:rsid w:val="00601ABD"/>
    <w:rsid w:val="00601B87"/>
    <w:rsid w:val="00601BA7"/>
    <w:rsid w:val="00601FB0"/>
    <w:rsid w:val="00602AAB"/>
    <w:rsid w:val="00602BDC"/>
    <w:rsid w:val="006037CE"/>
    <w:rsid w:val="00603B1B"/>
    <w:rsid w:val="006041ED"/>
    <w:rsid w:val="00604645"/>
    <w:rsid w:val="00604B57"/>
    <w:rsid w:val="00604C15"/>
    <w:rsid w:val="0060514D"/>
    <w:rsid w:val="00605223"/>
    <w:rsid w:val="006053E4"/>
    <w:rsid w:val="00605E19"/>
    <w:rsid w:val="00605EA0"/>
    <w:rsid w:val="00605F53"/>
    <w:rsid w:val="00606101"/>
    <w:rsid w:val="00606536"/>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50F"/>
    <w:rsid w:val="00611C9D"/>
    <w:rsid w:val="00612011"/>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6DE7"/>
    <w:rsid w:val="00617651"/>
    <w:rsid w:val="00617B8C"/>
    <w:rsid w:val="00617DF3"/>
    <w:rsid w:val="00620732"/>
    <w:rsid w:val="0062091D"/>
    <w:rsid w:val="00620C3F"/>
    <w:rsid w:val="00620D4F"/>
    <w:rsid w:val="00621091"/>
    <w:rsid w:val="006215A5"/>
    <w:rsid w:val="00621D93"/>
    <w:rsid w:val="00622D3C"/>
    <w:rsid w:val="00622E16"/>
    <w:rsid w:val="00623314"/>
    <w:rsid w:val="00623880"/>
    <w:rsid w:val="00623C3A"/>
    <w:rsid w:val="00623FEA"/>
    <w:rsid w:val="0062449D"/>
    <w:rsid w:val="006244B3"/>
    <w:rsid w:val="00624749"/>
    <w:rsid w:val="00624DDD"/>
    <w:rsid w:val="00624DFA"/>
    <w:rsid w:val="00624EF2"/>
    <w:rsid w:val="00624F27"/>
    <w:rsid w:val="00624FEE"/>
    <w:rsid w:val="00625492"/>
    <w:rsid w:val="00625A86"/>
    <w:rsid w:val="00625C65"/>
    <w:rsid w:val="00626325"/>
    <w:rsid w:val="006263BB"/>
    <w:rsid w:val="00626746"/>
    <w:rsid w:val="006268CC"/>
    <w:rsid w:val="00626988"/>
    <w:rsid w:val="00626DBA"/>
    <w:rsid w:val="006276A1"/>
    <w:rsid w:val="00627963"/>
    <w:rsid w:val="00627BFA"/>
    <w:rsid w:val="00630198"/>
    <w:rsid w:val="0063033D"/>
    <w:rsid w:val="00630452"/>
    <w:rsid w:val="00630FFF"/>
    <w:rsid w:val="00631837"/>
    <w:rsid w:val="00631A4D"/>
    <w:rsid w:val="00631C16"/>
    <w:rsid w:val="006325D9"/>
    <w:rsid w:val="00632638"/>
    <w:rsid w:val="00632773"/>
    <w:rsid w:val="00632837"/>
    <w:rsid w:val="00632D3F"/>
    <w:rsid w:val="00633376"/>
    <w:rsid w:val="006334CE"/>
    <w:rsid w:val="006341EF"/>
    <w:rsid w:val="0063424A"/>
    <w:rsid w:val="006342C6"/>
    <w:rsid w:val="006347A7"/>
    <w:rsid w:val="00634EE9"/>
    <w:rsid w:val="00635532"/>
    <w:rsid w:val="0063556C"/>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03F"/>
    <w:rsid w:val="006413BF"/>
    <w:rsid w:val="00641860"/>
    <w:rsid w:val="006418C1"/>
    <w:rsid w:val="006420B5"/>
    <w:rsid w:val="006421F7"/>
    <w:rsid w:val="00642228"/>
    <w:rsid w:val="006423A2"/>
    <w:rsid w:val="0064244E"/>
    <w:rsid w:val="00642485"/>
    <w:rsid w:val="0064253F"/>
    <w:rsid w:val="0064258A"/>
    <w:rsid w:val="006425EA"/>
    <w:rsid w:val="00642A78"/>
    <w:rsid w:val="00642FF2"/>
    <w:rsid w:val="006434F0"/>
    <w:rsid w:val="00643660"/>
    <w:rsid w:val="00643716"/>
    <w:rsid w:val="006437BA"/>
    <w:rsid w:val="00643DD1"/>
    <w:rsid w:val="00644117"/>
    <w:rsid w:val="006442B8"/>
    <w:rsid w:val="00644526"/>
    <w:rsid w:val="006450EB"/>
    <w:rsid w:val="0064542F"/>
    <w:rsid w:val="006454C9"/>
    <w:rsid w:val="00645A47"/>
    <w:rsid w:val="006461AC"/>
    <w:rsid w:val="00646275"/>
    <w:rsid w:val="00646CF2"/>
    <w:rsid w:val="006471EC"/>
    <w:rsid w:val="00647267"/>
    <w:rsid w:val="0064727A"/>
    <w:rsid w:val="0064743B"/>
    <w:rsid w:val="00647650"/>
    <w:rsid w:val="0064795C"/>
    <w:rsid w:val="00647A31"/>
    <w:rsid w:val="00647B57"/>
    <w:rsid w:val="00647EEC"/>
    <w:rsid w:val="0065018C"/>
    <w:rsid w:val="00650423"/>
    <w:rsid w:val="0065044A"/>
    <w:rsid w:val="006505F6"/>
    <w:rsid w:val="00650911"/>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9B4"/>
    <w:rsid w:val="00654A1F"/>
    <w:rsid w:val="0065509E"/>
    <w:rsid w:val="006550DD"/>
    <w:rsid w:val="006554CD"/>
    <w:rsid w:val="00655572"/>
    <w:rsid w:val="00655A11"/>
    <w:rsid w:val="00655D1D"/>
    <w:rsid w:val="00655F07"/>
    <w:rsid w:val="00656A07"/>
    <w:rsid w:val="00656CF4"/>
    <w:rsid w:val="00656E8E"/>
    <w:rsid w:val="00660038"/>
    <w:rsid w:val="006601BB"/>
    <w:rsid w:val="0066102F"/>
    <w:rsid w:val="006613B8"/>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380"/>
    <w:rsid w:val="0066548E"/>
    <w:rsid w:val="00665572"/>
    <w:rsid w:val="00665F04"/>
    <w:rsid w:val="00666707"/>
    <w:rsid w:val="0066692C"/>
    <w:rsid w:val="00666B20"/>
    <w:rsid w:val="00666B5B"/>
    <w:rsid w:val="00666FDA"/>
    <w:rsid w:val="0066713F"/>
    <w:rsid w:val="0066761B"/>
    <w:rsid w:val="00667817"/>
    <w:rsid w:val="00667E46"/>
    <w:rsid w:val="006703A9"/>
    <w:rsid w:val="006703DC"/>
    <w:rsid w:val="006706E7"/>
    <w:rsid w:val="00670A77"/>
    <w:rsid w:val="00670AF1"/>
    <w:rsid w:val="00671887"/>
    <w:rsid w:val="00671ADA"/>
    <w:rsid w:val="00671CE6"/>
    <w:rsid w:val="00671D3F"/>
    <w:rsid w:val="00671DB3"/>
    <w:rsid w:val="006720B0"/>
    <w:rsid w:val="00672297"/>
    <w:rsid w:val="00672AAC"/>
    <w:rsid w:val="00672D57"/>
    <w:rsid w:val="00672F76"/>
    <w:rsid w:val="00673D2F"/>
    <w:rsid w:val="006744D3"/>
    <w:rsid w:val="0067462A"/>
    <w:rsid w:val="006749A3"/>
    <w:rsid w:val="00674B69"/>
    <w:rsid w:val="00674D4B"/>
    <w:rsid w:val="00675140"/>
    <w:rsid w:val="00675358"/>
    <w:rsid w:val="00675F41"/>
    <w:rsid w:val="00676189"/>
    <w:rsid w:val="006761D9"/>
    <w:rsid w:val="006764F7"/>
    <w:rsid w:val="0067676B"/>
    <w:rsid w:val="00676C1D"/>
    <w:rsid w:val="00676D49"/>
    <w:rsid w:val="00677AC3"/>
    <w:rsid w:val="00677C18"/>
    <w:rsid w:val="00677EA6"/>
    <w:rsid w:val="00680678"/>
    <w:rsid w:val="006809F4"/>
    <w:rsid w:val="00680DEA"/>
    <w:rsid w:val="00681662"/>
    <w:rsid w:val="006818A5"/>
    <w:rsid w:val="00681AA0"/>
    <w:rsid w:val="00682170"/>
    <w:rsid w:val="0068280B"/>
    <w:rsid w:val="00682DFD"/>
    <w:rsid w:val="00682F56"/>
    <w:rsid w:val="00682FD7"/>
    <w:rsid w:val="0068364C"/>
    <w:rsid w:val="006841C9"/>
    <w:rsid w:val="00684251"/>
    <w:rsid w:val="00685629"/>
    <w:rsid w:val="0068565E"/>
    <w:rsid w:val="00685D61"/>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A20"/>
    <w:rsid w:val="00693DE7"/>
    <w:rsid w:val="00694076"/>
    <w:rsid w:val="006941EB"/>
    <w:rsid w:val="00694272"/>
    <w:rsid w:val="00694592"/>
    <w:rsid w:val="00694772"/>
    <w:rsid w:val="006951CE"/>
    <w:rsid w:val="0069571C"/>
    <w:rsid w:val="00695BE6"/>
    <w:rsid w:val="00695BFA"/>
    <w:rsid w:val="00695FD9"/>
    <w:rsid w:val="00696478"/>
    <w:rsid w:val="006965DE"/>
    <w:rsid w:val="006966CC"/>
    <w:rsid w:val="00696829"/>
    <w:rsid w:val="00696BA8"/>
    <w:rsid w:val="00697132"/>
    <w:rsid w:val="00697263"/>
    <w:rsid w:val="00697283"/>
    <w:rsid w:val="006A03DF"/>
    <w:rsid w:val="006A08ED"/>
    <w:rsid w:val="006A0BFF"/>
    <w:rsid w:val="006A0DDB"/>
    <w:rsid w:val="006A1007"/>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5CB2"/>
    <w:rsid w:val="006A6092"/>
    <w:rsid w:val="006A668A"/>
    <w:rsid w:val="006A66D4"/>
    <w:rsid w:val="006A6EAA"/>
    <w:rsid w:val="006A7151"/>
    <w:rsid w:val="006A75AF"/>
    <w:rsid w:val="006A7B83"/>
    <w:rsid w:val="006B0043"/>
    <w:rsid w:val="006B0A92"/>
    <w:rsid w:val="006B1CBA"/>
    <w:rsid w:val="006B21BE"/>
    <w:rsid w:val="006B25ED"/>
    <w:rsid w:val="006B2829"/>
    <w:rsid w:val="006B2881"/>
    <w:rsid w:val="006B2AF7"/>
    <w:rsid w:val="006B2C95"/>
    <w:rsid w:val="006B31F7"/>
    <w:rsid w:val="006B33BD"/>
    <w:rsid w:val="006B3776"/>
    <w:rsid w:val="006B3C5A"/>
    <w:rsid w:val="006B440E"/>
    <w:rsid w:val="006B44D2"/>
    <w:rsid w:val="006B45EA"/>
    <w:rsid w:val="006B4C20"/>
    <w:rsid w:val="006B4CFF"/>
    <w:rsid w:val="006B4E47"/>
    <w:rsid w:val="006B50D8"/>
    <w:rsid w:val="006B59DD"/>
    <w:rsid w:val="006B5F8F"/>
    <w:rsid w:val="006B604A"/>
    <w:rsid w:val="006B6A20"/>
    <w:rsid w:val="006B6A65"/>
    <w:rsid w:val="006B7106"/>
    <w:rsid w:val="006B746B"/>
    <w:rsid w:val="006B7883"/>
    <w:rsid w:val="006B79A3"/>
    <w:rsid w:val="006C0014"/>
    <w:rsid w:val="006C0053"/>
    <w:rsid w:val="006C00C0"/>
    <w:rsid w:val="006C014D"/>
    <w:rsid w:val="006C02F7"/>
    <w:rsid w:val="006C047E"/>
    <w:rsid w:val="006C087B"/>
    <w:rsid w:val="006C0E43"/>
    <w:rsid w:val="006C0F0C"/>
    <w:rsid w:val="006C1630"/>
    <w:rsid w:val="006C1BCE"/>
    <w:rsid w:val="006C1BF4"/>
    <w:rsid w:val="006C1E7F"/>
    <w:rsid w:val="006C2128"/>
    <w:rsid w:val="006C22C0"/>
    <w:rsid w:val="006C24D4"/>
    <w:rsid w:val="006C2798"/>
    <w:rsid w:val="006C28A4"/>
    <w:rsid w:val="006C2A07"/>
    <w:rsid w:val="006C2B9F"/>
    <w:rsid w:val="006C2C9C"/>
    <w:rsid w:val="006C2DE3"/>
    <w:rsid w:val="006C2E52"/>
    <w:rsid w:val="006C3169"/>
    <w:rsid w:val="006C33AE"/>
    <w:rsid w:val="006C35B7"/>
    <w:rsid w:val="006C3C0F"/>
    <w:rsid w:val="006C3C64"/>
    <w:rsid w:val="006C3E79"/>
    <w:rsid w:val="006C41DF"/>
    <w:rsid w:val="006C4578"/>
    <w:rsid w:val="006C4671"/>
    <w:rsid w:val="006C4EA0"/>
    <w:rsid w:val="006C5185"/>
    <w:rsid w:val="006C51C0"/>
    <w:rsid w:val="006C5241"/>
    <w:rsid w:val="006C57B8"/>
    <w:rsid w:val="006C5A35"/>
    <w:rsid w:val="006C5EB0"/>
    <w:rsid w:val="006C684B"/>
    <w:rsid w:val="006C69C9"/>
    <w:rsid w:val="006C6CA6"/>
    <w:rsid w:val="006C706A"/>
    <w:rsid w:val="006C7402"/>
    <w:rsid w:val="006C7417"/>
    <w:rsid w:val="006C7E23"/>
    <w:rsid w:val="006C7F1F"/>
    <w:rsid w:val="006C7FD4"/>
    <w:rsid w:val="006D00B7"/>
    <w:rsid w:val="006D0AC4"/>
    <w:rsid w:val="006D0CD5"/>
    <w:rsid w:val="006D0E1C"/>
    <w:rsid w:val="006D1046"/>
    <w:rsid w:val="006D109F"/>
    <w:rsid w:val="006D1358"/>
    <w:rsid w:val="006D17D6"/>
    <w:rsid w:val="006D18B1"/>
    <w:rsid w:val="006D1E21"/>
    <w:rsid w:val="006D1E56"/>
    <w:rsid w:val="006D20E3"/>
    <w:rsid w:val="006D222A"/>
    <w:rsid w:val="006D279D"/>
    <w:rsid w:val="006D2922"/>
    <w:rsid w:val="006D296F"/>
    <w:rsid w:val="006D3017"/>
    <w:rsid w:val="006D301A"/>
    <w:rsid w:val="006D304A"/>
    <w:rsid w:val="006D330F"/>
    <w:rsid w:val="006D3980"/>
    <w:rsid w:val="006D3ECE"/>
    <w:rsid w:val="006D4128"/>
    <w:rsid w:val="006D4416"/>
    <w:rsid w:val="006D4479"/>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BD6"/>
    <w:rsid w:val="006D7C1F"/>
    <w:rsid w:val="006D7DC7"/>
    <w:rsid w:val="006E0092"/>
    <w:rsid w:val="006E0371"/>
    <w:rsid w:val="006E0502"/>
    <w:rsid w:val="006E0514"/>
    <w:rsid w:val="006E06CE"/>
    <w:rsid w:val="006E0C53"/>
    <w:rsid w:val="006E0FEA"/>
    <w:rsid w:val="006E12F7"/>
    <w:rsid w:val="006E130D"/>
    <w:rsid w:val="006E156B"/>
    <w:rsid w:val="006E18F1"/>
    <w:rsid w:val="006E2128"/>
    <w:rsid w:val="006E26EC"/>
    <w:rsid w:val="006E2732"/>
    <w:rsid w:val="006E2C37"/>
    <w:rsid w:val="006E2F86"/>
    <w:rsid w:val="006E2F89"/>
    <w:rsid w:val="006E304A"/>
    <w:rsid w:val="006E35A9"/>
    <w:rsid w:val="006E4498"/>
    <w:rsid w:val="006E4C33"/>
    <w:rsid w:val="006E4CA7"/>
    <w:rsid w:val="006E589E"/>
    <w:rsid w:val="006E5F16"/>
    <w:rsid w:val="006E6033"/>
    <w:rsid w:val="006E707F"/>
    <w:rsid w:val="006E70CB"/>
    <w:rsid w:val="006E71A2"/>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CE9"/>
    <w:rsid w:val="006F2D26"/>
    <w:rsid w:val="006F2D6C"/>
    <w:rsid w:val="006F3000"/>
    <w:rsid w:val="006F36C2"/>
    <w:rsid w:val="006F3936"/>
    <w:rsid w:val="006F3960"/>
    <w:rsid w:val="006F3971"/>
    <w:rsid w:val="006F39CB"/>
    <w:rsid w:val="006F4A79"/>
    <w:rsid w:val="006F4EB8"/>
    <w:rsid w:val="006F5440"/>
    <w:rsid w:val="006F54BA"/>
    <w:rsid w:val="006F5793"/>
    <w:rsid w:val="006F58AF"/>
    <w:rsid w:val="006F5B38"/>
    <w:rsid w:val="006F5D42"/>
    <w:rsid w:val="006F5F68"/>
    <w:rsid w:val="006F5FC2"/>
    <w:rsid w:val="006F6024"/>
    <w:rsid w:val="006F61C0"/>
    <w:rsid w:val="006F6214"/>
    <w:rsid w:val="006F62D1"/>
    <w:rsid w:val="006F6713"/>
    <w:rsid w:val="006F6D89"/>
    <w:rsid w:val="006F707F"/>
    <w:rsid w:val="006F73DF"/>
    <w:rsid w:val="006F7623"/>
    <w:rsid w:val="006F76A2"/>
    <w:rsid w:val="006F7ED5"/>
    <w:rsid w:val="00700606"/>
    <w:rsid w:val="00700649"/>
    <w:rsid w:val="007008FD"/>
    <w:rsid w:val="00700DEB"/>
    <w:rsid w:val="00700F8D"/>
    <w:rsid w:val="007011CE"/>
    <w:rsid w:val="0070170A"/>
    <w:rsid w:val="00701DAD"/>
    <w:rsid w:val="00701E89"/>
    <w:rsid w:val="00701EED"/>
    <w:rsid w:val="0070202A"/>
    <w:rsid w:val="00702282"/>
    <w:rsid w:val="0070234E"/>
    <w:rsid w:val="007023A3"/>
    <w:rsid w:val="0070260A"/>
    <w:rsid w:val="00702EE4"/>
    <w:rsid w:val="00702FF4"/>
    <w:rsid w:val="00703154"/>
    <w:rsid w:val="007031F4"/>
    <w:rsid w:val="0070338C"/>
    <w:rsid w:val="007035AF"/>
    <w:rsid w:val="007036C1"/>
    <w:rsid w:val="00703ADA"/>
    <w:rsid w:val="00703E0D"/>
    <w:rsid w:val="00703F46"/>
    <w:rsid w:val="0070461B"/>
    <w:rsid w:val="007048C9"/>
    <w:rsid w:val="00704980"/>
    <w:rsid w:val="00704C64"/>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6B6"/>
    <w:rsid w:val="0071681A"/>
    <w:rsid w:val="007168C9"/>
    <w:rsid w:val="007172A8"/>
    <w:rsid w:val="007172D3"/>
    <w:rsid w:val="007173F5"/>
    <w:rsid w:val="007175F5"/>
    <w:rsid w:val="00717768"/>
    <w:rsid w:val="00717AEE"/>
    <w:rsid w:val="00717CD4"/>
    <w:rsid w:val="00717EC5"/>
    <w:rsid w:val="007204B9"/>
    <w:rsid w:val="00720769"/>
    <w:rsid w:val="00720926"/>
    <w:rsid w:val="00721597"/>
    <w:rsid w:val="00721C89"/>
    <w:rsid w:val="00722209"/>
    <w:rsid w:val="007223CD"/>
    <w:rsid w:val="0072295A"/>
    <w:rsid w:val="007229DD"/>
    <w:rsid w:val="00722AC3"/>
    <w:rsid w:val="00722C03"/>
    <w:rsid w:val="00722C4C"/>
    <w:rsid w:val="00722DEC"/>
    <w:rsid w:val="007232C6"/>
    <w:rsid w:val="007233D4"/>
    <w:rsid w:val="00723BDB"/>
    <w:rsid w:val="00723D19"/>
    <w:rsid w:val="00724283"/>
    <w:rsid w:val="0072478D"/>
    <w:rsid w:val="007247B9"/>
    <w:rsid w:val="00724C12"/>
    <w:rsid w:val="00725597"/>
    <w:rsid w:val="00725986"/>
    <w:rsid w:val="0072603F"/>
    <w:rsid w:val="007262EE"/>
    <w:rsid w:val="007263A3"/>
    <w:rsid w:val="00726709"/>
    <w:rsid w:val="0072684E"/>
    <w:rsid w:val="00726C56"/>
    <w:rsid w:val="00726D27"/>
    <w:rsid w:val="00726EBC"/>
    <w:rsid w:val="00727057"/>
    <w:rsid w:val="007272A9"/>
    <w:rsid w:val="007278C2"/>
    <w:rsid w:val="00727A38"/>
    <w:rsid w:val="00727D07"/>
    <w:rsid w:val="00727E44"/>
    <w:rsid w:val="0073051F"/>
    <w:rsid w:val="00730582"/>
    <w:rsid w:val="007307F8"/>
    <w:rsid w:val="00730C92"/>
    <w:rsid w:val="00730D44"/>
    <w:rsid w:val="00730D85"/>
    <w:rsid w:val="00730E04"/>
    <w:rsid w:val="0073134A"/>
    <w:rsid w:val="0073147F"/>
    <w:rsid w:val="007314DF"/>
    <w:rsid w:val="00731505"/>
    <w:rsid w:val="00731FA5"/>
    <w:rsid w:val="007320E6"/>
    <w:rsid w:val="0073246D"/>
    <w:rsid w:val="00732791"/>
    <w:rsid w:val="00732880"/>
    <w:rsid w:val="007329EB"/>
    <w:rsid w:val="00733320"/>
    <w:rsid w:val="0073378F"/>
    <w:rsid w:val="00733B1B"/>
    <w:rsid w:val="007340DF"/>
    <w:rsid w:val="0073414E"/>
    <w:rsid w:val="007341EB"/>
    <w:rsid w:val="00734368"/>
    <w:rsid w:val="007344BA"/>
    <w:rsid w:val="007348E1"/>
    <w:rsid w:val="007353C0"/>
    <w:rsid w:val="00735AB2"/>
    <w:rsid w:val="00735AF8"/>
    <w:rsid w:val="00735C15"/>
    <w:rsid w:val="007361C1"/>
    <w:rsid w:val="007363E1"/>
    <w:rsid w:val="007368FA"/>
    <w:rsid w:val="00736AB1"/>
    <w:rsid w:val="00736CF8"/>
    <w:rsid w:val="007370DD"/>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41"/>
    <w:rsid w:val="00741991"/>
    <w:rsid w:val="00741AF8"/>
    <w:rsid w:val="00741CDE"/>
    <w:rsid w:val="00742206"/>
    <w:rsid w:val="007423D6"/>
    <w:rsid w:val="00742704"/>
    <w:rsid w:val="0074314E"/>
    <w:rsid w:val="00743306"/>
    <w:rsid w:val="00743345"/>
    <w:rsid w:val="0074344D"/>
    <w:rsid w:val="0074354C"/>
    <w:rsid w:val="007435D3"/>
    <w:rsid w:val="00743669"/>
    <w:rsid w:val="007439A7"/>
    <w:rsid w:val="00743BB8"/>
    <w:rsid w:val="00743CAA"/>
    <w:rsid w:val="00744BD6"/>
    <w:rsid w:val="00744EF6"/>
    <w:rsid w:val="00744F1D"/>
    <w:rsid w:val="007454C1"/>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393"/>
    <w:rsid w:val="0075281D"/>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53BB"/>
    <w:rsid w:val="007554D0"/>
    <w:rsid w:val="007555AE"/>
    <w:rsid w:val="007568E8"/>
    <w:rsid w:val="00756924"/>
    <w:rsid w:val="00756AA6"/>
    <w:rsid w:val="0075732E"/>
    <w:rsid w:val="00757983"/>
    <w:rsid w:val="00757D5F"/>
    <w:rsid w:val="00760045"/>
    <w:rsid w:val="007605F2"/>
    <w:rsid w:val="007607DD"/>
    <w:rsid w:val="00760A09"/>
    <w:rsid w:val="007611FA"/>
    <w:rsid w:val="00761217"/>
    <w:rsid w:val="00761242"/>
    <w:rsid w:val="007612A4"/>
    <w:rsid w:val="0076137A"/>
    <w:rsid w:val="007614EE"/>
    <w:rsid w:val="0076151B"/>
    <w:rsid w:val="00761A9B"/>
    <w:rsid w:val="00761C7C"/>
    <w:rsid w:val="00762456"/>
    <w:rsid w:val="00762B81"/>
    <w:rsid w:val="00763493"/>
    <w:rsid w:val="007634B5"/>
    <w:rsid w:val="00763A68"/>
    <w:rsid w:val="00763C5C"/>
    <w:rsid w:val="00764152"/>
    <w:rsid w:val="0076440A"/>
    <w:rsid w:val="00764DA7"/>
    <w:rsid w:val="00764F27"/>
    <w:rsid w:val="0076504E"/>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0E9C"/>
    <w:rsid w:val="00771A9B"/>
    <w:rsid w:val="00772A1E"/>
    <w:rsid w:val="00772C74"/>
    <w:rsid w:val="00772E19"/>
    <w:rsid w:val="00773004"/>
    <w:rsid w:val="0077303A"/>
    <w:rsid w:val="0077336B"/>
    <w:rsid w:val="0077375F"/>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666"/>
    <w:rsid w:val="00780694"/>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461"/>
    <w:rsid w:val="0078368E"/>
    <w:rsid w:val="00783ACC"/>
    <w:rsid w:val="00783AD9"/>
    <w:rsid w:val="00783E8E"/>
    <w:rsid w:val="00784183"/>
    <w:rsid w:val="00784193"/>
    <w:rsid w:val="007842D7"/>
    <w:rsid w:val="007846B7"/>
    <w:rsid w:val="007847EA"/>
    <w:rsid w:val="007850DF"/>
    <w:rsid w:val="00785BCA"/>
    <w:rsid w:val="00785FD4"/>
    <w:rsid w:val="00785FF7"/>
    <w:rsid w:val="00786693"/>
    <w:rsid w:val="00786884"/>
    <w:rsid w:val="0078698E"/>
    <w:rsid w:val="00786AA5"/>
    <w:rsid w:val="00786D2B"/>
    <w:rsid w:val="00787213"/>
    <w:rsid w:val="007874F7"/>
    <w:rsid w:val="0079046C"/>
    <w:rsid w:val="0079092A"/>
    <w:rsid w:val="007909A8"/>
    <w:rsid w:val="00790AD9"/>
    <w:rsid w:val="00790CB4"/>
    <w:rsid w:val="00792C2E"/>
    <w:rsid w:val="00792C42"/>
    <w:rsid w:val="00792EA8"/>
    <w:rsid w:val="0079315F"/>
    <w:rsid w:val="007937B9"/>
    <w:rsid w:val="00794797"/>
    <w:rsid w:val="00794954"/>
    <w:rsid w:val="007949C5"/>
    <w:rsid w:val="00794F51"/>
    <w:rsid w:val="00794F63"/>
    <w:rsid w:val="00794FA2"/>
    <w:rsid w:val="0079550B"/>
    <w:rsid w:val="0079572A"/>
    <w:rsid w:val="00795C95"/>
    <w:rsid w:val="00795EEA"/>
    <w:rsid w:val="00795F14"/>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A5F"/>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488"/>
    <w:rsid w:val="007A6861"/>
    <w:rsid w:val="007A6B9F"/>
    <w:rsid w:val="007A7106"/>
    <w:rsid w:val="007A71BA"/>
    <w:rsid w:val="007A724D"/>
    <w:rsid w:val="007A740B"/>
    <w:rsid w:val="007A7EBA"/>
    <w:rsid w:val="007A7FF2"/>
    <w:rsid w:val="007B0081"/>
    <w:rsid w:val="007B0441"/>
    <w:rsid w:val="007B0820"/>
    <w:rsid w:val="007B0881"/>
    <w:rsid w:val="007B0DFC"/>
    <w:rsid w:val="007B10FC"/>
    <w:rsid w:val="007B1751"/>
    <w:rsid w:val="007B1998"/>
    <w:rsid w:val="007B1B4A"/>
    <w:rsid w:val="007B247A"/>
    <w:rsid w:val="007B25C0"/>
    <w:rsid w:val="007B2603"/>
    <w:rsid w:val="007B26B0"/>
    <w:rsid w:val="007B2A9F"/>
    <w:rsid w:val="007B2AA2"/>
    <w:rsid w:val="007B3371"/>
    <w:rsid w:val="007B3640"/>
    <w:rsid w:val="007B3AA9"/>
    <w:rsid w:val="007B3B61"/>
    <w:rsid w:val="007B3EC4"/>
    <w:rsid w:val="007B44C7"/>
    <w:rsid w:val="007B4774"/>
    <w:rsid w:val="007B491B"/>
    <w:rsid w:val="007B496A"/>
    <w:rsid w:val="007B4DBB"/>
    <w:rsid w:val="007B4EA7"/>
    <w:rsid w:val="007B55B0"/>
    <w:rsid w:val="007B55FF"/>
    <w:rsid w:val="007B5802"/>
    <w:rsid w:val="007B5A79"/>
    <w:rsid w:val="007B5D97"/>
    <w:rsid w:val="007B5EEB"/>
    <w:rsid w:val="007B5EF1"/>
    <w:rsid w:val="007B630B"/>
    <w:rsid w:val="007B6458"/>
    <w:rsid w:val="007B69DC"/>
    <w:rsid w:val="007B6DA4"/>
    <w:rsid w:val="007B6EBC"/>
    <w:rsid w:val="007C00A6"/>
    <w:rsid w:val="007C0174"/>
    <w:rsid w:val="007C0843"/>
    <w:rsid w:val="007C0879"/>
    <w:rsid w:val="007C0924"/>
    <w:rsid w:val="007C0AB3"/>
    <w:rsid w:val="007C0B09"/>
    <w:rsid w:val="007C0BC1"/>
    <w:rsid w:val="007C0C4A"/>
    <w:rsid w:val="007C0EDD"/>
    <w:rsid w:val="007C1EDA"/>
    <w:rsid w:val="007C2981"/>
    <w:rsid w:val="007C29CC"/>
    <w:rsid w:val="007C2C99"/>
    <w:rsid w:val="007C302A"/>
    <w:rsid w:val="007C33C2"/>
    <w:rsid w:val="007C3447"/>
    <w:rsid w:val="007C3492"/>
    <w:rsid w:val="007C37AC"/>
    <w:rsid w:val="007C3963"/>
    <w:rsid w:val="007C468B"/>
    <w:rsid w:val="007C4D27"/>
    <w:rsid w:val="007C5118"/>
    <w:rsid w:val="007C512A"/>
    <w:rsid w:val="007C5305"/>
    <w:rsid w:val="007C5759"/>
    <w:rsid w:val="007C5B95"/>
    <w:rsid w:val="007C682E"/>
    <w:rsid w:val="007C6B6A"/>
    <w:rsid w:val="007C6FEA"/>
    <w:rsid w:val="007C743F"/>
    <w:rsid w:val="007C752B"/>
    <w:rsid w:val="007C7584"/>
    <w:rsid w:val="007C7627"/>
    <w:rsid w:val="007C762B"/>
    <w:rsid w:val="007C764A"/>
    <w:rsid w:val="007C76DE"/>
    <w:rsid w:val="007C78A8"/>
    <w:rsid w:val="007C7B54"/>
    <w:rsid w:val="007C7BFB"/>
    <w:rsid w:val="007C7C53"/>
    <w:rsid w:val="007C7D2F"/>
    <w:rsid w:val="007D003A"/>
    <w:rsid w:val="007D0191"/>
    <w:rsid w:val="007D024E"/>
    <w:rsid w:val="007D0A9D"/>
    <w:rsid w:val="007D0BE4"/>
    <w:rsid w:val="007D0EBE"/>
    <w:rsid w:val="007D14E3"/>
    <w:rsid w:val="007D172F"/>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879"/>
    <w:rsid w:val="007D593D"/>
    <w:rsid w:val="007D5F76"/>
    <w:rsid w:val="007D64A3"/>
    <w:rsid w:val="007D65B4"/>
    <w:rsid w:val="007D6C0F"/>
    <w:rsid w:val="007D711C"/>
    <w:rsid w:val="007D7187"/>
    <w:rsid w:val="007D74FF"/>
    <w:rsid w:val="007D759F"/>
    <w:rsid w:val="007D75D3"/>
    <w:rsid w:val="007D7749"/>
    <w:rsid w:val="007D78B8"/>
    <w:rsid w:val="007D7F12"/>
    <w:rsid w:val="007D7F44"/>
    <w:rsid w:val="007E0117"/>
    <w:rsid w:val="007E0253"/>
    <w:rsid w:val="007E03C6"/>
    <w:rsid w:val="007E08D4"/>
    <w:rsid w:val="007E0A73"/>
    <w:rsid w:val="007E0ECE"/>
    <w:rsid w:val="007E0F22"/>
    <w:rsid w:val="007E11CF"/>
    <w:rsid w:val="007E15EB"/>
    <w:rsid w:val="007E164E"/>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55A"/>
    <w:rsid w:val="007E47C4"/>
    <w:rsid w:val="007E5295"/>
    <w:rsid w:val="007E5ADE"/>
    <w:rsid w:val="007E5E16"/>
    <w:rsid w:val="007E63B2"/>
    <w:rsid w:val="007E676E"/>
    <w:rsid w:val="007E68B2"/>
    <w:rsid w:val="007E6C9D"/>
    <w:rsid w:val="007E6CC9"/>
    <w:rsid w:val="007E76E8"/>
    <w:rsid w:val="007E7705"/>
    <w:rsid w:val="007E791C"/>
    <w:rsid w:val="007E7C8D"/>
    <w:rsid w:val="007E7DB4"/>
    <w:rsid w:val="007F021E"/>
    <w:rsid w:val="007F0909"/>
    <w:rsid w:val="007F0ADB"/>
    <w:rsid w:val="007F1208"/>
    <w:rsid w:val="007F14D5"/>
    <w:rsid w:val="007F17D1"/>
    <w:rsid w:val="007F2276"/>
    <w:rsid w:val="007F22A9"/>
    <w:rsid w:val="007F27FE"/>
    <w:rsid w:val="007F28B8"/>
    <w:rsid w:val="007F2B17"/>
    <w:rsid w:val="007F2B50"/>
    <w:rsid w:val="007F2FCC"/>
    <w:rsid w:val="007F38BA"/>
    <w:rsid w:val="007F3A88"/>
    <w:rsid w:val="007F4296"/>
    <w:rsid w:val="007F4431"/>
    <w:rsid w:val="007F448D"/>
    <w:rsid w:val="007F4568"/>
    <w:rsid w:val="007F4780"/>
    <w:rsid w:val="007F4BAE"/>
    <w:rsid w:val="007F4D22"/>
    <w:rsid w:val="007F4EE7"/>
    <w:rsid w:val="007F4F45"/>
    <w:rsid w:val="007F4FC6"/>
    <w:rsid w:val="007F4FFA"/>
    <w:rsid w:val="007F59D6"/>
    <w:rsid w:val="007F5F99"/>
    <w:rsid w:val="007F6F69"/>
    <w:rsid w:val="007F6FB3"/>
    <w:rsid w:val="007F7163"/>
    <w:rsid w:val="007F7654"/>
    <w:rsid w:val="007F785D"/>
    <w:rsid w:val="007F78A1"/>
    <w:rsid w:val="007F7ABC"/>
    <w:rsid w:val="008002C3"/>
    <w:rsid w:val="008008D2"/>
    <w:rsid w:val="00800A25"/>
    <w:rsid w:val="00800C18"/>
    <w:rsid w:val="00800DEB"/>
    <w:rsid w:val="008016A9"/>
    <w:rsid w:val="00801B70"/>
    <w:rsid w:val="00801B71"/>
    <w:rsid w:val="008020BE"/>
    <w:rsid w:val="00802200"/>
    <w:rsid w:val="00802461"/>
    <w:rsid w:val="00802D2F"/>
    <w:rsid w:val="00802DE7"/>
    <w:rsid w:val="008030A4"/>
    <w:rsid w:val="0080360D"/>
    <w:rsid w:val="0080362A"/>
    <w:rsid w:val="00803A7D"/>
    <w:rsid w:val="0080400F"/>
    <w:rsid w:val="00804030"/>
    <w:rsid w:val="00804082"/>
    <w:rsid w:val="008044F4"/>
    <w:rsid w:val="008045A4"/>
    <w:rsid w:val="00804E39"/>
    <w:rsid w:val="008051C8"/>
    <w:rsid w:val="008053B0"/>
    <w:rsid w:val="008053D2"/>
    <w:rsid w:val="0080547D"/>
    <w:rsid w:val="00805619"/>
    <w:rsid w:val="008058EF"/>
    <w:rsid w:val="00805D9A"/>
    <w:rsid w:val="00805E1C"/>
    <w:rsid w:val="00806232"/>
    <w:rsid w:val="0080662B"/>
    <w:rsid w:val="00806700"/>
    <w:rsid w:val="00806765"/>
    <w:rsid w:val="00806E28"/>
    <w:rsid w:val="00807083"/>
    <w:rsid w:val="00807276"/>
    <w:rsid w:val="008074D4"/>
    <w:rsid w:val="008075EE"/>
    <w:rsid w:val="008077BB"/>
    <w:rsid w:val="008079DA"/>
    <w:rsid w:val="008101CA"/>
    <w:rsid w:val="00810239"/>
    <w:rsid w:val="0081035F"/>
    <w:rsid w:val="00810433"/>
    <w:rsid w:val="008105D6"/>
    <w:rsid w:val="0081072B"/>
    <w:rsid w:val="00811468"/>
    <w:rsid w:val="00811567"/>
    <w:rsid w:val="008115A1"/>
    <w:rsid w:val="008116C7"/>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324"/>
    <w:rsid w:val="008167C6"/>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487"/>
    <w:rsid w:val="008215E2"/>
    <w:rsid w:val="008217D1"/>
    <w:rsid w:val="00821A8F"/>
    <w:rsid w:val="00821E2D"/>
    <w:rsid w:val="008220CF"/>
    <w:rsid w:val="0082219B"/>
    <w:rsid w:val="0082244C"/>
    <w:rsid w:val="00822973"/>
    <w:rsid w:val="00822D94"/>
    <w:rsid w:val="00822F86"/>
    <w:rsid w:val="008232D7"/>
    <w:rsid w:val="00823DA2"/>
    <w:rsid w:val="00824543"/>
    <w:rsid w:val="008245E8"/>
    <w:rsid w:val="00825C6D"/>
    <w:rsid w:val="00825E96"/>
    <w:rsid w:val="00825F81"/>
    <w:rsid w:val="008263C3"/>
    <w:rsid w:val="00826581"/>
    <w:rsid w:val="0082664F"/>
    <w:rsid w:val="00826895"/>
    <w:rsid w:val="00826A15"/>
    <w:rsid w:val="00826C3F"/>
    <w:rsid w:val="00826E69"/>
    <w:rsid w:val="008270BC"/>
    <w:rsid w:val="00827117"/>
    <w:rsid w:val="008272C2"/>
    <w:rsid w:val="00827E12"/>
    <w:rsid w:val="00830A31"/>
    <w:rsid w:val="00830D7F"/>
    <w:rsid w:val="00830E89"/>
    <w:rsid w:val="008311C6"/>
    <w:rsid w:val="008313CC"/>
    <w:rsid w:val="00831A3C"/>
    <w:rsid w:val="00831A40"/>
    <w:rsid w:val="00831E0A"/>
    <w:rsid w:val="00832149"/>
    <w:rsid w:val="008323A4"/>
    <w:rsid w:val="008324D7"/>
    <w:rsid w:val="00832716"/>
    <w:rsid w:val="0083279D"/>
    <w:rsid w:val="00832A8D"/>
    <w:rsid w:val="00832F80"/>
    <w:rsid w:val="00833002"/>
    <w:rsid w:val="0083345D"/>
    <w:rsid w:val="00833558"/>
    <w:rsid w:val="00833BA0"/>
    <w:rsid w:val="00833C0D"/>
    <w:rsid w:val="00833C1F"/>
    <w:rsid w:val="008340E2"/>
    <w:rsid w:val="008340FF"/>
    <w:rsid w:val="00834222"/>
    <w:rsid w:val="008345EF"/>
    <w:rsid w:val="0083481E"/>
    <w:rsid w:val="008349AA"/>
    <w:rsid w:val="00834F05"/>
    <w:rsid w:val="00835318"/>
    <w:rsid w:val="0083545E"/>
    <w:rsid w:val="008358E6"/>
    <w:rsid w:val="00835BB4"/>
    <w:rsid w:val="00835D4E"/>
    <w:rsid w:val="00835FA6"/>
    <w:rsid w:val="00836735"/>
    <w:rsid w:val="00836778"/>
    <w:rsid w:val="00837075"/>
    <w:rsid w:val="00837417"/>
    <w:rsid w:val="00837583"/>
    <w:rsid w:val="00837590"/>
    <w:rsid w:val="00837B02"/>
    <w:rsid w:val="0084093F"/>
    <w:rsid w:val="008409F8"/>
    <w:rsid w:val="00840D34"/>
    <w:rsid w:val="00840D36"/>
    <w:rsid w:val="00840FE1"/>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33"/>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88"/>
    <w:rsid w:val="008521BD"/>
    <w:rsid w:val="008525E6"/>
    <w:rsid w:val="008527CB"/>
    <w:rsid w:val="00852956"/>
    <w:rsid w:val="00852D5A"/>
    <w:rsid w:val="00852DA4"/>
    <w:rsid w:val="00852E48"/>
    <w:rsid w:val="00852EBC"/>
    <w:rsid w:val="00853212"/>
    <w:rsid w:val="00853430"/>
    <w:rsid w:val="0085397A"/>
    <w:rsid w:val="00853AE8"/>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2CC"/>
    <w:rsid w:val="00857542"/>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637"/>
    <w:rsid w:val="00865960"/>
    <w:rsid w:val="00865EB0"/>
    <w:rsid w:val="008668CE"/>
    <w:rsid w:val="008668D9"/>
    <w:rsid w:val="00866A4C"/>
    <w:rsid w:val="00866A73"/>
    <w:rsid w:val="00866F31"/>
    <w:rsid w:val="0086704E"/>
    <w:rsid w:val="0086760D"/>
    <w:rsid w:val="00867669"/>
    <w:rsid w:val="00867CC6"/>
    <w:rsid w:val="00867D30"/>
    <w:rsid w:val="00867DF3"/>
    <w:rsid w:val="008703CC"/>
    <w:rsid w:val="00870559"/>
    <w:rsid w:val="008709D1"/>
    <w:rsid w:val="00870A2A"/>
    <w:rsid w:val="00870F8C"/>
    <w:rsid w:val="00871028"/>
    <w:rsid w:val="00871E9B"/>
    <w:rsid w:val="00871F0F"/>
    <w:rsid w:val="0087210F"/>
    <w:rsid w:val="008725BC"/>
    <w:rsid w:val="00872C6D"/>
    <w:rsid w:val="00872EC7"/>
    <w:rsid w:val="0087301C"/>
    <w:rsid w:val="00873603"/>
    <w:rsid w:val="00873749"/>
    <w:rsid w:val="00873C6B"/>
    <w:rsid w:val="00873DD2"/>
    <w:rsid w:val="008742A1"/>
    <w:rsid w:val="00875298"/>
    <w:rsid w:val="008754F5"/>
    <w:rsid w:val="00875607"/>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8E6"/>
    <w:rsid w:val="00880B57"/>
    <w:rsid w:val="00880B9F"/>
    <w:rsid w:val="00880D1B"/>
    <w:rsid w:val="00880DC2"/>
    <w:rsid w:val="00880FB4"/>
    <w:rsid w:val="0088105F"/>
    <w:rsid w:val="008814CE"/>
    <w:rsid w:val="00881B45"/>
    <w:rsid w:val="00881B98"/>
    <w:rsid w:val="008820CE"/>
    <w:rsid w:val="00882177"/>
    <w:rsid w:val="008822FF"/>
    <w:rsid w:val="0088238C"/>
    <w:rsid w:val="00882620"/>
    <w:rsid w:val="00882BCA"/>
    <w:rsid w:val="00882DDC"/>
    <w:rsid w:val="00883185"/>
    <w:rsid w:val="0088354D"/>
    <w:rsid w:val="008838F3"/>
    <w:rsid w:val="00883BB5"/>
    <w:rsid w:val="00883E62"/>
    <w:rsid w:val="0088430C"/>
    <w:rsid w:val="0088477E"/>
    <w:rsid w:val="00884BAC"/>
    <w:rsid w:val="00884D1B"/>
    <w:rsid w:val="00884E58"/>
    <w:rsid w:val="00884ECC"/>
    <w:rsid w:val="00884F3E"/>
    <w:rsid w:val="00885713"/>
    <w:rsid w:val="00885BDA"/>
    <w:rsid w:val="00885F2B"/>
    <w:rsid w:val="0088603B"/>
    <w:rsid w:val="00886071"/>
    <w:rsid w:val="00886334"/>
    <w:rsid w:val="00886917"/>
    <w:rsid w:val="00886B97"/>
    <w:rsid w:val="00886BD3"/>
    <w:rsid w:val="00887066"/>
    <w:rsid w:val="008871CA"/>
    <w:rsid w:val="00887234"/>
    <w:rsid w:val="008872F4"/>
    <w:rsid w:val="0088740C"/>
    <w:rsid w:val="00887416"/>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3C97"/>
    <w:rsid w:val="00894690"/>
    <w:rsid w:val="00894711"/>
    <w:rsid w:val="008949B5"/>
    <w:rsid w:val="00894E0A"/>
    <w:rsid w:val="0089513A"/>
    <w:rsid w:val="0089518F"/>
    <w:rsid w:val="0089555E"/>
    <w:rsid w:val="0089604B"/>
    <w:rsid w:val="0089618A"/>
    <w:rsid w:val="008961D3"/>
    <w:rsid w:val="00896499"/>
    <w:rsid w:val="00896754"/>
    <w:rsid w:val="00896888"/>
    <w:rsid w:val="00896C5B"/>
    <w:rsid w:val="00897082"/>
    <w:rsid w:val="00897261"/>
    <w:rsid w:val="008973BF"/>
    <w:rsid w:val="0089769D"/>
    <w:rsid w:val="008976FB"/>
    <w:rsid w:val="00897927"/>
    <w:rsid w:val="00897D18"/>
    <w:rsid w:val="008A04C5"/>
    <w:rsid w:val="008A08BC"/>
    <w:rsid w:val="008A0959"/>
    <w:rsid w:val="008A0A66"/>
    <w:rsid w:val="008A0A73"/>
    <w:rsid w:val="008A0E3D"/>
    <w:rsid w:val="008A10E4"/>
    <w:rsid w:val="008A1130"/>
    <w:rsid w:val="008A162C"/>
    <w:rsid w:val="008A170D"/>
    <w:rsid w:val="008A1AF0"/>
    <w:rsid w:val="008A1B0F"/>
    <w:rsid w:val="008A1B88"/>
    <w:rsid w:val="008A1DBE"/>
    <w:rsid w:val="008A2160"/>
    <w:rsid w:val="008A2550"/>
    <w:rsid w:val="008A2872"/>
    <w:rsid w:val="008A2D27"/>
    <w:rsid w:val="008A31BE"/>
    <w:rsid w:val="008A3816"/>
    <w:rsid w:val="008A3B31"/>
    <w:rsid w:val="008A3C15"/>
    <w:rsid w:val="008A3E1A"/>
    <w:rsid w:val="008A4859"/>
    <w:rsid w:val="008A48CD"/>
    <w:rsid w:val="008A4971"/>
    <w:rsid w:val="008A4C92"/>
    <w:rsid w:val="008A4D0D"/>
    <w:rsid w:val="008A4D7F"/>
    <w:rsid w:val="008A5467"/>
    <w:rsid w:val="008A5611"/>
    <w:rsid w:val="008A58B8"/>
    <w:rsid w:val="008A58C6"/>
    <w:rsid w:val="008A59C8"/>
    <w:rsid w:val="008A6372"/>
    <w:rsid w:val="008A67E7"/>
    <w:rsid w:val="008A72F0"/>
    <w:rsid w:val="008A7B2A"/>
    <w:rsid w:val="008B00BD"/>
    <w:rsid w:val="008B01D0"/>
    <w:rsid w:val="008B05AF"/>
    <w:rsid w:val="008B14F4"/>
    <w:rsid w:val="008B1614"/>
    <w:rsid w:val="008B1845"/>
    <w:rsid w:val="008B1A31"/>
    <w:rsid w:val="008B1C89"/>
    <w:rsid w:val="008B1CCA"/>
    <w:rsid w:val="008B2177"/>
    <w:rsid w:val="008B24FA"/>
    <w:rsid w:val="008B2948"/>
    <w:rsid w:val="008B3107"/>
    <w:rsid w:val="008B332B"/>
    <w:rsid w:val="008B3A2F"/>
    <w:rsid w:val="008B4272"/>
    <w:rsid w:val="008B42EA"/>
    <w:rsid w:val="008B4399"/>
    <w:rsid w:val="008B4416"/>
    <w:rsid w:val="008B45A5"/>
    <w:rsid w:val="008B474C"/>
    <w:rsid w:val="008B4788"/>
    <w:rsid w:val="008B4B39"/>
    <w:rsid w:val="008B5B1D"/>
    <w:rsid w:val="008B5BC2"/>
    <w:rsid w:val="008B5D46"/>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0B5"/>
    <w:rsid w:val="008C15FE"/>
    <w:rsid w:val="008C1686"/>
    <w:rsid w:val="008C16BB"/>
    <w:rsid w:val="008C170F"/>
    <w:rsid w:val="008C1871"/>
    <w:rsid w:val="008C1990"/>
    <w:rsid w:val="008C202E"/>
    <w:rsid w:val="008C203C"/>
    <w:rsid w:val="008C2200"/>
    <w:rsid w:val="008C2377"/>
    <w:rsid w:val="008C2518"/>
    <w:rsid w:val="008C3012"/>
    <w:rsid w:val="008C314B"/>
    <w:rsid w:val="008C32C5"/>
    <w:rsid w:val="008C35A0"/>
    <w:rsid w:val="008C37C7"/>
    <w:rsid w:val="008C38E4"/>
    <w:rsid w:val="008C3F7C"/>
    <w:rsid w:val="008C5466"/>
    <w:rsid w:val="008C588B"/>
    <w:rsid w:val="008C5ACD"/>
    <w:rsid w:val="008C5CE9"/>
    <w:rsid w:val="008C5D52"/>
    <w:rsid w:val="008C5E82"/>
    <w:rsid w:val="008C5F41"/>
    <w:rsid w:val="008C5FB2"/>
    <w:rsid w:val="008C68E1"/>
    <w:rsid w:val="008C6C3B"/>
    <w:rsid w:val="008C6EE6"/>
    <w:rsid w:val="008C70BE"/>
    <w:rsid w:val="008C72FD"/>
    <w:rsid w:val="008C79DA"/>
    <w:rsid w:val="008C7AED"/>
    <w:rsid w:val="008C7E3B"/>
    <w:rsid w:val="008C7FA3"/>
    <w:rsid w:val="008D0137"/>
    <w:rsid w:val="008D04D6"/>
    <w:rsid w:val="008D0C69"/>
    <w:rsid w:val="008D0E8C"/>
    <w:rsid w:val="008D1187"/>
    <w:rsid w:val="008D1324"/>
    <w:rsid w:val="008D139F"/>
    <w:rsid w:val="008D189A"/>
    <w:rsid w:val="008D1A60"/>
    <w:rsid w:val="008D1D23"/>
    <w:rsid w:val="008D1F8D"/>
    <w:rsid w:val="008D1FBC"/>
    <w:rsid w:val="008D219E"/>
    <w:rsid w:val="008D2912"/>
    <w:rsid w:val="008D3243"/>
    <w:rsid w:val="008D379C"/>
    <w:rsid w:val="008D394D"/>
    <w:rsid w:val="008D399B"/>
    <w:rsid w:val="008D39B2"/>
    <w:rsid w:val="008D39E6"/>
    <w:rsid w:val="008D3DBB"/>
    <w:rsid w:val="008D3F94"/>
    <w:rsid w:val="008D40CC"/>
    <w:rsid w:val="008D41EF"/>
    <w:rsid w:val="008D450B"/>
    <w:rsid w:val="008D47E5"/>
    <w:rsid w:val="008D4D0C"/>
    <w:rsid w:val="008D4D28"/>
    <w:rsid w:val="008D4DE8"/>
    <w:rsid w:val="008D4E5F"/>
    <w:rsid w:val="008D4ED0"/>
    <w:rsid w:val="008D4FAC"/>
    <w:rsid w:val="008D51E1"/>
    <w:rsid w:val="008D5207"/>
    <w:rsid w:val="008D589C"/>
    <w:rsid w:val="008D59E4"/>
    <w:rsid w:val="008D5A92"/>
    <w:rsid w:val="008D5F63"/>
    <w:rsid w:val="008D6432"/>
    <w:rsid w:val="008D6DA8"/>
    <w:rsid w:val="008D6DF6"/>
    <w:rsid w:val="008D71F4"/>
    <w:rsid w:val="008D7277"/>
    <w:rsid w:val="008D758D"/>
    <w:rsid w:val="008D7590"/>
    <w:rsid w:val="008D77FB"/>
    <w:rsid w:val="008D7A68"/>
    <w:rsid w:val="008E0AB1"/>
    <w:rsid w:val="008E16C0"/>
    <w:rsid w:val="008E1834"/>
    <w:rsid w:val="008E18C1"/>
    <w:rsid w:val="008E19C6"/>
    <w:rsid w:val="008E1B3B"/>
    <w:rsid w:val="008E1C48"/>
    <w:rsid w:val="008E1CC3"/>
    <w:rsid w:val="008E1CDE"/>
    <w:rsid w:val="008E1D6C"/>
    <w:rsid w:val="008E2614"/>
    <w:rsid w:val="008E29F1"/>
    <w:rsid w:val="008E2F73"/>
    <w:rsid w:val="008E3F18"/>
    <w:rsid w:val="008E3FA3"/>
    <w:rsid w:val="008E48DA"/>
    <w:rsid w:val="008E49C5"/>
    <w:rsid w:val="008E4A8F"/>
    <w:rsid w:val="008E4C7E"/>
    <w:rsid w:val="008E4EC0"/>
    <w:rsid w:val="008E4F27"/>
    <w:rsid w:val="008E53B1"/>
    <w:rsid w:val="008E5C84"/>
    <w:rsid w:val="008E5CB3"/>
    <w:rsid w:val="008E5F97"/>
    <w:rsid w:val="008E6854"/>
    <w:rsid w:val="008E68C5"/>
    <w:rsid w:val="008E6953"/>
    <w:rsid w:val="008E6960"/>
    <w:rsid w:val="008E6A29"/>
    <w:rsid w:val="008E6B20"/>
    <w:rsid w:val="008E6B51"/>
    <w:rsid w:val="008E6C89"/>
    <w:rsid w:val="008E6EDD"/>
    <w:rsid w:val="008E70CB"/>
    <w:rsid w:val="008E74E4"/>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69"/>
    <w:rsid w:val="008F44FB"/>
    <w:rsid w:val="008F464F"/>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8F7DE0"/>
    <w:rsid w:val="0090030B"/>
    <w:rsid w:val="00900467"/>
    <w:rsid w:val="0090077B"/>
    <w:rsid w:val="009008B5"/>
    <w:rsid w:val="00900A5A"/>
    <w:rsid w:val="00900ED0"/>
    <w:rsid w:val="009012DB"/>
    <w:rsid w:val="0090143C"/>
    <w:rsid w:val="00901B5B"/>
    <w:rsid w:val="00901B78"/>
    <w:rsid w:val="009020E8"/>
    <w:rsid w:val="009023AF"/>
    <w:rsid w:val="009024A8"/>
    <w:rsid w:val="00902731"/>
    <w:rsid w:val="00902803"/>
    <w:rsid w:val="00902C1D"/>
    <w:rsid w:val="009038CF"/>
    <w:rsid w:val="00903A1B"/>
    <w:rsid w:val="00903B3D"/>
    <w:rsid w:val="00903B4C"/>
    <w:rsid w:val="00903D30"/>
    <w:rsid w:val="00903E1F"/>
    <w:rsid w:val="00903E39"/>
    <w:rsid w:val="00904ED5"/>
    <w:rsid w:val="009050AD"/>
    <w:rsid w:val="009053B5"/>
    <w:rsid w:val="009055EA"/>
    <w:rsid w:val="0090615E"/>
    <w:rsid w:val="009061BB"/>
    <w:rsid w:val="009061F1"/>
    <w:rsid w:val="00906493"/>
    <w:rsid w:val="0090682D"/>
    <w:rsid w:val="00906BF2"/>
    <w:rsid w:val="0090739C"/>
    <w:rsid w:val="00907996"/>
    <w:rsid w:val="00907E41"/>
    <w:rsid w:val="009100C8"/>
    <w:rsid w:val="00910985"/>
    <w:rsid w:val="0091102F"/>
    <w:rsid w:val="00911735"/>
    <w:rsid w:val="00911932"/>
    <w:rsid w:val="00911A0C"/>
    <w:rsid w:val="00911B76"/>
    <w:rsid w:val="00911C03"/>
    <w:rsid w:val="00911CD3"/>
    <w:rsid w:val="00911E2E"/>
    <w:rsid w:val="0091230F"/>
    <w:rsid w:val="00912373"/>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80"/>
    <w:rsid w:val="009162FD"/>
    <w:rsid w:val="00916320"/>
    <w:rsid w:val="00916489"/>
    <w:rsid w:val="009167C9"/>
    <w:rsid w:val="009168FC"/>
    <w:rsid w:val="00916A57"/>
    <w:rsid w:val="00916E79"/>
    <w:rsid w:val="00916FE5"/>
    <w:rsid w:val="0091723E"/>
    <w:rsid w:val="00917564"/>
    <w:rsid w:val="00917922"/>
    <w:rsid w:val="00917CD4"/>
    <w:rsid w:val="00917D99"/>
    <w:rsid w:val="009201EA"/>
    <w:rsid w:val="009203AB"/>
    <w:rsid w:val="009205F4"/>
    <w:rsid w:val="0092075E"/>
    <w:rsid w:val="00920764"/>
    <w:rsid w:val="00920B9D"/>
    <w:rsid w:val="00920D1A"/>
    <w:rsid w:val="009214D8"/>
    <w:rsid w:val="0092175D"/>
    <w:rsid w:val="009219F2"/>
    <w:rsid w:val="00921E80"/>
    <w:rsid w:val="009220A4"/>
    <w:rsid w:val="00922148"/>
    <w:rsid w:val="0092214D"/>
    <w:rsid w:val="009225C8"/>
    <w:rsid w:val="00922B70"/>
    <w:rsid w:val="00922B98"/>
    <w:rsid w:val="00923757"/>
    <w:rsid w:val="00923C3C"/>
    <w:rsid w:val="00923E95"/>
    <w:rsid w:val="0092417B"/>
    <w:rsid w:val="00924822"/>
    <w:rsid w:val="00924825"/>
    <w:rsid w:val="00924830"/>
    <w:rsid w:val="00924AC4"/>
    <w:rsid w:val="00924BAB"/>
    <w:rsid w:val="009255CD"/>
    <w:rsid w:val="009256F0"/>
    <w:rsid w:val="0092601A"/>
    <w:rsid w:val="0092610D"/>
    <w:rsid w:val="00926285"/>
    <w:rsid w:val="00926761"/>
    <w:rsid w:val="009267EE"/>
    <w:rsid w:val="00926865"/>
    <w:rsid w:val="00926FDA"/>
    <w:rsid w:val="009278DB"/>
    <w:rsid w:val="00927976"/>
    <w:rsid w:val="0093048D"/>
    <w:rsid w:val="009307E0"/>
    <w:rsid w:val="00930804"/>
    <w:rsid w:val="00930A11"/>
    <w:rsid w:val="00930EC5"/>
    <w:rsid w:val="00930FD7"/>
    <w:rsid w:val="0093106F"/>
    <w:rsid w:val="00931138"/>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17B"/>
    <w:rsid w:val="00936A21"/>
    <w:rsid w:val="00936D35"/>
    <w:rsid w:val="00936E1B"/>
    <w:rsid w:val="009371A6"/>
    <w:rsid w:val="00937330"/>
    <w:rsid w:val="009374B4"/>
    <w:rsid w:val="009374E8"/>
    <w:rsid w:val="009375F9"/>
    <w:rsid w:val="00937852"/>
    <w:rsid w:val="009378AA"/>
    <w:rsid w:val="00937A9E"/>
    <w:rsid w:val="00937AD6"/>
    <w:rsid w:val="00937BAC"/>
    <w:rsid w:val="00937F6C"/>
    <w:rsid w:val="009402B6"/>
    <w:rsid w:val="009403AD"/>
    <w:rsid w:val="009408F9"/>
    <w:rsid w:val="00940A60"/>
    <w:rsid w:val="00940BFC"/>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6D8"/>
    <w:rsid w:val="00943995"/>
    <w:rsid w:val="009440F6"/>
    <w:rsid w:val="009441DA"/>
    <w:rsid w:val="009443FD"/>
    <w:rsid w:val="009446F2"/>
    <w:rsid w:val="00944834"/>
    <w:rsid w:val="0094484A"/>
    <w:rsid w:val="00944EFE"/>
    <w:rsid w:val="0094505E"/>
    <w:rsid w:val="00945074"/>
    <w:rsid w:val="00946099"/>
    <w:rsid w:val="00946474"/>
    <w:rsid w:val="0094678E"/>
    <w:rsid w:val="009468DB"/>
    <w:rsid w:val="00946A1A"/>
    <w:rsid w:val="00946DD7"/>
    <w:rsid w:val="00946E91"/>
    <w:rsid w:val="0094722C"/>
    <w:rsid w:val="0094760D"/>
    <w:rsid w:val="00947CF5"/>
    <w:rsid w:val="009501FA"/>
    <w:rsid w:val="00950C31"/>
    <w:rsid w:val="0095104D"/>
    <w:rsid w:val="00951718"/>
    <w:rsid w:val="0095257A"/>
    <w:rsid w:val="009525F5"/>
    <w:rsid w:val="00952606"/>
    <w:rsid w:val="00952AC7"/>
    <w:rsid w:val="00952B92"/>
    <w:rsid w:val="00952D13"/>
    <w:rsid w:val="00954191"/>
    <w:rsid w:val="009542BE"/>
    <w:rsid w:val="009543E9"/>
    <w:rsid w:val="00954949"/>
    <w:rsid w:val="00954A45"/>
    <w:rsid w:val="00954F70"/>
    <w:rsid w:val="00955069"/>
    <w:rsid w:val="0095521B"/>
    <w:rsid w:val="009554CF"/>
    <w:rsid w:val="009556E1"/>
    <w:rsid w:val="00955786"/>
    <w:rsid w:val="0095596C"/>
    <w:rsid w:val="00955E5D"/>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029"/>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6A5B"/>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CA"/>
    <w:rsid w:val="00971AE4"/>
    <w:rsid w:val="00972448"/>
    <w:rsid w:val="00972588"/>
    <w:rsid w:val="00972596"/>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77"/>
    <w:rsid w:val="009775A5"/>
    <w:rsid w:val="00977B1F"/>
    <w:rsid w:val="009801BE"/>
    <w:rsid w:val="009804CF"/>
    <w:rsid w:val="009809E6"/>
    <w:rsid w:val="00980CDC"/>
    <w:rsid w:val="00980F4E"/>
    <w:rsid w:val="00980F57"/>
    <w:rsid w:val="00980F83"/>
    <w:rsid w:val="009813A6"/>
    <w:rsid w:val="009816B5"/>
    <w:rsid w:val="00981809"/>
    <w:rsid w:val="00981C0C"/>
    <w:rsid w:val="00981F0B"/>
    <w:rsid w:val="00981FF9"/>
    <w:rsid w:val="00982722"/>
    <w:rsid w:val="00982799"/>
    <w:rsid w:val="00983591"/>
    <w:rsid w:val="009836DB"/>
    <w:rsid w:val="00983762"/>
    <w:rsid w:val="00983A40"/>
    <w:rsid w:val="00983A64"/>
    <w:rsid w:val="00983B97"/>
    <w:rsid w:val="00983D2A"/>
    <w:rsid w:val="009846E7"/>
    <w:rsid w:val="00984709"/>
    <w:rsid w:val="009849B0"/>
    <w:rsid w:val="00984BA1"/>
    <w:rsid w:val="00984CED"/>
    <w:rsid w:val="00984D0C"/>
    <w:rsid w:val="00984D52"/>
    <w:rsid w:val="00985096"/>
    <w:rsid w:val="009855B6"/>
    <w:rsid w:val="00985A03"/>
    <w:rsid w:val="00985B83"/>
    <w:rsid w:val="00985D3C"/>
    <w:rsid w:val="00986039"/>
    <w:rsid w:val="00986573"/>
    <w:rsid w:val="009865D1"/>
    <w:rsid w:val="009868CD"/>
    <w:rsid w:val="0098706D"/>
    <w:rsid w:val="0098721E"/>
    <w:rsid w:val="00987F4E"/>
    <w:rsid w:val="00990798"/>
    <w:rsid w:val="00990854"/>
    <w:rsid w:val="00990B66"/>
    <w:rsid w:val="00990C1A"/>
    <w:rsid w:val="00990C2C"/>
    <w:rsid w:val="00990E95"/>
    <w:rsid w:val="00990F3D"/>
    <w:rsid w:val="009913C3"/>
    <w:rsid w:val="00991FE3"/>
    <w:rsid w:val="009921E3"/>
    <w:rsid w:val="009922F6"/>
    <w:rsid w:val="009925F2"/>
    <w:rsid w:val="00992BF8"/>
    <w:rsid w:val="00992CEC"/>
    <w:rsid w:val="00993478"/>
    <w:rsid w:val="00993542"/>
    <w:rsid w:val="009939EA"/>
    <w:rsid w:val="00993DE9"/>
    <w:rsid w:val="00994011"/>
    <w:rsid w:val="009940A4"/>
    <w:rsid w:val="00994532"/>
    <w:rsid w:val="0099472D"/>
    <w:rsid w:val="009947F7"/>
    <w:rsid w:val="0099482D"/>
    <w:rsid w:val="00994C85"/>
    <w:rsid w:val="00994ED4"/>
    <w:rsid w:val="0099554D"/>
    <w:rsid w:val="009955C0"/>
    <w:rsid w:val="0099575B"/>
    <w:rsid w:val="009960CC"/>
    <w:rsid w:val="0099639D"/>
    <w:rsid w:val="009963AA"/>
    <w:rsid w:val="00996FC1"/>
    <w:rsid w:val="009970FB"/>
    <w:rsid w:val="00997DDE"/>
    <w:rsid w:val="00997E05"/>
    <w:rsid w:val="00997EBA"/>
    <w:rsid w:val="009A0131"/>
    <w:rsid w:val="009A018A"/>
    <w:rsid w:val="009A0731"/>
    <w:rsid w:val="009A0ABE"/>
    <w:rsid w:val="009A0E5E"/>
    <w:rsid w:val="009A0EB3"/>
    <w:rsid w:val="009A0EFF"/>
    <w:rsid w:val="009A14E0"/>
    <w:rsid w:val="009A1506"/>
    <w:rsid w:val="009A172C"/>
    <w:rsid w:val="009A1766"/>
    <w:rsid w:val="009A1EE0"/>
    <w:rsid w:val="009A1EF0"/>
    <w:rsid w:val="009A23E9"/>
    <w:rsid w:val="009A2568"/>
    <w:rsid w:val="009A27C8"/>
    <w:rsid w:val="009A29DD"/>
    <w:rsid w:val="009A2C87"/>
    <w:rsid w:val="009A39A5"/>
    <w:rsid w:val="009A3BEC"/>
    <w:rsid w:val="009A3DB9"/>
    <w:rsid w:val="009A3EC7"/>
    <w:rsid w:val="009A43F9"/>
    <w:rsid w:val="009A4CED"/>
    <w:rsid w:val="009A4DC8"/>
    <w:rsid w:val="009A5B7D"/>
    <w:rsid w:val="009A5C6F"/>
    <w:rsid w:val="009A62D5"/>
    <w:rsid w:val="009A6398"/>
    <w:rsid w:val="009A6425"/>
    <w:rsid w:val="009A6A82"/>
    <w:rsid w:val="009A740D"/>
    <w:rsid w:val="009A746A"/>
    <w:rsid w:val="009A784B"/>
    <w:rsid w:val="009A7B41"/>
    <w:rsid w:val="009A7B52"/>
    <w:rsid w:val="009A7E2B"/>
    <w:rsid w:val="009B0145"/>
    <w:rsid w:val="009B033B"/>
    <w:rsid w:val="009B0380"/>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806"/>
    <w:rsid w:val="009B4C7E"/>
    <w:rsid w:val="009B5821"/>
    <w:rsid w:val="009B589A"/>
    <w:rsid w:val="009B6B3C"/>
    <w:rsid w:val="009B6D14"/>
    <w:rsid w:val="009B6E8A"/>
    <w:rsid w:val="009B7330"/>
    <w:rsid w:val="009B7832"/>
    <w:rsid w:val="009B79E5"/>
    <w:rsid w:val="009B7AD3"/>
    <w:rsid w:val="009C03A5"/>
    <w:rsid w:val="009C0443"/>
    <w:rsid w:val="009C0791"/>
    <w:rsid w:val="009C08AE"/>
    <w:rsid w:val="009C0E21"/>
    <w:rsid w:val="009C11C1"/>
    <w:rsid w:val="009C1B3D"/>
    <w:rsid w:val="009C1BE4"/>
    <w:rsid w:val="009C258D"/>
    <w:rsid w:val="009C2652"/>
    <w:rsid w:val="009C2864"/>
    <w:rsid w:val="009C28C8"/>
    <w:rsid w:val="009C2DBB"/>
    <w:rsid w:val="009C2DDB"/>
    <w:rsid w:val="009C31B3"/>
    <w:rsid w:val="009C31F0"/>
    <w:rsid w:val="009C37C2"/>
    <w:rsid w:val="009C3A22"/>
    <w:rsid w:val="009C3E00"/>
    <w:rsid w:val="009C4762"/>
    <w:rsid w:val="009C486C"/>
    <w:rsid w:val="009C5031"/>
    <w:rsid w:val="009C5044"/>
    <w:rsid w:val="009C510A"/>
    <w:rsid w:val="009C5279"/>
    <w:rsid w:val="009C5554"/>
    <w:rsid w:val="009C5833"/>
    <w:rsid w:val="009C58B9"/>
    <w:rsid w:val="009C6019"/>
    <w:rsid w:val="009C61CD"/>
    <w:rsid w:val="009C7065"/>
    <w:rsid w:val="009C7341"/>
    <w:rsid w:val="009C7467"/>
    <w:rsid w:val="009C75B2"/>
    <w:rsid w:val="009C76A9"/>
    <w:rsid w:val="009C78CE"/>
    <w:rsid w:val="009C7EF0"/>
    <w:rsid w:val="009C7F09"/>
    <w:rsid w:val="009D025C"/>
    <w:rsid w:val="009D0599"/>
    <w:rsid w:val="009D05AF"/>
    <w:rsid w:val="009D0628"/>
    <w:rsid w:val="009D0678"/>
    <w:rsid w:val="009D0DED"/>
    <w:rsid w:val="009D1026"/>
    <w:rsid w:val="009D1213"/>
    <w:rsid w:val="009D1325"/>
    <w:rsid w:val="009D147E"/>
    <w:rsid w:val="009D1FAE"/>
    <w:rsid w:val="009D223B"/>
    <w:rsid w:val="009D248B"/>
    <w:rsid w:val="009D264B"/>
    <w:rsid w:val="009D2B62"/>
    <w:rsid w:val="009D2BB1"/>
    <w:rsid w:val="009D2E67"/>
    <w:rsid w:val="009D2FE5"/>
    <w:rsid w:val="009D3190"/>
    <w:rsid w:val="009D34AC"/>
    <w:rsid w:val="009D36A7"/>
    <w:rsid w:val="009D3B2E"/>
    <w:rsid w:val="009D3BD4"/>
    <w:rsid w:val="009D3BE4"/>
    <w:rsid w:val="009D3F5B"/>
    <w:rsid w:val="009D4255"/>
    <w:rsid w:val="009D4353"/>
    <w:rsid w:val="009D44B0"/>
    <w:rsid w:val="009D48DF"/>
    <w:rsid w:val="009D4997"/>
    <w:rsid w:val="009D4CCC"/>
    <w:rsid w:val="009D4F53"/>
    <w:rsid w:val="009D5022"/>
    <w:rsid w:val="009D5249"/>
    <w:rsid w:val="009D5264"/>
    <w:rsid w:val="009D5519"/>
    <w:rsid w:val="009D58B5"/>
    <w:rsid w:val="009D5C1C"/>
    <w:rsid w:val="009D60F3"/>
    <w:rsid w:val="009D627B"/>
    <w:rsid w:val="009D6797"/>
    <w:rsid w:val="009D6921"/>
    <w:rsid w:val="009D6CCD"/>
    <w:rsid w:val="009D6F1C"/>
    <w:rsid w:val="009D6FE7"/>
    <w:rsid w:val="009D7160"/>
    <w:rsid w:val="009D77BA"/>
    <w:rsid w:val="009D78C2"/>
    <w:rsid w:val="009D7B80"/>
    <w:rsid w:val="009D7E1D"/>
    <w:rsid w:val="009D7FD1"/>
    <w:rsid w:val="009E0ADE"/>
    <w:rsid w:val="009E0C3E"/>
    <w:rsid w:val="009E13B7"/>
    <w:rsid w:val="009E14A3"/>
    <w:rsid w:val="009E15A8"/>
    <w:rsid w:val="009E1787"/>
    <w:rsid w:val="009E1805"/>
    <w:rsid w:val="009E1B5B"/>
    <w:rsid w:val="009E1C06"/>
    <w:rsid w:val="009E1CDF"/>
    <w:rsid w:val="009E1D1D"/>
    <w:rsid w:val="009E1EC2"/>
    <w:rsid w:val="009E29CB"/>
    <w:rsid w:val="009E2C3E"/>
    <w:rsid w:val="009E2D92"/>
    <w:rsid w:val="009E2F09"/>
    <w:rsid w:val="009E2F6C"/>
    <w:rsid w:val="009E34DD"/>
    <w:rsid w:val="009E36CE"/>
    <w:rsid w:val="009E4319"/>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3AE3"/>
    <w:rsid w:val="009F41BD"/>
    <w:rsid w:val="009F41F4"/>
    <w:rsid w:val="009F49A6"/>
    <w:rsid w:val="009F4A4D"/>
    <w:rsid w:val="009F5514"/>
    <w:rsid w:val="009F58DC"/>
    <w:rsid w:val="009F5CAB"/>
    <w:rsid w:val="009F5CF1"/>
    <w:rsid w:val="009F64D9"/>
    <w:rsid w:val="009F65F7"/>
    <w:rsid w:val="009F674F"/>
    <w:rsid w:val="009F6E32"/>
    <w:rsid w:val="009F6E7F"/>
    <w:rsid w:val="009F6FBD"/>
    <w:rsid w:val="009F6FF2"/>
    <w:rsid w:val="009F76DF"/>
    <w:rsid w:val="009F777F"/>
    <w:rsid w:val="009F7CC7"/>
    <w:rsid w:val="009F7F56"/>
    <w:rsid w:val="00A002FF"/>
    <w:rsid w:val="00A00368"/>
    <w:rsid w:val="00A004B6"/>
    <w:rsid w:val="00A0085D"/>
    <w:rsid w:val="00A00869"/>
    <w:rsid w:val="00A0101E"/>
    <w:rsid w:val="00A0104B"/>
    <w:rsid w:val="00A012D6"/>
    <w:rsid w:val="00A01545"/>
    <w:rsid w:val="00A01567"/>
    <w:rsid w:val="00A01AA4"/>
    <w:rsid w:val="00A01C06"/>
    <w:rsid w:val="00A01E8B"/>
    <w:rsid w:val="00A01FD9"/>
    <w:rsid w:val="00A02581"/>
    <w:rsid w:val="00A02AC7"/>
    <w:rsid w:val="00A02F5E"/>
    <w:rsid w:val="00A03148"/>
    <w:rsid w:val="00A034CD"/>
    <w:rsid w:val="00A0350B"/>
    <w:rsid w:val="00A04074"/>
    <w:rsid w:val="00A042A0"/>
    <w:rsid w:val="00A0458B"/>
    <w:rsid w:val="00A045F6"/>
    <w:rsid w:val="00A0467F"/>
    <w:rsid w:val="00A04781"/>
    <w:rsid w:val="00A04BD7"/>
    <w:rsid w:val="00A04D3E"/>
    <w:rsid w:val="00A04E98"/>
    <w:rsid w:val="00A04EA3"/>
    <w:rsid w:val="00A050D5"/>
    <w:rsid w:val="00A05F19"/>
    <w:rsid w:val="00A0606F"/>
    <w:rsid w:val="00A066B7"/>
    <w:rsid w:val="00A0678D"/>
    <w:rsid w:val="00A06B42"/>
    <w:rsid w:val="00A06E54"/>
    <w:rsid w:val="00A10119"/>
    <w:rsid w:val="00A10503"/>
    <w:rsid w:val="00A11B23"/>
    <w:rsid w:val="00A11BC4"/>
    <w:rsid w:val="00A122D8"/>
    <w:rsid w:val="00A128B7"/>
    <w:rsid w:val="00A12B2E"/>
    <w:rsid w:val="00A12F6E"/>
    <w:rsid w:val="00A130B7"/>
    <w:rsid w:val="00A13107"/>
    <w:rsid w:val="00A1349E"/>
    <w:rsid w:val="00A138FD"/>
    <w:rsid w:val="00A13D8F"/>
    <w:rsid w:val="00A13E95"/>
    <w:rsid w:val="00A14862"/>
    <w:rsid w:val="00A15B48"/>
    <w:rsid w:val="00A15E2A"/>
    <w:rsid w:val="00A16D03"/>
    <w:rsid w:val="00A16D35"/>
    <w:rsid w:val="00A16E23"/>
    <w:rsid w:val="00A17348"/>
    <w:rsid w:val="00A1737C"/>
    <w:rsid w:val="00A1771E"/>
    <w:rsid w:val="00A177E9"/>
    <w:rsid w:val="00A17829"/>
    <w:rsid w:val="00A17BF4"/>
    <w:rsid w:val="00A17DEC"/>
    <w:rsid w:val="00A17E73"/>
    <w:rsid w:val="00A20498"/>
    <w:rsid w:val="00A207BF"/>
    <w:rsid w:val="00A20E81"/>
    <w:rsid w:val="00A21460"/>
    <w:rsid w:val="00A21D6E"/>
    <w:rsid w:val="00A2216A"/>
    <w:rsid w:val="00A22652"/>
    <w:rsid w:val="00A22D22"/>
    <w:rsid w:val="00A23115"/>
    <w:rsid w:val="00A2323F"/>
    <w:rsid w:val="00A2360A"/>
    <w:rsid w:val="00A2381C"/>
    <w:rsid w:val="00A24130"/>
    <w:rsid w:val="00A24424"/>
    <w:rsid w:val="00A250BE"/>
    <w:rsid w:val="00A257FC"/>
    <w:rsid w:val="00A25F15"/>
    <w:rsid w:val="00A25FE8"/>
    <w:rsid w:val="00A260FE"/>
    <w:rsid w:val="00A26109"/>
    <w:rsid w:val="00A26195"/>
    <w:rsid w:val="00A261EC"/>
    <w:rsid w:val="00A262FF"/>
    <w:rsid w:val="00A263BA"/>
    <w:rsid w:val="00A26508"/>
    <w:rsid w:val="00A26592"/>
    <w:rsid w:val="00A266A7"/>
    <w:rsid w:val="00A26A46"/>
    <w:rsid w:val="00A2732E"/>
    <w:rsid w:val="00A276A4"/>
    <w:rsid w:val="00A278B8"/>
    <w:rsid w:val="00A27A48"/>
    <w:rsid w:val="00A3094D"/>
    <w:rsid w:val="00A30C46"/>
    <w:rsid w:val="00A30D42"/>
    <w:rsid w:val="00A30E09"/>
    <w:rsid w:val="00A30FA0"/>
    <w:rsid w:val="00A310F4"/>
    <w:rsid w:val="00A31A36"/>
    <w:rsid w:val="00A31B9D"/>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C42"/>
    <w:rsid w:val="00A36F08"/>
    <w:rsid w:val="00A36FB7"/>
    <w:rsid w:val="00A37518"/>
    <w:rsid w:val="00A37C6B"/>
    <w:rsid w:val="00A40362"/>
    <w:rsid w:val="00A403C3"/>
    <w:rsid w:val="00A406F1"/>
    <w:rsid w:val="00A40792"/>
    <w:rsid w:val="00A408B9"/>
    <w:rsid w:val="00A40F11"/>
    <w:rsid w:val="00A4124E"/>
    <w:rsid w:val="00A41501"/>
    <w:rsid w:val="00A415CF"/>
    <w:rsid w:val="00A41D3D"/>
    <w:rsid w:val="00A425CD"/>
    <w:rsid w:val="00A428AF"/>
    <w:rsid w:val="00A42CFB"/>
    <w:rsid w:val="00A42E77"/>
    <w:rsid w:val="00A433B9"/>
    <w:rsid w:val="00A43799"/>
    <w:rsid w:val="00A43DAD"/>
    <w:rsid w:val="00A43F6E"/>
    <w:rsid w:val="00A44B6F"/>
    <w:rsid w:val="00A44D58"/>
    <w:rsid w:val="00A45131"/>
    <w:rsid w:val="00A45539"/>
    <w:rsid w:val="00A456E7"/>
    <w:rsid w:val="00A457AA"/>
    <w:rsid w:val="00A457BA"/>
    <w:rsid w:val="00A45AFF"/>
    <w:rsid w:val="00A45C62"/>
    <w:rsid w:val="00A45FFD"/>
    <w:rsid w:val="00A460EE"/>
    <w:rsid w:val="00A46192"/>
    <w:rsid w:val="00A46421"/>
    <w:rsid w:val="00A469CB"/>
    <w:rsid w:val="00A46E66"/>
    <w:rsid w:val="00A475D6"/>
    <w:rsid w:val="00A47D3A"/>
    <w:rsid w:val="00A47E0E"/>
    <w:rsid w:val="00A500CB"/>
    <w:rsid w:val="00A506A6"/>
    <w:rsid w:val="00A50893"/>
    <w:rsid w:val="00A508A6"/>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192"/>
    <w:rsid w:val="00A53903"/>
    <w:rsid w:val="00A53907"/>
    <w:rsid w:val="00A53A19"/>
    <w:rsid w:val="00A53B47"/>
    <w:rsid w:val="00A53E6F"/>
    <w:rsid w:val="00A54002"/>
    <w:rsid w:val="00A541A7"/>
    <w:rsid w:val="00A5440D"/>
    <w:rsid w:val="00A54B4C"/>
    <w:rsid w:val="00A54CF5"/>
    <w:rsid w:val="00A54DDD"/>
    <w:rsid w:val="00A54F82"/>
    <w:rsid w:val="00A54FB9"/>
    <w:rsid w:val="00A554ED"/>
    <w:rsid w:val="00A55846"/>
    <w:rsid w:val="00A55BB2"/>
    <w:rsid w:val="00A55C76"/>
    <w:rsid w:val="00A55DEF"/>
    <w:rsid w:val="00A55FB9"/>
    <w:rsid w:val="00A564F1"/>
    <w:rsid w:val="00A56732"/>
    <w:rsid w:val="00A56EDD"/>
    <w:rsid w:val="00A5748A"/>
    <w:rsid w:val="00A5761B"/>
    <w:rsid w:val="00A57970"/>
    <w:rsid w:val="00A5797F"/>
    <w:rsid w:val="00A57B77"/>
    <w:rsid w:val="00A57C35"/>
    <w:rsid w:val="00A57D38"/>
    <w:rsid w:val="00A601B0"/>
    <w:rsid w:val="00A6020B"/>
    <w:rsid w:val="00A603F7"/>
    <w:rsid w:val="00A6064D"/>
    <w:rsid w:val="00A60B6A"/>
    <w:rsid w:val="00A60BA3"/>
    <w:rsid w:val="00A60F2A"/>
    <w:rsid w:val="00A61025"/>
    <w:rsid w:val="00A61198"/>
    <w:rsid w:val="00A61DDD"/>
    <w:rsid w:val="00A61F7A"/>
    <w:rsid w:val="00A62650"/>
    <w:rsid w:val="00A62A0C"/>
    <w:rsid w:val="00A62CB3"/>
    <w:rsid w:val="00A62CEF"/>
    <w:rsid w:val="00A62D7D"/>
    <w:rsid w:val="00A632DD"/>
    <w:rsid w:val="00A63704"/>
    <w:rsid w:val="00A63A53"/>
    <w:rsid w:val="00A64045"/>
    <w:rsid w:val="00A64793"/>
    <w:rsid w:val="00A6495E"/>
    <w:rsid w:val="00A64C84"/>
    <w:rsid w:val="00A64D62"/>
    <w:rsid w:val="00A64FE6"/>
    <w:rsid w:val="00A65479"/>
    <w:rsid w:val="00A65645"/>
    <w:rsid w:val="00A65759"/>
    <w:rsid w:val="00A65E92"/>
    <w:rsid w:val="00A66092"/>
    <w:rsid w:val="00A6629C"/>
    <w:rsid w:val="00A6646C"/>
    <w:rsid w:val="00A6701A"/>
    <w:rsid w:val="00A67382"/>
    <w:rsid w:val="00A676B0"/>
    <w:rsid w:val="00A678C8"/>
    <w:rsid w:val="00A67A3D"/>
    <w:rsid w:val="00A7002F"/>
    <w:rsid w:val="00A700D3"/>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2"/>
    <w:rsid w:val="00A72048"/>
    <w:rsid w:val="00A720F6"/>
    <w:rsid w:val="00A722E7"/>
    <w:rsid w:val="00A727B6"/>
    <w:rsid w:val="00A73032"/>
    <w:rsid w:val="00A737CF"/>
    <w:rsid w:val="00A74607"/>
    <w:rsid w:val="00A74A0B"/>
    <w:rsid w:val="00A753BE"/>
    <w:rsid w:val="00A75528"/>
    <w:rsid w:val="00A75635"/>
    <w:rsid w:val="00A76317"/>
    <w:rsid w:val="00A76DBB"/>
    <w:rsid w:val="00A77243"/>
    <w:rsid w:val="00A77918"/>
    <w:rsid w:val="00A77957"/>
    <w:rsid w:val="00A77BD1"/>
    <w:rsid w:val="00A77C26"/>
    <w:rsid w:val="00A8080D"/>
    <w:rsid w:val="00A80913"/>
    <w:rsid w:val="00A80F67"/>
    <w:rsid w:val="00A81047"/>
    <w:rsid w:val="00A811AD"/>
    <w:rsid w:val="00A815D5"/>
    <w:rsid w:val="00A815F3"/>
    <w:rsid w:val="00A8204E"/>
    <w:rsid w:val="00A82101"/>
    <w:rsid w:val="00A82B41"/>
    <w:rsid w:val="00A832FE"/>
    <w:rsid w:val="00A8356A"/>
    <w:rsid w:val="00A835DB"/>
    <w:rsid w:val="00A83681"/>
    <w:rsid w:val="00A83958"/>
    <w:rsid w:val="00A84417"/>
    <w:rsid w:val="00A846B1"/>
    <w:rsid w:val="00A84FFC"/>
    <w:rsid w:val="00A85DB0"/>
    <w:rsid w:val="00A86584"/>
    <w:rsid w:val="00A87502"/>
    <w:rsid w:val="00A8754E"/>
    <w:rsid w:val="00A8771D"/>
    <w:rsid w:val="00A90001"/>
    <w:rsid w:val="00A901D9"/>
    <w:rsid w:val="00A90EAF"/>
    <w:rsid w:val="00A91647"/>
    <w:rsid w:val="00A91830"/>
    <w:rsid w:val="00A9183A"/>
    <w:rsid w:val="00A91B5B"/>
    <w:rsid w:val="00A91D96"/>
    <w:rsid w:val="00A91F8C"/>
    <w:rsid w:val="00A92292"/>
    <w:rsid w:val="00A92341"/>
    <w:rsid w:val="00A926D7"/>
    <w:rsid w:val="00A92BD1"/>
    <w:rsid w:val="00A9307E"/>
    <w:rsid w:val="00A93172"/>
    <w:rsid w:val="00A9385B"/>
    <w:rsid w:val="00A9413A"/>
    <w:rsid w:val="00A94143"/>
    <w:rsid w:val="00A94318"/>
    <w:rsid w:val="00A9432B"/>
    <w:rsid w:val="00A94442"/>
    <w:rsid w:val="00A9480D"/>
    <w:rsid w:val="00A94CF0"/>
    <w:rsid w:val="00A94FC8"/>
    <w:rsid w:val="00A95163"/>
    <w:rsid w:val="00A951F4"/>
    <w:rsid w:val="00A95445"/>
    <w:rsid w:val="00A95721"/>
    <w:rsid w:val="00A9582C"/>
    <w:rsid w:val="00A9594B"/>
    <w:rsid w:val="00A959AF"/>
    <w:rsid w:val="00A95AAA"/>
    <w:rsid w:val="00A95ECC"/>
    <w:rsid w:val="00A9669C"/>
    <w:rsid w:val="00A9695F"/>
    <w:rsid w:val="00A96E29"/>
    <w:rsid w:val="00A971F6"/>
    <w:rsid w:val="00A97575"/>
    <w:rsid w:val="00A97CE8"/>
    <w:rsid w:val="00A97FD7"/>
    <w:rsid w:val="00AA08D1"/>
    <w:rsid w:val="00AA0C1D"/>
    <w:rsid w:val="00AA14DB"/>
    <w:rsid w:val="00AA1621"/>
    <w:rsid w:val="00AA171D"/>
    <w:rsid w:val="00AA1CCE"/>
    <w:rsid w:val="00AA1EFF"/>
    <w:rsid w:val="00AA24D2"/>
    <w:rsid w:val="00AA25E0"/>
    <w:rsid w:val="00AA29D4"/>
    <w:rsid w:val="00AA2BDD"/>
    <w:rsid w:val="00AA2C85"/>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3B5"/>
    <w:rsid w:val="00AB365E"/>
    <w:rsid w:val="00AB3AC1"/>
    <w:rsid w:val="00AB3C79"/>
    <w:rsid w:val="00AB3E21"/>
    <w:rsid w:val="00AB3F8E"/>
    <w:rsid w:val="00AB3FA0"/>
    <w:rsid w:val="00AB3FF3"/>
    <w:rsid w:val="00AB40EF"/>
    <w:rsid w:val="00AB474F"/>
    <w:rsid w:val="00AB49E1"/>
    <w:rsid w:val="00AB4A21"/>
    <w:rsid w:val="00AB4BC2"/>
    <w:rsid w:val="00AB4C39"/>
    <w:rsid w:val="00AB514F"/>
    <w:rsid w:val="00AB59C6"/>
    <w:rsid w:val="00AB5C7C"/>
    <w:rsid w:val="00AB63FB"/>
    <w:rsid w:val="00AB6A32"/>
    <w:rsid w:val="00AB6DA0"/>
    <w:rsid w:val="00AB73C1"/>
    <w:rsid w:val="00AB7A08"/>
    <w:rsid w:val="00AB7A25"/>
    <w:rsid w:val="00AB7F8B"/>
    <w:rsid w:val="00AB7FCB"/>
    <w:rsid w:val="00AB7FE7"/>
    <w:rsid w:val="00AC00B9"/>
    <w:rsid w:val="00AC0693"/>
    <w:rsid w:val="00AC09C1"/>
    <w:rsid w:val="00AC0BB9"/>
    <w:rsid w:val="00AC0DAB"/>
    <w:rsid w:val="00AC0F68"/>
    <w:rsid w:val="00AC1317"/>
    <w:rsid w:val="00AC1A96"/>
    <w:rsid w:val="00AC2556"/>
    <w:rsid w:val="00AC301B"/>
    <w:rsid w:val="00AC3136"/>
    <w:rsid w:val="00AC32FB"/>
    <w:rsid w:val="00AC33D1"/>
    <w:rsid w:val="00AC3EA2"/>
    <w:rsid w:val="00AC3FCB"/>
    <w:rsid w:val="00AC4105"/>
    <w:rsid w:val="00AC4237"/>
    <w:rsid w:val="00AC42C3"/>
    <w:rsid w:val="00AC4A28"/>
    <w:rsid w:val="00AC4A53"/>
    <w:rsid w:val="00AC4CA8"/>
    <w:rsid w:val="00AC4D69"/>
    <w:rsid w:val="00AC5C7D"/>
    <w:rsid w:val="00AC694C"/>
    <w:rsid w:val="00AC6C44"/>
    <w:rsid w:val="00AC728F"/>
    <w:rsid w:val="00AC73BE"/>
    <w:rsid w:val="00AC745A"/>
    <w:rsid w:val="00AC7579"/>
    <w:rsid w:val="00AC7D67"/>
    <w:rsid w:val="00AC7F49"/>
    <w:rsid w:val="00AD031E"/>
    <w:rsid w:val="00AD044B"/>
    <w:rsid w:val="00AD057B"/>
    <w:rsid w:val="00AD0694"/>
    <w:rsid w:val="00AD07F7"/>
    <w:rsid w:val="00AD088F"/>
    <w:rsid w:val="00AD126E"/>
    <w:rsid w:val="00AD148A"/>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4B2"/>
    <w:rsid w:val="00AD6B2D"/>
    <w:rsid w:val="00AD6C1A"/>
    <w:rsid w:val="00AD6CAE"/>
    <w:rsid w:val="00AD76D6"/>
    <w:rsid w:val="00AD7E11"/>
    <w:rsid w:val="00AD7F14"/>
    <w:rsid w:val="00AE018D"/>
    <w:rsid w:val="00AE0610"/>
    <w:rsid w:val="00AE0C0D"/>
    <w:rsid w:val="00AE0CC9"/>
    <w:rsid w:val="00AE1059"/>
    <w:rsid w:val="00AE144D"/>
    <w:rsid w:val="00AE17B5"/>
    <w:rsid w:val="00AE1C82"/>
    <w:rsid w:val="00AE1F1C"/>
    <w:rsid w:val="00AE2030"/>
    <w:rsid w:val="00AE29A6"/>
    <w:rsid w:val="00AE2AA7"/>
    <w:rsid w:val="00AE2E11"/>
    <w:rsid w:val="00AE36EE"/>
    <w:rsid w:val="00AE3913"/>
    <w:rsid w:val="00AE3978"/>
    <w:rsid w:val="00AE3F0A"/>
    <w:rsid w:val="00AE4021"/>
    <w:rsid w:val="00AE4187"/>
    <w:rsid w:val="00AE43FF"/>
    <w:rsid w:val="00AE490D"/>
    <w:rsid w:val="00AE4A63"/>
    <w:rsid w:val="00AE4D61"/>
    <w:rsid w:val="00AE52E1"/>
    <w:rsid w:val="00AE5BCE"/>
    <w:rsid w:val="00AE5D07"/>
    <w:rsid w:val="00AE5E7D"/>
    <w:rsid w:val="00AE68B1"/>
    <w:rsid w:val="00AE70E6"/>
    <w:rsid w:val="00AE7225"/>
    <w:rsid w:val="00AE7571"/>
    <w:rsid w:val="00AE75E5"/>
    <w:rsid w:val="00AE796C"/>
    <w:rsid w:val="00AE797B"/>
    <w:rsid w:val="00AE7AF8"/>
    <w:rsid w:val="00AE7C64"/>
    <w:rsid w:val="00AF046A"/>
    <w:rsid w:val="00AF0497"/>
    <w:rsid w:val="00AF061B"/>
    <w:rsid w:val="00AF07CE"/>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EE6"/>
    <w:rsid w:val="00AF3F6F"/>
    <w:rsid w:val="00AF5DA2"/>
    <w:rsid w:val="00AF5E3A"/>
    <w:rsid w:val="00AF5F30"/>
    <w:rsid w:val="00AF6507"/>
    <w:rsid w:val="00AF6676"/>
    <w:rsid w:val="00AF6CBC"/>
    <w:rsid w:val="00AF71FF"/>
    <w:rsid w:val="00AF720F"/>
    <w:rsid w:val="00AF722D"/>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66A"/>
    <w:rsid w:val="00B026E6"/>
    <w:rsid w:val="00B02A03"/>
    <w:rsid w:val="00B02E3D"/>
    <w:rsid w:val="00B03155"/>
    <w:rsid w:val="00B03B90"/>
    <w:rsid w:val="00B03BCA"/>
    <w:rsid w:val="00B03F55"/>
    <w:rsid w:val="00B042D9"/>
    <w:rsid w:val="00B04903"/>
    <w:rsid w:val="00B04F50"/>
    <w:rsid w:val="00B0508A"/>
    <w:rsid w:val="00B05694"/>
    <w:rsid w:val="00B0608D"/>
    <w:rsid w:val="00B06114"/>
    <w:rsid w:val="00B06258"/>
    <w:rsid w:val="00B064D3"/>
    <w:rsid w:val="00B0677F"/>
    <w:rsid w:val="00B06920"/>
    <w:rsid w:val="00B06C4E"/>
    <w:rsid w:val="00B06DE0"/>
    <w:rsid w:val="00B06FDB"/>
    <w:rsid w:val="00B07044"/>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609"/>
    <w:rsid w:val="00B1393D"/>
    <w:rsid w:val="00B13994"/>
    <w:rsid w:val="00B13E04"/>
    <w:rsid w:val="00B1455A"/>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1DEA"/>
    <w:rsid w:val="00B222C1"/>
    <w:rsid w:val="00B225B9"/>
    <w:rsid w:val="00B22981"/>
    <w:rsid w:val="00B22ACF"/>
    <w:rsid w:val="00B236E2"/>
    <w:rsid w:val="00B2381D"/>
    <w:rsid w:val="00B23B2C"/>
    <w:rsid w:val="00B23B9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58E"/>
    <w:rsid w:val="00B30650"/>
    <w:rsid w:val="00B30697"/>
    <w:rsid w:val="00B3089A"/>
    <w:rsid w:val="00B308E2"/>
    <w:rsid w:val="00B31109"/>
    <w:rsid w:val="00B31794"/>
    <w:rsid w:val="00B31897"/>
    <w:rsid w:val="00B31F7F"/>
    <w:rsid w:val="00B3227A"/>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126"/>
    <w:rsid w:val="00B443AE"/>
    <w:rsid w:val="00B444C1"/>
    <w:rsid w:val="00B44CEB"/>
    <w:rsid w:val="00B44E17"/>
    <w:rsid w:val="00B4529B"/>
    <w:rsid w:val="00B45396"/>
    <w:rsid w:val="00B4576D"/>
    <w:rsid w:val="00B4598D"/>
    <w:rsid w:val="00B45DE2"/>
    <w:rsid w:val="00B463D4"/>
    <w:rsid w:val="00B46520"/>
    <w:rsid w:val="00B465F4"/>
    <w:rsid w:val="00B4680C"/>
    <w:rsid w:val="00B46A5C"/>
    <w:rsid w:val="00B46B0D"/>
    <w:rsid w:val="00B46D9B"/>
    <w:rsid w:val="00B4716F"/>
    <w:rsid w:val="00B475D8"/>
    <w:rsid w:val="00B47B65"/>
    <w:rsid w:val="00B47FA7"/>
    <w:rsid w:val="00B502E1"/>
    <w:rsid w:val="00B5035A"/>
    <w:rsid w:val="00B50559"/>
    <w:rsid w:val="00B50828"/>
    <w:rsid w:val="00B509B6"/>
    <w:rsid w:val="00B510A4"/>
    <w:rsid w:val="00B510B3"/>
    <w:rsid w:val="00B51318"/>
    <w:rsid w:val="00B51552"/>
    <w:rsid w:val="00B51727"/>
    <w:rsid w:val="00B5178B"/>
    <w:rsid w:val="00B519F2"/>
    <w:rsid w:val="00B51F6D"/>
    <w:rsid w:val="00B52603"/>
    <w:rsid w:val="00B5280D"/>
    <w:rsid w:val="00B5282A"/>
    <w:rsid w:val="00B52C61"/>
    <w:rsid w:val="00B52F31"/>
    <w:rsid w:val="00B535A4"/>
    <w:rsid w:val="00B535A7"/>
    <w:rsid w:val="00B53621"/>
    <w:rsid w:val="00B53708"/>
    <w:rsid w:val="00B53ACE"/>
    <w:rsid w:val="00B53B15"/>
    <w:rsid w:val="00B540AC"/>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CF4"/>
    <w:rsid w:val="00B57D10"/>
    <w:rsid w:val="00B60062"/>
    <w:rsid w:val="00B6007B"/>
    <w:rsid w:val="00B604E2"/>
    <w:rsid w:val="00B60519"/>
    <w:rsid w:val="00B60557"/>
    <w:rsid w:val="00B6070A"/>
    <w:rsid w:val="00B60B19"/>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691"/>
    <w:rsid w:val="00B65C4C"/>
    <w:rsid w:val="00B65D93"/>
    <w:rsid w:val="00B65E48"/>
    <w:rsid w:val="00B66099"/>
    <w:rsid w:val="00B661DE"/>
    <w:rsid w:val="00B6635B"/>
    <w:rsid w:val="00B66AF0"/>
    <w:rsid w:val="00B66BE1"/>
    <w:rsid w:val="00B676CF"/>
    <w:rsid w:val="00B67C50"/>
    <w:rsid w:val="00B70051"/>
    <w:rsid w:val="00B7088F"/>
    <w:rsid w:val="00B70994"/>
    <w:rsid w:val="00B70E82"/>
    <w:rsid w:val="00B713FF"/>
    <w:rsid w:val="00B71944"/>
    <w:rsid w:val="00B71989"/>
    <w:rsid w:val="00B71B42"/>
    <w:rsid w:val="00B71DA4"/>
    <w:rsid w:val="00B71E13"/>
    <w:rsid w:val="00B71EC1"/>
    <w:rsid w:val="00B71F81"/>
    <w:rsid w:val="00B72261"/>
    <w:rsid w:val="00B728BC"/>
    <w:rsid w:val="00B729D9"/>
    <w:rsid w:val="00B72A3F"/>
    <w:rsid w:val="00B72B72"/>
    <w:rsid w:val="00B72D78"/>
    <w:rsid w:val="00B737A1"/>
    <w:rsid w:val="00B7392B"/>
    <w:rsid w:val="00B7452D"/>
    <w:rsid w:val="00B74CE4"/>
    <w:rsid w:val="00B74F7B"/>
    <w:rsid w:val="00B7517A"/>
    <w:rsid w:val="00B7546E"/>
    <w:rsid w:val="00B75585"/>
    <w:rsid w:val="00B756BE"/>
    <w:rsid w:val="00B75CED"/>
    <w:rsid w:val="00B75EB4"/>
    <w:rsid w:val="00B769A9"/>
    <w:rsid w:val="00B76C66"/>
    <w:rsid w:val="00B76E33"/>
    <w:rsid w:val="00B76F9A"/>
    <w:rsid w:val="00B76FF7"/>
    <w:rsid w:val="00B77223"/>
    <w:rsid w:val="00B77647"/>
    <w:rsid w:val="00B776DB"/>
    <w:rsid w:val="00B77A5B"/>
    <w:rsid w:val="00B77BA9"/>
    <w:rsid w:val="00B80099"/>
    <w:rsid w:val="00B80225"/>
    <w:rsid w:val="00B8038C"/>
    <w:rsid w:val="00B804D1"/>
    <w:rsid w:val="00B8067A"/>
    <w:rsid w:val="00B80A56"/>
    <w:rsid w:val="00B80A96"/>
    <w:rsid w:val="00B80E20"/>
    <w:rsid w:val="00B80F67"/>
    <w:rsid w:val="00B8103D"/>
    <w:rsid w:val="00B813E5"/>
    <w:rsid w:val="00B814BE"/>
    <w:rsid w:val="00B8158D"/>
    <w:rsid w:val="00B81834"/>
    <w:rsid w:val="00B81B0B"/>
    <w:rsid w:val="00B822AC"/>
    <w:rsid w:val="00B82648"/>
    <w:rsid w:val="00B827C7"/>
    <w:rsid w:val="00B83125"/>
    <w:rsid w:val="00B83511"/>
    <w:rsid w:val="00B83865"/>
    <w:rsid w:val="00B83B4C"/>
    <w:rsid w:val="00B84610"/>
    <w:rsid w:val="00B84AA7"/>
    <w:rsid w:val="00B84E61"/>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87E3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97C84"/>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3AC"/>
    <w:rsid w:val="00BA4405"/>
    <w:rsid w:val="00BA4533"/>
    <w:rsid w:val="00BA5043"/>
    <w:rsid w:val="00BA50E4"/>
    <w:rsid w:val="00BA56C2"/>
    <w:rsid w:val="00BA577D"/>
    <w:rsid w:val="00BA57A0"/>
    <w:rsid w:val="00BA6309"/>
    <w:rsid w:val="00BA68AB"/>
    <w:rsid w:val="00BA6B77"/>
    <w:rsid w:val="00BA6FC6"/>
    <w:rsid w:val="00BA711F"/>
    <w:rsid w:val="00BA7132"/>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2DD"/>
    <w:rsid w:val="00BB6A8E"/>
    <w:rsid w:val="00BB72C2"/>
    <w:rsid w:val="00BB72D6"/>
    <w:rsid w:val="00BB73DC"/>
    <w:rsid w:val="00BB7CEE"/>
    <w:rsid w:val="00BC00AB"/>
    <w:rsid w:val="00BC05AF"/>
    <w:rsid w:val="00BC0A46"/>
    <w:rsid w:val="00BC0B23"/>
    <w:rsid w:val="00BC0D39"/>
    <w:rsid w:val="00BC0D66"/>
    <w:rsid w:val="00BC1655"/>
    <w:rsid w:val="00BC1A87"/>
    <w:rsid w:val="00BC1CB0"/>
    <w:rsid w:val="00BC1E6A"/>
    <w:rsid w:val="00BC253C"/>
    <w:rsid w:val="00BC2671"/>
    <w:rsid w:val="00BC2A74"/>
    <w:rsid w:val="00BC2AD3"/>
    <w:rsid w:val="00BC3046"/>
    <w:rsid w:val="00BC3B56"/>
    <w:rsid w:val="00BC3D40"/>
    <w:rsid w:val="00BC3DF1"/>
    <w:rsid w:val="00BC3E3E"/>
    <w:rsid w:val="00BC42A4"/>
    <w:rsid w:val="00BC44EE"/>
    <w:rsid w:val="00BC49A2"/>
    <w:rsid w:val="00BC4A6A"/>
    <w:rsid w:val="00BC4C14"/>
    <w:rsid w:val="00BC50A2"/>
    <w:rsid w:val="00BC5227"/>
    <w:rsid w:val="00BC596B"/>
    <w:rsid w:val="00BC5ADB"/>
    <w:rsid w:val="00BC5F74"/>
    <w:rsid w:val="00BC6BF1"/>
    <w:rsid w:val="00BC7B7A"/>
    <w:rsid w:val="00BD01F4"/>
    <w:rsid w:val="00BD03D3"/>
    <w:rsid w:val="00BD0A80"/>
    <w:rsid w:val="00BD0CDD"/>
    <w:rsid w:val="00BD14C7"/>
    <w:rsid w:val="00BD15CD"/>
    <w:rsid w:val="00BD1676"/>
    <w:rsid w:val="00BD1722"/>
    <w:rsid w:val="00BD1951"/>
    <w:rsid w:val="00BD1A57"/>
    <w:rsid w:val="00BD1D61"/>
    <w:rsid w:val="00BD1E65"/>
    <w:rsid w:val="00BD2093"/>
    <w:rsid w:val="00BD27B1"/>
    <w:rsid w:val="00BD2BD2"/>
    <w:rsid w:val="00BD354F"/>
    <w:rsid w:val="00BD361A"/>
    <w:rsid w:val="00BD39BF"/>
    <w:rsid w:val="00BD3B27"/>
    <w:rsid w:val="00BD3CE0"/>
    <w:rsid w:val="00BD5001"/>
    <w:rsid w:val="00BD50C7"/>
    <w:rsid w:val="00BD55C1"/>
    <w:rsid w:val="00BD564E"/>
    <w:rsid w:val="00BD56D8"/>
    <w:rsid w:val="00BD5A0A"/>
    <w:rsid w:val="00BD5A99"/>
    <w:rsid w:val="00BD6199"/>
    <w:rsid w:val="00BD63BF"/>
    <w:rsid w:val="00BD65A3"/>
    <w:rsid w:val="00BD6A8E"/>
    <w:rsid w:val="00BD737C"/>
    <w:rsid w:val="00BD7427"/>
    <w:rsid w:val="00BD7A4B"/>
    <w:rsid w:val="00BD7B28"/>
    <w:rsid w:val="00BD7E7E"/>
    <w:rsid w:val="00BE00F1"/>
    <w:rsid w:val="00BE024E"/>
    <w:rsid w:val="00BE055B"/>
    <w:rsid w:val="00BE0BDB"/>
    <w:rsid w:val="00BE1599"/>
    <w:rsid w:val="00BE1C0C"/>
    <w:rsid w:val="00BE24BC"/>
    <w:rsid w:val="00BE2B59"/>
    <w:rsid w:val="00BE2C0A"/>
    <w:rsid w:val="00BE2DA7"/>
    <w:rsid w:val="00BE33D6"/>
    <w:rsid w:val="00BE375B"/>
    <w:rsid w:val="00BE3786"/>
    <w:rsid w:val="00BE3BC7"/>
    <w:rsid w:val="00BE3CA9"/>
    <w:rsid w:val="00BE3D2F"/>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AC1"/>
    <w:rsid w:val="00BF1C3D"/>
    <w:rsid w:val="00BF1D2F"/>
    <w:rsid w:val="00BF1ECD"/>
    <w:rsid w:val="00BF2033"/>
    <w:rsid w:val="00BF25C3"/>
    <w:rsid w:val="00BF2D4E"/>
    <w:rsid w:val="00BF2DFE"/>
    <w:rsid w:val="00BF2F8F"/>
    <w:rsid w:val="00BF2FAC"/>
    <w:rsid w:val="00BF3336"/>
    <w:rsid w:val="00BF3CA2"/>
    <w:rsid w:val="00BF3CA4"/>
    <w:rsid w:val="00BF3CE8"/>
    <w:rsid w:val="00BF400C"/>
    <w:rsid w:val="00BF4164"/>
    <w:rsid w:val="00BF42A4"/>
    <w:rsid w:val="00BF42B7"/>
    <w:rsid w:val="00BF4871"/>
    <w:rsid w:val="00BF4C05"/>
    <w:rsid w:val="00BF4C6E"/>
    <w:rsid w:val="00BF4D4D"/>
    <w:rsid w:val="00BF4F3F"/>
    <w:rsid w:val="00BF4F52"/>
    <w:rsid w:val="00BF5242"/>
    <w:rsid w:val="00BF55CB"/>
    <w:rsid w:val="00BF575D"/>
    <w:rsid w:val="00BF5764"/>
    <w:rsid w:val="00BF59EC"/>
    <w:rsid w:val="00BF5D45"/>
    <w:rsid w:val="00BF5DFD"/>
    <w:rsid w:val="00BF6482"/>
    <w:rsid w:val="00BF6E95"/>
    <w:rsid w:val="00BF6F18"/>
    <w:rsid w:val="00BF6FDB"/>
    <w:rsid w:val="00BF7091"/>
    <w:rsid w:val="00BF750A"/>
    <w:rsid w:val="00BF79FA"/>
    <w:rsid w:val="00BF7B27"/>
    <w:rsid w:val="00BF7F87"/>
    <w:rsid w:val="00BF7F8E"/>
    <w:rsid w:val="00C0045A"/>
    <w:rsid w:val="00C005DC"/>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57B"/>
    <w:rsid w:val="00C037FA"/>
    <w:rsid w:val="00C04026"/>
    <w:rsid w:val="00C04029"/>
    <w:rsid w:val="00C04333"/>
    <w:rsid w:val="00C04502"/>
    <w:rsid w:val="00C045C1"/>
    <w:rsid w:val="00C0492A"/>
    <w:rsid w:val="00C04F88"/>
    <w:rsid w:val="00C0541C"/>
    <w:rsid w:val="00C055FD"/>
    <w:rsid w:val="00C056A6"/>
    <w:rsid w:val="00C057C8"/>
    <w:rsid w:val="00C05B24"/>
    <w:rsid w:val="00C06103"/>
    <w:rsid w:val="00C06482"/>
    <w:rsid w:val="00C06D28"/>
    <w:rsid w:val="00C0750E"/>
    <w:rsid w:val="00C07BAC"/>
    <w:rsid w:val="00C07ECC"/>
    <w:rsid w:val="00C07FEB"/>
    <w:rsid w:val="00C105D1"/>
    <w:rsid w:val="00C108B6"/>
    <w:rsid w:val="00C10F4E"/>
    <w:rsid w:val="00C1154E"/>
    <w:rsid w:val="00C1176D"/>
    <w:rsid w:val="00C11A19"/>
    <w:rsid w:val="00C11B63"/>
    <w:rsid w:val="00C11DBF"/>
    <w:rsid w:val="00C121C4"/>
    <w:rsid w:val="00C126EA"/>
    <w:rsid w:val="00C128D8"/>
    <w:rsid w:val="00C12EB9"/>
    <w:rsid w:val="00C13080"/>
    <w:rsid w:val="00C13465"/>
    <w:rsid w:val="00C13802"/>
    <w:rsid w:val="00C13A42"/>
    <w:rsid w:val="00C14068"/>
    <w:rsid w:val="00C1464F"/>
    <w:rsid w:val="00C1482D"/>
    <w:rsid w:val="00C14D6E"/>
    <w:rsid w:val="00C15585"/>
    <w:rsid w:val="00C156D0"/>
    <w:rsid w:val="00C15869"/>
    <w:rsid w:val="00C15D46"/>
    <w:rsid w:val="00C15F89"/>
    <w:rsid w:val="00C16176"/>
    <w:rsid w:val="00C161BA"/>
    <w:rsid w:val="00C1625B"/>
    <w:rsid w:val="00C16714"/>
    <w:rsid w:val="00C1688B"/>
    <w:rsid w:val="00C1693B"/>
    <w:rsid w:val="00C169DB"/>
    <w:rsid w:val="00C17456"/>
    <w:rsid w:val="00C1781B"/>
    <w:rsid w:val="00C17828"/>
    <w:rsid w:val="00C17F01"/>
    <w:rsid w:val="00C17FA0"/>
    <w:rsid w:val="00C20149"/>
    <w:rsid w:val="00C20544"/>
    <w:rsid w:val="00C2068B"/>
    <w:rsid w:val="00C20F74"/>
    <w:rsid w:val="00C21231"/>
    <w:rsid w:val="00C21309"/>
    <w:rsid w:val="00C21978"/>
    <w:rsid w:val="00C21E47"/>
    <w:rsid w:val="00C21FF9"/>
    <w:rsid w:val="00C220F5"/>
    <w:rsid w:val="00C227A4"/>
    <w:rsid w:val="00C22830"/>
    <w:rsid w:val="00C228D7"/>
    <w:rsid w:val="00C22D6B"/>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49F"/>
    <w:rsid w:val="00C26A85"/>
    <w:rsid w:val="00C26F15"/>
    <w:rsid w:val="00C273C0"/>
    <w:rsid w:val="00C27673"/>
    <w:rsid w:val="00C277D5"/>
    <w:rsid w:val="00C278D9"/>
    <w:rsid w:val="00C27D3F"/>
    <w:rsid w:val="00C27FDD"/>
    <w:rsid w:val="00C306EA"/>
    <w:rsid w:val="00C307B8"/>
    <w:rsid w:val="00C31026"/>
    <w:rsid w:val="00C310BE"/>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583D"/>
    <w:rsid w:val="00C360A0"/>
    <w:rsid w:val="00C36298"/>
    <w:rsid w:val="00C36358"/>
    <w:rsid w:val="00C368BA"/>
    <w:rsid w:val="00C37419"/>
    <w:rsid w:val="00C37C45"/>
    <w:rsid w:val="00C37ECE"/>
    <w:rsid w:val="00C40010"/>
    <w:rsid w:val="00C4022D"/>
    <w:rsid w:val="00C406D5"/>
    <w:rsid w:val="00C408A3"/>
    <w:rsid w:val="00C408D4"/>
    <w:rsid w:val="00C410C4"/>
    <w:rsid w:val="00C4118C"/>
    <w:rsid w:val="00C4121E"/>
    <w:rsid w:val="00C418E1"/>
    <w:rsid w:val="00C41959"/>
    <w:rsid w:val="00C42391"/>
    <w:rsid w:val="00C42403"/>
    <w:rsid w:val="00C42D74"/>
    <w:rsid w:val="00C43327"/>
    <w:rsid w:val="00C4364A"/>
    <w:rsid w:val="00C4368C"/>
    <w:rsid w:val="00C43717"/>
    <w:rsid w:val="00C439B3"/>
    <w:rsid w:val="00C43FD1"/>
    <w:rsid w:val="00C4435E"/>
    <w:rsid w:val="00C4446C"/>
    <w:rsid w:val="00C44C5A"/>
    <w:rsid w:val="00C45047"/>
    <w:rsid w:val="00C45279"/>
    <w:rsid w:val="00C4531E"/>
    <w:rsid w:val="00C45863"/>
    <w:rsid w:val="00C45E52"/>
    <w:rsid w:val="00C45FE3"/>
    <w:rsid w:val="00C463E6"/>
    <w:rsid w:val="00C4670D"/>
    <w:rsid w:val="00C46A45"/>
    <w:rsid w:val="00C4706E"/>
    <w:rsid w:val="00C470EA"/>
    <w:rsid w:val="00C4722F"/>
    <w:rsid w:val="00C47306"/>
    <w:rsid w:val="00C476F2"/>
    <w:rsid w:val="00C47799"/>
    <w:rsid w:val="00C478C5"/>
    <w:rsid w:val="00C47FA4"/>
    <w:rsid w:val="00C50245"/>
    <w:rsid w:val="00C50250"/>
    <w:rsid w:val="00C502F6"/>
    <w:rsid w:val="00C5049A"/>
    <w:rsid w:val="00C50679"/>
    <w:rsid w:val="00C50988"/>
    <w:rsid w:val="00C50D65"/>
    <w:rsid w:val="00C50EC7"/>
    <w:rsid w:val="00C51081"/>
    <w:rsid w:val="00C5178C"/>
    <w:rsid w:val="00C52154"/>
    <w:rsid w:val="00C521D7"/>
    <w:rsid w:val="00C526C8"/>
    <w:rsid w:val="00C527B7"/>
    <w:rsid w:val="00C52C2E"/>
    <w:rsid w:val="00C52E3F"/>
    <w:rsid w:val="00C534C8"/>
    <w:rsid w:val="00C53A44"/>
    <w:rsid w:val="00C53C59"/>
    <w:rsid w:val="00C53DD9"/>
    <w:rsid w:val="00C53EA1"/>
    <w:rsid w:val="00C543DE"/>
    <w:rsid w:val="00C54556"/>
    <w:rsid w:val="00C549D5"/>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188F"/>
    <w:rsid w:val="00C618E5"/>
    <w:rsid w:val="00C61968"/>
    <w:rsid w:val="00C62328"/>
    <w:rsid w:val="00C62A4E"/>
    <w:rsid w:val="00C62C94"/>
    <w:rsid w:val="00C62DD1"/>
    <w:rsid w:val="00C62E07"/>
    <w:rsid w:val="00C62F06"/>
    <w:rsid w:val="00C63B13"/>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50E"/>
    <w:rsid w:val="00C677A7"/>
    <w:rsid w:val="00C67C59"/>
    <w:rsid w:val="00C704C2"/>
    <w:rsid w:val="00C7054A"/>
    <w:rsid w:val="00C707D3"/>
    <w:rsid w:val="00C70A4E"/>
    <w:rsid w:val="00C70AD1"/>
    <w:rsid w:val="00C70B5F"/>
    <w:rsid w:val="00C70EEE"/>
    <w:rsid w:val="00C711C3"/>
    <w:rsid w:val="00C712BA"/>
    <w:rsid w:val="00C713F0"/>
    <w:rsid w:val="00C715A4"/>
    <w:rsid w:val="00C71FB5"/>
    <w:rsid w:val="00C72033"/>
    <w:rsid w:val="00C72334"/>
    <w:rsid w:val="00C72452"/>
    <w:rsid w:val="00C7248A"/>
    <w:rsid w:val="00C724BC"/>
    <w:rsid w:val="00C7271D"/>
    <w:rsid w:val="00C727CD"/>
    <w:rsid w:val="00C72C5C"/>
    <w:rsid w:val="00C72FF5"/>
    <w:rsid w:val="00C72FFE"/>
    <w:rsid w:val="00C7370A"/>
    <w:rsid w:val="00C73BFA"/>
    <w:rsid w:val="00C73DF3"/>
    <w:rsid w:val="00C740B3"/>
    <w:rsid w:val="00C750C1"/>
    <w:rsid w:val="00C7590E"/>
    <w:rsid w:val="00C75916"/>
    <w:rsid w:val="00C75956"/>
    <w:rsid w:val="00C75994"/>
    <w:rsid w:val="00C768B6"/>
    <w:rsid w:val="00C769C7"/>
    <w:rsid w:val="00C76D07"/>
    <w:rsid w:val="00C76DC2"/>
    <w:rsid w:val="00C76EAE"/>
    <w:rsid w:val="00C76FFD"/>
    <w:rsid w:val="00C77586"/>
    <w:rsid w:val="00C77AD7"/>
    <w:rsid w:val="00C77AF2"/>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2BA"/>
    <w:rsid w:val="00C84B3A"/>
    <w:rsid w:val="00C84B3D"/>
    <w:rsid w:val="00C84C43"/>
    <w:rsid w:val="00C84FE3"/>
    <w:rsid w:val="00C861C1"/>
    <w:rsid w:val="00C862A7"/>
    <w:rsid w:val="00C86C86"/>
    <w:rsid w:val="00C86D2A"/>
    <w:rsid w:val="00C87337"/>
    <w:rsid w:val="00C87451"/>
    <w:rsid w:val="00C876FD"/>
    <w:rsid w:val="00C87C34"/>
    <w:rsid w:val="00C9009B"/>
    <w:rsid w:val="00C90139"/>
    <w:rsid w:val="00C903CC"/>
    <w:rsid w:val="00C9044C"/>
    <w:rsid w:val="00C90820"/>
    <w:rsid w:val="00C91040"/>
    <w:rsid w:val="00C91306"/>
    <w:rsid w:val="00C91B27"/>
    <w:rsid w:val="00C91F97"/>
    <w:rsid w:val="00C92552"/>
    <w:rsid w:val="00C92639"/>
    <w:rsid w:val="00C92D86"/>
    <w:rsid w:val="00C92F5D"/>
    <w:rsid w:val="00C9307D"/>
    <w:rsid w:val="00C930E4"/>
    <w:rsid w:val="00C9326D"/>
    <w:rsid w:val="00C935C1"/>
    <w:rsid w:val="00C9379A"/>
    <w:rsid w:val="00C93CE7"/>
    <w:rsid w:val="00C93D99"/>
    <w:rsid w:val="00C942E1"/>
    <w:rsid w:val="00C94802"/>
    <w:rsid w:val="00C949F7"/>
    <w:rsid w:val="00C94C5A"/>
    <w:rsid w:val="00C950B1"/>
    <w:rsid w:val="00C95440"/>
    <w:rsid w:val="00C954DD"/>
    <w:rsid w:val="00C95E76"/>
    <w:rsid w:val="00C9657C"/>
    <w:rsid w:val="00C96A37"/>
    <w:rsid w:val="00C97116"/>
    <w:rsid w:val="00C97461"/>
    <w:rsid w:val="00C975BE"/>
    <w:rsid w:val="00C9785B"/>
    <w:rsid w:val="00C978EF"/>
    <w:rsid w:val="00C97EDB"/>
    <w:rsid w:val="00CA01E2"/>
    <w:rsid w:val="00CA01E3"/>
    <w:rsid w:val="00CA022D"/>
    <w:rsid w:val="00CA03D9"/>
    <w:rsid w:val="00CA0AD2"/>
    <w:rsid w:val="00CA0CD8"/>
    <w:rsid w:val="00CA12E0"/>
    <w:rsid w:val="00CA12E5"/>
    <w:rsid w:val="00CA1BBB"/>
    <w:rsid w:val="00CA2420"/>
    <w:rsid w:val="00CA2CB5"/>
    <w:rsid w:val="00CA2D05"/>
    <w:rsid w:val="00CA3093"/>
    <w:rsid w:val="00CA35C4"/>
    <w:rsid w:val="00CA3F20"/>
    <w:rsid w:val="00CA4421"/>
    <w:rsid w:val="00CA44C9"/>
    <w:rsid w:val="00CA4C21"/>
    <w:rsid w:val="00CA4DD5"/>
    <w:rsid w:val="00CA4F2D"/>
    <w:rsid w:val="00CA5075"/>
    <w:rsid w:val="00CA5269"/>
    <w:rsid w:val="00CA5595"/>
    <w:rsid w:val="00CA6126"/>
    <w:rsid w:val="00CA61CC"/>
    <w:rsid w:val="00CA63CF"/>
    <w:rsid w:val="00CA6462"/>
    <w:rsid w:val="00CA670A"/>
    <w:rsid w:val="00CA6CC6"/>
    <w:rsid w:val="00CA6CED"/>
    <w:rsid w:val="00CA7083"/>
    <w:rsid w:val="00CA70B9"/>
    <w:rsid w:val="00CA71F1"/>
    <w:rsid w:val="00CA72C3"/>
    <w:rsid w:val="00CA73DE"/>
    <w:rsid w:val="00CA74B8"/>
    <w:rsid w:val="00CA7525"/>
    <w:rsid w:val="00CA7B80"/>
    <w:rsid w:val="00CA7CB5"/>
    <w:rsid w:val="00CB0550"/>
    <w:rsid w:val="00CB0845"/>
    <w:rsid w:val="00CB0C97"/>
    <w:rsid w:val="00CB0D99"/>
    <w:rsid w:val="00CB0F29"/>
    <w:rsid w:val="00CB0FE5"/>
    <w:rsid w:val="00CB1169"/>
    <w:rsid w:val="00CB13E0"/>
    <w:rsid w:val="00CB1468"/>
    <w:rsid w:val="00CB15D1"/>
    <w:rsid w:val="00CB2052"/>
    <w:rsid w:val="00CB23A6"/>
    <w:rsid w:val="00CB24E1"/>
    <w:rsid w:val="00CB26C6"/>
    <w:rsid w:val="00CB27B8"/>
    <w:rsid w:val="00CB2883"/>
    <w:rsid w:val="00CB2928"/>
    <w:rsid w:val="00CB2D37"/>
    <w:rsid w:val="00CB30F3"/>
    <w:rsid w:val="00CB3156"/>
    <w:rsid w:val="00CB324C"/>
    <w:rsid w:val="00CB34A1"/>
    <w:rsid w:val="00CB378B"/>
    <w:rsid w:val="00CB39D3"/>
    <w:rsid w:val="00CB3DFF"/>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B7F61"/>
    <w:rsid w:val="00CC02B9"/>
    <w:rsid w:val="00CC054F"/>
    <w:rsid w:val="00CC0A7A"/>
    <w:rsid w:val="00CC0AC4"/>
    <w:rsid w:val="00CC0D20"/>
    <w:rsid w:val="00CC0EBA"/>
    <w:rsid w:val="00CC1243"/>
    <w:rsid w:val="00CC12AE"/>
    <w:rsid w:val="00CC1578"/>
    <w:rsid w:val="00CC1DD6"/>
    <w:rsid w:val="00CC24E9"/>
    <w:rsid w:val="00CC258B"/>
    <w:rsid w:val="00CC27F1"/>
    <w:rsid w:val="00CC2826"/>
    <w:rsid w:val="00CC2884"/>
    <w:rsid w:val="00CC29EF"/>
    <w:rsid w:val="00CC2B8E"/>
    <w:rsid w:val="00CC2CD8"/>
    <w:rsid w:val="00CC33CB"/>
    <w:rsid w:val="00CC35D4"/>
    <w:rsid w:val="00CC37E9"/>
    <w:rsid w:val="00CC3A47"/>
    <w:rsid w:val="00CC3C06"/>
    <w:rsid w:val="00CC3C8E"/>
    <w:rsid w:val="00CC3EB4"/>
    <w:rsid w:val="00CC3F1E"/>
    <w:rsid w:val="00CC3F72"/>
    <w:rsid w:val="00CC4068"/>
    <w:rsid w:val="00CC41CE"/>
    <w:rsid w:val="00CC4309"/>
    <w:rsid w:val="00CC454C"/>
    <w:rsid w:val="00CC4A58"/>
    <w:rsid w:val="00CC5658"/>
    <w:rsid w:val="00CC5667"/>
    <w:rsid w:val="00CC5676"/>
    <w:rsid w:val="00CC5C3B"/>
    <w:rsid w:val="00CC5D2F"/>
    <w:rsid w:val="00CC61F0"/>
    <w:rsid w:val="00CC6590"/>
    <w:rsid w:val="00CC6A2C"/>
    <w:rsid w:val="00CC6BD3"/>
    <w:rsid w:val="00CC6BE5"/>
    <w:rsid w:val="00CC716E"/>
    <w:rsid w:val="00CC7317"/>
    <w:rsid w:val="00CC737A"/>
    <w:rsid w:val="00CC768C"/>
    <w:rsid w:val="00CC77A1"/>
    <w:rsid w:val="00CC7847"/>
    <w:rsid w:val="00CC7944"/>
    <w:rsid w:val="00CD0496"/>
    <w:rsid w:val="00CD10D7"/>
    <w:rsid w:val="00CD10E9"/>
    <w:rsid w:val="00CD1245"/>
    <w:rsid w:val="00CD1450"/>
    <w:rsid w:val="00CD1704"/>
    <w:rsid w:val="00CD2A37"/>
    <w:rsid w:val="00CD2ACC"/>
    <w:rsid w:val="00CD2AD8"/>
    <w:rsid w:val="00CD3031"/>
    <w:rsid w:val="00CD30A3"/>
    <w:rsid w:val="00CD3BAE"/>
    <w:rsid w:val="00CD3C8C"/>
    <w:rsid w:val="00CD3D89"/>
    <w:rsid w:val="00CD413E"/>
    <w:rsid w:val="00CD41A7"/>
    <w:rsid w:val="00CD4316"/>
    <w:rsid w:val="00CD45A9"/>
    <w:rsid w:val="00CD471C"/>
    <w:rsid w:val="00CD4B8F"/>
    <w:rsid w:val="00CD4DAE"/>
    <w:rsid w:val="00CD4E06"/>
    <w:rsid w:val="00CD54BF"/>
    <w:rsid w:val="00CD5581"/>
    <w:rsid w:val="00CD5829"/>
    <w:rsid w:val="00CD5A4C"/>
    <w:rsid w:val="00CD6AD0"/>
    <w:rsid w:val="00CD6B0E"/>
    <w:rsid w:val="00CD6CDD"/>
    <w:rsid w:val="00CD6E0F"/>
    <w:rsid w:val="00CD6F40"/>
    <w:rsid w:val="00CD742D"/>
    <w:rsid w:val="00CD777A"/>
    <w:rsid w:val="00CE0277"/>
    <w:rsid w:val="00CE0532"/>
    <w:rsid w:val="00CE0560"/>
    <w:rsid w:val="00CE09EB"/>
    <w:rsid w:val="00CE0A06"/>
    <w:rsid w:val="00CE0CEE"/>
    <w:rsid w:val="00CE0F45"/>
    <w:rsid w:val="00CE11DA"/>
    <w:rsid w:val="00CE12E8"/>
    <w:rsid w:val="00CE144C"/>
    <w:rsid w:val="00CE1A86"/>
    <w:rsid w:val="00CE1BD9"/>
    <w:rsid w:val="00CE1D59"/>
    <w:rsid w:val="00CE20CE"/>
    <w:rsid w:val="00CE220D"/>
    <w:rsid w:val="00CE22BD"/>
    <w:rsid w:val="00CE2F59"/>
    <w:rsid w:val="00CE30FF"/>
    <w:rsid w:val="00CE3304"/>
    <w:rsid w:val="00CE36CD"/>
    <w:rsid w:val="00CE3748"/>
    <w:rsid w:val="00CE387E"/>
    <w:rsid w:val="00CE3997"/>
    <w:rsid w:val="00CE3A98"/>
    <w:rsid w:val="00CE46A7"/>
    <w:rsid w:val="00CE479C"/>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7E7"/>
    <w:rsid w:val="00CE7B9D"/>
    <w:rsid w:val="00CE7F96"/>
    <w:rsid w:val="00CE7FA4"/>
    <w:rsid w:val="00CF03D5"/>
    <w:rsid w:val="00CF0C95"/>
    <w:rsid w:val="00CF14F9"/>
    <w:rsid w:val="00CF16BB"/>
    <w:rsid w:val="00CF16C5"/>
    <w:rsid w:val="00CF17E3"/>
    <w:rsid w:val="00CF18F3"/>
    <w:rsid w:val="00CF1D6E"/>
    <w:rsid w:val="00CF2548"/>
    <w:rsid w:val="00CF291C"/>
    <w:rsid w:val="00CF2B6D"/>
    <w:rsid w:val="00CF3311"/>
    <w:rsid w:val="00CF338D"/>
    <w:rsid w:val="00CF353D"/>
    <w:rsid w:val="00CF354B"/>
    <w:rsid w:val="00CF3892"/>
    <w:rsid w:val="00CF3AAA"/>
    <w:rsid w:val="00CF3B76"/>
    <w:rsid w:val="00CF3E3C"/>
    <w:rsid w:val="00CF4074"/>
    <w:rsid w:val="00CF452C"/>
    <w:rsid w:val="00CF4802"/>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6F87"/>
    <w:rsid w:val="00CF79FC"/>
    <w:rsid w:val="00D001DE"/>
    <w:rsid w:val="00D002D6"/>
    <w:rsid w:val="00D004AA"/>
    <w:rsid w:val="00D0084C"/>
    <w:rsid w:val="00D012DC"/>
    <w:rsid w:val="00D01458"/>
    <w:rsid w:val="00D01962"/>
    <w:rsid w:val="00D01CB1"/>
    <w:rsid w:val="00D01CDE"/>
    <w:rsid w:val="00D01D84"/>
    <w:rsid w:val="00D01EDD"/>
    <w:rsid w:val="00D01F5F"/>
    <w:rsid w:val="00D01FFB"/>
    <w:rsid w:val="00D020FF"/>
    <w:rsid w:val="00D0255F"/>
    <w:rsid w:val="00D02575"/>
    <w:rsid w:val="00D0276D"/>
    <w:rsid w:val="00D02B81"/>
    <w:rsid w:val="00D02CBF"/>
    <w:rsid w:val="00D02D5C"/>
    <w:rsid w:val="00D02F54"/>
    <w:rsid w:val="00D03129"/>
    <w:rsid w:val="00D031D4"/>
    <w:rsid w:val="00D0342D"/>
    <w:rsid w:val="00D03578"/>
    <w:rsid w:val="00D03776"/>
    <w:rsid w:val="00D03980"/>
    <w:rsid w:val="00D03C81"/>
    <w:rsid w:val="00D03DB5"/>
    <w:rsid w:val="00D04205"/>
    <w:rsid w:val="00D043E1"/>
    <w:rsid w:val="00D048E4"/>
    <w:rsid w:val="00D04903"/>
    <w:rsid w:val="00D04971"/>
    <w:rsid w:val="00D04D24"/>
    <w:rsid w:val="00D04DB1"/>
    <w:rsid w:val="00D04EB7"/>
    <w:rsid w:val="00D053A9"/>
    <w:rsid w:val="00D056D2"/>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79A"/>
    <w:rsid w:val="00D10816"/>
    <w:rsid w:val="00D118D7"/>
    <w:rsid w:val="00D11B16"/>
    <w:rsid w:val="00D11CB5"/>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997"/>
    <w:rsid w:val="00D17B03"/>
    <w:rsid w:val="00D17F72"/>
    <w:rsid w:val="00D2000E"/>
    <w:rsid w:val="00D20372"/>
    <w:rsid w:val="00D21073"/>
    <w:rsid w:val="00D21468"/>
    <w:rsid w:val="00D21D4E"/>
    <w:rsid w:val="00D221D4"/>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322"/>
    <w:rsid w:val="00D25499"/>
    <w:rsid w:val="00D25551"/>
    <w:rsid w:val="00D25822"/>
    <w:rsid w:val="00D25A42"/>
    <w:rsid w:val="00D25A72"/>
    <w:rsid w:val="00D25DF1"/>
    <w:rsid w:val="00D26729"/>
    <w:rsid w:val="00D267D9"/>
    <w:rsid w:val="00D26A21"/>
    <w:rsid w:val="00D26CD4"/>
    <w:rsid w:val="00D26EFF"/>
    <w:rsid w:val="00D27739"/>
    <w:rsid w:val="00D27C0F"/>
    <w:rsid w:val="00D27E93"/>
    <w:rsid w:val="00D27FDE"/>
    <w:rsid w:val="00D302E6"/>
    <w:rsid w:val="00D304D4"/>
    <w:rsid w:val="00D30B97"/>
    <w:rsid w:val="00D310D5"/>
    <w:rsid w:val="00D31169"/>
    <w:rsid w:val="00D31356"/>
    <w:rsid w:val="00D31886"/>
    <w:rsid w:val="00D31C63"/>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4EAA"/>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70A"/>
    <w:rsid w:val="00D4387B"/>
    <w:rsid w:val="00D43ED6"/>
    <w:rsid w:val="00D44153"/>
    <w:rsid w:val="00D44315"/>
    <w:rsid w:val="00D44439"/>
    <w:rsid w:val="00D444C9"/>
    <w:rsid w:val="00D44794"/>
    <w:rsid w:val="00D44D1F"/>
    <w:rsid w:val="00D45406"/>
    <w:rsid w:val="00D4586B"/>
    <w:rsid w:val="00D459D5"/>
    <w:rsid w:val="00D45F1B"/>
    <w:rsid w:val="00D460E1"/>
    <w:rsid w:val="00D46115"/>
    <w:rsid w:val="00D46223"/>
    <w:rsid w:val="00D463E6"/>
    <w:rsid w:val="00D466C6"/>
    <w:rsid w:val="00D466E5"/>
    <w:rsid w:val="00D46906"/>
    <w:rsid w:val="00D46A97"/>
    <w:rsid w:val="00D47242"/>
    <w:rsid w:val="00D472B0"/>
    <w:rsid w:val="00D47506"/>
    <w:rsid w:val="00D47867"/>
    <w:rsid w:val="00D47AFC"/>
    <w:rsid w:val="00D47D73"/>
    <w:rsid w:val="00D47E3E"/>
    <w:rsid w:val="00D47F20"/>
    <w:rsid w:val="00D50041"/>
    <w:rsid w:val="00D50E54"/>
    <w:rsid w:val="00D50ECD"/>
    <w:rsid w:val="00D5106D"/>
    <w:rsid w:val="00D512D6"/>
    <w:rsid w:val="00D513A5"/>
    <w:rsid w:val="00D514C9"/>
    <w:rsid w:val="00D51B02"/>
    <w:rsid w:val="00D51BB7"/>
    <w:rsid w:val="00D51D12"/>
    <w:rsid w:val="00D51FD9"/>
    <w:rsid w:val="00D52749"/>
    <w:rsid w:val="00D5306A"/>
    <w:rsid w:val="00D5337D"/>
    <w:rsid w:val="00D53386"/>
    <w:rsid w:val="00D53610"/>
    <w:rsid w:val="00D53674"/>
    <w:rsid w:val="00D53747"/>
    <w:rsid w:val="00D53F15"/>
    <w:rsid w:val="00D543B2"/>
    <w:rsid w:val="00D5469A"/>
    <w:rsid w:val="00D54DFF"/>
    <w:rsid w:val="00D54E49"/>
    <w:rsid w:val="00D5521A"/>
    <w:rsid w:val="00D55409"/>
    <w:rsid w:val="00D55DF1"/>
    <w:rsid w:val="00D56404"/>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561"/>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8C0"/>
    <w:rsid w:val="00D70B78"/>
    <w:rsid w:val="00D70E8E"/>
    <w:rsid w:val="00D710C6"/>
    <w:rsid w:val="00D718BA"/>
    <w:rsid w:val="00D71AE8"/>
    <w:rsid w:val="00D71BF0"/>
    <w:rsid w:val="00D71F21"/>
    <w:rsid w:val="00D726DC"/>
    <w:rsid w:val="00D727B1"/>
    <w:rsid w:val="00D728F7"/>
    <w:rsid w:val="00D729C2"/>
    <w:rsid w:val="00D72BD9"/>
    <w:rsid w:val="00D72EB1"/>
    <w:rsid w:val="00D72F99"/>
    <w:rsid w:val="00D72FF7"/>
    <w:rsid w:val="00D733ED"/>
    <w:rsid w:val="00D733FD"/>
    <w:rsid w:val="00D73640"/>
    <w:rsid w:val="00D7379D"/>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862"/>
    <w:rsid w:val="00D77B2F"/>
    <w:rsid w:val="00D77BAB"/>
    <w:rsid w:val="00D801EF"/>
    <w:rsid w:val="00D8032B"/>
    <w:rsid w:val="00D8077B"/>
    <w:rsid w:val="00D808BD"/>
    <w:rsid w:val="00D808FA"/>
    <w:rsid w:val="00D80F70"/>
    <w:rsid w:val="00D8113D"/>
    <w:rsid w:val="00D81300"/>
    <w:rsid w:val="00D81545"/>
    <w:rsid w:val="00D81BF1"/>
    <w:rsid w:val="00D82370"/>
    <w:rsid w:val="00D825AA"/>
    <w:rsid w:val="00D826F5"/>
    <w:rsid w:val="00D8273F"/>
    <w:rsid w:val="00D82888"/>
    <w:rsid w:val="00D82965"/>
    <w:rsid w:val="00D829A7"/>
    <w:rsid w:val="00D83124"/>
    <w:rsid w:val="00D83213"/>
    <w:rsid w:val="00D83A53"/>
    <w:rsid w:val="00D843D3"/>
    <w:rsid w:val="00D8446D"/>
    <w:rsid w:val="00D846C6"/>
    <w:rsid w:val="00D84D75"/>
    <w:rsid w:val="00D84DB0"/>
    <w:rsid w:val="00D852A9"/>
    <w:rsid w:val="00D853C7"/>
    <w:rsid w:val="00D85A18"/>
    <w:rsid w:val="00D85A24"/>
    <w:rsid w:val="00D85E28"/>
    <w:rsid w:val="00D8627E"/>
    <w:rsid w:val="00D8631E"/>
    <w:rsid w:val="00D86676"/>
    <w:rsid w:val="00D86694"/>
    <w:rsid w:val="00D8692C"/>
    <w:rsid w:val="00D86AB2"/>
    <w:rsid w:val="00D86D0D"/>
    <w:rsid w:val="00D86D1E"/>
    <w:rsid w:val="00D86EFC"/>
    <w:rsid w:val="00D87418"/>
    <w:rsid w:val="00D87531"/>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2D58"/>
    <w:rsid w:val="00D92F79"/>
    <w:rsid w:val="00D935DA"/>
    <w:rsid w:val="00D93C33"/>
    <w:rsid w:val="00D94087"/>
    <w:rsid w:val="00D942EF"/>
    <w:rsid w:val="00D943BA"/>
    <w:rsid w:val="00D94615"/>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056"/>
    <w:rsid w:val="00DA44EA"/>
    <w:rsid w:val="00DA48A6"/>
    <w:rsid w:val="00DA49F8"/>
    <w:rsid w:val="00DA4F0C"/>
    <w:rsid w:val="00DA5252"/>
    <w:rsid w:val="00DA52E0"/>
    <w:rsid w:val="00DA537F"/>
    <w:rsid w:val="00DA5845"/>
    <w:rsid w:val="00DA5BD8"/>
    <w:rsid w:val="00DA5EED"/>
    <w:rsid w:val="00DA619D"/>
    <w:rsid w:val="00DA6264"/>
    <w:rsid w:val="00DA62C2"/>
    <w:rsid w:val="00DA62D4"/>
    <w:rsid w:val="00DA62D6"/>
    <w:rsid w:val="00DA68AB"/>
    <w:rsid w:val="00DA6955"/>
    <w:rsid w:val="00DA6DA3"/>
    <w:rsid w:val="00DA72D0"/>
    <w:rsid w:val="00DA730D"/>
    <w:rsid w:val="00DA76A2"/>
    <w:rsid w:val="00DA7970"/>
    <w:rsid w:val="00DA7C82"/>
    <w:rsid w:val="00DA7CC5"/>
    <w:rsid w:val="00DA7F4A"/>
    <w:rsid w:val="00DB0454"/>
    <w:rsid w:val="00DB05DF"/>
    <w:rsid w:val="00DB06C4"/>
    <w:rsid w:val="00DB07AC"/>
    <w:rsid w:val="00DB07CA"/>
    <w:rsid w:val="00DB07DB"/>
    <w:rsid w:val="00DB0BA8"/>
    <w:rsid w:val="00DB0C32"/>
    <w:rsid w:val="00DB0D5A"/>
    <w:rsid w:val="00DB0D93"/>
    <w:rsid w:val="00DB0DE1"/>
    <w:rsid w:val="00DB0E36"/>
    <w:rsid w:val="00DB10BC"/>
    <w:rsid w:val="00DB16FF"/>
    <w:rsid w:val="00DB17BA"/>
    <w:rsid w:val="00DB1AD3"/>
    <w:rsid w:val="00DB200E"/>
    <w:rsid w:val="00DB24B2"/>
    <w:rsid w:val="00DB25B6"/>
    <w:rsid w:val="00DB25E7"/>
    <w:rsid w:val="00DB265D"/>
    <w:rsid w:val="00DB27D2"/>
    <w:rsid w:val="00DB29D8"/>
    <w:rsid w:val="00DB2ECF"/>
    <w:rsid w:val="00DB3018"/>
    <w:rsid w:val="00DB3126"/>
    <w:rsid w:val="00DB3187"/>
    <w:rsid w:val="00DB37F2"/>
    <w:rsid w:val="00DB3882"/>
    <w:rsid w:val="00DB3D7E"/>
    <w:rsid w:val="00DB3F65"/>
    <w:rsid w:val="00DB4025"/>
    <w:rsid w:val="00DB4C03"/>
    <w:rsid w:val="00DB4D19"/>
    <w:rsid w:val="00DB4ED5"/>
    <w:rsid w:val="00DB5096"/>
    <w:rsid w:val="00DB52A9"/>
    <w:rsid w:val="00DB55BC"/>
    <w:rsid w:val="00DB57AD"/>
    <w:rsid w:val="00DB5F94"/>
    <w:rsid w:val="00DB642E"/>
    <w:rsid w:val="00DB6B19"/>
    <w:rsid w:val="00DB7385"/>
    <w:rsid w:val="00DB73E3"/>
    <w:rsid w:val="00DB7476"/>
    <w:rsid w:val="00DB799D"/>
    <w:rsid w:val="00DB7E2F"/>
    <w:rsid w:val="00DC0697"/>
    <w:rsid w:val="00DC0E63"/>
    <w:rsid w:val="00DC0E6B"/>
    <w:rsid w:val="00DC0EFE"/>
    <w:rsid w:val="00DC1034"/>
    <w:rsid w:val="00DC1177"/>
    <w:rsid w:val="00DC1349"/>
    <w:rsid w:val="00DC15CD"/>
    <w:rsid w:val="00DC18D1"/>
    <w:rsid w:val="00DC1A02"/>
    <w:rsid w:val="00DC1B4F"/>
    <w:rsid w:val="00DC1C8E"/>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5BF"/>
    <w:rsid w:val="00DD0AE9"/>
    <w:rsid w:val="00DD0C17"/>
    <w:rsid w:val="00DD0F50"/>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39"/>
    <w:rsid w:val="00DD4995"/>
    <w:rsid w:val="00DD4E49"/>
    <w:rsid w:val="00DD5978"/>
    <w:rsid w:val="00DD5A9D"/>
    <w:rsid w:val="00DD5D14"/>
    <w:rsid w:val="00DD5FAA"/>
    <w:rsid w:val="00DD61F1"/>
    <w:rsid w:val="00DD6393"/>
    <w:rsid w:val="00DD6D53"/>
    <w:rsid w:val="00DD7280"/>
    <w:rsid w:val="00DD75AC"/>
    <w:rsid w:val="00DD75C5"/>
    <w:rsid w:val="00DD78E6"/>
    <w:rsid w:val="00DD7B7C"/>
    <w:rsid w:val="00DD7E57"/>
    <w:rsid w:val="00DD7EF3"/>
    <w:rsid w:val="00DE01D5"/>
    <w:rsid w:val="00DE04BF"/>
    <w:rsid w:val="00DE04C8"/>
    <w:rsid w:val="00DE0662"/>
    <w:rsid w:val="00DE0718"/>
    <w:rsid w:val="00DE0747"/>
    <w:rsid w:val="00DE08FF"/>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5D6"/>
    <w:rsid w:val="00DE572F"/>
    <w:rsid w:val="00DE577D"/>
    <w:rsid w:val="00DE5B01"/>
    <w:rsid w:val="00DE5C5F"/>
    <w:rsid w:val="00DE5CFA"/>
    <w:rsid w:val="00DE6559"/>
    <w:rsid w:val="00DE66CC"/>
    <w:rsid w:val="00DE6A24"/>
    <w:rsid w:val="00DE74D5"/>
    <w:rsid w:val="00DE7A8B"/>
    <w:rsid w:val="00DE7D85"/>
    <w:rsid w:val="00DE7E03"/>
    <w:rsid w:val="00DE7E4F"/>
    <w:rsid w:val="00DE7FBF"/>
    <w:rsid w:val="00DF0027"/>
    <w:rsid w:val="00DF02D4"/>
    <w:rsid w:val="00DF0395"/>
    <w:rsid w:val="00DF08AA"/>
    <w:rsid w:val="00DF0DEE"/>
    <w:rsid w:val="00DF0DF8"/>
    <w:rsid w:val="00DF0FBF"/>
    <w:rsid w:val="00DF15E1"/>
    <w:rsid w:val="00DF1653"/>
    <w:rsid w:val="00DF1B01"/>
    <w:rsid w:val="00DF1E2B"/>
    <w:rsid w:val="00DF2028"/>
    <w:rsid w:val="00DF21AF"/>
    <w:rsid w:val="00DF23DC"/>
    <w:rsid w:val="00DF241A"/>
    <w:rsid w:val="00DF242D"/>
    <w:rsid w:val="00DF25E1"/>
    <w:rsid w:val="00DF293A"/>
    <w:rsid w:val="00DF2A33"/>
    <w:rsid w:val="00DF2C50"/>
    <w:rsid w:val="00DF2C9B"/>
    <w:rsid w:val="00DF2EFE"/>
    <w:rsid w:val="00DF31E3"/>
    <w:rsid w:val="00DF368E"/>
    <w:rsid w:val="00DF36C5"/>
    <w:rsid w:val="00DF3A1E"/>
    <w:rsid w:val="00DF42C8"/>
    <w:rsid w:val="00DF444C"/>
    <w:rsid w:val="00DF4806"/>
    <w:rsid w:val="00DF4867"/>
    <w:rsid w:val="00DF4A9F"/>
    <w:rsid w:val="00DF4C38"/>
    <w:rsid w:val="00DF4EDE"/>
    <w:rsid w:val="00DF509D"/>
    <w:rsid w:val="00DF5134"/>
    <w:rsid w:val="00DF54CA"/>
    <w:rsid w:val="00DF5814"/>
    <w:rsid w:val="00DF592D"/>
    <w:rsid w:val="00DF6029"/>
    <w:rsid w:val="00DF61E3"/>
    <w:rsid w:val="00DF622D"/>
    <w:rsid w:val="00DF6300"/>
    <w:rsid w:val="00DF6C02"/>
    <w:rsid w:val="00DF7F47"/>
    <w:rsid w:val="00E00182"/>
    <w:rsid w:val="00E0020C"/>
    <w:rsid w:val="00E002C5"/>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AA"/>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B68"/>
    <w:rsid w:val="00E12C1B"/>
    <w:rsid w:val="00E12FA8"/>
    <w:rsid w:val="00E13282"/>
    <w:rsid w:val="00E13414"/>
    <w:rsid w:val="00E135AE"/>
    <w:rsid w:val="00E13ADB"/>
    <w:rsid w:val="00E13E05"/>
    <w:rsid w:val="00E1464C"/>
    <w:rsid w:val="00E14675"/>
    <w:rsid w:val="00E148B0"/>
    <w:rsid w:val="00E14A8B"/>
    <w:rsid w:val="00E14D5A"/>
    <w:rsid w:val="00E15665"/>
    <w:rsid w:val="00E15B16"/>
    <w:rsid w:val="00E15CE7"/>
    <w:rsid w:val="00E161C3"/>
    <w:rsid w:val="00E168BA"/>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0DCE"/>
    <w:rsid w:val="00E215A0"/>
    <w:rsid w:val="00E21741"/>
    <w:rsid w:val="00E219EF"/>
    <w:rsid w:val="00E21B81"/>
    <w:rsid w:val="00E21E8B"/>
    <w:rsid w:val="00E22161"/>
    <w:rsid w:val="00E2261E"/>
    <w:rsid w:val="00E2319D"/>
    <w:rsid w:val="00E23236"/>
    <w:rsid w:val="00E233D0"/>
    <w:rsid w:val="00E2383B"/>
    <w:rsid w:val="00E23D58"/>
    <w:rsid w:val="00E23F17"/>
    <w:rsid w:val="00E2428A"/>
    <w:rsid w:val="00E24335"/>
    <w:rsid w:val="00E24552"/>
    <w:rsid w:val="00E24754"/>
    <w:rsid w:val="00E24DAF"/>
    <w:rsid w:val="00E24DEB"/>
    <w:rsid w:val="00E24FDA"/>
    <w:rsid w:val="00E252B4"/>
    <w:rsid w:val="00E25434"/>
    <w:rsid w:val="00E256A0"/>
    <w:rsid w:val="00E26223"/>
    <w:rsid w:val="00E26289"/>
    <w:rsid w:val="00E266D1"/>
    <w:rsid w:val="00E2681E"/>
    <w:rsid w:val="00E26903"/>
    <w:rsid w:val="00E26B92"/>
    <w:rsid w:val="00E2709D"/>
    <w:rsid w:val="00E271A0"/>
    <w:rsid w:val="00E27F48"/>
    <w:rsid w:val="00E30683"/>
    <w:rsid w:val="00E306DF"/>
    <w:rsid w:val="00E30F4E"/>
    <w:rsid w:val="00E31317"/>
    <w:rsid w:val="00E31BE3"/>
    <w:rsid w:val="00E31FAF"/>
    <w:rsid w:val="00E320B7"/>
    <w:rsid w:val="00E323C8"/>
    <w:rsid w:val="00E3240D"/>
    <w:rsid w:val="00E32C59"/>
    <w:rsid w:val="00E32E74"/>
    <w:rsid w:val="00E33684"/>
    <w:rsid w:val="00E33731"/>
    <w:rsid w:val="00E33906"/>
    <w:rsid w:val="00E3396D"/>
    <w:rsid w:val="00E33AF1"/>
    <w:rsid w:val="00E33B87"/>
    <w:rsid w:val="00E33EE7"/>
    <w:rsid w:val="00E34157"/>
    <w:rsid w:val="00E346E4"/>
    <w:rsid w:val="00E346FD"/>
    <w:rsid w:val="00E34D5A"/>
    <w:rsid w:val="00E352A5"/>
    <w:rsid w:val="00E356EA"/>
    <w:rsid w:val="00E36286"/>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3F4"/>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566"/>
    <w:rsid w:val="00E4481F"/>
    <w:rsid w:val="00E44918"/>
    <w:rsid w:val="00E44A24"/>
    <w:rsid w:val="00E44EBF"/>
    <w:rsid w:val="00E44FB4"/>
    <w:rsid w:val="00E45054"/>
    <w:rsid w:val="00E450DE"/>
    <w:rsid w:val="00E45154"/>
    <w:rsid w:val="00E452D0"/>
    <w:rsid w:val="00E4537E"/>
    <w:rsid w:val="00E469C6"/>
    <w:rsid w:val="00E46CAE"/>
    <w:rsid w:val="00E46CB9"/>
    <w:rsid w:val="00E47379"/>
    <w:rsid w:val="00E47574"/>
    <w:rsid w:val="00E47A0E"/>
    <w:rsid w:val="00E47A23"/>
    <w:rsid w:val="00E47B8E"/>
    <w:rsid w:val="00E47DF9"/>
    <w:rsid w:val="00E504BC"/>
    <w:rsid w:val="00E50578"/>
    <w:rsid w:val="00E50B59"/>
    <w:rsid w:val="00E50C56"/>
    <w:rsid w:val="00E50CC6"/>
    <w:rsid w:val="00E50E2F"/>
    <w:rsid w:val="00E512A6"/>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0DA"/>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858"/>
    <w:rsid w:val="00E6190E"/>
    <w:rsid w:val="00E6216B"/>
    <w:rsid w:val="00E622B2"/>
    <w:rsid w:val="00E6261A"/>
    <w:rsid w:val="00E62BB9"/>
    <w:rsid w:val="00E62DAB"/>
    <w:rsid w:val="00E630D0"/>
    <w:rsid w:val="00E63355"/>
    <w:rsid w:val="00E633FB"/>
    <w:rsid w:val="00E63788"/>
    <w:rsid w:val="00E645CA"/>
    <w:rsid w:val="00E64620"/>
    <w:rsid w:val="00E64642"/>
    <w:rsid w:val="00E6532C"/>
    <w:rsid w:val="00E65395"/>
    <w:rsid w:val="00E65527"/>
    <w:rsid w:val="00E6565D"/>
    <w:rsid w:val="00E657AA"/>
    <w:rsid w:val="00E65E92"/>
    <w:rsid w:val="00E66007"/>
    <w:rsid w:val="00E6685F"/>
    <w:rsid w:val="00E66861"/>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4F6C"/>
    <w:rsid w:val="00E750D9"/>
    <w:rsid w:val="00E75310"/>
    <w:rsid w:val="00E758E2"/>
    <w:rsid w:val="00E75974"/>
    <w:rsid w:val="00E75AE7"/>
    <w:rsid w:val="00E76A96"/>
    <w:rsid w:val="00E76B47"/>
    <w:rsid w:val="00E76DD5"/>
    <w:rsid w:val="00E76F49"/>
    <w:rsid w:val="00E7701C"/>
    <w:rsid w:val="00E777A6"/>
    <w:rsid w:val="00E8012D"/>
    <w:rsid w:val="00E808C1"/>
    <w:rsid w:val="00E80995"/>
    <w:rsid w:val="00E80EB5"/>
    <w:rsid w:val="00E812D6"/>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38C"/>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DE4"/>
    <w:rsid w:val="00E95EF3"/>
    <w:rsid w:val="00E9608C"/>
    <w:rsid w:val="00E9621C"/>
    <w:rsid w:val="00E96937"/>
    <w:rsid w:val="00E96C01"/>
    <w:rsid w:val="00E976DD"/>
    <w:rsid w:val="00E97A01"/>
    <w:rsid w:val="00EA01C1"/>
    <w:rsid w:val="00EA0A91"/>
    <w:rsid w:val="00EA0D7F"/>
    <w:rsid w:val="00EA0E64"/>
    <w:rsid w:val="00EA1265"/>
    <w:rsid w:val="00EA1535"/>
    <w:rsid w:val="00EA2716"/>
    <w:rsid w:val="00EA2D90"/>
    <w:rsid w:val="00EA2E57"/>
    <w:rsid w:val="00EA393A"/>
    <w:rsid w:val="00EA4184"/>
    <w:rsid w:val="00EA4597"/>
    <w:rsid w:val="00EA4B29"/>
    <w:rsid w:val="00EA533E"/>
    <w:rsid w:val="00EA5592"/>
    <w:rsid w:val="00EA5A36"/>
    <w:rsid w:val="00EA5E06"/>
    <w:rsid w:val="00EA601A"/>
    <w:rsid w:val="00EA611D"/>
    <w:rsid w:val="00EA66B4"/>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A"/>
    <w:rsid w:val="00EB5C6F"/>
    <w:rsid w:val="00EB5CD4"/>
    <w:rsid w:val="00EB5E78"/>
    <w:rsid w:val="00EB6385"/>
    <w:rsid w:val="00EB6495"/>
    <w:rsid w:val="00EB65CA"/>
    <w:rsid w:val="00EB6766"/>
    <w:rsid w:val="00EB68F6"/>
    <w:rsid w:val="00EB6B24"/>
    <w:rsid w:val="00EB6BD6"/>
    <w:rsid w:val="00EB6C4D"/>
    <w:rsid w:val="00EB7150"/>
    <w:rsid w:val="00EB75DC"/>
    <w:rsid w:val="00EB7638"/>
    <w:rsid w:val="00EB7A3F"/>
    <w:rsid w:val="00EC0128"/>
    <w:rsid w:val="00EC0648"/>
    <w:rsid w:val="00EC0683"/>
    <w:rsid w:val="00EC0798"/>
    <w:rsid w:val="00EC087A"/>
    <w:rsid w:val="00EC0B06"/>
    <w:rsid w:val="00EC0C31"/>
    <w:rsid w:val="00EC0C5D"/>
    <w:rsid w:val="00EC125D"/>
    <w:rsid w:val="00EC1628"/>
    <w:rsid w:val="00EC1869"/>
    <w:rsid w:val="00EC1B18"/>
    <w:rsid w:val="00EC1F28"/>
    <w:rsid w:val="00EC29E0"/>
    <w:rsid w:val="00EC2A30"/>
    <w:rsid w:val="00EC2AC1"/>
    <w:rsid w:val="00EC2BBF"/>
    <w:rsid w:val="00EC2BC2"/>
    <w:rsid w:val="00EC3772"/>
    <w:rsid w:val="00EC3820"/>
    <w:rsid w:val="00EC45AF"/>
    <w:rsid w:val="00EC4B1B"/>
    <w:rsid w:val="00EC4DE7"/>
    <w:rsid w:val="00EC4F26"/>
    <w:rsid w:val="00EC50EB"/>
    <w:rsid w:val="00EC5119"/>
    <w:rsid w:val="00EC5164"/>
    <w:rsid w:val="00EC529B"/>
    <w:rsid w:val="00EC5A1B"/>
    <w:rsid w:val="00EC5B0D"/>
    <w:rsid w:val="00EC5E55"/>
    <w:rsid w:val="00EC6238"/>
    <w:rsid w:val="00EC6284"/>
    <w:rsid w:val="00EC68DD"/>
    <w:rsid w:val="00EC697D"/>
    <w:rsid w:val="00EC6EF4"/>
    <w:rsid w:val="00EC7AF5"/>
    <w:rsid w:val="00EC7C6C"/>
    <w:rsid w:val="00EC7F34"/>
    <w:rsid w:val="00ED0CBF"/>
    <w:rsid w:val="00ED0CED"/>
    <w:rsid w:val="00ED1040"/>
    <w:rsid w:val="00ED1347"/>
    <w:rsid w:val="00ED1CF3"/>
    <w:rsid w:val="00ED1FAB"/>
    <w:rsid w:val="00ED2144"/>
    <w:rsid w:val="00ED21C6"/>
    <w:rsid w:val="00ED2407"/>
    <w:rsid w:val="00ED2438"/>
    <w:rsid w:val="00ED256B"/>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85D"/>
    <w:rsid w:val="00ED7A97"/>
    <w:rsid w:val="00ED7EEE"/>
    <w:rsid w:val="00EE0270"/>
    <w:rsid w:val="00EE04C6"/>
    <w:rsid w:val="00EE0735"/>
    <w:rsid w:val="00EE0A2A"/>
    <w:rsid w:val="00EE0E21"/>
    <w:rsid w:val="00EE136D"/>
    <w:rsid w:val="00EE1534"/>
    <w:rsid w:val="00EE1794"/>
    <w:rsid w:val="00EE17DB"/>
    <w:rsid w:val="00EE1D4E"/>
    <w:rsid w:val="00EE20BC"/>
    <w:rsid w:val="00EE20EA"/>
    <w:rsid w:val="00EE2376"/>
    <w:rsid w:val="00EE2429"/>
    <w:rsid w:val="00EE3051"/>
    <w:rsid w:val="00EE3229"/>
    <w:rsid w:val="00EE349D"/>
    <w:rsid w:val="00EE34FE"/>
    <w:rsid w:val="00EE37BD"/>
    <w:rsid w:val="00EE39CE"/>
    <w:rsid w:val="00EE3BB1"/>
    <w:rsid w:val="00EE3F6F"/>
    <w:rsid w:val="00EE444F"/>
    <w:rsid w:val="00EE47AE"/>
    <w:rsid w:val="00EE482F"/>
    <w:rsid w:val="00EE5576"/>
    <w:rsid w:val="00EE5902"/>
    <w:rsid w:val="00EE5958"/>
    <w:rsid w:val="00EE5E0B"/>
    <w:rsid w:val="00EE6171"/>
    <w:rsid w:val="00EE6391"/>
    <w:rsid w:val="00EE6806"/>
    <w:rsid w:val="00EE68AA"/>
    <w:rsid w:val="00EE6ACE"/>
    <w:rsid w:val="00EE6CB3"/>
    <w:rsid w:val="00EE6E0A"/>
    <w:rsid w:val="00EE6F6D"/>
    <w:rsid w:val="00EE6FDE"/>
    <w:rsid w:val="00EE711E"/>
    <w:rsid w:val="00EE72B8"/>
    <w:rsid w:val="00EE766B"/>
    <w:rsid w:val="00EE7815"/>
    <w:rsid w:val="00EE7886"/>
    <w:rsid w:val="00EE7938"/>
    <w:rsid w:val="00EE7E19"/>
    <w:rsid w:val="00EE7F3D"/>
    <w:rsid w:val="00EF0299"/>
    <w:rsid w:val="00EF0407"/>
    <w:rsid w:val="00EF0571"/>
    <w:rsid w:val="00EF07C2"/>
    <w:rsid w:val="00EF0A37"/>
    <w:rsid w:val="00EF0E54"/>
    <w:rsid w:val="00EF1708"/>
    <w:rsid w:val="00EF2201"/>
    <w:rsid w:val="00EF26C5"/>
    <w:rsid w:val="00EF2786"/>
    <w:rsid w:val="00EF29D4"/>
    <w:rsid w:val="00EF30B1"/>
    <w:rsid w:val="00EF31BC"/>
    <w:rsid w:val="00EF38D8"/>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AF4"/>
    <w:rsid w:val="00EF6E0F"/>
    <w:rsid w:val="00EF6FDC"/>
    <w:rsid w:val="00EF795A"/>
    <w:rsid w:val="00EF7AD4"/>
    <w:rsid w:val="00EF7B80"/>
    <w:rsid w:val="00EF7C31"/>
    <w:rsid w:val="00EF7D48"/>
    <w:rsid w:val="00EF7E5D"/>
    <w:rsid w:val="00F0015A"/>
    <w:rsid w:val="00F00416"/>
    <w:rsid w:val="00F005F7"/>
    <w:rsid w:val="00F00D44"/>
    <w:rsid w:val="00F00ECB"/>
    <w:rsid w:val="00F00F32"/>
    <w:rsid w:val="00F011A6"/>
    <w:rsid w:val="00F015EB"/>
    <w:rsid w:val="00F01736"/>
    <w:rsid w:val="00F01CB7"/>
    <w:rsid w:val="00F02052"/>
    <w:rsid w:val="00F020B3"/>
    <w:rsid w:val="00F021CA"/>
    <w:rsid w:val="00F02E2D"/>
    <w:rsid w:val="00F02EFE"/>
    <w:rsid w:val="00F02F3C"/>
    <w:rsid w:val="00F03210"/>
    <w:rsid w:val="00F0331F"/>
    <w:rsid w:val="00F03415"/>
    <w:rsid w:val="00F036CD"/>
    <w:rsid w:val="00F0407B"/>
    <w:rsid w:val="00F047F0"/>
    <w:rsid w:val="00F058DA"/>
    <w:rsid w:val="00F05A65"/>
    <w:rsid w:val="00F05EC4"/>
    <w:rsid w:val="00F061C0"/>
    <w:rsid w:val="00F0628A"/>
    <w:rsid w:val="00F062BB"/>
    <w:rsid w:val="00F06567"/>
    <w:rsid w:val="00F065FB"/>
    <w:rsid w:val="00F066F9"/>
    <w:rsid w:val="00F06977"/>
    <w:rsid w:val="00F072B5"/>
    <w:rsid w:val="00F072DD"/>
    <w:rsid w:val="00F0743D"/>
    <w:rsid w:val="00F0791F"/>
    <w:rsid w:val="00F079E6"/>
    <w:rsid w:val="00F07B35"/>
    <w:rsid w:val="00F07C6E"/>
    <w:rsid w:val="00F07D80"/>
    <w:rsid w:val="00F1011D"/>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3E"/>
    <w:rsid w:val="00F12F97"/>
    <w:rsid w:val="00F131F9"/>
    <w:rsid w:val="00F1346F"/>
    <w:rsid w:val="00F13522"/>
    <w:rsid w:val="00F13924"/>
    <w:rsid w:val="00F13C42"/>
    <w:rsid w:val="00F13FF8"/>
    <w:rsid w:val="00F142E0"/>
    <w:rsid w:val="00F1476B"/>
    <w:rsid w:val="00F14F7B"/>
    <w:rsid w:val="00F15960"/>
    <w:rsid w:val="00F15FBB"/>
    <w:rsid w:val="00F16816"/>
    <w:rsid w:val="00F16CBA"/>
    <w:rsid w:val="00F16D6D"/>
    <w:rsid w:val="00F172E2"/>
    <w:rsid w:val="00F17628"/>
    <w:rsid w:val="00F17BC0"/>
    <w:rsid w:val="00F17CA9"/>
    <w:rsid w:val="00F17F58"/>
    <w:rsid w:val="00F20108"/>
    <w:rsid w:val="00F20BE8"/>
    <w:rsid w:val="00F20D02"/>
    <w:rsid w:val="00F2114D"/>
    <w:rsid w:val="00F21600"/>
    <w:rsid w:val="00F2160A"/>
    <w:rsid w:val="00F219F2"/>
    <w:rsid w:val="00F21BB2"/>
    <w:rsid w:val="00F22332"/>
    <w:rsid w:val="00F2236A"/>
    <w:rsid w:val="00F22386"/>
    <w:rsid w:val="00F225E7"/>
    <w:rsid w:val="00F2260A"/>
    <w:rsid w:val="00F229C4"/>
    <w:rsid w:val="00F22A35"/>
    <w:rsid w:val="00F22BF0"/>
    <w:rsid w:val="00F239D9"/>
    <w:rsid w:val="00F23AE0"/>
    <w:rsid w:val="00F243A8"/>
    <w:rsid w:val="00F24512"/>
    <w:rsid w:val="00F2467F"/>
    <w:rsid w:val="00F24ECC"/>
    <w:rsid w:val="00F25084"/>
    <w:rsid w:val="00F25112"/>
    <w:rsid w:val="00F25384"/>
    <w:rsid w:val="00F25466"/>
    <w:rsid w:val="00F25E28"/>
    <w:rsid w:val="00F26067"/>
    <w:rsid w:val="00F2677C"/>
    <w:rsid w:val="00F269E5"/>
    <w:rsid w:val="00F277F6"/>
    <w:rsid w:val="00F2784D"/>
    <w:rsid w:val="00F27A00"/>
    <w:rsid w:val="00F27C2B"/>
    <w:rsid w:val="00F27E57"/>
    <w:rsid w:val="00F3065D"/>
    <w:rsid w:val="00F30782"/>
    <w:rsid w:val="00F30941"/>
    <w:rsid w:val="00F30ABB"/>
    <w:rsid w:val="00F30B13"/>
    <w:rsid w:val="00F314AF"/>
    <w:rsid w:val="00F3160E"/>
    <w:rsid w:val="00F317BA"/>
    <w:rsid w:val="00F31C36"/>
    <w:rsid w:val="00F31E67"/>
    <w:rsid w:val="00F31E6F"/>
    <w:rsid w:val="00F320D8"/>
    <w:rsid w:val="00F3257C"/>
    <w:rsid w:val="00F327B8"/>
    <w:rsid w:val="00F32998"/>
    <w:rsid w:val="00F3321A"/>
    <w:rsid w:val="00F333FF"/>
    <w:rsid w:val="00F339B7"/>
    <w:rsid w:val="00F34202"/>
    <w:rsid w:val="00F34354"/>
    <w:rsid w:val="00F34616"/>
    <w:rsid w:val="00F348C5"/>
    <w:rsid w:val="00F34BBB"/>
    <w:rsid w:val="00F34E4F"/>
    <w:rsid w:val="00F34E9A"/>
    <w:rsid w:val="00F355DE"/>
    <w:rsid w:val="00F35679"/>
    <w:rsid w:val="00F35BB9"/>
    <w:rsid w:val="00F3690F"/>
    <w:rsid w:val="00F3697B"/>
    <w:rsid w:val="00F36B68"/>
    <w:rsid w:val="00F36D98"/>
    <w:rsid w:val="00F36E52"/>
    <w:rsid w:val="00F3717F"/>
    <w:rsid w:val="00F37BC0"/>
    <w:rsid w:val="00F37D00"/>
    <w:rsid w:val="00F4020D"/>
    <w:rsid w:val="00F40686"/>
    <w:rsid w:val="00F407E1"/>
    <w:rsid w:val="00F4099D"/>
    <w:rsid w:val="00F40A3E"/>
    <w:rsid w:val="00F40A96"/>
    <w:rsid w:val="00F40CDF"/>
    <w:rsid w:val="00F40D7C"/>
    <w:rsid w:val="00F40EBF"/>
    <w:rsid w:val="00F410EE"/>
    <w:rsid w:val="00F41169"/>
    <w:rsid w:val="00F41392"/>
    <w:rsid w:val="00F413E6"/>
    <w:rsid w:val="00F4157A"/>
    <w:rsid w:val="00F41EEB"/>
    <w:rsid w:val="00F41F27"/>
    <w:rsid w:val="00F42233"/>
    <w:rsid w:val="00F42318"/>
    <w:rsid w:val="00F42429"/>
    <w:rsid w:val="00F42430"/>
    <w:rsid w:val="00F4282E"/>
    <w:rsid w:val="00F428A5"/>
    <w:rsid w:val="00F42B4C"/>
    <w:rsid w:val="00F4360F"/>
    <w:rsid w:val="00F43730"/>
    <w:rsid w:val="00F43956"/>
    <w:rsid w:val="00F43BEF"/>
    <w:rsid w:val="00F43E01"/>
    <w:rsid w:val="00F43E30"/>
    <w:rsid w:val="00F43F39"/>
    <w:rsid w:val="00F44052"/>
    <w:rsid w:val="00F44C20"/>
    <w:rsid w:val="00F45115"/>
    <w:rsid w:val="00F4511C"/>
    <w:rsid w:val="00F451C2"/>
    <w:rsid w:val="00F453B6"/>
    <w:rsid w:val="00F4546C"/>
    <w:rsid w:val="00F45BA3"/>
    <w:rsid w:val="00F45DAA"/>
    <w:rsid w:val="00F45E0E"/>
    <w:rsid w:val="00F4668F"/>
    <w:rsid w:val="00F466AE"/>
    <w:rsid w:val="00F468BC"/>
    <w:rsid w:val="00F46A76"/>
    <w:rsid w:val="00F46ADC"/>
    <w:rsid w:val="00F46CD6"/>
    <w:rsid w:val="00F47523"/>
    <w:rsid w:val="00F47BC3"/>
    <w:rsid w:val="00F47E19"/>
    <w:rsid w:val="00F503E9"/>
    <w:rsid w:val="00F50410"/>
    <w:rsid w:val="00F50719"/>
    <w:rsid w:val="00F508FF"/>
    <w:rsid w:val="00F5098B"/>
    <w:rsid w:val="00F50A8B"/>
    <w:rsid w:val="00F50C9D"/>
    <w:rsid w:val="00F51D45"/>
    <w:rsid w:val="00F51F2A"/>
    <w:rsid w:val="00F520BA"/>
    <w:rsid w:val="00F52223"/>
    <w:rsid w:val="00F52440"/>
    <w:rsid w:val="00F526D0"/>
    <w:rsid w:val="00F52910"/>
    <w:rsid w:val="00F52936"/>
    <w:rsid w:val="00F529DA"/>
    <w:rsid w:val="00F52E30"/>
    <w:rsid w:val="00F52F71"/>
    <w:rsid w:val="00F5340C"/>
    <w:rsid w:val="00F53B87"/>
    <w:rsid w:val="00F53FD3"/>
    <w:rsid w:val="00F541B1"/>
    <w:rsid w:val="00F54208"/>
    <w:rsid w:val="00F54326"/>
    <w:rsid w:val="00F54854"/>
    <w:rsid w:val="00F54891"/>
    <w:rsid w:val="00F54DF2"/>
    <w:rsid w:val="00F54E59"/>
    <w:rsid w:val="00F54FE2"/>
    <w:rsid w:val="00F55249"/>
    <w:rsid w:val="00F554AF"/>
    <w:rsid w:val="00F5551F"/>
    <w:rsid w:val="00F55784"/>
    <w:rsid w:val="00F557E7"/>
    <w:rsid w:val="00F559C2"/>
    <w:rsid w:val="00F55DE2"/>
    <w:rsid w:val="00F56016"/>
    <w:rsid w:val="00F5646B"/>
    <w:rsid w:val="00F56749"/>
    <w:rsid w:val="00F56F1B"/>
    <w:rsid w:val="00F5770E"/>
    <w:rsid w:val="00F57A6B"/>
    <w:rsid w:val="00F57B2C"/>
    <w:rsid w:val="00F57CA4"/>
    <w:rsid w:val="00F603C2"/>
    <w:rsid w:val="00F6065B"/>
    <w:rsid w:val="00F6070A"/>
    <w:rsid w:val="00F6078F"/>
    <w:rsid w:val="00F60C4A"/>
    <w:rsid w:val="00F61374"/>
    <w:rsid w:val="00F61757"/>
    <w:rsid w:val="00F61B5C"/>
    <w:rsid w:val="00F61DE2"/>
    <w:rsid w:val="00F625C6"/>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193"/>
    <w:rsid w:val="00F66689"/>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22E"/>
    <w:rsid w:val="00F72391"/>
    <w:rsid w:val="00F72909"/>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150"/>
    <w:rsid w:val="00F75840"/>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ADA"/>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AE3"/>
    <w:rsid w:val="00F84BAC"/>
    <w:rsid w:val="00F84EE4"/>
    <w:rsid w:val="00F84F60"/>
    <w:rsid w:val="00F8512E"/>
    <w:rsid w:val="00F85720"/>
    <w:rsid w:val="00F858C6"/>
    <w:rsid w:val="00F85B50"/>
    <w:rsid w:val="00F85DD9"/>
    <w:rsid w:val="00F8616A"/>
    <w:rsid w:val="00F86D55"/>
    <w:rsid w:val="00F871D3"/>
    <w:rsid w:val="00F874A8"/>
    <w:rsid w:val="00F87833"/>
    <w:rsid w:val="00F878A4"/>
    <w:rsid w:val="00F87B67"/>
    <w:rsid w:val="00F87C23"/>
    <w:rsid w:val="00F87F17"/>
    <w:rsid w:val="00F87F55"/>
    <w:rsid w:val="00F87F76"/>
    <w:rsid w:val="00F90184"/>
    <w:rsid w:val="00F9079A"/>
    <w:rsid w:val="00F90D52"/>
    <w:rsid w:val="00F90E17"/>
    <w:rsid w:val="00F9110A"/>
    <w:rsid w:val="00F91344"/>
    <w:rsid w:val="00F917DD"/>
    <w:rsid w:val="00F9195F"/>
    <w:rsid w:val="00F91B45"/>
    <w:rsid w:val="00F9263E"/>
    <w:rsid w:val="00F9405A"/>
    <w:rsid w:val="00F9466B"/>
    <w:rsid w:val="00F94C90"/>
    <w:rsid w:val="00F94CE9"/>
    <w:rsid w:val="00F94DC0"/>
    <w:rsid w:val="00F95304"/>
    <w:rsid w:val="00F95345"/>
    <w:rsid w:val="00F9538D"/>
    <w:rsid w:val="00F95466"/>
    <w:rsid w:val="00F957F6"/>
    <w:rsid w:val="00F959F6"/>
    <w:rsid w:val="00F9656E"/>
    <w:rsid w:val="00F96873"/>
    <w:rsid w:val="00F96ADB"/>
    <w:rsid w:val="00F96E6D"/>
    <w:rsid w:val="00F96F77"/>
    <w:rsid w:val="00F97101"/>
    <w:rsid w:val="00F977A6"/>
    <w:rsid w:val="00F97AD5"/>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289"/>
    <w:rsid w:val="00FA590F"/>
    <w:rsid w:val="00FA5949"/>
    <w:rsid w:val="00FA5A8D"/>
    <w:rsid w:val="00FA5C15"/>
    <w:rsid w:val="00FA5F04"/>
    <w:rsid w:val="00FA5F40"/>
    <w:rsid w:val="00FA63D0"/>
    <w:rsid w:val="00FA6925"/>
    <w:rsid w:val="00FA6E2C"/>
    <w:rsid w:val="00FA760E"/>
    <w:rsid w:val="00FA79C1"/>
    <w:rsid w:val="00FA7CAB"/>
    <w:rsid w:val="00FA7FDE"/>
    <w:rsid w:val="00FB00F2"/>
    <w:rsid w:val="00FB016A"/>
    <w:rsid w:val="00FB0ADB"/>
    <w:rsid w:val="00FB120D"/>
    <w:rsid w:val="00FB1228"/>
    <w:rsid w:val="00FB198E"/>
    <w:rsid w:val="00FB1D97"/>
    <w:rsid w:val="00FB1E1E"/>
    <w:rsid w:val="00FB1FB7"/>
    <w:rsid w:val="00FB2523"/>
    <w:rsid w:val="00FB2874"/>
    <w:rsid w:val="00FB293C"/>
    <w:rsid w:val="00FB34EB"/>
    <w:rsid w:val="00FB35E2"/>
    <w:rsid w:val="00FB3BD5"/>
    <w:rsid w:val="00FB3D0C"/>
    <w:rsid w:val="00FB3DF8"/>
    <w:rsid w:val="00FB3E8C"/>
    <w:rsid w:val="00FB3ED2"/>
    <w:rsid w:val="00FB4201"/>
    <w:rsid w:val="00FB4D7E"/>
    <w:rsid w:val="00FB4DC2"/>
    <w:rsid w:val="00FB4DFE"/>
    <w:rsid w:val="00FB51CE"/>
    <w:rsid w:val="00FB5262"/>
    <w:rsid w:val="00FB5608"/>
    <w:rsid w:val="00FB5CDC"/>
    <w:rsid w:val="00FB5EE4"/>
    <w:rsid w:val="00FB6253"/>
    <w:rsid w:val="00FB6436"/>
    <w:rsid w:val="00FB6722"/>
    <w:rsid w:val="00FB6A5A"/>
    <w:rsid w:val="00FB6AE6"/>
    <w:rsid w:val="00FB6FFE"/>
    <w:rsid w:val="00FB7225"/>
    <w:rsid w:val="00FB7380"/>
    <w:rsid w:val="00FB7964"/>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91E"/>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46"/>
    <w:rsid w:val="00FC55E1"/>
    <w:rsid w:val="00FC58D7"/>
    <w:rsid w:val="00FC5F42"/>
    <w:rsid w:val="00FC660C"/>
    <w:rsid w:val="00FC6B8C"/>
    <w:rsid w:val="00FC764B"/>
    <w:rsid w:val="00FC7904"/>
    <w:rsid w:val="00FC7924"/>
    <w:rsid w:val="00FC7BAA"/>
    <w:rsid w:val="00FD0225"/>
    <w:rsid w:val="00FD04C5"/>
    <w:rsid w:val="00FD07CF"/>
    <w:rsid w:val="00FD109B"/>
    <w:rsid w:val="00FD10AA"/>
    <w:rsid w:val="00FD125D"/>
    <w:rsid w:val="00FD12C0"/>
    <w:rsid w:val="00FD1455"/>
    <w:rsid w:val="00FD14D5"/>
    <w:rsid w:val="00FD168F"/>
    <w:rsid w:val="00FD1806"/>
    <w:rsid w:val="00FD1ADA"/>
    <w:rsid w:val="00FD1AF2"/>
    <w:rsid w:val="00FD1ECA"/>
    <w:rsid w:val="00FD1FC1"/>
    <w:rsid w:val="00FD2181"/>
    <w:rsid w:val="00FD21CA"/>
    <w:rsid w:val="00FD2475"/>
    <w:rsid w:val="00FD321C"/>
    <w:rsid w:val="00FD39BF"/>
    <w:rsid w:val="00FD3F43"/>
    <w:rsid w:val="00FD48B2"/>
    <w:rsid w:val="00FD4F9F"/>
    <w:rsid w:val="00FD50FA"/>
    <w:rsid w:val="00FD517A"/>
    <w:rsid w:val="00FD5C5F"/>
    <w:rsid w:val="00FD6076"/>
    <w:rsid w:val="00FD61D4"/>
    <w:rsid w:val="00FD6422"/>
    <w:rsid w:val="00FD65C2"/>
    <w:rsid w:val="00FD664F"/>
    <w:rsid w:val="00FD672E"/>
    <w:rsid w:val="00FD6788"/>
    <w:rsid w:val="00FD68A9"/>
    <w:rsid w:val="00FD6A44"/>
    <w:rsid w:val="00FD6CE0"/>
    <w:rsid w:val="00FD6D08"/>
    <w:rsid w:val="00FD6DF7"/>
    <w:rsid w:val="00FD73E7"/>
    <w:rsid w:val="00FD73FC"/>
    <w:rsid w:val="00FD74AC"/>
    <w:rsid w:val="00FD78A2"/>
    <w:rsid w:val="00FD790D"/>
    <w:rsid w:val="00FD7A4E"/>
    <w:rsid w:val="00FD7A7F"/>
    <w:rsid w:val="00FD7F6C"/>
    <w:rsid w:val="00FE0516"/>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9DA"/>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878"/>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8FC"/>
    <w:rsid w:val="00FF5A52"/>
    <w:rsid w:val="00FF5B4B"/>
    <w:rsid w:val="00FF5B7A"/>
    <w:rsid w:val="00FF6551"/>
    <w:rsid w:val="00FF68D7"/>
    <w:rsid w:val="00FF69C9"/>
    <w:rsid w:val="00FF6FA9"/>
    <w:rsid w:val="00FF7822"/>
    <w:rsid w:val="00FF78E2"/>
    <w:rsid w:val="00FF7BA8"/>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861482">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19817090">
      <w:bodyDiv w:val="1"/>
      <w:marLeft w:val="0"/>
      <w:marRight w:val="0"/>
      <w:marTop w:val="0"/>
      <w:marBottom w:val="0"/>
      <w:divBdr>
        <w:top w:val="none" w:sz="0" w:space="0" w:color="auto"/>
        <w:left w:val="none" w:sz="0" w:space="0" w:color="auto"/>
        <w:bottom w:val="none" w:sz="0" w:space="0" w:color="auto"/>
        <w:right w:val="none" w:sz="0" w:space="0" w:color="auto"/>
      </w:divBdr>
    </w:div>
    <w:div w:id="20328729">
      <w:bodyDiv w:val="1"/>
      <w:marLeft w:val="0"/>
      <w:marRight w:val="0"/>
      <w:marTop w:val="0"/>
      <w:marBottom w:val="0"/>
      <w:divBdr>
        <w:top w:val="none" w:sz="0" w:space="0" w:color="auto"/>
        <w:left w:val="none" w:sz="0" w:space="0" w:color="auto"/>
        <w:bottom w:val="none" w:sz="0" w:space="0" w:color="auto"/>
        <w:right w:val="none" w:sz="0" w:space="0" w:color="auto"/>
      </w:divBdr>
    </w:div>
    <w:div w:id="20860794">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6564827">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0250448">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078488">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294544">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76905559">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19150063">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5538805">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228205">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0072532">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865292">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198007">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23225116">
      <w:bodyDiv w:val="1"/>
      <w:marLeft w:val="0"/>
      <w:marRight w:val="0"/>
      <w:marTop w:val="0"/>
      <w:marBottom w:val="0"/>
      <w:divBdr>
        <w:top w:val="none" w:sz="0" w:space="0" w:color="auto"/>
        <w:left w:val="none" w:sz="0" w:space="0" w:color="auto"/>
        <w:bottom w:val="none" w:sz="0" w:space="0" w:color="auto"/>
        <w:right w:val="none" w:sz="0" w:space="0" w:color="auto"/>
      </w:divBdr>
    </w:div>
    <w:div w:id="223493146">
      <w:bodyDiv w:val="1"/>
      <w:marLeft w:val="0"/>
      <w:marRight w:val="0"/>
      <w:marTop w:val="0"/>
      <w:marBottom w:val="0"/>
      <w:divBdr>
        <w:top w:val="none" w:sz="0" w:space="0" w:color="auto"/>
        <w:left w:val="none" w:sz="0" w:space="0" w:color="auto"/>
        <w:bottom w:val="none" w:sz="0" w:space="0" w:color="auto"/>
        <w:right w:val="none" w:sz="0" w:space="0" w:color="auto"/>
      </w:divBdr>
    </w:div>
    <w:div w:id="226183713">
      <w:bodyDiv w:val="1"/>
      <w:marLeft w:val="0"/>
      <w:marRight w:val="0"/>
      <w:marTop w:val="0"/>
      <w:marBottom w:val="0"/>
      <w:divBdr>
        <w:top w:val="none" w:sz="0" w:space="0" w:color="auto"/>
        <w:left w:val="none" w:sz="0" w:space="0" w:color="auto"/>
        <w:bottom w:val="none" w:sz="0" w:space="0" w:color="auto"/>
        <w:right w:val="none" w:sz="0" w:space="0" w:color="auto"/>
      </w:divBdr>
    </w:div>
    <w:div w:id="227962424">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37595325">
      <w:bodyDiv w:val="1"/>
      <w:marLeft w:val="0"/>
      <w:marRight w:val="0"/>
      <w:marTop w:val="0"/>
      <w:marBottom w:val="0"/>
      <w:divBdr>
        <w:top w:val="none" w:sz="0" w:space="0" w:color="auto"/>
        <w:left w:val="none" w:sz="0" w:space="0" w:color="auto"/>
        <w:bottom w:val="none" w:sz="0" w:space="0" w:color="auto"/>
        <w:right w:val="none" w:sz="0" w:space="0" w:color="auto"/>
      </w:divBdr>
    </w:div>
    <w:div w:id="24596316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827324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0897173">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67932778">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76180090">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2440735">
      <w:bodyDiv w:val="1"/>
      <w:marLeft w:val="0"/>
      <w:marRight w:val="0"/>
      <w:marTop w:val="0"/>
      <w:marBottom w:val="0"/>
      <w:divBdr>
        <w:top w:val="none" w:sz="0" w:space="0" w:color="auto"/>
        <w:left w:val="none" w:sz="0" w:space="0" w:color="auto"/>
        <w:bottom w:val="none" w:sz="0" w:space="0" w:color="auto"/>
        <w:right w:val="none" w:sz="0" w:space="0" w:color="auto"/>
      </w:divBdr>
    </w:div>
    <w:div w:id="295374026">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470225">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0409020">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2129443">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1874504">
      <w:bodyDiv w:val="1"/>
      <w:marLeft w:val="0"/>
      <w:marRight w:val="0"/>
      <w:marTop w:val="0"/>
      <w:marBottom w:val="0"/>
      <w:divBdr>
        <w:top w:val="none" w:sz="0" w:space="0" w:color="auto"/>
        <w:left w:val="none" w:sz="0" w:space="0" w:color="auto"/>
        <w:bottom w:val="none" w:sz="0" w:space="0" w:color="auto"/>
        <w:right w:val="none" w:sz="0" w:space="0" w:color="auto"/>
      </w:divBdr>
    </w:div>
    <w:div w:id="331876386">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7730997">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08692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0473620">
      <w:bodyDiv w:val="1"/>
      <w:marLeft w:val="0"/>
      <w:marRight w:val="0"/>
      <w:marTop w:val="0"/>
      <w:marBottom w:val="0"/>
      <w:divBdr>
        <w:top w:val="none" w:sz="0" w:space="0" w:color="auto"/>
        <w:left w:val="none" w:sz="0" w:space="0" w:color="auto"/>
        <w:bottom w:val="none" w:sz="0" w:space="0" w:color="auto"/>
        <w:right w:val="none" w:sz="0" w:space="0" w:color="auto"/>
      </w:divBdr>
    </w:div>
    <w:div w:id="363750156">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0466622">
      <w:bodyDiv w:val="1"/>
      <w:marLeft w:val="0"/>
      <w:marRight w:val="0"/>
      <w:marTop w:val="0"/>
      <w:marBottom w:val="0"/>
      <w:divBdr>
        <w:top w:val="none" w:sz="0" w:space="0" w:color="auto"/>
        <w:left w:val="none" w:sz="0" w:space="0" w:color="auto"/>
        <w:bottom w:val="none" w:sz="0" w:space="0" w:color="auto"/>
        <w:right w:val="none" w:sz="0" w:space="0" w:color="auto"/>
      </w:divBdr>
    </w:div>
    <w:div w:id="39265529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8673760">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1166726">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65439308">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487094393">
      <w:bodyDiv w:val="1"/>
      <w:marLeft w:val="0"/>
      <w:marRight w:val="0"/>
      <w:marTop w:val="0"/>
      <w:marBottom w:val="0"/>
      <w:divBdr>
        <w:top w:val="none" w:sz="0" w:space="0" w:color="auto"/>
        <w:left w:val="none" w:sz="0" w:space="0" w:color="auto"/>
        <w:bottom w:val="none" w:sz="0" w:space="0" w:color="auto"/>
        <w:right w:val="none" w:sz="0" w:space="0" w:color="auto"/>
      </w:divBdr>
    </w:div>
    <w:div w:id="498546767">
      <w:bodyDiv w:val="1"/>
      <w:marLeft w:val="0"/>
      <w:marRight w:val="0"/>
      <w:marTop w:val="0"/>
      <w:marBottom w:val="0"/>
      <w:divBdr>
        <w:top w:val="none" w:sz="0" w:space="0" w:color="auto"/>
        <w:left w:val="none" w:sz="0" w:space="0" w:color="auto"/>
        <w:bottom w:val="none" w:sz="0" w:space="0" w:color="auto"/>
        <w:right w:val="none" w:sz="0" w:space="0" w:color="auto"/>
      </w:divBdr>
    </w:div>
    <w:div w:id="503321555">
      <w:bodyDiv w:val="1"/>
      <w:marLeft w:val="0"/>
      <w:marRight w:val="0"/>
      <w:marTop w:val="0"/>
      <w:marBottom w:val="0"/>
      <w:divBdr>
        <w:top w:val="none" w:sz="0" w:space="0" w:color="auto"/>
        <w:left w:val="none" w:sz="0" w:space="0" w:color="auto"/>
        <w:bottom w:val="none" w:sz="0" w:space="0" w:color="auto"/>
        <w:right w:val="none" w:sz="0" w:space="0" w:color="auto"/>
      </w:divBdr>
    </w:div>
    <w:div w:id="506942522">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4000510">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18083952">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21821720">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43100720">
      <w:bodyDiv w:val="1"/>
      <w:marLeft w:val="0"/>
      <w:marRight w:val="0"/>
      <w:marTop w:val="0"/>
      <w:marBottom w:val="0"/>
      <w:divBdr>
        <w:top w:val="none" w:sz="0" w:space="0" w:color="auto"/>
        <w:left w:val="none" w:sz="0" w:space="0" w:color="auto"/>
        <w:bottom w:val="none" w:sz="0" w:space="0" w:color="auto"/>
        <w:right w:val="none" w:sz="0" w:space="0" w:color="auto"/>
      </w:divBdr>
    </w:div>
    <w:div w:id="546838499">
      <w:bodyDiv w:val="1"/>
      <w:marLeft w:val="0"/>
      <w:marRight w:val="0"/>
      <w:marTop w:val="0"/>
      <w:marBottom w:val="0"/>
      <w:divBdr>
        <w:top w:val="none" w:sz="0" w:space="0" w:color="auto"/>
        <w:left w:val="none" w:sz="0" w:space="0" w:color="auto"/>
        <w:bottom w:val="none" w:sz="0" w:space="0" w:color="auto"/>
        <w:right w:val="none" w:sz="0" w:space="0" w:color="auto"/>
      </w:divBdr>
    </w:div>
    <w:div w:id="547228715">
      <w:bodyDiv w:val="1"/>
      <w:marLeft w:val="0"/>
      <w:marRight w:val="0"/>
      <w:marTop w:val="0"/>
      <w:marBottom w:val="0"/>
      <w:divBdr>
        <w:top w:val="none" w:sz="0" w:space="0" w:color="auto"/>
        <w:left w:val="none" w:sz="0" w:space="0" w:color="auto"/>
        <w:bottom w:val="none" w:sz="0" w:space="0" w:color="auto"/>
        <w:right w:val="none" w:sz="0" w:space="0" w:color="auto"/>
      </w:divBdr>
    </w:div>
    <w:div w:id="549263651">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464724">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55821791">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23445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0654508">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87809676">
      <w:bodyDiv w:val="1"/>
      <w:marLeft w:val="0"/>
      <w:marRight w:val="0"/>
      <w:marTop w:val="0"/>
      <w:marBottom w:val="0"/>
      <w:divBdr>
        <w:top w:val="none" w:sz="0" w:space="0" w:color="auto"/>
        <w:left w:val="none" w:sz="0" w:space="0" w:color="auto"/>
        <w:bottom w:val="none" w:sz="0" w:space="0" w:color="auto"/>
        <w:right w:val="none" w:sz="0" w:space="0" w:color="auto"/>
      </w:divBdr>
    </w:div>
    <w:div w:id="592128976">
      <w:bodyDiv w:val="1"/>
      <w:marLeft w:val="0"/>
      <w:marRight w:val="0"/>
      <w:marTop w:val="0"/>
      <w:marBottom w:val="0"/>
      <w:divBdr>
        <w:top w:val="none" w:sz="0" w:space="0" w:color="auto"/>
        <w:left w:val="none" w:sz="0" w:space="0" w:color="auto"/>
        <w:bottom w:val="none" w:sz="0" w:space="0" w:color="auto"/>
        <w:right w:val="none" w:sz="0" w:space="0" w:color="auto"/>
      </w:divBdr>
    </w:div>
    <w:div w:id="594677403">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599028940">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04265177">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15404985">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1302941">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5544960">
      <w:bodyDiv w:val="1"/>
      <w:marLeft w:val="0"/>
      <w:marRight w:val="0"/>
      <w:marTop w:val="0"/>
      <w:marBottom w:val="0"/>
      <w:divBdr>
        <w:top w:val="none" w:sz="0" w:space="0" w:color="auto"/>
        <w:left w:val="none" w:sz="0" w:space="0" w:color="auto"/>
        <w:bottom w:val="none" w:sz="0" w:space="0" w:color="auto"/>
        <w:right w:val="none" w:sz="0" w:space="0" w:color="auto"/>
      </w:divBdr>
    </w:div>
    <w:div w:id="626393358">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353276">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1927656">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6015287">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2834476">
      <w:bodyDiv w:val="1"/>
      <w:marLeft w:val="0"/>
      <w:marRight w:val="0"/>
      <w:marTop w:val="0"/>
      <w:marBottom w:val="0"/>
      <w:divBdr>
        <w:top w:val="none" w:sz="0" w:space="0" w:color="auto"/>
        <w:left w:val="none" w:sz="0" w:space="0" w:color="auto"/>
        <w:bottom w:val="none" w:sz="0" w:space="0" w:color="auto"/>
        <w:right w:val="none" w:sz="0" w:space="0" w:color="auto"/>
      </w:divBdr>
    </w:div>
    <w:div w:id="653223934">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038666">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5674596">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77730188">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1783711">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693270178">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1176580">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833797">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14812525">
      <w:bodyDiv w:val="1"/>
      <w:marLeft w:val="0"/>
      <w:marRight w:val="0"/>
      <w:marTop w:val="0"/>
      <w:marBottom w:val="0"/>
      <w:divBdr>
        <w:top w:val="none" w:sz="0" w:space="0" w:color="auto"/>
        <w:left w:val="none" w:sz="0" w:space="0" w:color="auto"/>
        <w:bottom w:val="none" w:sz="0" w:space="0" w:color="auto"/>
        <w:right w:val="none" w:sz="0" w:space="0" w:color="auto"/>
      </w:divBdr>
    </w:div>
    <w:div w:id="724261459">
      <w:bodyDiv w:val="1"/>
      <w:marLeft w:val="0"/>
      <w:marRight w:val="0"/>
      <w:marTop w:val="0"/>
      <w:marBottom w:val="0"/>
      <w:divBdr>
        <w:top w:val="none" w:sz="0" w:space="0" w:color="auto"/>
        <w:left w:val="none" w:sz="0" w:space="0" w:color="auto"/>
        <w:bottom w:val="none" w:sz="0" w:space="0" w:color="auto"/>
        <w:right w:val="none" w:sz="0" w:space="0" w:color="auto"/>
      </w:divBdr>
    </w:div>
    <w:div w:id="72911249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3087632">
      <w:bodyDiv w:val="1"/>
      <w:marLeft w:val="0"/>
      <w:marRight w:val="0"/>
      <w:marTop w:val="0"/>
      <w:marBottom w:val="0"/>
      <w:divBdr>
        <w:top w:val="none" w:sz="0" w:space="0" w:color="auto"/>
        <w:left w:val="none" w:sz="0" w:space="0" w:color="auto"/>
        <w:bottom w:val="none" w:sz="0" w:space="0" w:color="auto"/>
        <w:right w:val="none" w:sz="0" w:space="0" w:color="auto"/>
      </w:divBdr>
    </w:div>
    <w:div w:id="734163196">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1776235">
      <w:bodyDiv w:val="1"/>
      <w:marLeft w:val="0"/>
      <w:marRight w:val="0"/>
      <w:marTop w:val="0"/>
      <w:marBottom w:val="0"/>
      <w:divBdr>
        <w:top w:val="none" w:sz="0" w:space="0" w:color="auto"/>
        <w:left w:val="none" w:sz="0" w:space="0" w:color="auto"/>
        <w:bottom w:val="none" w:sz="0" w:space="0" w:color="auto"/>
        <w:right w:val="none" w:sz="0" w:space="0" w:color="auto"/>
      </w:divBdr>
    </w:div>
    <w:div w:id="755176976">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64619723">
      <w:bodyDiv w:val="1"/>
      <w:marLeft w:val="0"/>
      <w:marRight w:val="0"/>
      <w:marTop w:val="0"/>
      <w:marBottom w:val="0"/>
      <w:divBdr>
        <w:top w:val="none" w:sz="0" w:space="0" w:color="auto"/>
        <w:left w:val="none" w:sz="0" w:space="0" w:color="auto"/>
        <w:bottom w:val="none" w:sz="0" w:space="0" w:color="auto"/>
        <w:right w:val="none" w:sz="0" w:space="0" w:color="auto"/>
      </w:divBdr>
    </w:div>
    <w:div w:id="766583172">
      <w:bodyDiv w:val="1"/>
      <w:marLeft w:val="0"/>
      <w:marRight w:val="0"/>
      <w:marTop w:val="0"/>
      <w:marBottom w:val="0"/>
      <w:divBdr>
        <w:top w:val="none" w:sz="0" w:space="0" w:color="auto"/>
        <w:left w:val="none" w:sz="0" w:space="0" w:color="auto"/>
        <w:bottom w:val="none" w:sz="0" w:space="0" w:color="auto"/>
        <w:right w:val="none" w:sz="0" w:space="0" w:color="auto"/>
      </w:divBdr>
    </w:div>
    <w:div w:id="768431902">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3675605">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75251608">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35923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89594196">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5636428">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155966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1487899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8085766">
      <w:bodyDiv w:val="1"/>
      <w:marLeft w:val="0"/>
      <w:marRight w:val="0"/>
      <w:marTop w:val="0"/>
      <w:marBottom w:val="0"/>
      <w:divBdr>
        <w:top w:val="none" w:sz="0" w:space="0" w:color="auto"/>
        <w:left w:val="none" w:sz="0" w:space="0" w:color="auto"/>
        <w:bottom w:val="none" w:sz="0" w:space="0" w:color="auto"/>
        <w:right w:val="none" w:sz="0" w:space="0" w:color="auto"/>
      </w:divBdr>
    </w:div>
    <w:div w:id="838232616">
      <w:bodyDiv w:val="1"/>
      <w:marLeft w:val="0"/>
      <w:marRight w:val="0"/>
      <w:marTop w:val="0"/>
      <w:marBottom w:val="0"/>
      <w:divBdr>
        <w:top w:val="none" w:sz="0" w:space="0" w:color="auto"/>
        <w:left w:val="none" w:sz="0" w:space="0" w:color="auto"/>
        <w:bottom w:val="none" w:sz="0" w:space="0" w:color="auto"/>
        <w:right w:val="none" w:sz="0" w:space="0" w:color="auto"/>
      </w:divBdr>
    </w:div>
    <w:div w:id="839390686">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1506307">
      <w:bodyDiv w:val="1"/>
      <w:marLeft w:val="0"/>
      <w:marRight w:val="0"/>
      <w:marTop w:val="0"/>
      <w:marBottom w:val="0"/>
      <w:divBdr>
        <w:top w:val="none" w:sz="0" w:space="0" w:color="auto"/>
        <w:left w:val="none" w:sz="0" w:space="0" w:color="auto"/>
        <w:bottom w:val="none" w:sz="0" w:space="0" w:color="auto"/>
        <w:right w:val="none" w:sz="0" w:space="0" w:color="auto"/>
      </w:divBdr>
    </w:div>
    <w:div w:id="843979322">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8563641">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54423838">
      <w:bodyDiv w:val="1"/>
      <w:marLeft w:val="0"/>
      <w:marRight w:val="0"/>
      <w:marTop w:val="0"/>
      <w:marBottom w:val="0"/>
      <w:divBdr>
        <w:top w:val="none" w:sz="0" w:space="0" w:color="auto"/>
        <w:left w:val="none" w:sz="0" w:space="0" w:color="auto"/>
        <w:bottom w:val="none" w:sz="0" w:space="0" w:color="auto"/>
        <w:right w:val="none" w:sz="0" w:space="0" w:color="auto"/>
      </w:divBdr>
    </w:div>
    <w:div w:id="856232063">
      <w:bodyDiv w:val="1"/>
      <w:marLeft w:val="0"/>
      <w:marRight w:val="0"/>
      <w:marTop w:val="0"/>
      <w:marBottom w:val="0"/>
      <w:divBdr>
        <w:top w:val="none" w:sz="0" w:space="0" w:color="auto"/>
        <w:left w:val="none" w:sz="0" w:space="0" w:color="auto"/>
        <w:bottom w:val="none" w:sz="0" w:space="0" w:color="auto"/>
        <w:right w:val="none" w:sz="0" w:space="0" w:color="auto"/>
      </w:divBdr>
    </w:div>
    <w:div w:id="859701338">
      <w:bodyDiv w:val="1"/>
      <w:marLeft w:val="0"/>
      <w:marRight w:val="0"/>
      <w:marTop w:val="0"/>
      <w:marBottom w:val="0"/>
      <w:divBdr>
        <w:top w:val="none" w:sz="0" w:space="0" w:color="auto"/>
        <w:left w:val="none" w:sz="0" w:space="0" w:color="auto"/>
        <w:bottom w:val="none" w:sz="0" w:space="0" w:color="auto"/>
        <w:right w:val="none" w:sz="0" w:space="0" w:color="auto"/>
      </w:divBdr>
    </w:div>
    <w:div w:id="862671667">
      <w:bodyDiv w:val="1"/>
      <w:marLeft w:val="0"/>
      <w:marRight w:val="0"/>
      <w:marTop w:val="0"/>
      <w:marBottom w:val="0"/>
      <w:divBdr>
        <w:top w:val="none" w:sz="0" w:space="0" w:color="auto"/>
        <w:left w:val="none" w:sz="0" w:space="0" w:color="auto"/>
        <w:bottom w:val="none" w:sz="0" w:space="0" w:color="auto"/>
        <w:right w:val="none" w:sz="0" w:space="0" w:color="auto"/>
      </w:divBdr>
    </w:div>
    <w:div w:id="862744248">
      <w:bodyDiv w:val="1"/>
      <w:marLeft w:val="0"/>
      <w:marRight w:val="0"/>
      <w:marTop w:val="0"/>
      <w:marBottom w:val="0"/>
      <w:divBdr>
        <w:top w:val="none" w:sz="0" w:space="0" w:color="auto"/>
        <w:left w:val="none" w:sz="0" w:space="0" w:color="auto"/>
        <w:bottom w:val="none" w:sz="0" w:space="0" w:color="auto"/>
        <w:right w:val="none" w:sz="0" w:space="0" w:color="auto"/>
      </w:divBdr>
    </w:div>
    <w:div w:id="863977341">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77664355">
      <w:bodyDiv w:val="1"/>
      <w:marLeft w:val="0"/>
      <w:marRight w:val="0"/>
      <w:marTop w:val="0"/>
      <w:marBottom w:val="0"/>
      <w:divBdr>
        <w:top w:val="none" w:sz="0" w:space="0" w:color="auto"/>
        <w:left w:val="none" w:sz="0" w:space="0" w:color="auto"/>
        <w:bottom w:val="none" w:sz="0" w:space="0" w:color="auto"/>
        <w:right w:val="none" w:sz="0" w:space="0" w:color="auto"/>
      </w:divBdr>
    </w:div>
    <w:div w:id="879590641">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1332153">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4147469">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13856312">
      <w:bodyDiv w:val="1"/>
      <w:marLeft w:val="0"/>
      <w:marRight w:val="0"/>
      <w:marTop w:val="0"/>
      <w:marBottom w:val="0"/>
      <w:divBdr>
        <w:top w:val="none" w:sz="0" w:space="0" w:color="auto"/>
        <w:left w:val="none" w:sz="0" w:space="0" w:color="auto"/>
        <w:bottom w:val="none" w:sz="0" w:space="0" w:color="auto"/>
        <w:right w:val="none" w:sz="0" w:space="0" w:color="auto"/>
      </w:divBdr>
    </w:div>
    <w:div w:id="918320756">
      <w:bodyDiv w:val="1"/>
      <w:marLeft w:val="0"/>
      <w:marRight w:val="0"/>
      <w:marTop w:val="0"/>
      <w:marBottom w:val="0"/>
      <w:divBdr>
        <w:top w:val="none" w:sz="0" w:space="0" w:color="auto"/>
        <w:left w:val="none" w:sz="0" w:space="0" w:color="auto"/>
        <w:bottom w:val="none" w:sz="0" w:space="0" w:color="auto"/>
        <w:right w:val="none" w:sz="0" w:space="0" w:color="auto"/>
      </w:divBdr>
    </w:div>
    <w:div w:id="919292841">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0406744">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4605225">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2493717">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8628486">
      <w:bodyDiv w:val="1"/>
      <w:marLeft w:val="0"/>
      <w:marRight w:val="0"/>
      <w:marTop w:val="0"/>
      <w:marBottom w:val="0"/>
      <w:divBdr>
        <w:top w:val="none" w:sz="0" w:space="0" w:color="auto"/>
        <w:left w:val="none" w:sz="0" w:space="0" w:color="auto"/>
        <w:bottom w:val="none" w:sz="0" w:space="0" w:color="auto"/>
        <w:right w:val="none" w:sz="0" w:space="0" w:color="auto"/>
      </w:divBdr>
    </w:div>
    <w:div w:id="969633381">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6570187">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0303426">
      <w:bodyDiv w:val="1"/>
      <w:marLeft w:val="0"/>
      <w:marRight w:val="0"/>
      <w:marTop w:val="0"/>
      <w:marBottom w:val="0"/>
      <w:divBdr>
        <w:top w:val="none" w:sz="0" w:space="0" w:color="auto"/>
        <w:left w:val="none" w:sz="0" w:space="0" w:color="auto"/>
        <w:bottom w:val="none" w:sz="0" w:space="0" w:color="auto"/>
        <w:right w:val="none" w:sz="0" w:space="0" w:color="auto"/>
      </w:divBdr>
    </w:div>
    <w:div w:id="980773259">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4317329">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1174533">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998732992">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09404096">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5040734">
      <w:bodyDiv w:val="1"/>
      <w:marLeft w:val="0"/>
      <w:marRight w:val="0"/>
      <w:marTop w:val="0"/>
      <w:marBottom w:val="0"/>
      <w:divBdr>
        <w:top w:val="none" w:sz="0" w:space="0" w:color="auto"/>
        <w:left w:val="none" w:sz="0" w:space="0" w:color="auto"/>
        <w:bottom w:val="none" w:sz="0" w:space="0" w:color="auto"/>
        <w:right w:val="none" w:sz="0" w:space="0" w:color="auto"/>
      </w:divBdr>
    </w:div>
    <w:div w:id="1016226122">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33533603">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47602745">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3794674">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6149650">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0888658">
      <w:bodyDiv w:val="1"/>
      <w:marLeft w:val="0"/>
      <w:marRight w:val="0"/>
      <w:marTop w:val="0"/>
      <w:marBottom w:val="0"/>
      <w:divBdr>
        <w:top w:val="none" w:sz="0" w:space="0" w:color="auto"/>
        <w:left w:val="none" w:sz="0" w:space="0" w:color="auto"/>
        <w:bottom w:val="none" w:sz="0" w:space="0" w:color="auto"/>
        <w:right w:val="none" w:sz="0" w:space="0" w:color="auto"/>
      </w:divBdr>
    </w:div>
    <w:div w:id="10713442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0978450">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5414877">
      <w:bodyDiv w:val="1"/>
      <w:marLeft w:val="0"/>
      <w:marRight w:val="0"/>
      <w:marTop w:val="0"/>
      <w:marBottom w:val="0"/>
      <w:divBdr>
        <w:top w:val="none" w:sz="0" w:space="0" w:color="auto"/>
        <w:left w:val="none" w:sz="0" w:space="0" w:color="auto"/>
        <w:bottom w:val="none" w:sz="0" w:space="0" w:color="auto"/>
        <w:right w:val="none" w:sz="0" w:space="0" w:color="auto"/>
      </w:divBdr>
    </w:div>
    <w:div w:id="1085759103">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3568899">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08041395">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1244150">
      <w:bodyDiv w:val="1"/>
      <w:marLeft w:val="0"/>
      <w:marRight w:val="0"/>
      <w:marTop w:val="0"/>
      <w:marBottom w:val="0"/>
      <w:divBdr>
        <w:top w:val="none" w:sz="0" w:space="0" w:color="auto"/>
        <w:left w:val="none" w:sz="0" w:space="0" w:color="auto"/>
        <w:bottom w:val="none" w:sz="0" w:space="0" w:color="auto"/>
        <w:right w:val="none" w:sz="0" w:space="0" w:color="auto"/>
      </w:divBdr>
    </w:div>
    <w:div w:id="1111389842">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19993">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2116735">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26004255">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1363245">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56341722">
      <w:bodyDiv w:val="1"/>
      <w:marLeft w:val="0"/>
      <w:marRight w:val="0"/>
      <w:marTop w:val="0"/>
      <w:marBottom w:val="0"/>
      <w:divBdr>
        <w:top w:val="none" w:sz="0" w:space="0" w:color="auto"/>
        <w:left w:val="none" w:sz="0" w:space="0" w:color="auto"/>
        <w:bottom w:val="none" w:sz="0" w:space="0" w:color="auto"/>
        <w:right w:val="none" w:sz="0" w:space="0" w:color="auto"/>
      </w:divBdr>
    </w:div>
    <w:div w:id="1158957101">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548145">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2723139">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4151789">
      <w:bodyDiv w:val="1"/>
      <w:marLeft w:val="0"/>
      <w:marRight w:val="0"/>
      <w:marTop w:val="0"/>
      <w:marBottom w:val="0"/>
      <w:divBdr>
        <w:top w:val="none" w:sz="0" w:space="0" w:color="auto"/>
        <w:left w:val="none" w:sz="0" w:space="0" w:color="auto"/>
        <w:bottom w:val="none" w:sz="0" w:space="0" w:color="auto"/>
        <w:right w:val="none" w:sz="0" w:space="0" w:color="auto"/>
      </w:divBdr>
    </w:div>
    <w:div w:id="1195462331">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164169">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1401274">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4506028">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39747480">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58757260">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6208639">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1470116">
      <w:bodyDiv w:val="1"/>
      <w:marLeft w:val="0"/>
      <w:marRight w:val="0"/>
      <w:marTop w:val="0"/>
      <w:marBottom w:val="0"/>
      <w:divBdr>
        <w:top w:val="none" w:sz="0" w:space="0" w:color="auto"/>
        <w:left w:val="none" w:sz="0" w:space="0" w:color="auto"/>
        <w:bottom w:val="none" w:sz="0" w:space="0" w:color="auto"/>
        <w:right w:val="none" w:sz="0" w:space="0" w:color="auto"/>
      </w:divBdr>
    </w:div>
    <w:div w:id="1292517169">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04314254">
      <w:bodyDiv w:val="1"/>
      <w:marLeft w:val="0"/>
      <w:marRight w:val="0"/>
      <w:marTop w:val="0"/>
      <w:marBottom w:val="0"/>
      <w:divBdr>
        <w:top w:val="none" w:sz="0" w:space="0" w:color="auto"/>
        <w:left w:val="none" w:sz="0" w:space="0" w:color="auto"/>
        <w:bottom w:val="none" w:sz="0" w:space="0" w:color="auto"/>
        <w:right w:val="none" w:sz="0" w:space="0" w:color="auto"/>
      </w:divBdr>
    </w:div>
    <w:div w:id="1304845862">
      <w:bodyDiv w:val="1"/>
      <w:marLeft w:val="0"/>
      <w:marRight w:val="0"/>
      <w:marTop w:val="0"/>
      <w:marBottom w:val="0"/>
      <w:divBdr>
        <w:top w:val="none" w:sz="0" w:space="0" w:color="auto"/>
        <w:left w:val="none" w:sz="0" w:space="0" w:color="auto"/>
        <w:bottom w:val="none" w:sz="0" w:space="0" w:color="auto"/>
        <w:right w:val="none" w:sz="0" w:space="0" w:color="auto"/>
      </w:divBdr>
    </w:div>
    <w:div w:id="131186329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2077837">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025309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1910179">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3974318">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49871603">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493924">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77855241">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8564463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5395314">
      <w:bodyDiv w:val="1"/>
      <w:marLeft w:val="0"/>
      <w:marRight w:val="0"/>
      <w:marTop w:val="0"/>
      <w:marBottom w:val="0"/>
      <w:divBdr>
        <w:top w:val="none" w:sz="0" w:space="0" w:color="auto"/>
        <w:left w:val="none" w:sz="0" w:space="0" w:color="auto"/>
        <w:bottom w:val="none" w:sz="0" w:space="0" w:color="auto"/>
        <w:right w:val="none" w:sz="0" w:space="0" w:color="auto"/>
      </w:divBdr>
    </w:div>
    <w:div w:id="1396856977">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07264228">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44962469">
      <w:bodyDiv w:val="1"/>
      <w:marLeft w:val="0"/>
      <w:marRight w:val="0"/>
      <w:marTop w:val="0"/>
      <w:marBottom w:val="0"/>
      <w:divBdr>
        <w:top w:val="none" w:sz="0" w:space="0" w:color="auto"/>
        <w:left w:val="none" w:sz="0" w:space="0" w:color="auto"/>
        <w:bottom w:val="none" w:sz="0" w:space="0" w:color="auto"/>
        <w:right w:val="none" w:sz="0" w:space="0" w:color="auto"/>
      </w:divBdr>
    </w:div>
    <w:div w:id="1450514962">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5060029">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794396">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68354306">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3253495">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4858210">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85929461">
      <w:bodyDiv w:val="1"/>
      <w:marLeft w:val="0"/>
      <w:marRight w:val="0"/>
      <w:marTop w:val="0"/>
      <w:marBottom w:val="0"/>
      <w:divBdr>
        <w:top w:val="none" w:sz="0" w:space="0" w:color="auto"/>
        <w:left w:val="none" w:sz="0" w:space="0" w:color="auto"/>
        <w:bottom w:val="none" w:sz="0" w:space="0" w:color="auto"/>
        <w:right w:val="none" w:sz="0" w:space="0" w:color="auto"/>
      </w:divBdr>
    </w:div>
    <w:div w:id="1487163632">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19352958">
      <w:bodyDiv w:val="1"/>
      <w:marLeft w:val="0"/>
      <w:marRight w:val="0"/>
      <w:marTop w:val="0"/>
      <w:marBottom w:val="0"/>
      <w:divBdr>
        <w:top w:val="none" w:sz="0" w:space="0" w:color="auto"/>
        <w:left w:val="none" w:sz="0" w:space="0" w:color="auto"/>
        <w:bottom w:val="none" w:sz="0" w:space="0" w:color="auto"/>
        <w:right w:val="none" w:sz="0" w:space="0" w:color="auto"/>
      </w:divBdr>
    </w:div>
    <w:div w:id="1520586620">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8712773">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39466544">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406693">
      <w:bodyDiv w:val="1"/>
      <w:marLeft w:val="0"/>
      <w:marRight w:val="0"/>
      <w:marTop w:val="0"/>
      <w:marBottom w:val="0"/>
      <w:divBdr>
        <w:top w:val="none" w:sz="0" w:space="0" w:color="auto"/>
        <w:left w:val="none" w:sz="0" w:space="0" w:color="auto"/>
        <w:bottom w:val="none" w:sz="0" w:space="0" w:color="auto"/>
        <w:right w:val="none" w:sz="0" w:space="0" w:color="auto"/>
      </w:divBdr>
    </w:div>
    <w:div w:id="1545559315">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65141310">
      <w:bodyDiv w:val="1"/>
      <w:marLeft w:val="0"/>
      <w:marRight w:val="0"/>
      <w:marTop w:val="0"/>
      <w:marBottom w:val="0"/>
      <w:divBdr>
        <w:top w:val="none" w:sz="0" w:space="0" w:color="auto"/>
        <w:left w:val="none" w:sz="0" w:space="0" w:color="auto"/>
        <w:bottom w:val="none" w:sz="0" w:space="0" w:color="auto"/>
        <w:right w:val="none" w:sz="0" w:space="0" w:color="auto"/>
      </w:divBdr>
    </w:div>
    <w:div w:id="1565873506">
      <w:bodyDiv w:val="1"/>
      <w:marLeft w:val="0"/>
      <w:marRight w:val="0"/>
      <w:marTop w:val="0"/>
      <w:marBottom w:val="0"/>
      <w:divBdr>
        <w:top w:val="none" w:sz="0" w:space="0" w:color="auto"/>
        <w:left w:val="none" w:sz="0" w:space="0" w:color="auto"/>
        <w:bottom w:val="none" w:sz="0" w:space="0" w:color="auto"/>
        <w:right w:val="none" w:sz="0" w:space="0" w:color="auto"/>
      </w:divBdr>
    </w:div>
    <w:div w:id="1570844148">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4298182">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3928769">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6422205">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19678975">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1838804">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7849893">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23734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2269451">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1912465">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86203746">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2321999">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17004203">
      <w:bodyDiv w:val="1"/>
      <w:marLeft w:val="0"/>
      <w:marRight w:val="0"/>
      <w:marTop w:val="0"/>
      <w:marBottom w:val="0"/>
      <w:divBdr>
        <w:top w:val="none" w:sz="0" w:space="0" w:color="auto"/>
        <w:left w:val="none" w:sz="0" w:space="0" w:color="auto"/>
        <w:bottom w:val="none" w:sz="0" w:space="0" w:color="auto"/>
        <w:right w:val="none" w:sz="0" w:space="0" w:color="auto"/>
      </w:divBdr>
    </w:div>
    <w:div w:id="1724520512">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2730071">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130538">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47679581">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56396044">
      <w:bodyDiv w:val="1"/>
      <w:marLeft w:val="0"/>
      <w:marRight w:val="0"/>
      <w:marTop w:val="0"/>
      <w:marBottom w:val="0"/>
      <w:divBdr>
        <w:top w:val="none" w:sz="0" w:space="0" w:color="auto"/>
        <w:left w:val="none" w:sz="0" w:space="0" w:color="auto"/>
        <w:bottom w:val="none" w:sz="0" w:space="0" w:color="auto"/>
        <w:right w:val="none" w:sz="0" w:space="0" w:color="auto"/>
      </w:divBdr>
    </w:div>
    <w:div w:id="1757441160">
      <w:bodyDiv w:val="1"/>
      <w:marLeft w:val="0"/>
      <w:marRight w:val="0"/>
      <w:marTop w:val="0"/>
      <w:marBottom w:val="0"/>
      <w:divBdr>
        <w:top w:val="none" w:sz="0" w:space="0" w:color="auto"/>
        <w:left w:val="none" w:sz="0" w:space="0" w:color="auto"/>
        <w:bottom w:val="none" w:sz="0" w:space="0" w:color="auto"/>
        <w:right w:val="none" w:sz="0" w:space="0" w:color="auto"/>
      </w:divBdr>
    </w:div>
    <w:div w:id="1759449365">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2751216">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69806713">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3277416">
      <w:bodyDiv w:val="1"/>
      <w:marLeft w:val="0"/>
      <w:marRight w:val="0"/>
      <w:marTop w:val="0"/>
      <w:marBottom w:val="0"/>
      <w:divBdr>
        <w:top w:val="none" w:sz="0" w:space="0" w:color="auto"/>
        <w:left w:val="none" w:sz="0" w:space="0" w:color="auto"/>
        <w:bottom w:val="none" w:sz="0" w:space="0" w:color="auto"/>
        <w:right w:val="none" w:sz="0" w:space="0" w:color="auto"/>
      </w:divBdr>
    </w:div>
    <w:div w:id="1773475802">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7952072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26383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4306830">
      <w:bodyDiv w:val="1"/>
      <w:marLeft w:val="0"/>
      <w:marRight w:val="0"/>
      <w:marTop w:val="0"/>
      <w:marBottom w:val="0"/>
      <w:divBdr>
        <w:top w:val="none" w:sz="0" w:space="0" w:color="auto"/>
        <w:left w:val="none" w:sz="0" w:space="0" w:color="auto"/>
        <w:bottom w:val="none" w:sz="0" w:space="0" w:color="auto"/>
        <w:right w:val="none" w:sz="0" w:space="0" w:color="auto"/>
      </w:divBdr>
    </w:div>
    <w:div w:id="1785419686">
      <w:bodyDiv w:val="1"/>
      <w:marLeft w:val="0"/>
      <w:marRight w:val="0"/>
      <w:marTop w:val="0"/>
      <w:marBottom w:val="0"/>
      <w:divBdr>
        <w:top w:val="none" w:sz="0" w:space="0" w:color="auto"/>
        <w:left w:val="none" w:sz="0" w:space="0" w:color="auto"/>
        <w:bottom w:val="none" w:sz="0" w:space="0" w:color="auto"/>
        <w:right w:val="none" w:sz="0" w:space="0" w:color="auto"/>
      </w:divBdr>
    </w:div>
    <w:div w:id="1787767846">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0472821">
      <w:bodyDiv w:val="1"/>
      <w:marLeft w:val="0"/>
      <w:marRight w:val="0"/>
      <w:marTop w:val="0"/>
      <w:marBottom w:val="0"/>
      <w:divBdr>
        <w:top w:val="none" w:sz="0" w:space="0" w:color="auto"/>
        <w:left w:val="none" w:sz="0" w:space="0" w:color="auto"/>
        <w:bottom w:val="none" w:sz="0" w:space="0" w:color="auto"/>
        <w:right w:val="none" w:sz="0" w:space="0" w:color="auto"/>
      </w:divBdr>
    </w:div>
    <w:div w:id="1793203002">
      <w:bodyDiv w:val="1"/>
      <w:marLeft w:val="0"/>
      <w:marRight w:val="0"/>
      <w:marTop w:val="0"/>
      <w:marBottom w:val="0"/>
      <w:divBdr>
        <w:top w:val="none" w:sz="0" w:space="0" w:color="auto"/>
        <w:left w:val="none" w:sz="0" w:space="0" w:color="auto"/>
        <w:bottom w:val="none" w:sz="0" w:space="0" w:color="auto"/>
        <w:right w:val="none" w:sz="0" w:space="0" w:color="auto"/>
      </w:divBdr>
    </w:div>
    <w:div w:id="1798143585">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233851">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16876505">
      <w:bodyDiv w:val="1"/>
      <w:marLeft w:val="0"/>
      <w:marRight w:val="0"/>
      <w:marTop w:val="0"/>
      <w:marBottom w:val="0"/>
      <w:divBdr>
        <w:top w:val="none" w:sz="0" w:space="0" w:color="auto"/>
        <w:left w:val="none" w:sz="0" w:space="0" w:color="auto"/>
        <w:bottom w:val="none" w:sz="0" w:space="0" w:color="auto"/>
        <w:right w:val="none" w:sz="0" w:space="0" w:color="auto"/>
      </w:divBdr>
    </w:div>
    <w:div w:id="1818302313">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2307640">
      <w:bodyDiv w:val="1"/>
      <w:marLeft w:val="0"/>
      <w:marRight w:val="0"/>
      <w:marTop w:val="0"/>
      <w:marBottom w:val="0"/>
      <w:divBdr>
        <w:top w:val="none" w:sz="0" w:space="0" w:color="auto"/>
        <w:left w:val="none" w:sz="0" w:space="0" w:color="auto"/>
        <w:bottom w:val="none" w:sz="0" w:space="0" w:color="auto"/>
        <w:right w:val="none" w:sz="0" w:space="0" w:color="auto"/>
      </w:divBdr>
    </w:div>
    <w:div w:id="1822310195">
      <w:bodyDiv w:val="1"/>
      <w:marLeft w:val="0"/>
      <w:marRight w:val="0"/>
      <w:marTop w:val="0"/>
      <w:marBottom w:val="0"/>
      <w:divBdr>
        <w:top w:val="none" w:sz="0" w:space="0" w:color="auto"/>
        <w:left w:val="none" w:sz="0" w:space="0" w:color="auto"/>
        <w:bottom w:val="none" w:sz="0" w:space="0" w:color="auto"/>
        <w:right w:val="none" w:sz="0" w:space="0" w:color="auto"/>
      </w:divBdr>
    </w:div>
    <w:div w:id="1822502330">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643463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69637485">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78421855">
      <w:bodyDiv w:val="1"/>
      <w:marLeft w:val="0"/>
      <w:marRight w:val="0"/>
      <w:marTop w:val="0"/>
      <w:marBottom w:val="0"/>
      <w:divBdr>
        <w:top w:val="none" w:sz="0" w:space="0" w:color="auto"/>
        <w:left w:val="none" w:sz="0" w:space="0" w:color="auto"/>
        <w:bottom w:val="none" w:sz="0" w:space="0" w:color="auto"/>
        <w:right w:val="none" w:sz="0" w:space="0" w:color="auto"/>
      </w:divBdr>
    </w:div>
    <w:div w:id="1878664594">
      <w:bodyDiv w:val="1"/>
      <w:marLeft w:val="0"/>
      <w:marRight w:val="0"/>
      <w:marTop w:val="0"/>
      <w:marBottom w:val="0"/>
      <w:divBdr>
        <w:top w:val="none" w:sz="0" w:space="0" w:color="auto"/>
        <w:left w:val="none" w:sz="0" w:space="0" w:color="auto"/>
        <w:bottom w:val="none" w:sz="0" w:space="0" w:color="auto"/>
        <w:right w:val="none" w:sz="0" w:space="0" w:color="auto"/>
      </w:divBdr>
    </w:div>
    <w:div w:id="1878810954">
      <w:bodyDiv w:val="1"/>
      <w:marLeft w:val="0"/>
      <w:marRight w:val="0"/>
      <w:marTop w:val="0"/>
      <w:marBottom w:val="0"/>
      <w:divBdr>
        <w:top w:val="none" w:sz="0" w:space="0" w:color="auto"/>
        <w:left w:val="none" w:sz="0" w:space="0" w:color="auto"/>
        <w:bottom w:val="none" w:sz="0" w:space="0" w:color="auto"/>
        <w:right w:val="none" w:sz="0" w:space="0" w:color="auto"/>
      </w:divBdr>
    </w:div>
    <w:div w:id="1880438070">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09146361">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0505790">
      <w:bodyDiv w:val="1"/>
      <w:marLeft w:val="0"/>
      <w:marRight w:val="0"/>
      <w:marTop w:val="0"/>
      <w:marBottom w:val="0"/>
      <w:divBdr>
        <w:top w:val="none" w:sz="0" w:space="0" w:color="auto"/>
        <w:left w:val="none" w:sz="0" w:space="0" w:color="auto"/>
        <w:bottom w:val="none" w:sz="0" w:space="0" w:color="auto"/>
        <w:right w:val="none" w:sz="0" w:space="0" w:color="auto"/>
      </w:divBdr>
    </w:div>
    <w:div w:id="1935551524">
      <w:bodyDiv w:val="1"/>
      <w:marLeft w:val="0"/>
      <w:marRight w:val="0"/>
      <w:marTop w:val="0"/>
      <w:marBottom w:val="0"/>
      <w:divBdr>
        <w:top w:val="none" w:sz="0" w:space="0" w:color="auto"/>
        <w:left w:val="none" w:sz="0" w:space="0" w:color="auto"/>
        <w:bottom w:val="none" w:sz="0" w:space="0" w:color="auto"/>
        <w:right w:val="none" w:sz="0" w:space="0" w:color="auto"/>
      </w:divBdr>
    </w:div>
    <w:div w:id="1936161732">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2106333">
      <w:bodyDiv w:val="1"/>
      <w:marLeft w:val="0"/>
      <w:marRight w:val="0"/>
      <w:marTop w:val="0"/>
      <w:marBottom w:val="0"/>
      <w:divBdr>
        <w:top w:val="none" w:sz="0" w:space="0" w:color="auto"/>
        <w:left w:val="none" w:sz="0" w:space="0" w:color="auto"/>
        <w:bottom w:val="none" w:sz="0" w:space="0" w:color="auto"/>
        <w:right w:val="none" w:sz="0" w:space="0" w:color="auto"/>
      </w:divBdr>
    </w:div>
    <w:div w:id="1944413368">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0964914">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58874521">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67197215">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77565367">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476962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4747555">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1998651670">
      <w:bodyDiv w:val="1"/>
      <w:marLeft w:val="0"/>
      <w:marRight w:val="0"/>
      <w:marTop w:val="0"/>
      <w:marBottom w:val="0"/>
      <w:divBdr>
        <w:top w:val="none" w:sz="0" w:space="0" w:color="auto"/>
        <w:left w:val="none" w:sz="0" w:space="0" w:color="auto"/>
        <w:bottom w:val="none" w:sz="0" w:space="0" w:color="auto"/>
        <w:right w:val="none" w:sz="0" w:space="0" w:color="auto"/>
      </w:divBdr>
    </w:div>
    <w:div w:id="2001225170">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388582">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26588707">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7148804">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41205206">
      <w:bodyDiv w:val="1"/>
      <w:marLeft w:val="0"/>
      <w:marRight w:val="0"/>
      <w:marTop w:val="0"/>
      <w:marBottom w:val="0"/>
      <w:divBdr>
        <w:top w:val="none" w:sz="0" w:space="0" w:color="auto"/>
        <w:left w:val="none" w:sz="0" w:space="0" w:color="auto"/>
        <w:bottom w:val="none" w:sz="0" w:space="0" w:color="auto"/>
        <w:right w:val="none" w:sz="0" w:space="0" w:color="auto"/>
      </w:divBdr>
    </w:div>
    <w:div w:id="20437473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57662350">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2440442">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66221182">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83486858">
      <w:bodyDiv w:val="1"/>
      <w:marLeft w:val="0"/>
      <w:marRight w:val="0"/>
      <w:marTop w:val="0"/>
      <w:marBottom w:val="0"/>
      <w:divBdr>
        <w:top w:val="none" w:sz="0" w:space="0" w:color="auto"/>
        <w:left w:val="none" w:sz="0" w:space="0" w:color="auto"/>
        <w:bottom w:val="none" w:sz="0" w:space="0" w:color="auto"/>
        <w:right w:val="none" w:sz="0" w:space="0" w:color="auto"/>
      </w:divBdr>
    </w:div>
    <w:div w:id="2089229296">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192809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099325659">
      <w:bodyDiv w:val="1"/>
      <w:marLeft w:val="0"/>
      <w:marRight w:val="0"/>
      <w:marTop w:val="0"/>
      <w:marBottom w:val="0"/>
      <w:divBdr>
        <w:top w:val="none" w:sz="0" w:space="0" w:color="auto"/>
        <w:left w:val="none" w:sz="0" w:space="0" w:color="auto"/>
        <w:bottom w:val="none" w:sz="0" w:space="0" w:color="auto"/>
        <w:right w:val="none" w:sz="0" w:space="0" w:color="auto"/>
      </w:divBdr>
    </w:div>
    <w:div w:id="2103796521">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09160026">
      <w:bodyDiv w:val="1"/>
      <w:marLeft w:val="0"/>
      <w:marRight w:val="0"/>
      <w:marTop w:val="0"/>
      <w:marBottom w:val="0"/>
      <w:divBdr>
        <w:top w:val="none" w:sz="0" w:space="0" w:color="auto"/>
        <w:left w:val="none" w:sz="0" w:space="0" w:color="auto"/>
        <w:bottom w:val="none" w:sz="0" w:space="0" w:color="auto"/>
        <w:right w:val="none" w:sz="0" w:space="0" w:color="auto"/>
      </w:divBdr>
    </w:div>
    <w:div w:id="2109277323">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3936321">
      <w:bodyDiv w:val="1"/>
      <w:marLeft w:val="0"/>
      <w:marRight w:val="0"/>
      <w:marTop w:val="0"/>
      <w:marBottom w:val="0"/>
      <w:divBdr>
        <w:top w:val="none" w:sz="0" w:space="0" w:color="auto"/>
        <w:left w:val="none" w:sz="0" w:space="0" w:color="auto"/>
        <w:bottom w:val="none" w:sz="0" w:space="0" w:color="auto"/>
        <w:right w:val="none" w:sz="0" w:space="0" w:color="auto"/>
      </w:divBdr>
    </w:div>
    <w:div w:id="2116976263">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3256781">
      <w:bodyDiv w:val="1"/>
      <w:marLeft w:val="0"/>
      <w:marRight w:val="0"/>
      <w:marTop w:val="0"/>
      <w:marBottom w:val="0"/>
      <w:divBdr>
        <w:top w:val="none" w:sz="0" w:space="0" w:color="auto"/>
        <w:left w:val="none" w:sz="0" w:space="0" w:color="auto"/>
        <w:bottom w:val="none" w:sz="0" w:space="0" w:color="auto"/>
        <w:right w:val="none" w:sz="0" w:space="0" w:color="auto"/>
      </w:divBdr>
    </w:div>
    <w:div w:id="2123568164">
      <w:bodyDiv w:val="1"/>
      <w:marLeft w:val="0"/>
      <w:marRight w:val="0"/>
      <w:marTop w:val="0"/>
      <w:marBottom w:val="0"/>
      <w:divBdr>
        <w:top w:val="none" w:sz="0" w:space="0" w:color="auto"/>
        <w:left w:val="none" w:sz="0" w:space="0" w:color="auto"/>
        <w:bottom w:val="none" w:sz="0" w:space="0" w:color="auto"/>
        <w:right w:val="none" w:sz="0" w:space="0" w:color="auto"/>
      </w:divBdr>
    </w:div>
    <w:div w:id="2128547613">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0779511">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departments/stats/ntb.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MFSM_Other_Depository.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bp.org.pk/ecodata/RSM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tb.htm" TargetMode="External"/><Relationship Id="rId5" Type="http://schemas.openxmlformats.org/officeDocument/2006/relationships/webSettings" Target="webSettings.xml"/><Relationship Id="rId15" Type="http://schemas.openxmlformats.org/officeDocument/2006/relationships/hyperlink" Target="http://www.sbp.org.pk/ecodata/MFSM_Dep_CS.pdf" TargetMode="External"/><Relationship Id="rId28" Type="http://schemas.microsoft.com/office/2016/09/relationships/commentsIds" Target="commentsIds.xml"/><Relationship Id="rId10" Type="http://schemas.openxmlformats.org/officeDocument/2006/relationships/hyperlink" Target="http://www.sbp.org.pk/ecodata/Ana_Acc_bkg.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otice-27-Mar-2017.pdf"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034B-2A43-4D79-9B95-99F4C3EC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10514</Words>
  <Characters>59931</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70305</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Haider Ali - Statistics &amp; DWH</cp:lastModifiedBy>
  <cp:revision>10</cp:revision>
  <cp:lastPrinted>2023-06-22T11:06:00Z</cp:lastPrinted>
  <dcterms:created xsi:type="dcterms:W3CDTF">2023-10-18T07:33:00Z</dcterms:created>
  <dcterms:modified xsi:type="dcterms:W3CDTF">2023-10-24T11:42:00Z</dcterms:modified>
</cp:coreProperties>
</file>