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F46CD6" w:rsidP="0069571C">
      <w:pPr>
        <w:jc w:val="left"/>
        <w:rPr>
          <w:color w:val="auto"/>
        </w:rPr>
      </w:pPr>
    </w:p>
    <w:tbl>
      <w:tblPr>
        <w:tblpPr w:leftFromText="180" w:rightFromText="180" w:vertAnchor="page" w:horzAnchor="margin" w:tblpXSpec="center" w:tblpY="946"/>
        <w:tblW w:w="10620" w:type="dxa"/>
        <w:tblLayout w:type="fixed"/>
        <w:tblLook w:val="04A0" w:firstRow="1" w:lastRow="0" w:firstColumn="1" w:lastColumn="0" w:noHBand="0" w:noVBand="1"/>
      </w:tblPr>
      <w:tblGrid>
        <w:gridCol w:w="3912"/>
        <w:gridCol w:w="696"/>
        <w:gridCol w:w="720"/>
        <w:gridCol w:w="720"/>
        <w:gridCol w:w="702"/>
        <w:gridCol w:w="720"/>
        <w:gridCol w:w="720"/>
        <w:gridCol w:w="810"/>
        <w:gridCol w:w="810"/>
        <w:gridCol w:w="810"/>
      </w:tblGrid>
      <w:tr w:rsidR="00FA2FBA" w:rsidRPr="00FA2FBA" w:rsidTr="00367D13">
        <w:trPr>
          <w:trHeight w:val="266"/>
        </w:trPr>
        <w:tc>
          <w:tcPr>
            <w:tcW w:w="10620" w:type="dxa"/>
            <w:gridSpan w:val="10"/>
            <w:tcBorders>
              <w:top w:val="nil"/>
              <w:left w:val="nil"/>
              <w:bottom w:val="nil"/>
              <w:right w:val="nil"/>
            </w:tcBorders>
            <w:shd w:val="clear" w:color="auto" w:fill="auto"/>
            <w:noWrap/>
            <w:vAlign w:val="bottom"/>
            <w:hideMark/>
          </w:tcPr>
          <w:p w:rsidR="00FA2FBA" w:rsidRPr="00FA2FBA" w:rsidRDefault="001504FB" w:rsidP="008C15FE">
            <w:pPr>
              <w:rPr>
                <w:b/>
                <w:bCs/>
                <w:color w:val="auto"/>
                <w:sz w:val="28"/>
                <w:szCs w:val="28"/>
              </w:rPr>
            </w:pPr>
            <w:r>
              <w:rPr>
                <w:b/>
                <w:bCs/>
                <w:color w:val="auto"/>
                <w:sz w:val="28"/>
                <w:szCs w:val="28"/>
              </w:rPr>
              <w:t>2.1</w:t>
            </w:r>
            <w:r w:rsidRPr="00FA2FBA">
              <w:rPr>
                <w:b/>
                <w:bCs/>
                <w:color w:val="auto"/>
                <w:sz w:val="28"/>
                <w:szCs w:val="28"/>
              </w:rPr>
              <w:t xml:space="preserve"> Central</w:t>
            </w:r>
            <w:r w:rsidR="00FA2FBA" w:rsidRPr="00FA2FBA">
              <w:rPr>
                <w:b/>
                <w:bCs/>
                <w:color w:val="auto"/>
                <w:sz w:val="28"/>
                <w:szCs w:val="28"/>
              </w:rPr>
              <w:t xml:space="preserve"> Bank Survey </w:t>
            </w:r>
          </w:p>
        </w:tc>
      </w:tr>
      <w:tr w:rsidR="00FA2FBA" w:rsidRPr="00FA2FBA" w:rsidTr="00367D13">
        <w:trPr>
          <w:trHeight w:val="266"/>
        </w:trPr>
        <w:tc>
          <w:tcPr>
            <w:tcW w:w="10620" w:type="dxa"/>
            <w:gridSpan w:val="10"/>
            <w:tcBorders>
              <w:top w:val="nil"/>
              <w:left w:val="nil"/>
              <w:bottom w:val="nil"/>
              <w:right w:val="nil"/>
            </w:tcBorders>
            <w:shd w:val="clear" w:color="auto" w:fill="auto"/>
            <w:noWrap/>
            <w:vAlign w:val="bottom"/>
            <w:hideMark/>
          </w:tcPr>
          <w:p w:rsidR="00FA2FBA" w:rsidRPr="00FA2FBA" w:rsidRDefault="00EE5E0B" w:rsidP="008C15FE">
            <w:pPr>
              <w:jc w:val="right"/>
              <w:rPr>
                <w:color w:val="auto"/>
                <w:szCs w:val="16"/>
              </w:rPr>
            </w:pPr>
            <w:r>
              <w:rPr>
                <w:color w:val="auto"/>
                <w:szCs w:val="16"/>
              </w:rPr>
              <w:t>Million Rupees</w:t>
            </w:r>
          </w:p>
        </w:tc>
      </w:tr>
      <w:tr w:rsidR="00367D13" w:rsidRPr="00FA2FBA" w:rsidTr="00A17BF4">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367D13" w:rsidRPr="00FA2FBA" w:rsidRDefault="00367D13" w:rsidP="00B02E3D">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367D13" w:rsidRPr="00CC4A58" w:rsidRDefault="00367D13" w:rsidP="00B02E3D">
            <w:pPr>
              <w:jc w:val="right"/>
              <w:rPr>
                <w:b/>
                <w:bCs/>
                <w:szCs w:val="16"/>
              </w:rPr>
            </w:pPr>
            <w:r w:rsidRPr="00CC4A58">
              <w:rPr>
                <w:b/>
                <w:bCs/>
                <w:szCs w:val="16"/>
              </w:rPr>
              <w:t>FY20</w:t>
            </w:r>
          </w:p>
        </w:tc>
        <w:tc>
          <w:tcPr>
            <w:tcW w:w="720" w:type="dxa"/>
            <w:vMerge w:val="restart"/>
            <w:tcBorders>
              <w:top w:val="single" w:sz="12" w:space="0" w:color="auto"/>
              <w:left w:val="single" w:sz="4" w:space="0" w:color="auto"/>
            </w:tcBorders>
            <w:shd w:val="clear" w:color="auto" w:fill="auto"/>
            <w:vAlign w:val="center"/>
          </w:tcPr>
          <w:p w:rsidR="00367D13" w:rsidRPr="00CC4A58" w:rsidRDefault="00367D13" w:rsidP="00B02E3D">
            <w:pPr>
              <w:jc w:val="right"/>
              <w:rPr>
                <w:b/>
                <w:bCs/>
                <w:szCs w:val="16"/>
              </w:rPr>
            </w:pPr>
            <w:r w:rsidRPr="00CC4A58">
              <w:rPr>
                <w:b/>
                <w:bCs/>
                <w:szCs w:val="16"/>
              </w:rPr>
              <w:t>FY21</w:t>
            </w:r>
            <w:r w:rsidRPr="00CC4A58">
              <w:rPr>
                <w:b/>
                <w:color w:val="auto"/>
                <w:sz w:val="14"/>
                <w:szCs w:val="14"/>
                <w:vertAlign w:val="superscript"/>
              </w:rPr>
              <w:t xml:space="preserve"> </w:t>
            </w:r>
          </w:p>
        </w:tc>
        <w:tc>
          <w:tcPr>
            <w:tcW w:w="720" w:type="dxa"/>
            <w:vMerge w:val="restart"/>
            <w:tcBorders>
              <w:top w:val="single" w:sz="12" w:space="0" w:color="auto"/>
              <w:left w:val="single" w:sz="4" w:space="0" w:color="auto"/>
            </w:tcBorders>
            <w:shd w:val="clear" w:color="auto" w:fill="auto"/>
            <w:vAlign w:val="center"/>
          </w:tcPr>
          <w:p w:rsidR="00367D13" w:rsidRPr="00CC4A58" w:rsidRDefault="00367D13" w:rsidP="00CC4A58">
            <w:pPr>
              <w:jc w:val="right"/>
              <w:rPr>
                <w:b/>
                <w:bCs/>
                <w:szCs w:val="16"/>
              </w:rPr>
            </w:pPr>
            <w:r w:rsidRPr="00CC4A58">
              <w:rPr>
                <w:b/>
                <w:bCs/>
                <w:szCs w:val="16"/>
              </w:rPr>
              <w:t xml:space="preserve">FY22 </w:t>
            </w:r>
          </w:p>
        </w:tc>
        <w:tc>
          <w:tcPr>
            <w:tcW w:w="702" w:type="dxa"/>
            <w:tcBorders>
              <w:top w:val="single" w:sz="12" w:space="0" w:color="auto"/>
              <w:left w:val="single" w:sz="4" w:space="0" w:color="auto"/>
              <w:bottom w:val="single" w:sz="4" w:space="0" w:color="auto"/>
            </w:tcBorders>
            <w:shd w:val="clear" w:color="auto" w:fill="auto"/>
            <w:vAlign w:val="center"/>
          </w:tcPr>
          <w:p w:rsidR="00367D13" w:rsidRPr="00CC4A58" w:rsidRDefault="00367D13" w:rsidP="00B02E3D">
            <w:pPr>
              <w:rPr>
                <w:b/>
                <w:bCs/>
                <w:color w:val="auto"/>
                <w:szCs w:val="16"/>
              </w:rPr>
            </w:pPr>
            <w:r w:rsidRPr="00CC4A58">
              <w:rPr>
                <w:b/>
                <w:bCs/>
                <w:color w:val="auto"/>
                <w:szCs w:val="16"/>
              </w:rPr>
              <w:t>2022</w:t>
            </w:r>
          </w:p>
        </w:tc>
        <w:tc>
          <w:tcPr>
            <w:tcW w:w="1440" w:type="dxa"/>
            <w:gridSpan w:val="2"/>
            <w:tcBorders>
              <w:top w:val="single" w:sz="12" w:space="0" w:color="auto"/>
              <w:left w:val="single" w:sz="4" w:space="0" w:color="auto"/>
              <w:bottom w:val="single" w:sz="4" w:space="0" w:color="auto"/>
            </w:tcBorders>
            <w:shd w:val="clear" w:color="auto" w:fill="auto"/>
            <w:vAlign w:val="center"/>
          </w:tcPr>
          <w:p w:rsidR="00367D13" w:rsidRPr="00CC4A58" w:rsidRDefault="00367D13" w:rsidP="00B02E3D">
            <w:pPr>
              <w:rPr>
                <w:b/>
                <w:bCs/>
                <w:color w:val="auto"/>
                <w:szCs w:val="16"/>
              </w:rPr>
            </w:pPr>
            <w:r>
              <w:rPr>
                <w:b/>
                <w:bCs/>
                <w:color w:val="auto"/>
                <w:szCs w:val="16"/>
              </w:rPr>
              <w:t>2022</w:t>
            </w:r>
          </w:p>
        </w:tc>
        <w:tc>
          <w:tcPr>
            <w:tcW w:w="2430" w:type="dxa"/>
            <w:gridSpan w:val="3"/>
            <w:tcBorders>
              <w:top w:val="single" w:sz="12" w:space="0" w:color="auto"/>
              <w:left w:val="single" w:sz="4" w:space="0" w:color="auto"/>
              <w:bottom w:val="single" w:sz="4" w:space="0" w:color="auto"/>
            </w:tcBorders>
            <w:shd w:val="clear" w:color="auto" w:fill="auto"/>
            <w:vAlign w:val="center"/>
          </w:tcPr>
          <w:p w:rsidR="00367D13" w:rsidRPr="00CC4A58" w:rsidRDefault="00367D13" w:rsidP="00B02E3D">
            <w:pPr>
              <w:rPr>
                <w:b/>
                <w:bCs/>
                <w:color w:val="auto"/>
                <w:szCs w:val="16"/>
              </w:rPr>
            </w:pPr>
            <w:r>
              <w:rPr>
                <w:b/>
                <w:bCs/>
                <w:color w:val="auto"/>
                <w:szCs w:val="16"/>
              </w:rPr>
              <w:t>2023</w:t>
            </w:r>
          </w:p>
        </w:tc>
      </w:tr>
      <w:tr w:rsidR="00367D13" w:rsidRPr="00EC3772" w:rsidTr="00367D13">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367D13" w:rsidRPr="00FA2FBA" w:rsidRDefault="00367D13" w:rsidP="00367D13">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7D13" w:rsidRPr="00CC4A58" w:rsidRDefault="00367D13" w:rsidP="00367D13">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67D13" w:rsidRPr="00CC4A58" w:rsidRDefault="00367D13" w:rsidP="00367D13">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67D13" w:rsidRPr="00CC4A58" w:rsidRDefault="00367D13" w:rsidP="00367D13">
            <w:pPr>
              <w:jc w:val="right"/>
              <w:rPr>
                <w:b/>
                <w:color w:val="auto"/>
                <w:sz w:val="14"/>
                <w:szCs w:val="14"/>
              </w:rPr>
            </w:pPr>
          </w:p>
        </w:tc>
        <w:tc>
          <w:tcPr>
            <w:tcW w:w="70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367D13" w:rsidRPr="00AA1621" w:rsidRDefault="00367D13" w:rsidP="00367D13">
            <w:pPr>
              <w:jc w:val="right"/>
              <w:rPr>
                <w:b/>
                <w:color w:val="auto"/>
                <w:sz w:val="14"/>
                <w:szCs w:val="14"/>
              </w:rPr>
            </w:pPr>
            <w:r>
              <w:rPr>
                <w:b/>
                <w:color w:val="auto"/>
                <w:sz w:val="14"/>
                <w:szCs w:val="14"/>
              </w:rPr>
              <w:t>Mar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67D13" w:rsidRPr="00AA1621" w:rsidRDefault="00367D13" w:rsidP="00367D13">
            <w:pPr>
              <w:jc w:val="right"/>
              <w:rPr>
                <w:b/>
                <w:color w:val="auto"/>
                <w:sz w:val="14"/>
                <w:szCs w:val="14"/>
              </w:rPr>
            </w:pPr>
            <w:r w:rsidRPr="00AA1621">
              <w:rPr>
                <w:b/>
                <w:color w:val="auto"/>
                <w:sz w:val="14"/>
                <w:szCs w:val="14"/>
              </w:rPr>
              <w:t>Nov</w:t>
            </w:r>
            <w:r w:rsidRPr="00AA1621">
              <w:rPr>
                <w:b/>
                <w:color w:val="auto"/>
                <w:sz w:val="14"/>
                <w:szCs w:val="14"/>
                <w:vertAlign w:val="superscript"/>
              </w:rPr>
              <w:t xml:space="preserve"> </w:t>
            </w:r>
          </w:p>
        </w:tc>
        <w:tc>
          <w:tcPr>
            <w:tcW w:w="720" w:type="dxa"/>
            <w:tcBorders>
              <w:bottom w:val="single" w:sz="12" w:space="0" w:color="auto"/>
              <w:right w:val="single" w:sz="4" w:space="0" w:color="auto"/>
            </w:tcBorders>
            <w:shd w:val="clear" w:color="auto" w:fill="auto"/>
            <w:tcMar>
              <w:left w:w="43" w:type="dxa"/>
              <w:right w:w="43" w:type="dxa"/>
            </w:tcMar>
            <w:vAlign w:val="center"/>
          </w:tcPr>
          <w:p w:rsidR="00367D13" w:rsidRPr="00AA1621" w:rsidRDefault="00367D13" w:rsidP="00367D13">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67D13" w:rsidRPr="00AA1621" w:rsidRDefault="00367D13" w:rsidP="00367D13">
            <w:pPr>
              <w:jc w:val="right"/>
              <w:rPr>
                <w:b/>
                <w:color w:val="auto"/>
                <w:sz w:val="14"/>
                <w:szCs w:val="14"/>
              </w:rPr>
            </w:pPr>
            <w:r>
              <w:rPr>
                <w:b/>
                <w:color w:val="auto"/>
                <w:sz w:val="14"/>
                <w:szCs w:val="14"/>
              </w:rPr>
              <w:t>Jan</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367D13" w:rsidRPr="00AA1621" w:rsidRDefault="00367D13" w:rsidP="00367D13">
            <w:pPr>
              <w:jc w:val="right"/>
              <w:rPr>
                <w:b/>
                <w:color w:val="auto"/>
                <w:sz w:val="14"/>
                <w:szCs w:val="14"/>
              </w:rPr>
            </w:pPr>
            <w:r>
              <w:rPr>
                <w:b/>
                <w:color w:val="auto"/>
                <w:sz w:val="14"/>
                <w:szCs w:val="14"/>
              </w:rPr>
              <w:t>Feb</w:t>
            </w:r>
          </w:p>
        </w:tc>
        <w:tc>
          <w:tcPr>
            <w:tcW w:w="810" w:type="dxa"/>
            <w:tcBorders>
              <w:top w:val="single" w:sz="4" w:space="0" w:color="auto"/>
              <w:left w:val="nil"/>
              <w:bottom w:val="single" w:sz="12" w:space="0" w:color="auto"/>
              <w:right w:val="nil"/>
            </w:tcBorders>
            <w:shd w:val="clear" w:color="auto" w:fill="auto"/>
            <w:tcMar>
              <w:left w:w="43" w:type="dxa"/>
              <w:right w:w="43" w:type="dxa"/>
            </w:tcMar>
            <w:vAlign w:val="center"/>
          </w:tcPr>
          <w:p w:rsidR="00367D13" w:rsidRPr="00AA1621" w:rsidRDefault="00367D13" w:rsidP="00367D13">
            <w:pPr>
              <w:jc w:val="right"/>
              <w:rPr>
                <w:b/>
                <w:color w:val="auto"/>
                <w:sz w:val="14"/>
                <w:szCs w:val="14"/>
              </w:rPr>
            </w:pPr>
            <w:proofErr w:type="spellStart"/>
            <w:r>
              <w:rPr>
                <w:b/>
                <w:color w:val="auto"/>
                <w:sz w:val="14"/>
                <w:szCs w:val="14"/>
              </w:rPr>
              <w:t>Mar</w:t>
            </w:r>
            <w:r w:rsidRPr="00367D13">
              <w:rPr>
                <w:b/>
                <w:color w:val="auto"/>
                <w:sz w:val="14"/>
                <w:szCs w:val="14"/>
                <w:vertAlign w:val="superscript"/>
              </w:rPr>
              <w:t>P</w:t>
            </w:r>
            <w:proofErr w:type="spellEnd"/>
          </w:p>
        </w:tc>
      </w:tr>
      <w:tr w:rsidR="00367D13" w:rsidRPr="00FA2FBA" w:rsidTr="00367D13">
        <w:trPr>
          <w:trHeight w:val="312"/>
        </w:trPr>
        <w:tc>
          <w:tcPr>
            <w:tcW w:w="3912" w:type="dxa"/>
            <w:tcBorders>
              <w:top w:val="single" w:sz="12" w:space="0" w:color="auto"/>
              <w:left w:val="nil"/>
              <w:bottom w:val="nil"/>
              <w:right w:val="nil"/>
            </w:tcBorders>
            <w:shd w:val="clear" w:color="auto" w:fill="auto"/>
            <w:noWrap/>
            <w:vAlign w:val="center"/>
            <w:hideMark/>
          </w:tcPr>
          <w:p w:rsidR="00367D13" w:rsidRPr="00FA2FBA" w:rsidRDefault="00367D13" w:rsidP="00367D13">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367D13" w:rsidRDefault="00367D13" w:rsidP="00367D13">
            <w:pPr>
              <w:jc w:val="right"/>
              <w:rPr>
                <w:b/>
                <w:bCs/>
                <w:sz w:val="14"/>
                <w:szCs w:val="14"/>
              </w:rPr>
            </w:pPr>
            <w:r>
              <w:rPr>
                <w:b/>
                <w:bCs/>
                <w:sz w:val="14"/>
                <w:szCs w:val="14"/>
              </w:rPr>
              <w:t>443,767</w:t>
            </w:r>
          </w:p>
        </w:tc>
        <w:tc>
          <w:tcPr>
            <w:tcW w:w="720" w:type="dxa"/>
            <w:tcBorders>
              <w:top w:val="single" w:sz="12" w:space="0" w:color="auto"/>
              <w:left w:val="nil"/>
              <w:bottom w:val="nil"/>
              <w:right w:val="nil"/>
            </w:tcBorders>
            <w:shd w:val="clear" w:color="auto" w:fill="auto"/>
            <w:tcMar>
              <w:left w:w="43" w:type="dxa"/>
              <w:right w:w="43" w:type="dxa"/>
            </w:tcMar>
            <w:vAlign w:val="center"/>
          </w:tcPr>
          <w:p w:rsidR="00367D13" w:rsidRDefault="00367D13" w:rsidP="00367D13">
            <w:pPr>
              <w:jc w:val="right"/>
              <w:rPr>
                <w:b/>
                <w:bCs/>
                <w:sz w:val="14"/>
                <w:szCs w:val="14"/>
              </w:rPr>
            </w:pPr>
            <w:r>
              <w:rPr>
                <w:b/>
                <w:bCs/>
                <w:sz w:val="14"/>
                <w:szCs w:val="14"/>
              </w:rPr>
              <w:t>1,503,419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b/>
                <w:bCs/>
                <w:color w:val="auto"/>
                <w:sz w:val="14"/>
                <w:szCs w:val="14"/>
              </w:rPr>
            </w:pPr>
            <w:r w:rsidRPr="00887416">
              <w:rPr>
                <w:rFonts w:asciiTheme="majorBidi" w:hAnsiTheme="majorBidi" w:cstheme="majorBidi"/>
                <w:b/>
                <w:bCs/>
                <w:sz w:val="14"/>
                <w:szCs w:val="14"/>
              </w:rPr>
              <w:t>209,306</w:t>
            </w:r>
          </w:p>
        </w:tc>
        <w:tc>
          <w:tcPr>
            <w:tcW w:w="702" w:type="dxa"/>
            <w:tcBorders>
              <w:top w:val="single" w:sz="12" w:space="0" w:color="auto"/>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b/>
                <w:bCs/>
                <w:color w:val="auto"/>
                <w:sz w:val="14"/>
                <w:szCs w:val="14"/>
              </w:rPr>
            </w:pPr>
            <w:r w:rsidRPr="00367D13">
              <w:rPr>
                <w:rFonts w:asciiTheme="majorBidi" w:hAnsiTheme="majorBidi" w:cstheme="majorBidi"/>
                <w:b/>
                <w:bCs/>
                <w:sz w:val="14"/>
                <w:szCs w:val="14"/>
              </w:rPr>
              <w:t>422,203</w:t>
            </w:r>
          </w:p>
        </w:tc>
        <w:tc>
          <w:tcPr>
            <w:tcW w:w="720" w:type="dxa"/>
            <w:tcBorders>
              <w:top w:val="single" w:sz="12" w:space="0" w:color="auto"/>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(261,855)</w:t>
            </w:r>
          </w:p>
        </w:tc>
        <w:tc>
          <w:tcPr>
            <w:tcW w:w="720" w:type="dxa"/>
            <w:tcBorders>
              <w:top w:val="single" w:sz="12" w:space="0" w:color="auto"/>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color w:val="auto"/>
                <w:sz w:val="14"/>
                <w:szCs w:val="14"/>
              </w:rPr>
            </w:pPr>
            <w:r w:rsidRPr="00367D13">
              <w:rPr>
                <w:rFonts w:asciiTheme="majorBidi" w:hAnsiTheme="majorBidi" w:cstheme="majorBidi"/>
                <w:b/>
                <w:bCs/>
                <w:sz w:val="14"/>
                <w:szCs w:val="14"/>
              </w:rPr>
              <w:t>(745,050)</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color w:val="auto"/>
                <w:sz w:val="14"/>
                <w:szCs w:val="14"/>
              </w:rPr>
            </w:pPr>
            <w:r w:rsidRPr="00367D13">
              <w:rPr>
                <w:rFonts w:asciiTheme="majorBidi" w:hAnsiTheme="majorBidi" w:cstheme="majorBidi"/>
                <w:b/>
                <w:bCs/>
                <w:sz w:val="14"/>
                <w:szCs w:val="14"/>
              </w:rPr>
              <w:t>(1,445,654)</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color w:val="auto"/>
                <w:sz w:val="14"/>
                <w:szCs w:val="14"/>
              </w:rPr>
            </w:pPr>
            <w:r w:rsidRPr="00367D13">
              <w:rPr>
                <w:rFonts w:asciiTheme="majorBidi" w:hAnsiTheme="majorBidi" w:cstheme="majorBidi"/>
                <w:b/>
                <w:bCs/>
                <w:sz w:val="14"/>
                <w:szCs w:val="14"/>
              </w:rPr>
              <w:t>(1,192,559)</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b/>
                <w:bCs/>
                <w:color w:val="auto"/>
                <w:sz w:val="14"/>
                <w:szCs w:val="14"/>
              </w:rPr>
            </w:pPr>
            <w:r w:rsidRPr="00367D13">
              <w:rPr>
                <w:rFonts w:asciiTheme="majorBidi" w:hAnsiTheme="majorBidi" w:cstheme="majorBidi"/>
                <w:b/>
                <w:bCs/>
                <w:sz w:val="14"/>
                <w:szCs w:val="14"/>
              </w:rPr>
              <w:t>(1,062,295)</w:t>
            </w:r>
          </w:p>
        </w:tc>
      </w:tr>
      <w:tr w:rsidR="00367D13" w:rsidRPr="00FA2FBA"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367D13" w:rsidRDefault="00367D13" w:rsidP="00367D13">
            <w:pPr>
              <w:jc w:val="right"/>
              <w:rPr>
                <w:b/>
                <w:bCs/>
                <w:sz w:val="14"/>
                <w:szCs w:val="14"/>
              </w:rPr>
            </w:pPr>
            <w:r>
              <w:rPr>
                <w:b/>
                <w:bCs/>
                <w:sz w:val="14"/>
                <w:szCs w:val="14"/>
              </w:rPr>
              <w:t>3,407,727</w:t>
            </w:r>
          </w:p>
        </w:tc>
        <w:tc>
          <w:tcPr>
            <w:tcW w:w="720" w:type="dxa"/>
            <w:tcBorders>
              <w:top w:val="nil"/>
              <w:left w:val="nil"/>
              <w:bottom w:val="nil"/>
              <w:right w:val="nil"/>
            </w:tcBorders>
            <w:shd w:val="clear" w:color="auto" w:fill="auto"/>
            <w:tcMar>
              <w:left w:w="43" w:type="dxa"/>
              <w:right w:w="43" w:type="dxa"/>
            </w:tcMar>
            <w:vAlign w:val="center"/>
          </w:tcPr>
          <w:p w:rsidR="00367D13" w:rsidRDefault="00367D13" w:rsidP="00367D13">
            <w:pPr>
              <w:jc w:val="right"/>
              <w:rPr>
                <w:b/>
                <w:bCs/>
                <w:sz w:val="14"/>
                <w:szCs w:val="14"/>
              </w:rPr>
            </w:pPr>
            <w:r>
              <w:rPr>
                <w:b/>
                <w:bCs/>
                <w:sz w:val="14"/>
                <w:szCs w:val="14"/>
              </w:rPr>
              <w:t>3,982,287</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b/>
                <w:bCs/>
                <w:sz w:val="14"/>
                <w:szCs w:val="14"/>
              </w:rPr>
            </w:pPr>
            <w:r w:rsidRPr="00887416">
              <w:rPr>
                <w:rFonts w:asciiTheme="majorBidi" w:hAnsiTheme="majorBidi" w:cstheme="majorBidi"/>
                <w:b/>
                <w:bCs/>
                <w:sz w:val="14"/>
                <w:szCs w:val="14"/>
              </w:rPr>
              <w:t>3,598,212</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3,623,744</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3,360,884</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2,865,773</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2,893,225</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2,965,823</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3,452,761</w:t>
            </w:r>
          </w:p>
        </w:tc>
      </w:tr>
      <w:tr w:rsidR="00367D13" w:rsidRPr="001C6ED8"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367D13" w:rsidRDefault="00367D13" w:rsidP="00367D13">
            <w:pPr>
              <w:jc w:val="right"/>
              <w:rPr>
                <w:sz w:val="14"/>
                <w:szCs w:val="14"/>
              </w:rPr>
            </w:pPr>
            <w:r>
              <w:rPr>
                <w:sz w:val="14"/>
                <w:szCs w:val="14"/>
              </w:rPr>
              <w:t>617,495</w:t>
            </w:r>
          </w:p>
        </w:tc>
        <w:tc>
          <w:tcPr>
            <w:tcW w:w="720" w:type="dxa"/>
            <w:tcBorders>
              <w:top w:val="nil"/>
              <w:left w:val="nil"/>
              <w:bottom w:val="nil"/>
              <w:right w:val="nil"/>
            </w:tcBorders>
            <w:shd w:val="clear" w:color="auto" w:fill="auto"/>
            <w:tcMar>
              <w:left w:w="43" w:type="dxa"/>
              <w:right w:w="43" w:type="dxa"/>
            </w:tcMar>
            <w:vAlign w:val="center"/>
          </w:tcPr>
          <w:p w:rsidR="00367D13" w:rsidRDefault="00367D13" w:rsidP="00367D13">
            <w:pPr>
              <w:jc w:val="right"/>
              <w:rPr>
                <w:sz w:val="14"/>
                <w:szCs w:val="14"/>
              </w:rPr>
            </w:pPr>
            <w:r>
              <w:rPr>
                <w:sz w:val="14"/>
                <w:szCs w:val="14"/>
              </w:rPr>
              <w:t>577,356</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sz w:val="14"/>
                <w:szCs w:val="14"/>
              </w:rPr>
            </w:pPr>
            <w:r w:rsidRPr="00887416">
              <w:rPr>
                <w:rFonts w:asciiTheme="majorBidi" w:hAnsiTheme="majorBidi" w:cstheme="majorBidi"/>
                <w:sz w:val="14"/>
                <w:szCs w:val="14"/>
              </w:rPr>
              <w:t>773,637</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740,663</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816,287</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853,031</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1,071,319</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991,822</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1,167,848</w:t>
            </w:r>
          </w:p>
        </w:tc>
      </w:tr>
      <w:tr w:rsidR="00367D13" w:rsidRPr="001C6ED8"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367D13" w:rsidRDefault="00367D13" w:rsidP="00367D13">
            <w:pPr>
              <w:jc w:val="right"/>
              <w:rPr>
                <w:sz w:val="14"/>
                <w:szCs w:val="14"/>
              </w:rPr>
            </w:pPr>
            <w:r>
              <w:rPr>
                <w:sz w:val="14"/>
                <w:szCs w:val="14"/>
              </w:rPr>
              <w:t>29,540</w:t>
            </w:r>
          </w:p>
        </w:tc>
        <w:tc>
          <w:tcPr>
            <w:tcW w:w="720" w:type="dxa"/>
            <w:tcBorders>
              <w:top w:val="nil"/>
              <w:left w:val="nil"/>
              <w:bottom w:val="nil"/>
              <w:right w:val="nil"/>
            </w:tcBorders>
            <w:shd w:val="clear" w:color="auto" w:fill="auto"/>
            <w:tcMar>
              <w:left w:w="43" w:type="dxa"/>
              <w:right w:w="43" w:type="dxa"/>
            </w:tcMar>
            <w:vAlign w:val="center"/>
          </w:tcPr>
          <w:p w:rsidR="00367D13" w:rsidRDefault="00367D13" w:rsidP="00367D13">
            <w:pPr>
              <w:jc w:val="right"/>
              <w:rPr>
                <w:sz w:val="14"/>
                <w:szCs w:val="14"/>
              </w:rPr>
            </w:pPr>
            <w:r>
              <w:rPr>
                <w:sz w:val="14"/>
                <w:szCs w:val="14"/>
              </w:rPr>
              <w:t>60,776</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sz w:val="14"/>
                <w:szCs w:val="14"/>
              </w:rPr>
            </w:pPr>
            <w:r w:rsidRPr="00887416">
              <w:rPr>
                <w:rFonts w:asciiTheme="majorBidi" w:hAnsiTheme="majorBidi" w:cstheme="majorBidi"/>
                <w:sz w:val="14"/>
                <w:szCs w:val="14"/>
              </w:rPr>
              <w:t>43,863</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541,061</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9,755</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10,056</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38,635</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4,445</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4,966</w:t>
            </w:r>
          </w:p>
        </w:tc>
      </w:tr>
      <w:tr w:rsidR="00367D13" w:rsidRPr="001C6ED8"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367D13" w:rsidRDefault="00367D13" w:rsidP="00367D13">
            <w:pPr>
              <w:jc w:val="right"/>
              <w:rPr>
                <w:sz w:val="14"/>
                <w:szCs w:val="14"/>
              </w:rPr>
            </w:pPr>
            <w:r>
              <w:rPr>
                <w:sz w:val="14"/>
                <w:szCs w:val="14"/>
              </w:rPr>
              <w:t>63,690</w:t>
            </w:r>
          </w:p>
        </w:tc>
        <w:tc>
          <w:tcPr>
            <w:tcW w:w="720" w:type="dxa"/>
            <w:tcBorders>
              <w:top w:val="nil"/>
              <w:left w:val="nil"/>
              <w:bottom w:val="nil"/>
              <w:right w:val="nil"/>
            </w:tcBorders>
            <w:shd w:val="clear" w:color="auto" w:fill="auto"/>
            <w:tcMar>
              <w:left w:w="43" w:type="dxa"/>
              <w:right w:w="43" w:type="dxa"/>
            </w:tcMar>
            <w:vAlign w:val="center"/>
          </w:tcPr>
          <w:p w:rsidR="00367D13" w:rsidRDefault="00367D13" w:rsidP="00367D13">
            <w:pPr>
              <w:jc w:val="right"/>
              <w:rPr>
                <w:sz w:val="14"/>
                <w:szCs w:val="14"/>
              </w:rPr>
            </w:pPr>
            <w:r>
              <w:rPr>
                <w:sz w:val="14"/>
                <w:szCs w:val="14"/>
              </w:rPr>
              <w:t>20,707</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sz w:val="14"/>
                <w:szCs w:val="14"/>
              </w:rPr>
            </w:pPr>
            <w:r w:rsidRPr="00887416">
              <w:rPr>
                <w:rFonts w:asciiTheme="majorBidi" w:hAnsiTheme="majorBidi" w:cstheme="majorBidi"/>
                <w:sz w:val="14"/>
                <w:szCs w:val="14"/>
              </w:rPr>
              <w:t>24,049</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25,396</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23,959</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17,141</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17,109</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19,623</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21,654</w:t>
            </w:r>
          </w:p>
        </w:tc>
      </w:tr>
      <w:tr w:rsidR="00367D13" w:rsidRPr="001C6ED8"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367D13" w:rsidRDefault="00367D13" w:rsidP="00367D13">
            <w:pPr>
              <w:jc w:val="right"/>
              <w:rPr>
                <w:sz w:val="14"/>
                <w:szCs w:val="14"/>
              </w:rPr>
            </w:pPr>
            <w:r>
              <w:rPr>
                <w:sz w:val="14"/>
                <w:szCs w:val="14"/>
              </w:rPr>
              <w:t>2,036,193</w:t>
            </w:r>
          </w:p>
        </w:tc>
        <w:tc>
          <w:tcPr>
            <w:tcW w:w="720" w:type="dxa"/>
            <w:tcBorders>
              <w:top w:val="nil"/>
              <w:left w:val="nil"/>
              <w:bottom w:val="nil"/>
              <w:right w:val="nil"/>
            </w:tcBorders>
            <w:shd w:val="clear" w:color="auto" w:fill="auto"/>
            <w:tcMar>
              <w:left w:w="43" w:type="dxa"/>
              <w:right w:w="43" w:type="dxa"/>
            </w:tcMar>
            <w:vAlign w:val="center"/>
          </w:tcPr>
          <w:p w:rsidR="00367D13" w:rsidRDefault="00367D13" w:rsidP="00367D13">
            <w:pPr>
              <w:jc w:val="right"/>
              <w:rPr>
                <w:sz w:val="14"/>
                <w:szCs w:val="14"/>
              </w:rPr>
            </w:pPr>
            <w:r>
              <w:rPr>
                <w:sz w:val="14"/>
                <w:szCs w:val="14"/>
              </w:rPr>
              <w:t>2,597,112</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sz w:val="14"/>
                <w:szCs w:val="14"/>
              </w:rPr>
            </w:pPr>
            <w:r w:rsidRPr="00887416">
              <w:rPr>
                <w:rFonts w:asciiTheme="majorBidi" w:hAnsiTheme="majorBidi" w:cstheme="majorBidi"/>
                <w:sz w:val="14"/>
                <w:szCs w:val="14"/>
              </w:rPr>
              <w:t>2,137,625</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1,325,181</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1,828,941</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1,153,033</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995,509</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1,238,703</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1,464,240</w:t>
            </w:r>
          </w:p>
        </w:tc>
      </w:tr>
      <w:tr w:rsidR="00367D13" w:rsidRPr="001C6ED8"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367D13" w:rsidRDefault="00367D13" w:rsidP="00367D13">
            <w:pPr>
              <w:jc w:val="right"/>
              <w:rPr>
                <w:sz w:val="14"/>
                <w:szCs w:val="14"/>
              </w:rPr>
            </w:pPr>
            <w:r>
              <w:rPr>
                <w:sz w:val="14"/>
                <w:szCs w:val="14"/>
              </w:rPr>
              <w:t>178,688</w:t>
            </w:r>
          </w:p>
        </w:tc>
        <w:tc>
          <w:tcPr>
            <w:tcW w:w="720" w:type="dxa"/>
            <w:tcBorders>
              <w:top w:val="nil"/>
              <w:left w:val="nil"/>
              <w:bottom w:val="nil"/>
              <w:right w:val="nil"/>
            </w:tcBorders>
            <w:shd w:val="clear" w:color="auto" w:fill="auto"/>
            <w:tcMar>
              <w:left w:w="43" w:type="dxa"/>
              <w:right w:w="43" w:type="dxa"/>
            </w:tcMar>
            <w:vAlign w:val="center"/>
          </w:tcPr>
          <w:p w:rsidR="00367D13" w:rsidRDefault="00367D13" w:rsidP="00367D13">
            <w:pPr>
              <w:jc w:val="right"/>
              <w:rPr>
                <w:sz w:val="14"/>
                <w:szCs w:val="14"/>
              </w:rPr>
            </w:pPr>
            <w:r>
              <w:rPr>
                <w:sz w:val="14"/>
                <w:szCs w:val="14"/>
              </w:rPr>
              <w:t>270,081</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sz w:val="14"/>
                <w:szCs w:val="14"/>
              </w:rPr>
            </w:pPr>
            <w:r w:rsidRPr="00887416">
              <w:rPr>
                <w:rFonts w:asciiTheme="majorBidi" w:hAnsiTheme="majorBidi" w:cstheme="majorBidi"/>
                <w:sz w:val="14"/>
                <w:szCs w:val="14"/>
              </w:rPr>
              <w:t>67,793</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476,190</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64,337</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214,890</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21,730</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5,092</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17,245</w:t>
            </w:r>
          </w:p>
        </w:tc>
      </w:tr>
      <w:tr w:rsidR="00367D13" w:rsidRPr="001C6ED8"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367D13" w:rsidRDefault="00367D13" w:rsidP="00367D1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Default="00367D13" w:rsidP="00367D1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r>
      <w:tr w:rsidR="00367D13" w:rsidRPr="001C6ED8"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367D13" w:rsidRDefault="00367D13" w:rsidP="00367D13">
            <w:pPr>
              <w:jc w:val="right"/>
              <w:rPr>
                <w:sz w:val="14"/>
                <w:szCs w:val="14"/>
              </w:rPr>
            </w:pPr>
            <w:r>
              <w:rPr>
                <w:sz w:val="14"/>
                <w:szCs w:val="14"/>
              </w:rPr>
              <w:t>272</w:t>
            </w:r>
          </w:p>
        </w:tc>
        <w:tc>
          <w:tcPr>
            <w:tcW w:w="720" w:type="dxa"/>
            <w:tcBorders>
              <w:top w:val="nil"/>
              <w:left w:val="nil"/>
              <w:bottom w:val="nil"/>
              <w:right w:val="nil"/>
            </w:tcBorders>
            <w:shd w:val="clear" w:color="auto" w:fill="auto"/>
            <w:tcMar>
              <w:left w:w="43" w:type="dxa"/>
              <w:right w:w="43" w:type="dxa"/>
            </w:tcMar>
            <w:vAlign w:val="center"/>
          </w:tcPr>
          <w:p w:rsidR="00367D13" w:rsidRDefault="00367D13" w:rsidP="00367D13">
            <w:pPr>
              <w:jc w:val="right"/>
              <w:rPr>
                <w:sz w:val="14"/>
                <w:szCs w:val="14"/>
              </w:rPr>
            </w:pPr>
            <w:r>
              <w:rPr>
                <w:sz w:val="14"/>
                <w:szCs w:val="14"/>
              </w:rPr>
              <w:t>516</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sz w:val="14"/>
                <w:szCs w:val="14"/>
              </w:rPr>
            </w:pPr>
            <w:r w:rsidRPr="00887416">
              <w:rPr>
                <w:rFonts w:asciiTheme="majorBidi" w:hAnsiTheme="majorBidi" w:cstheme="majorBidi"/>
                <w:sz w:val="14"/>
                <w:szCs w:val="14"/>
              </w:rPr>
              <w:t>92</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1,242</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7,543</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15,104</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1,545</w:t>
            </w:r>
          </w:p>
        </w:tc>
      </w:tr>
      <w:tr w:rsidR="00367D13" w:rsidRPr="001C6ED8"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367D13" w:rsidRDefault="00367D13" w:rsidP="00367D13">
            <w:pPr>
              <w:jc w:val="right"/>
              <w:rPr>
                <w:sz w:val="14"/>
                <w:szCs w:val="14"/>
              </w:rPr>
            </w:pPr>
            <w:r>
              <w:rPr>
                <w:sz w:val="14"/>
                <w:szCs w:val="14"/>
              </w:rPr>
              <w:t>481,849</w:t>
            </w:r>
          </w:p>
        </w:tc>
        <w:tc>
          <w:tcPr>
            <w:tcW w:w="720" w:type="dxa"/>
            <w:tcBorders>
              <w:top w:val="nil"/>
              <w:left w:val="nil"/>
              <w:bottom w:val="nil"/>
              <w:right w:val="nil"/>
            </w:tcBorders>
            <w:shd w:val="clear" w:color="auto" w:fill="auto"/>
            <w:tcMar>
              <w:left w:w="43" w:type="dxa"/>
              <w:right w:w="43" w:type="dxa"/>
            </w:tcMar>
            <w:vAlign w:val="center"/>
          </w:tcPr>
          <w:p w:rsidR="00367D13" w:rsidRDefault="00367D13" w:rsidP="00367D13">
            <w:pPr>
              <w:jc w:val="right"/>
              <w:rPr>
                <w:sz w:val="14"/>
                <w:szCs w:val="14"/>
              </w:rPr>
            </w:pPr>
            <w:r>
              <w:rPr>
                <w:sz w:val="14"/>
                <w:szCs w:val="14"/>
              </w:rPr>
              <w:t>455,740</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sz w:val="14"/>
                <w:szCs w:val="14"/>
              </w:rPr>
            </w:pPr>
            <w:r w:rsidRPr="00887416">
              <w:rPr>
                <w:rFonts w:asciiTheme="majorBidi" w:hAnsiTheme="majorBidi" w:cstheme="majorBidi"/>
                <w:sz w:val="14"/>
                <w:szCs w:val="14"/>
              </w:rPr>
              <w:t>551,153</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515,247</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616,363</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610,078</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733,821</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706,139</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775,263</w:t>
            </w:r>
          </w:p>
        </w:tc>
      </w:tr>
      <w:tr w:rsidR="00367D13" w:rsidRPr="001C6ED8"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367D13" w:rsidRPr="00887416" w:rsidRDefault="00367D13" w:rsidP="00367D13">
            <w:pPr>
              <w:jc w:val="right"/>
              <w:rPr>
                <w:i/>
                <w:iCs/>
                <w:sz w:val="14"/>
                <w:szCs w:val="14"/>
              </w:rPr>
            </w:pPr>
            <w:r w:rsidRPr="00887416">
              <w:rPr>
                <w:i/>
                <w:iCs/>
                <w:sz w:val="14"/>
                <w:szCs w:val="14"/>
              </w:rPr>
              <w:t>469,863</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i/>
                <w:iCs/>
                <w:sz w:val="14"/>
                <w:szCs w:val="14"/>
              </w:rPr>
            </w:pPr>
            <w:r w:rsidRPr="00887416">
              <w:rPr>
                <w:i/>
                <w:iCs/>
                <w:sz w:val="14"/>
                <w:szCs w:val="14"/>
              </w:rPr>
              <w:t>455,739</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sz w:val="14"/>
                <w:szCs w:val="14"/>
              </w:rPr>
            </w:pPr>
            <w:r w:rsidRPr="00887416">
              <w:rPr>
                <w:rFonts w:asciiTheme="majorBidi" w:hAnsiTheme="majorBidi" w:cstheme="majorBidi"/>
                <w:sz w:val="14"/>
                <w:szCs w:val="14"/>
              </w:rPr>
              <w:t>551,152</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515,246</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i/>
                <w:iCs/>
                <w:sz w:val="14"/>
                <w:szCs w:val="14"/>
              </w:rPr>
            </w:pPr>
            <w:r w:rsidRPr="00367D13">
              <w:rPr>
                <w:rFonts w:asciiTheme="majorBidi" w:hAnsiTheme="majorBidi" w:cstheme="majorBidi"/>
                <w:i/>
                <w:iCs/>
                <w:sz w:val="14"/>
                <w:szCs w:val="14"/>
              </w:rPr>
              <w:t>616,362</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i/>
                <w:iCs/>
                <w:sz w:val="14"/>
                <w:szCs w:val="14"/>
              </w:rPr>
            </w:pPr>
            <w:r w:rsidRPr="00367D13">
              <w:rPr>
                <w:rFonts w:asciiTheme="majorBidi" w:hAnsiTheme="majorBidi" w:cstheme="majorBidi"/>
                <w:i/>
                <w:iCs/>
                <w:sz w:val="14"/>
                <w:szCs w:val="14"/>
              </w:rPr>
              <w:t>610,077</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733,820</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706,138</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775,262</w:t>
            </w:r>
          </w:p>
        </w:tc>
      </w:tr>
      <w:tr w:rsidR="00367D13" w:rsidRPr="00FA2FBA"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367D13" w:rsidRDefault="00367D13" w:rsidP="00367D13">
            <w:pPr>
              <w:jc w:val="right"/>
              <w:rPr>
                <w:b/>
                <w:bCs/>
                <w:sz w:val="14"/>
                <w:szCs w:val="14"/>
              </w:rPr>
            </w:pPr>
            <w:r>
              <w:rPr>
                <w:b/>
                <w:bCs/>
                <w:sz w:val="14"/>
                <w:szCs w:val="14"/>
              </w:rPr>
              <w:t>2,963,960</w:t>
            </w:r>
          </w:p>
        </w:tc>
        <w:tc>
          <w:tcPr>
            <w:tcW w:w="720" w:type="dxa"/>
            <w:tcBorders>
              <w:top w:val="nil"/>
              <w:left w:val="nil"/>
              <w:bottom w:val="nil"/>
              <w:right w:val="nil"/>
            </w:tcBorders>
            <w:shd w:val="clear" w:color="auto" w:fill="auto"/>
            <w:tcMar>
              <w:left w:w="43" w:type="dxa"/>
              <w:right w:w="43" w:type="dxa"/>
            </w:tcMar>
            <w:vAlign w:val="center"/>
          </w:tcPr>
          <w:p w:rsidR="00367D13" w:rsidRDefault="00367D13" w:rsidP="00367D13">
            <w:pPr>
              <w:jc w:val="right"/>
              <w:rPr>
                <w:b/>
                <w:bCs/>
                <w:sz w:val="14"/>
                <w:szCs w:val="14"/>
              </w:rPr>
            </w:pPr>
            <w:r>
              <w:rPr>
                <w:b/>
                <w:bCs/>
                <w:sz w:val="14"/>
                <w:szCs w:val="14"/>
              </w:rPr>
              <w:t>2,478,869</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b/>
                <w:bCs/>
                <w:sz w:val="14"/>
                <w:szCs w:val="14"/>
              </w:rPr>
            </w:pPr>
            <w:r w:rsidRPr="00887416">
              <w:rPr>
                <w:rFonts w:asciiTheme="majorBidi" w:hAnsiTheme="majorBidi" w:cstheme="majorBidi"/>
                <w:b/>
                <w:bCs/>
                <w:sz w:val="14"/>
                <w:szCs w:val="14"/>
              </w:rPr>
              <w:t>3,388,906</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3,201,541</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3,622,739</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3,610,823</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4,338,880</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4,158,382</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4,515,056</w:t>
            </w:r>
          </w:p>
        </w:tc>
      </w:tr>
      <w:tr w:rsidR="00367D13" w:rsidRPr="00FA2FBA"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367D13" w:rsidRDefault="00367D13" w:rsidP="00367D13">
            <w:pPr>
              <w:jc w:val="right"/>
              <w:rPr>
                <w:sz w:val="14"/>
                <w:szCs w:val="14"/>
              </w:rPr>
            </w:pPr>
            <w:r>
              <w:rPr>
                <w:sz w:val="14"/>
                <w:szCs w:val="14"/>
              </w:rPr>
              <w:t>971,458</w:t>
            </w:r>
          </w:p>
        </w:tc>
        <w:tc>
          <w:tcPr>
            <w:tcW w:w="720" w:type="dxa"/>
            <w:tcBorders>
              <w:top w:val="nil"/>
              <w:left w:val="nil"/>
              <w:bottom w:val="nil"/>
              <w:right w:val="nil"/>
            </w:tcBorders>
            <w:shd w:val="clear" w:color="auto" w:fill="auto"/>
            <w:tcMar>
              <w:left w:w="43" w:type="dxa"/>
              <w:right w:w="43" w:type="dxa"/>
            </w:tcMar>
            <w:vAlign w:val="center"/>
          </w:tcPr>
          <w:p w:rsidR="00367D13" w:rsidRDefault="00367D13" w:rsidP="00367D13">
            <w:pPr>
              <w:jc w:val="right"/>
              <w:rPr>
                <w:sz w:val="14"/>
                <w:szCs w:val="14"/>
              </w:rPr>
            </w:pPr>
            <w:r>
              <w:rPr>
                <w:sz w:val="14"/>
                <w:szCs w:val="14"/>
              </w:rPr>
              <w:t>429,304</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sz w:val="14"/>
                <w:szCs w:val="14"/>
              </w:rPr>
            </w:pPr>
            <w:r w:rsidRPr="00887416">
              <w:rPr>
                <w:rFonts w:asciiTheme="majorBidi" w:hAnsiTheme="majorBidi" w:cstheme="majorBidi"/>
                <w:sz w:val="14"/>
                <w:szCs w:val="14"/>
              </w:rPr>
              <w:t>559,614</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497,735</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612,366</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620,606</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726,779</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709,720</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771,228</w:t>
            </w:r>
          </w:p>
        </w:tc>
      </w:tr>
      <w:tr w:rsidR="00367D13" w:rsidRPr="00FA2FBA"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367D13" w:rsidRDefault="00367D13" w:rsidP="00367D13">
            <w:pPr>
              <w:jc w:val="right"/>
              <w:rPr>
                <w:sz w:val="14"/>
                <w:szCs w:val="14"/>
              </w:rPr>
            </w:pPr>
            <w:r>
              <w:rPr>
                <w:sz w:val="14"/>
                <w:szCs w:val="14"/>
              </w:rPr>
              <w:t>1,286,378</w:t>
            </w:r>
          </w:p>
        </w:tc>
        <w:tc>
          <w:tcPr>
            <w:tcW w:w="720" w:type="dxa"/>
            <w:tcBorders>
              <w:top w:val="nil"/>
              <w:left w:val="nil"/>
              <w:bottom w:val="nil"/>
              <w:right w:val="nil"/>
            </w:tcBorders>
            <w:shd w:val="clear" w:color="auto" w:fill="auto"/>
            <w:tcMar>
              <w:left w:w="43" w:type="dxa"/>
              <w:right w:w="43" w:type="dxa"/>
            </w:tcMar>
            <w:vAlign w:val="center"/>
          </w:tcPr>
          <w:p w:rsidR="00367D13" w:rsidRDefault="00367D13" w:rsidP="00367D13">
            <w:pPr>
              <w:jc w:val="right"/>
              <w:rPr>
                <w:sz w:val="14"/>
                <w:szCs w:val="14"/>
              </w:rPr>
            </w:pPr>
            <w:r>
              <w:rPr>
                <w:sz w:val="14"/>
                <w:szCs w:val="14"/>
              </w:rPr>
              <w:t>1,077,724</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sz w:val="14"/>
                <w:szCs w:val="14"/>
              </w:rPr>
            </w:pPr>
            <w:r w:rsidRPr="00887416">
              <w:rPr>
                <w:rFonts w:asciiTheme="majorBidi" w:hAnsiTheme="majorBidi" w:cstheme="majorBidi"/>
                <w:sz w:val="14"/>
                <w:szCs w:val="14"/>
              </w:rPr>
              <w:t>1,104,972</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1,085,858</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1,186,458</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1,114,755</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1,336,682</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1,286,258</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1,357,078</w:t>
            </w:r>
          </w:p>
        </w:tc>
      </w:tr>
      <w:tr w:rsidR="00367D13" w:rsidRPr="00FA2FBA"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367D13" w:rsidRDefault="00367D13" w:rsidP="00367D1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Default="00367D13" w:rsidP="00367D1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sz w:val="14"/>
                <w:szCs w:val="14"/>
              </w:rPr>
            </w:pPr>
            <w:r>
              <w:rPr>
                <w:rFonts w:asciiTheme="majorBidi" w:hAnsiTheme="majorBidi" w:cstheme="majorBidi"/>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Pr>
                <w:rFonts w:asciiTheme="majorBidi" w:hAnsiTheme="majorBidi" w:cstheme="majorBidi"/>
                <w:sz w:val="14"/>
                <w:szCs w:val="14"/>
              </w:rPr>
              <w:t>..</w:t>
            </w:r>
          </w:p>
        </w:tc>
      </w:tr>
      <w:tr w:rsidR="00367D13" w:rsidRPr="00FA2FBA"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367D13" w:rsidRDefault="00367D13" w:rsidP="00367D13">
            <w:pPr>
              <w:jc w:val="right"/>
              <w:rPr>
                <w:sz w:val="14"/>
                <w:szCs w:val="14"/>
              </w:rPr>
            </w:pPr>
            <w:r>
              <w:rPr>
                <w:sz w:val="14"/>
                <w:szCs w:val="14"/>
              </w:rPr>
              <w:t>476,723</w:t>
            </w:r>
          </w:p>
        </w:tc>
        <w:tc>
          <w:tcPr>
            <w:tcW w:w="720" w:type="dxa"/>
            <w:tcBorders>
              <w:top w:val="nil"/>
              <w:left w:val="nil"/>
              <w:bottom w:val="nil"/>
              <w:right w:val="nil"/>
            </w:tcBorders>
            <w:shd w:val="clear" w:color="auto" w:fill="auto"/>
            <w:tcMar>
              <w:left w:w="43" w:type="dxa"/>
              <w:right w:w="43" w:type="dxa"/>
            </w:tcMar>
            <w:vAlign w:val="center"/>
          </w:tcPr>
          <w:p w:rsidR="00367D13" w:rsidRDefault="00367D13" w:rsidP="00367D13">
            <w:pPr>
              <w:jc w:val="right"/>
              <w:rPr>
                <w:sz w:val="14"/>
                <w:szCs w:val="14"/>
              </w:rPr>
            </w:pPr>
            <w:r>
              <w:rPr>
                <w:sz w:val="14"/>
                <w:szCs w:val="14"/>
              </w:rPr>
              <w:t>748,494</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sz w:val="14"/>
                <w:szCs w:val="14"/>
              </w:rPr>
            </w:pPr>
            <w:r w:rsidRPr="00887416">
              <w:rPr>
                <w:rFonts w:asciiTheme="majorBidi" w:hAnsiTheme="majorBidi" w:cstheme="majorBidi"/>
                <w:sz w:val="14"/>
                <w:szCs w:val="14"/>
              </w:rPr>
              <w:t>926,914</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875,789</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962,397</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989,165</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1,209,050</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1,152,964</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1,262,038</w:t>
            </w:r>
          </w:p>
        </w:tc>
      </w:tr>
      <w:tr w:rsidR="00367D13" w:rsidRPr="00FA2FBA"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367D13" w:rsidRDefault="00367D13" w:rsidP="00367D13">
            <w:pPr>
              <w:jc w:val="right"/>
              <w:rPr>
                <w:sz w:val="14"/>
                <w:szCs w:val="14"/>
              </w:rPr>
            </w:pPr>
            <w:r>
              <w:rPr>
                <w:sz w:val="14"/>
                <w:szCs w:val="14"/>
              </w:rPr>
              <w:t>229,401</w:t>
            </w:r>
          </w:p>
        </w:tc>
        <w:tc>
          <w:tcPr>
            <w:tcW w:w="720" w:type="dxa"/>
            <w:tcBorders>
              <w:top w:val="nil"/>
              <w:left w:val="nil"/>
              <w:bottom w:val="nil"/>
              <w:right w:val="nil"/>
            </w:tcBorders>
            <w:shd w:val="clear" w:color="auto" w:fill="auto"/>
            <w:tcMar>
              <w:left w:w="43" w:type="dxa"/>
              <w:right w:w="43" w:type="dxa"/>
            </w:tcMar>
            <w:vAlign w:val="center"/>
          </w:tcPr>
          <w:p w:rsidR="00367D13" w:rsidRDefault="00367D13" w:rsidP="00367D13">
            <w:pPr>
              <w:jc w:val="right"/>
              <w:rPr>
                <w:sz w:val="14"/>
                <w:szCs w:val="14"/>
              </w:rPr>
            </w:pPr>
            <w:r>
              <w:rPr>
                <w:sz w:val="14"/>
                <w:szCs w:val="14"/>
              </w:rPr>
              <w:t>223,346</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sz w:val="14"/>
                <w:szCs w:val="14"/>
              </w:rPr>
            </w:pPr>
            <w:r w:rsidRPr="00887416">
              <w:rPr>
                <w:rFonts w:asciiTheme="majorBidi" w:hAnsiTheme="majorBidi" w:cstheme="majorBidi"/>
                <w:sz w:val="14"/>
                <w:szCs w:val="14"/>
              </w:rPr>
              <w:t>797,406</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742,159</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861,518</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886,297</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1,066,370</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1,009,440</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1,124,712</w:t>
            </w:r>
          </w:p>
        </w:tc>
      </w:tr>
      <w:tr w:rsidR="00367D13" w:rsidRPr="00FA2FBA"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367D13" w:rsidRDefault="00367D13" w:rsidP="00367D13">
            <w:pPr>
              <w:jc w:val="right"/>
              <w:rPr>
                <w:b/>
                <w:bCs/>
                <w:sz w:val="14"/>
                <w:szCs w:val="14"/>
              </w:rPr>
            </w:pPr>
            <w:r>
              <w:rPr>
                <w:b/>
                <w:bCs/>
                <w:sz w:val="14"/>
                <w:szCs w:val="14"/>
              </w:rPr>
              <w:t>1,834,014</w:t>
            </w:r>
          </w:p>
        </w:tc>
        <w:tc>
          <w:tcPr>
            <w:tcW w:w="720" w:type="dxa"/>
            <w:tcBorders>
              <w:top w:val="nil"/>
              <w:left w:val="nil"/>
              <w:bottom w:val="nil"/>
              <w:right w:val="nil"/>
            </w:tcBorders>
            <w:shd w:val="clear" w:color="auto" w:fill="auto"/>
            <w:tcMar>
              <w:left w:w="43" w:type="dxa"/>
              <w:right w:w="43" w:type="dxa"/>
            </w:tcMar>
            <w:vAlign w:val="center"/>
          </w:tcPr>
          <w:p w:rsidR="00367D13" w:rsidRDefault="00367D13" w:rsidP="00367D13">
            <w:pPr>
              <w:jc w:val="right"/>
              <w:rPr>
                <w:b/>
                <w:bCs/>
                <w:sz w:val="14"/>
                <w:szCs w:val="14"/>
              </w:rPr>
            </w:pPr>
            <w:r>
              <w:rPr>
                <w:b/>
                <w:bCs/>
                <w:sz w:val="14"/>
                <w:szCs w:val="14"/>
              </w:rPr>
              <w:t>3,126,762</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b/>
                <w:bCs/>
                <w:sz w:val="14"/>
                <w:szCs w:val="14"/>
              </w:rPr>
            </w:pPr>
            <w:r w:rsidRPr="00887416">
              <w:rPr>
                <w:rFonts w:asciiTheme="majorBidi" w:hAnsiTheme="majorBidi" w:cstheme="majorBidi"/>
                <w:b/>
                <w:bCs/>
                <w:sz w:val="14"/>
                <w:szCs w:val="14"/>
              </w:rPr>
              <w:t>6,165,662</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4,578,377</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7,191,058</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6,840,329</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8,057,965</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7,825,939</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8,921,840</w:t>
            </w:r>
          </w:p>
        </w:tc>
      </w:tr>
      <w:tr w:rsidR="00367D13" w:rsidRPr="00FA2FBA"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367D13" w:rsidRDefault="00367D13" w:rsidP="00367D13">
            <w:pPr>
              <w:jc w:val="right"/>
              <w:rPr>
                <w:b/>
                <w:bCs/>
                <w:sz w:val="14"/>
                <w:szCs w:val="14"/>
              </w:rPr>
            </w:pPr>
            <w:r>
              <w:rPr>
                <w:b/>
                <w:bCs/>
                <w:sz w:val="14"/>
                <w:szCs w:val="14"/>
              </w:rPr>
              <w:t>6,536,002</w:t>
            </w:r>
          </w:p>
        </w:tc>
        <w:tc>
          <w:tcPr>
            <w:tcW w:w="720" w:type="dxa"/>
            <w:tcBorders>
              <w:top w:val="nil"/>
              <w:left w:val="nil"/>
              <w:bottom w:val="nil"/>
              <w:right w:val="nil"/>
            </w:tcBorders>
            <w:shd w:val="clear" w:color="auto" w:fill="auto"/>
            <w:tcMar>
              <w:left w:w="43" w:type="dxa"/>
              <w:right w:w="43" w:type="dxa"/>
            </w:tcMar>
            <w:vAlign w:val="center"/>
          </w:tcPr>
          <w:p w:rsidR="00367D13" w:rsidRDefault="00367D13" w:rsidP="00367D13">
            <w:pPr>
              <w:jc w:val="right"/>
              <w:rPr>
                <w:b/>
                <w:bCs/>
                <w:sz w:val="14"/>
                <w:szCs w:val="14"/>
              </w:rPr>
            </w:pPr>
            <w:r>
              <w:rPr>
                <w:b/>
                <w:bCs/>
                <w:sz w:val="14"/>
                <w:szCs w:val="14"/>
              </w:rPr>
              <w:t>5,314,188</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b/>
                <w:bCs/>
                <w:sz w:val="14"/>
                <w:szCs w:val="14"/>
              </w:rPr>
            </w:pPr>
            <w:r w:rsidRPr="00887416">
              <w:rPr>
                <w:rFonts w:asciiTheme="majorBidi" w:hAnsiTheme="majorBidi" w:cstheme="majorBidi"/>
                <w:b/>
                <w:bCs/>
                <w:sz w:val="14"/>
                <w:szCs w:val="14"/>
              </w:rPr>
              <w:t>5,154,157</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5,316,530</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4,566,174</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5,348,281</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5,250,222</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5,587,138</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5,660,576</w:t>
            </w:r>
          </w:p>
        </w:tc>
      </w:tr>
      <w:tr w:rsidR="00367D13" w:rsidRPr="00FA2FBA"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367D13" w:rsidRDefault="00367D13" w:rsidP="00367D13">
            <w:pPr>
              <w:jc w:val="right"/>
              <w:rPr>
                <w:b/>
                <w:bCs/>
                <w:sz w:val="14"/>
                <w:szCs w:val="14"/>
              </w:rPr>
            </w:pPr>
            <w:r>
              <w:rPr>
                <w:b/>
                <w:bCs/>
                <w:sz w:val="14"/>
                <w:szCs w:val="14"/>
              </w:rPr>
              <w:t>6,753,900</w:t>
            </w:r>
          </w:p>
        </w:tc>
        <w:tc>
          <w:tcPr>
            <w:tcW w:w="720" w:type="dxa"/>
            <w:tcBorders>
              <w:top w:val="nil"/>
              <w:left w:val="nil"/>
              <w:bottom w:val="nil"/>
              <w:right w:val="nil"/>
            </w:tcBorders>
            <w:shd w:val="clear" w:color="auto" w:fill="auto"/>
            <w:tcMar>
              <w:left w:w="43" w:type="dxa"/>
              <w:right w:w="43" w:type="dxa"/>
            </w:tcMar>
            <w:vAlign w:val="center"/>
          </w:tcPr>
          <w:p w:rsidR="00367D13" w:rsidRDefault="00367D13" w:rsidP="00367D13">
            <w:pPr>
              <w:jc w:val="right"/>
              <w:rPr>
                <w:b/>
                <w:bCs/>
                <w:sz w:val="14"/>
                <w:szCs w:val="14"/>
              </w:rPr>
            </w:pPr>
            <w:r>
              <w:rPr>
                <w:b/>
                <w:bCs/>
                <w:sz w:val="14"/>
                <w:szCs w:val="14"/>
              </w:rPr>
              <w:t>5,700,118</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b/>
                <w:bCs/>
                <w:sz w:val="14"/>
                <w:szCs w:val="14"/>
              </w:rPr>
            </w:pPr>
            <w:r w:rsidRPr="00887416">
              <w:rPr>
                <w:rFonts w:asciiTheme="majorBidi" w:hAnsiTheme="majorBidi" w:cstheme="majorBidi"/>
                <w:b/>
                <w:bCs/>
                <w:sz w:val="14"/>
                <w:szCs w:val="14"/>
              </w:rPr>
              <w:t>5,745,839</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6,199,884</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5,385,196</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6,066,776</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6,119,511</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6,440,045</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6,679,326</w:t>
            </w:r>
          </w:p>
        </w:tc>
      </w:tr>
      <w:tr w:rsidR="00367D13" w:rsidRPr="00FA2FBA"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367D13" w:rsidRDefault="00367D13" w:rsidP="00367D13">
            <w:pPr>
              <w:jc w:val="right"/>
              <w:rPr>
                <w:b/>
                <w:bCs/>
                <w:sz w:val="14"/>
                <w:szCs w:val="14"/>
              </w:rPr>
            </w:pPr>
            <w:r>
              <w:rPr>
                <w:b/>
                <w:bCs/>
                <w:sz w:val="14"/>
                <w:szCs w:val="14"/>
              </w:rPr>
              <w:t>7,318,853</w:t>
            </w:r>
          </w:p>
        </w:tc>
        <w:tc>
          <w:tcPr>
            <w:tcW w:w="720" w:type="dxa"/>
            <w:tcBorders>
              <w:top w:val="nil"/>
              <w:left w:val="nil"/>
              <w:bottom w:val="nil"/>
              <w:right w:val="nil"/>
            </w:tcBorders>
            <w:shd w:val="clear" w:color="auto" w:fill="auto"/>
            <w:tcMar>
              <w:left w:w="43" w:type="dxa"/>
              <w:right w:w="43" w:type="dxa"/>
            </w:tcMar>
            <w:vAlign w:val="center"/>
          </w:tcPr>
          <w:p w:rsidR="00367D13" w:rsidRDefault="00367D13" w:rsidP="00367D13">
            <w:pPr>
              <w:jc w:val="right"/>
              <w:rPr>
                <w:b/>
                <w:bCs/>
                <w:sz w:val="14"/>
                <w:szCs w:val="14"/>
              </w:rPr>
            </w:pPr>
            <w:r>
              <w:rPr>
                <w:b/>
                <w:bCs/>
                <w:sz w:val="14"/>
                <w:szCs w:val="14"/>
              </w:rPr>
              <w:t>6,730,115</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b/>
                <w:bCs/>
                <w:sz w:val="14"/>
                <w:szCs w:val="14"/>
              </w:rPr>
            </w:pPr>
            <w:r w:rsidRPr="00887416">
              <w:rPr>
                <w:rFonts w:asciiTheme="majorBidi" w:hAnsiTheme="majorBidi" w:cstheme="majorBidi"/>
                <w:b/>
                <w:bCs/>
                <w:sz w:val="14"/>
                <w:szCs w:val="14"/>
              </w:rPr>
              <w:t>6,769,725</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6,830,038</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6,871,511</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6,568,674</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6,727,266</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6,742,641</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7,000,905</w:t>
            </w:r>
          </w:p>
        </w:tc>
      </w:tr>
      <w:tr w:rsidR="00367D13" w:rsidRPr="00FA2FBA"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367D13" w:rsidRDefault="00367D13" w:rsidP="00367D13">
            <w:pPr>
              <w:jc w:val="right"/>
              <w:rPr>
                <w:sz w:val="14"/>
                <w:szCs w:val="14"/>
              </w:rPr>
            </w:pPr>
            <w:r>
              <w:rPr>
                <w:sz w:val="14"/>
                <w:szCs w:val="14"/>
              </w:rPr>
              <w:t>7,276,775</w:t>
            </w:r>
          </w:p>
        </w:tc>
        <w:tc>
          <w:tcPr>
            <w:tcW w:w="720" w:type="dxa"/>
            <w:tcBorders>
              <w:top w:val="nil"/>
              <w:left w:val="nil"/>
              <w:bottom w:val="nil"/>
              <w:right w:val="nil"/>
            </w:tcBorders>
            <w:shd w:val="clear" w:color="auto" w:fill="auto"/>
            <w:tcMar>
              <w:left w:w="43" w:type="dxa"/>
              <w:right w:w="43" w:type="dxa"/>
            </w:tcMar>
            <w:vAlign w:val="center"/>
          </w:tcPr>
          <w:p w:rsidR="00367D13" w:rsidRDefault="00367D13" w:rsidP="00367D13">
            <w:pPr>
              <w:jc w:val="right"/>
              <w:rPr>
                <w:sz w:val="14"/>
                <w:szCs w:val="14"/>
              </w:rPr>
            </w:pPr>
            <w:r>
              <w:rPr>
                <w:sz w:val="14"/>
                <w:szCs w:val="14"/>
              </w:rPr>
              <w:t>6,687,707</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sz w:val="14"/>
                <w:szCs w:val="14"/>
              </w:rPr>
            </w:pPr>
            <w:r w:rsidRPr="00887416">
              <w:rPr>
                <w:rFonts w:asciiTheme="majorBidi" w:hAnsiTheme="majorBidi" w:cstheme="majorBidi"/>
                <w:sz w:val="14"/>
                <w:szCs w:val="14"/>
              </w:rPr>
              <w:t>6,237,905</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6,295,834</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6,294,537</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5,976,511</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6,010,547</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6,067,088</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6,250,625</w:t>
            </w:r>
          </w:p>
        </w:tc>
      </w:tr>
      <w:tr w:rsidR="00367D13" w:rsidRPr="00FA2FBA"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367D13" w:rsidRDefault="00367D13" w:rsidP="00367D13">
            <w:pPr>
              <w:jc w:val="right"/>
              <w:rPr>
                <w:sz w:val="14"/>
                <w:szCs w:val="14"/>
              </w:rPr>
            </w:pPr>
            <w:r>
              <w:rPr>
                <w:sz w:val="14"/>
                <w:szCs w:val="14"/>
              </w:rPr>
              <w:t>42,078</w:t>
            </w:r>
          </w:p>
        </w:tc>
        <w:tc>
          <w:tcPr>
            <w:tcW w:w="720" w:type="dxa"/>
            <w:tcBorders>
              <w:top w:val="nil"/>
              <w:left w:val="nil"/>
              <w:bottom w:val="nil"/>
              <w:right w:val="nil"/>
            </w:tcBorders>
            <w:shd w:val="clear" w:color="auto" w:fill="auto"/>
            <w:tcMar>
              <w:left w:w="43" w:type="dxa"/>
              <w:right w:w="43" w:type="dxa"/>
            </w:tcMar>
            <w:vAlign w:val="center"/>
          </w:tcPr>
          <w:p w:rsidR="00367D13" w:rsidRDefault="00367D13" w:rsidP="00367D13">
            <w:pPr>
              <w:jc w:val="right"/>
              <w:rPr>
                <w:sz w:val="14"/>
                <w:szCs w:val="14"/>
              </w:rPr>
            </w:pPr>
            <w:r>
              <w:rPr>
                <w:sz w:val="14"/>
                <w:szCs w:val="14"/>
              </w:rPr>
              <w:t>42,407</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sz w:val="14"/>
                <w:szCs w:val="14"/>
              </w:rPr>
            </w:pPr>
            <w:r w:rsidRPr="00887416">
              <w:rPr>
                <w:rFonts w:asciiTheme="majorBidi" w:hAnsiTheme="majorBidi" w:cstheme="majorBidi"/>
                <w:sz w:val="14"/>
                <w:szCs w:val="14"/>
              </w:rPr>
              <w:t>531,820</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534,203</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576,974</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592,163</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716,719</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675,553</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750,280</w:t>
            </w:r>
          </w:p>
        </w:tc>
      </w:tr>
      <w:tr w:rsidR="00367D13" w:rsidRPr="00FA2FBA"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367D13" w:rsidRDefault="00367D13" w:rsidP="00367D13">
            <w:pPr>
              <w:jc w:val="right"/>
              <w:rPr>
                <w:b/>
                <w:bCs/>
                <w:sz w:val="14"/>
                <w:szCs w:val="14"/>
              </w:rPr>
            </w:pPr>
            <w:r>
              <w:rPr>
                <w:b/>
                <w:bCs/>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rsidR="00367D13" w:rsidRDefault="00367D13" w:rsidP="00367D13">
            <w:pPr>
              <w:jc w:val="right"/>
              <w:rPr>
                <w:b/>
                <w:bCs/>
                <w:sz w:val="14"/>
                <w:szCs w:val="14"/>
              </w:rPr>
            </w:pPr>
            <w:r>
              <w:rPr>
                <w:b/>
                <w:bCs/>
                <w:sz w:val="14"/>
                <w:szCs w:val="14"/>
              </w:rPr>
              <w:t>1,029,997</w:t>
            </w:r>
          </w:p>
        </w:tc>
        <w:tc>
          <w:tcPr>
            <w:tcW w:w="720" w:type="dxa"/>
            <w:tcBorders>
              <w:top w:val="nil"/>
              <w:left w:val="nil"/>
              <w:bottom w:val="nil"/>
              <w:right w:val="nil"/>
            </w:tcBorders>
            <w:shd w:val="clear" w:color="auto" w:fill="auto"/>
            <w:tcMar>
              <w:left w:w="43" w:type="dxa"/>
              <w:right w:w="43" w:type="dxa"/>
            </w:tcMar>
            <w:vAlign w:val="center"/>
          </w:tcPr>
          <w:p w:rsidR="00367D13" w:rsidRPr="00DC0E6B" w:rsidRDefault="00367D13" w:rsidP="00367D13">
            <w:pPr>
              <w:jc w:val="right"/>
              <w:rPr>
                <w:rFonts w:asciiTheme="majorBidi" w:hAnsiTheme="majorBidi" w:cstheme="majorBidi"/>
                <w:b/>
                <w:bCs/>
                <w:sz w:val="14"/>
                <w:szCs w:val="14"/>
              </w:rPr>
            </w:pPr>
            <w:r w:rsidRPr="00DC0E6B">
              <w:rPr>
                <w:rFonts w:asciiTheme="majorBidi" w:hAnsiTheme="majorBidi" w:cstheme="majorBidi"/>
                <w:b/>
                <w:bCs/>
                <w:sz w:val="14"/>
                <w:szCs w:val="14"/>
              </w:rPr>
              <w:t>1,023,886</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630,154</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1,486,314</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501,899</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607,755</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302,596</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321,579</w:t>
            </w:r>
          </w:p>
        </w:tc>
      </w:tr>
      <w:tr w:rsidR="00367D13" w:rsidRPr="00FA2FBA"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367D13" w:rsidRDefault="00367D13" w:rsidP="00367D13">
            <w:pPr>
              <w:jc w:val="right"/>
              <w:rPr>
                <w:sz w:val="14"/>
                <w:szCs w:val="14"/>
              </w:rPr>
            </w:pPr>
            <w:r>
              <w:rPr>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rsidR="00367D13" w:rsidRDefault="00367D13" w:rsidP="00367D13">
            <w:pPr>
              <w:jc w:val="right"/>
              <w:rPr>
                <w:sz w:val="14"/>
                <w:szCs w:val="14"/>
              </w:rPr>
            </w:pPr>
            <w:r>
              <w:rPr>
                <w:sz w:val="14"/>
                <w:szCs w:val="14"/>
              </w:rPr>
              <w:t>1,029,997</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sz w:val="14"/>
                <w:szCs w:val="14"/>
              </w:rPr>
            </w:pPr>
            <w:r w:rsidRPr="00887416">
              <w:rPr>
                <w:rFonts w:asciiTheme="majorBidi" w:hAnsiTheme="majorBidi" w:cstheme="majorBidi"/>
                <w:sz w:val="14"/>
                <w:szCs w:val="14"/>
              </w:rPr>
              <w:t>1,023,886</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630,154</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1,486,314</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501,899</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607,755</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302,596</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321,579</w:t>
            </w:r>
          </w:p>
        </w:tc>
      </w:tr>
      <w:tr w:rsidR="00367D13" w:rsidRPr="00FA2FBA"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367D13" w:rsidRDefault="00367D13" w:rsidP="00367D1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Default="00367D13" w:rsidP="00367D13">
            <w:pPr>
              <w:jc w:val="right"/>
              <w:rPr>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r>
      <w:tr w:rsidR="00367D13" w:rsidRPr="00FA2FBA"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367D13" w:rsidRDefault="00367D13" w:rsidP="00367D13">
            <w:pPr>
              <w:jc w:val="right"/>
              <w:rPr>
                <w:b/>
                <w:bCs/>
                <w:sz w:val="14"/>
                <w:szCs w:val="14"/>
              </w:rPr>
            </w:pPr>
            <w:r>
              <w:rPr>
                <w:b/>
                <w:bCs/>
                <w:sz w:val="14"/>
                <w:szCs w:val="14"/>
              </w:rPr>
              <w:t>(217,898)</w:t>
            </w:r>
          </w:p>
        </w:tc>
        <w:tc>
          <w:tcPr>
            <w:tcW w:w="720" w:type="dxa"/>
            <w:tcBorders>
              <w:top w:val="nil"/>
              <w:left w:val="nil"/>
              <w:bottom w:val="nil"/>
              <w:right w:val="nil"/>
            </w:tcBorders>
            <w:shd w:val="clear" w:color="auto" w:fill="auto"/>
            <w:tcMar>
              <w:left w:w="43" w:type="dxa"/>
              <w:right w:w="43" w:type="dxa"/>
            </w:tcMar>
            <w:vAlign w:val="center"/>
          </w:tcPr>
          <w:p w:rsidR="00367D13" w:rsidRDefault="00367D13" w:rsidP="00367D13">
            <w:pPr>
              <w:jc w:val="right"/>
              <w:rPr>
                <w:b/>
                <w:bCs/>
                <w:sz w:val="14"/>
                <w:szCs w:val="14"/>
              </w:rPr>
            </w:pPr>
            <w:r>
              <w:rPr>
                <w:b/>
                <w:bCs/>
                <w:sz w:val="14"/>
                <w:szCs w:val="14"/>
              </w:rPr>
              <w:t>(385,929)</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b/>
                <w:bCs/>
                <w:sz w:val="14"/>
                <w:szCs w:val="14"/>
              </w:rPr>
            </w:pPr>
            <w:r w:rsidRPr="00887416">
              <w:rPr>
                <w:rFonts w:asciiTheme="majorBidi" w:hAnsiTheme="majorBidi" w:cstheme="majorBidi"/>
                <w:b/>
                <w:bCs/>
                <w:sz w:val="14"/>
                <w:szCs w:val="14"/>
              </w:rPr>
              <w:t>(591,682)</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(883,354)</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(819,022)</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(718,494)</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(869,290)</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(852,907)</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(1,018,749)</w:t>
            </w:r>
          </w:p>
        </w:tc>
      </w:tr>
      <w:tr w:rsidR="00367D13" w:rsidRPr="00FA2FBA"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367D13" w:rsidRDefault="00367D13" w:rsidP="00367D13">
            <w:pPr>
              <w:jc w:val="right"/>
              <w:rPr>
                <w:b/>
                <w:bCs/>
                <w:sz w:val="14"/>
                <w:szCs w:val="14"/>
              </w:rPr>
            </w:pPr>
            <w:r>
              <w:rPr>
                <w:b/>
                <w:bCs/>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rsidR="00367D13" w:rsidRDefault="00367D13" w:rsidP="00367D13">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b/>
                <w:bCs/>
                <w:sz w:val="14"/>
                <w:szCs w:val="14"/>
              </w:rPr>
            </w:pPr>
            <w:r w:rsidRPr="00887416">
              <w:rPr>
                <w:rFonts w:asciiTheme="majorBidi" w:hAnsiTheme="majorBidi" w:cstheme="majorBidi"/>
                <w:b/>
                <w:bCs/>
                <w:sz w:val="14"/>
                <w:szCs w:val="14"/>
              </w:rPr>
              <w:t>17,130</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3,917</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24,692</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2,130</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22,569</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w:t>
            </w:r>
          </w:p>
        </w:tc>
      </w:tr>
      <w:tr w:rsidR="00367D13" w:rsidRPr="00FA2FBA"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367D13" w:rsidRPr="002E4D27" w:rsidRDefault="00367D13" w:rsidP="00367D13">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367D13" w:rsidRPr="002E4D27" w:rsidRDefault="00367D13" w:rsidP="00367D13">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r>
      <w:tr w:rsidR="00367D13" w:rsidRPr="00FA2FBA" w:rsidTr="00367D13">
        <w:trPr>
          <w:trHeight w:val="180"/>
        </w:trPr>
        <w:tc>
          <w:tcPr>
            <w:tcW w:w="3912" w:type="dxa"/>
            <w:tcBorders>
              <w:top w:val="nil"/>
              <w:left w:val="nil"/>
              <w:bottom w:val="nil"/>
              <w:right w:val="nil"/>
            </w:tcBorders>
            <w:shd w:val="clear" w:color="auto" w:fill="auto"/>
            <w:noWrap/>
            <w:vAlign w:val="center"/>
            <w:hideMark/>
          </w:tcPr>
          <w:p w:rsidR="00367D13" w:rsidRPr="00FA2FBA" w:rsidRDefault="00367D13" w:rsidP="00367D13">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367D13" w:rsidRDefault="00367D13" w:rsidP="00367D13">
            <w:pPr>
              <w:jc w:val="right"/>
              <w:rPr>
                <w:sz w:val="14"/>
                <w:szCs w:val="14"/>
              </w:rPr>
            </w:pPr>
            <w:r>
              <w:rPr>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rsidR="00367D13" w:rsidRDefault="00367D13" w:rsidP="00367D13">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sz w:val="14"/>
                <w:szCs w:val="14"/>
              </w:rPr>
            </w:pPr>
            <w:r w:rsidRPr="00887416">
              <w:rPr>
                <w:rFonts w:asciiTheme="majorBidi" w:hAnsiTheme="majorBidi" w:cstheme="majorBidi"/>
                <w:sz w:val="14"/>
                <w:szCs w:val="14"/>
              </w:rPr>
              <w:t>17,130</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3,917</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24,692</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2,130</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22,569</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r>
      <w:tr w:rsidR="00367D13" w:rsidRPr="00FA2FBA"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367D13" w:rsidRDefault="00367D13" w:rsidP="00367D13">
            <w:pPr>
              <w:jc w:val="right"/>
              <w:rPr>
                <w:b/>
                <w:bCs/>
                <w:sz w:val="14"/>
                <w:szCs w:val="14"/>
              </w:rPr>
            </w:pPr>
            <w:r>
              <w:rPr>
                <w:b/>
                <w:bCs/>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rsidR="00367D13" w:rsidRDefault="00367D13" w:rsidP="00367D13">
            <w:pPr>
              <w:jc w:val="right"/>
              <w:rPr>
                <w:b/>
                <w:bCs/>
                <w:sz w:val="14"/>
                <w:szCs w:val="14"/>
              </w:rPr>
            </w:pPr>
            <w:r>
              <w:rPr>
                <w:b/>
                <w:bCs/>
                <w:sz w:val="14"/>
                <w:szCs w:val="14"/>
              </w:rPr>
              <w:t>386,225</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b/>
                <w:bCs/>
                <w:sz w:val="14"/>
                <w:szCs w:val="14"/>
              </w:rPr>
            </w:pPr>
            <w:r w:rsidRPr="00887416">
              <w:rPr>
                <w:rFonts w:asciiTheme="majorBidi" w:hAnsiTheme="majorBidi" w:cstheme="majorBidi"/>
                <w:b/>
                <w:bCs/>
                <w:sz w:val="14"/>
                <w:szCs w:val="14"/>
              </w:rPr>
              <w:t>608,812</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887,271</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843,714</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720,624</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869,290</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875,475</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1,018,749</w:t>
            </w:r>
          </w:p>
        </w:tc>
      </w:tr>
      <w:tr w:rsidR="00367D13" w:rsidRPr="00FA2FBA"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367D13" w:rsidRDefault="00367D13" w:rsidP="00367D13">
            <w:pPr>
              <w:jc w:val="right"/>
              <w:rPr>
                <w:sz w:val="14"/>
                <w:szCs w:val="14"/>
              </w:rPr>
            </w:pPr>
            <w:r>
              <w:rPr>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rsidR="00367D13" w:rsidRDefault="00367D13" w:rsidP="00367D13">
            <w:pPr>
              <w:jc w:val="right"/>
              <w:rPr>
                <w:sz w:val="14"/>
                <w:szCs w:val="14"/>
              </w:rPr>
            </w:pPr>
            <w:r>
              <w:rPr>
                <w:sz w:val="14"/>
                <w:szCs w:val="14"/>
              </w:rPr>
              <w:t>386,225</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sz w:val="14"/>
                <w:szCs w:val="14"/>
              </w:rPr>
            </w:pPr>
            <w:r w:rsidRPr="00887416">
              <w:rPr>
                <w:rFonts w:asciiTheme="majorBidi" w:hAnsiTheme="majorBidi" w:cstheme="majorBidi"/>
                <w:sz w:val="14"/>
                <w:szCs w:val="14"/>
              </w:rPr>
              <w:t>608,812</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887,271</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843,714</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720,624</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869,290</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875,475</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1,018,749</w:t>
            </w:r>
          </w:p>
        </w:tc>
      </w:tr>
      <w:tr w:rsidR="00367D13" w:rsidRPr="00FA2FBA"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367D13" w:rsidRPr="002E4D27" w:rsidRDefault="00367D13" w:rsidP="00367D13">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367D13" w:rsidRPr="002E4D27" w:rsidRDefault="00367D13" w:rsidP="00367D13">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r>
      <w:tr w:rsidR="00367D13" w:rsidRPr="00FA2FBA"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367D13" w:rsidRDefault="00367D13" w:rsidP="00367D13">
            <w:pPr>
              <w:jc w:val="right"/>
              <w:rPr>
                <w:b/>
                <w:bCs/>
                <w:sz w:val="14"/>
                <w:szCs w:val="14"/>
              </w:rPr>
            </w:pPr>
            <w:r>
              <w:rPr>
                <w:b/>
                <w:bCs/>
                <w:sz w:val="14"/>
                <w:szCs w:val="14"/>
              </w:rPr>
              <w:t>25,663</w:t>
            </w:r>
          </w:p>
        </w:tc>
        <w:tc>
          <w:tcPr>
            <w:tcW w:w="720" w:type="dxa"/>
            <w:tcBorders>
              <w:top w:val="nil"/>
              <w:left w:val="nil"/>
              <w:bottom w:val="nil"/>
              <w:right w:val="nil"/>
            </w:tcBorders>
            <w:shd w:val="clear" w:color="auto" w:fill="auto"/>
            <w:tcMar>
              <w:left w:w="43" w:type="dxa"/>
              <w:right w:w="43" w:type="dxa"/>
            </w:tcMar>
            <w:vAlign w:val="center"/>
          </w:tcPr>
          <w:p w:rsidR="00367D13" w:rsidRDefault="00367D13" w:rsidP="00367D13">
            <w:pPr>
              <w:jc w:val="right"/>
              <w:rPr>
                <w:b/>
                <w:bCs/>
                <w:sz w:val="14"/>
                <w:szCs w:val="14"/>
              </w:rPr>
            </w:pPr>
            <w:r>
              <w:rPr>
                <w:b/>
                <w:bCs/>
                <w:sz w:val="14"/>
                <w:szCs w:val="14"/>
              </w:rPr>
              <w:t>29,556</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b/>
                <w:bCs/>
                <w:sz w:val="14"/>
                <w:szCs w:val="14"/>
              </w:rPr>
            </w:pPr>
            <w:r w:rsidRPr="00887416">
              <w:rPr>
                <w:rFonts w:asciiTheme="majorBidi" w:hAnsiTheme="majorBidi" w:cstheme="majorBidi"/>
                <w:b/>
                <w:bCs/>
                <w:sz w:val="14"/>
                <w:szCs w:val="14"/>
              </w:rPr>
              <w:t>34,306</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30,377</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47,309</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51,817</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45,791</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51,360</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62,666</w:t>
            </w:r>
          </w:p>
        </w:tc>
      </w:tr>
      <w:tr w:rsidR="00367D13" w:rsidRPr="00FA2FBA"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367D13" w:rsidRDefault="00367D13" w:rsidP="00367D13">
            <w:pPr>
              <w:jc w:val="right"/>
              <w:rPr>
                <w:sz w:val="14"/>
                <w:szCs w:val="14"/>
              </w:rPr>
            </w:pPr>
            <w:r>
              <w:rPr>
                <w:sz w:val="14"/>
                <w:szCs w:val="14"/>
              </w:rPr>
              <w:t>4,754</w:t>
            </w:r>
          </w:p>
        </w:tc>
        <w:tc>
          <w:tcPr>
            <w:tcW w:w="720" w:type="dxa"/>
            <w:tcBorders>
              <w:top w:val="nil"/>
              <w:left w:val="nil"/>
              <w:bottom w:val="nil"/>
              <w:right w:val="nil"/>
            </w:tcBorders>
            <w:shd w:val="clear" w:color="auto" w:fill="auto"/>
            <w:tcMar>
              <w:left w:w="43" w:type="dxa"/>
              <w:right w:w="43" w:type="dxa"/>
            </w:tcMar>
            <w:vAlign w:val="center"/>
          </w:tcPr>
          <w:p w:rsidR="00367D13" w:rsidRDefault="00367D13" w:rsidP="00367D13">
            <w:pPr>
              <w:jc w:val="right"/>
              <w:rPr>
                <w:sz w:val="14"/>
                <w:szCs w:val="14"/>
              </w:rPr>
            </w:pPr>
            <w:r>
              <w:rPr>
                <w:sz w:val="14"/>
                <w:szCs w:val="14"/>
              </w:rPr>
              <w:t>4,714</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sz w:val="14"/>
                <w:szCs w:val="14"/>
              </w:rPr>
            </w:pPr>
            <w:r w:rsidRPr="00887416">
              <w:rPr>
                <w:rFonts w:asciiTheme="majorBidi" w:hAnsiTheme="majorBidi" w:cstheme="majorBidi"/>
                <w:sz w:val="14"/>
                <w:szCs w:val="14"/>
              </w:rPr>
              <w:t>7,941</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4,381</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16,899</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20,518</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13,894</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19,156</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30,081</w:t>
            </w:r>
          </w:p>
        </w:tc>
      </w:tr>
      <w:tr w:rsidR="00367D13" w:rsidRPr="00FA2FBA"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367D13" w:rsidRDefault="00367D13" w:rsidP="00367D13">
            <w:pPr>
              <w:jc w:val="right"/>
              <w:rPr>
                <w:sz w:val="14"/>
                <w:szCs w:val="14"/>
              </w:rPr>
            </w:pPr>
            <w:r>
              <w:rPr>
                <w:sz w:val="14"/>
                <w:szCs w:val="14"/>
              </w:rPr>
              <w:t>36</w:t>
            </w:r>
          </w:p>
        </w:tc>
        <w:tc>
          <w:tcPr>
            <w:tcW w:w="720" w:type="dxa"/>
            <w:tcBorders>
              <w:top w:val="nil"/>
              <w:left w:val="nil"/>
              <w:bottom w:val="nil"/>
              <w:right w:val="nil"/>
            </w:tcBorders>
            <w:shd w:val="clear" w:color="auto" w:fill="auto"/>
            <w:tcMar>
              <w:left w:w="43" w:type="dxa"/>
              <w:right w:w="43" w:type="dxa"/>
            </w:tcMar>
            <w:vAlign w:val="center"/>
          </w:tcPr>
          <w:p w:rsidR="00367D13" w:rsidRDefault="00367D13" w:rsidP="00367D13">
            <w:pPr>
              <w:jc w:val="right"/>
              <w:rPr>
                <w:sz w:val="14"/>
                <w:szCs w:val="14"/>
              </w:rPr>
            </w:pPr>
            <w:r>
              <w:rPr>
                <w:sz w:val="14"/>
                <w:szCs w:val="14"/>
              </w:rPr>
              <w:t>43</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sz w:val="14"/>
                <w:szCs w:val="14"/>
              </w:rPr>
            </w:pPr>
            <w:r w:rsidRPr="00887416">
              <w:rPr>
                <w:rFonts w:asciiTheme="majorBidi" w:hAnsiTheme="majorBidi" w:cstheme="majorBidi"/>
                <w:sz w:val="14"/>
                <w:szCs w:val="14"/>
              </w:rPr>
              <w:t>31</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30</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31</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38</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23</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28</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31</w:t>
            </w:r>
          </w:p>
        </w:tc>
      </w:tr>
      <w:tr w:rsidR="00367D13" w:rsidRPr="00FA2FBA"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367D13" w:rsidRPr="002E4D27" w:rsidRDefault="00367D13" w:rsidP="00367D13">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367D13" w:rsidRPr="002E4D27" w:rsidRDefault="00367D13" w:rsidP="00367D13">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r>
      <w:tr w:rsidR="00367D13" w:rsidRPr="00FA2FBA"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367D13" w:rsidRDefault="00367D13" w:rsidP="00367D13">
            <w:pPr>
              <w:jc w:val="right"/>
              <w:rPr>
                <w:sz w:val="14"/>
                <w:szCs w:val="14"/>
              </w:rPr>
            </w:pPr>
            <w:r>
              <w:rPr>
                <w:sz w:val="14"/>
                <w:szCs w:val="14"/>
              </w:rPr>
              <w:t>20,873</w:t>
            </w:r>
          </w:p>
        </w:tc>
        <w:tc>
          <w:tcPr>
            <w:tcW w:w="720" w:type="dxa"/>
            <w:tcBorders>
              <w:top w:val="nil"/>
              <w:left w:val="nil"/>
              <w:bottom w:val="nil"/>
              <w:right w:val="nil"/>
            </w:tcBorders>
            <w:shd w:val="clear" w:color="auto" w:fill="auto"/>
            <w:tcMar>
              <w:left w:w="43" w:type="dxa"/>
              <w:right w:w="43" w:type="dxa"/>
            </w:tcMar>
            <w:vAlign w:val="center"/>
          </w:tcPr>
          <w:p w:rsidR="00367D13" w:rsidRDefault="00367D13" w:rsidP="00367D13">
            <w:pPr>
              <w:jc w:val="right"/>
              <w:rPr>
                <w:sz w:val="14"/>
                <w:szCs w:val="14"/>
              </w:rPr>
            </w:pPr>
            <w:r>
              <w:rPr>
                <w:sz w:val="14"/>
                <w:szCs w:val="14"/>
              </w:rPr>
              <w:t>24,799</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sz w:val="14"/>
                <w:szCs w:val="14"/>
              </w:rPr>
            </w:pPr>
            <w:r w:rsidRPr="00887416">
              <w:rPr>
                <w:rFonts w:asciiTheme="majorBidi" w:hAnsiTheme="majorBidi" w:cstheme="majorBidi"/>
                <w:sz w:val="14"/>
                <w:szCs w:val="14"/>
              </w:rPr>
              <w:t>26,334</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25,966</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30,379</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31,261</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31,874</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32,176</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32,554</w:t>
            </w:r>
          </w:p>
        </w:tc>
      </w:tr>
      <w:tr w:rsidR="00367D13" w:rsidRPr="00FA2FBA"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jc w:val="left"/>
              <w:rPr>
                <w:b/>
                <w:bCs/>
                <w:color w:val="auto"/>
                <w:szCs w:val="16"/>
              </w:rPr>
            </w:pPr>
            <w:r>
              <w:rPr>
                <w:b/>
                <w:bCs/>
                <w:color w:val="auto"/>
                <w:szCs w:val="16"/>
              </w:rPr>
              <w:t>Monetary base</w:t>
            </w:r>
          </w:p>
        </w:tc>
        <w:tc>
          <w:tcPr>
            <w:tcW w:w="696" w:type="dxa"/>
            <w:tcBorders>
              <w:top w:val="nil"/>
              <w:left w:val="nil"/>
              <w:bottom w:val="nil"/>
              <w:right w:val="nil"/>
            </w:tcBorders>
            <w:shd w:val="clear" w:color="auto" w:fill="auto"/>
            <w:tcMar>
              <w:left w:w="43" w:type="dxa"/>
              <w:right w:w="43" w:type="dxa"/>
            </w:tcMar>
            <w:vAlign w:val="center"/>
            <w:hideMark/>
          </w:tcPr>
          <w:p w:rsidR="00367D13" w:rsidRDefault="00367D13" w:rsidP="00367D13">
            <w:pPr>
              <w:jc w:val="right"/>
              <w:rPr>
                <w:b/>
                <w:bCs/>
                <w:sz w:val="14"/>
                <w:szCs w:val="14"/>
              </w:rPr>
            </w:pPr>
            <w:r>
              <w:rPr>
                <w:b/>
                <w:bCs/>
                <w:sz w:val="14"/>
                <w:szCs w:val="14"/>
              </w:rPr>
              <w:t>7,651,864</w:t>
            </w:r>
          </w:p>
        </w:tc>
        <w:tc>
          <w:tcPr>
            <w:tcW w:w="720" w:type="dxa"/>
            <w:tcBorders>
              <w:top w:val="nil"/>
              <w:left w:val="nil"/>
              <w:bottom w:val="nil"/>
              <w:right w:val="nil"/>
            </w:tcBorders>
            <w:shd w:val="clear" w:color="auto" w:fill="auto"/>
            <w:tcMar>
              <w:left w:w="43" w:type="dxa"/>
              <w:right w:w="43" w:type="dxa"/>
            </w:tcMar>
            <w:vAlign w:val="center"/>
          </w:tcPr>
          <w:p w:rsidR="00367D13" w:rsidRDefault="00367D13" w:rsidP="00367D13">
            <w:pPr>
              <w:jc w:val="right"/>
              <w:rPr>
                <w:b/>
                <w:bCs/>
                <w:sz w:val="14"/>
                <w:szCs w:val="14"/>
              </w:rPr>
            </w:pPr>
            <w:r>
              <w:rPr>
                <w:b/>
                <w:bCs/>
                <w:sz w:val="14"/>
                <w:szCs w:val="14"/>
              </w:rPr>
              <w:t>8,609,080</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b/>
                <w:bCs/>
                <w:sz w:val="14"/>
                <w:szCs w:val="14"/>
              </w:rPr>
            </w:pPr>
            <w:r w:rsidRPr="00887416">
              <w:rPr>
                <w:rFonts w:asciiTheme="majorBidi" w:hAnsiTheme="majorBidi" w:cstheme="majorBidi"/>
                <w:b/>
                <w:bCs/>
                <w:sz w:val="14"/>
                <w:szCs w:val="14"/>
              </w:rPr>
              <w:t>9,257,114</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8,827,546</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9,595,025</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9,233,632</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9,727,691</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9,998,770</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10,076,535</w:t>
            </w:r>
          </w:p>
        </w:tc>
      </w:tr>
      <w:tr w:rsidR="00367D13" w:rsidRPr="00FA2FBA"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367D13" w:rsidRDefault="00367D13" w:rsidP="00367D13">
            <w:pPr>
              <w:jc w:val="right"/>
              <w:rPr>
                <w:b/>
                <w:bCs/>
                <w:sz w:val="14"/>
                <w:szCs w:val="14"/>
              </w:rPr>
            </w:pPr>
            <w:r>
              <w:rPr>
                <w:b/>
                <w:bCs/>
                <w:sz w:val="14"/>
                <w:szCs w:val="14"/>
              </w:rPr>
              <w:t>6,458,763</w:t>
            </w:r>
          </w:p>
        </w:tc>
        <w:tc>
          <w:tcPr>
            <w:tcW w:w="720" w:type="dxa"/>
            <w:tcBorders>
              <w:top w:val="nil"/>
              <w:left w:val="nil"/>
              <w:bottom w:val="nil"/>
              <w:right w:val="nil"/>
            </w:tcBorders>
            <w:shd w:val="clear" w:color="auto" w:fill="auto"/>
            <w:tcMar>
              <w:left w:w="43" w:type="dxa"/>
              <w:right w:w="43" w:type="dxa"/>
            </w:tcMar>
            <w:vAlign w:val="center"/>
          </w:tcPr>
          <w:p w:rsidR="00367D13" w:rsidRDefault="00367D13" w:rsidP="00367D13">
            <w:pPr>
              <w:jc w:val="right"/>
              <w:rPr>
                <w:b/>
                <w:bCs/>
                <w:sz w:val="14"/>
                <w:szCs w:val="14"/>
              </w:rPr>
            </w:pPr>
            <w:r>
              <w:rPr>
                <w:b/>
                <w:bCs/>
                <w:sz w:val="14"/>
                <w:szCs w:val="14"/>
              </w:rPr>
              <w:t>7,278,860</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b/>
                <w:bCs/>
                <w:sz w:val="14"/>
                <w:szCs w:val="14"/>
              </w:rPr>
            </w:pPr>
            <w:r w:rsidRPr="00887416">
              <w:rPr>
                <w:rFonts w:asciiTheme="majorBidi" w:hAnsiTheme="majorBidi" w:cstheme="majorBidi"/>
                <w:b/>
                <w:bCs/>
                <w:sz w:val="14"/>
                <w:szCs w:val="14"/>
              </w:rPr>
              <w:t>7,992,592</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7,616,962</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7,988,383</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8,130,155</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8,248,703</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8,438,700</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8,755,064</w:t>
            </w:r>
          </w:p>
        </w:tc>
      </w:tr>
      <w:tr w:rsidR="00367D13" w:rsidRPr="00FA2FBA"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367D13" w:rsidRDefault="00367D13" w:rsidP="00367D13">
            <w:pPr>
              <w:jc w:val="right"/>
              <w:rPr>
                <w:b/>
                <w:bCs/>
                <w:sz w:val="14"/>
                <w:szCs w:val="14"/>
              </w:rPr>
            </w:pPr>
            <w:r>
              <w:rPr>
                <w:b/>
                <w:bCs/>
                <w:sz w:val="14"/>
                <w:szCs w:val="14"/>
              </w:rPr>
              <w:t>1,168,496</w:t>
            </w:r>
          </w:p>
        </w:tc>
        <w:tc>
          <w:tcPr>
            <w:tcW w:w="720" w:type="dxa"/>
            <w:tcBorders>
              <w:top w:val="nil"/>
              <w:left w:val="nil"/>
              <w:bottom w:val="nil"/>
              <w:right w:val="nil"/>
            </w:tcBorders>
            <w:shd w:val="clear" w:color="auto" w:fill="auto"/>
            <w:tcMar>
              <w:left w:w="43" w:type="dxa"/>
              <w:right w:w="43" w:type="dxa"/>
            </w:tcMar>
            <w:vAlign w:val="center"/>
          </w:tcPr>
          <w:p w:rsidR="00367D13" w:rsidRDefault="00367D13" w:rsidP="00367D13">
            <w:pPr>
              <w:jc w:val="right"/>
              <w:rPr>
                <w:b/>
                <w:bCs/>
                <w:sz w:val="14"/>
                <w:szCs w:val="14"/>
              </w:rPr>
            </w:pPr>
            <w:r>
              <w:rPr>
                <w:b/>
                <w:bCs/>
                <w:sz w:val="14"/>
                <w:szCs w:val="14"/>
              </w:rPr>
              <w:t>1,326,605</w:t>
            </w:r>
          </w:p>
        </w:tc>
        <w:tc>
          <w:tcPr>
            <w:tcW w:w="720" w:type="dxa"/>
            <w:tcBorders>
              <w:top w:val="nil"/>
              <w:left w:val="nil"/>
              <w:bottom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b/>
                <w:bCs/>
                <w:sz w:val="14"/>
                <w:szCs w:val="14"/>
              </w:rPr>
            </w:pPr>
            <w:r w:rsidRPr="00887416">
              <w:rPr>
                <w:rFonts w:asciiTheme="majorBidi" w:hAnsiTheme="majorBidi" w:cstheme="majorBidi"/>
                <w:b/>
                <w:bCs/>
                <w:sz w:val="14"/>
                <w:szCs w:val="14"/>
              </w:rPr>
              <w:t>1,250,385</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1,194,261</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1,598,733</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1,096,028</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1,471,097</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1,549,775</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1,311,321</w:t>
            </w:r>
          </w:p>
        </w:tc>
      </w:tr>
      <w:tr w:rsidR="00367D13" w:rsidRPr="00FA2FBA" w:rsidTr="00367D13">
        <w:trPr>
          <w:trHeight w:val="266"/>
        </w:trPr>
        <w:tc>
          <w:tcPr>
            <w:tcW w:w="3912" w:type="dxa"/>
            <w:tcBorders>
              <w:top w:val="nil"/>
              <w:left w:val="nil"/>
              <w:bottom w:val="nil"/>
              <w:right w:val="nil"/>
            </w:tcBorders>
            <w:shd w:val="clear" w:color="auto" w:fill="auto"/>
            <w:noWrap/>
            <w:vAlign w:val="center"/>
            <w:hideMark/>
          </w:tcPr>
          <w:p w:rsidR="00367D13" w:rsidRPr="00FA2FBA" w:rsidRDefault="00367D13" w:rsidP="00367D13">
            <w:pPr>
              <w:ind w:left="342"/>
              <w:jc w:val="left"/>
              <w:rPr>
                <w:color w:val="auto"/>
                <w:szCs w:val="16"/>
              </w:rPr>
            </w:pPr>
            <w:r w:rsidRPr="00FA2FBA">
              <w:rPr>
                <w:color w:val="auto"/>
                <w:szCs w:val="16"/>
              </w:rPr>
              <w:t>Reserve deposits</w:t>
            </w:r>
          </w:p>
        </w:tc>
        <w:tc>
          <w:tcPr>
            <w:tcW w:w="696" w:type="dxa"/>
            <w:tcBorders>
              <w:top w:val="nil"/>
              <w:left w:val="nil"/>
              <w:right w:val="nil"/>
            </w:tcBorders>
            <w:shd w:val="clear" w:color="auto" w:fill="auto"/>
            <w:tcMar>
              <w:left w:w="43" w:type="dxa"/>
              <w:right w:w="43" w:type="dxa"/>
            </w:tcMar>
            <w:vAlign w:val="center"/>
            <w:hideMark/>
          </w:tcPr>
          <w:p w:rsidR="00367D13" w:rsidRDefault="00367D13" w:rsidP="00367D13">
            <w:pPr>
              <w:jc w:val="right"/>
              <w:rPr>
                <w:sz w:val="14"/>
                <w:szCs w:val="14"/>
              </w:rPr>
            </w:pPr>
            <w:r>
              <w:rPr>
                <w:sz w:val="14"/>
                <w:szCs w:val="14"/>
              </w:rPr>
              <w:t>1,168,496</w:t>
            </w:r>
          </w:p>
        </w:tc>
        <w:tc>
          <w:tcPr>
            <w:tcW w:w="720" w:type="dxa"/>
            <w:tcBorders>
              <w:top w:val="nil"/>
              <w:left w:val="nil"/>
              <w:right w:val="nil"/>
            </w:tcBorders>
            <w:shd w:val="clear" w:color="auto" w:fill="auto"/>
            <w:tcMar>
              <w:left w:w="43" w:type="dxa"/>
              <w:right w:w="43" w:type="dxa"/>
            </w:tcMar>
            <w:vAlign w:val="center"/>
          </w:tcPr>
          <w:p w:rsidR="00367D13" w:rsidRDefault="00367D13" w:rsidP="00367D13">
            <w:pPr>
              <w:jc w:val="right"/>
              <w:rPr>
                <w:sz w:val="14"/>
                <w:szCs w:val="14"/>
              </w:rPr>
            </w:pPr>
            <w:r>
              <w:rPr>
                <w:sz w:val="14"/>
                <w:szCs w:val="14"/>
              </w:rPr>
              <w:t>1,326,605</w:t>
            </w:r>
          </w:p>
        </w:tc>
        <w:tc>
          <w:tcPr>
            <w:tcW w:w="720" w:type="dxa"/>
            <w:tcBorders>
              <w:top w:val="nil"/>
              <w:left w:val="nil"/>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sz w:val="14"/>
                <w:szCs w:val="14"/>
              </w:rPr>
            </w:pPr>
            <w:r w:rsidRPr="00887416">
              <w:rPr>
                <w:rFonts w:asciiTheme="majorBidi" w:hAnsiTheme="majorBidi" w:cstheme="majorBidi"/>
                <w:sz w:val="14"/>
                <w:szCs w:val="14"/>
              </w:rPr>
              <w:t>1,250,385</w:t>
            </w:r>
          </w:p>
        </w:tc>
        <w:tc>
          <w:tcPr>
            <w:tcW w:w="702"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1,194,261</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1,598,733</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1,096,028</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1,471,097</w:t>
            </w:r>
          </w:p>
        </w:tc>
        <w:tc>
          <w:tcPr>
            <w:tcW w:w="81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1,549,775</w:t>
            </w:r>
          </w:p>
        </w:tc>
        <w:tc>
          <w:tcPr>
            <w:tcW w:w="81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1,311,321</w:t>
            </w:r>
          </w:p>
        </w:tc>
      </w:tr>
      <w:tr w:rsidR="00367D13" w:rsidRPr="00FA2FBA" w:rsidTr="00367D13">
        <w:trPr>
          <w:trHeight w:val="266"/>
        </w:trPr>
        <w:tc>
          <w:tcPr>
            <w:tcW w:w="3912" w:type="dxa"/>
            <w:tcBorders>
              <w:top w:val="nil"/>
              <w:left w:val="nil"/>
              <w:bottom w:val="single" w:sz="12" w:space="0" w:color="auto"/>
              <w:right w:val="nil"/>
            </w:tcBorders>
            <w:shd w:val="clear" w:color="auto" w:fill="auto"/>
            <w:noWrap/>
            <w:vAlign w:val="center"/>
            <w:hideMark/>
          </w:tcPr>
          <w:p w:rsidR="00367D13" w:rsidRPr="00FA2FBA" w:rsidRDefault="00367D13" w:rsidP="00367D13">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367D13" w:rsidRPr="002E4D27" w:rsidRDefault="00367D13" w:rsidP="00367D13">
            <w:pPr>
              <w:jc w:val="right"/>
              <w:rPr>
                <w:b/>
                <w:bCs/>
                <w:sz w:val="14"/>
                <w:szCs w:val="14"/>
              </w:rPr>
            </w:pPr>
            <w:r w:rsidRPr="002E4D27">
              <w:rPr>
                <w:b/>
                <w:bCs/>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367D13" w:rsidRPr="002E4D27" w:rsidRDefault="00367D13" w:rsidP="00367D13">
            <w:pPr>
              <w:jc w:val="right"/>
              <w:rPr>
                <w:b/>
                <w:bCs/>
                <w:sz w:val="14"/>
                <w:szCs w:val="14"/>
              </w:rPr>
            </w:pPr>
            <w:r w:rsidRPr="002E4D27">
              <w:rPr>
                <w:b/>
                <w:bCs/>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367D13" w:rsidRPr="00887416" w:rsidRDefault="00367D13" w:rsidP="00367D13">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02" w:type="dxa"/>
            <w:tcBorders>
              <w:top w:val="nil"/>
              <w:left w:val="nil"/>
              <w:bottom w:val="single" w:sz="12" w:space="0" w:color="auto"/>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r>
    </w:tbl>
    <w:p w:rsidR="00C52E3F" w:rsidRDefault="00C52E3F" w:rsidP="0069571C">
      <w:pPr>
        <w:jc w:val="left"/>
        <w:rPr>
          <w:color w:val="auto"/>
        </w:rPr>
      </w:pPr>
    </w:p>
    <w:p w:rsidR="00C52E3F" w:rsidRDefault="00C52E3F" w:rsidP="0069571C">
      <w:pPr>
        <w:jc w:val="left"/>
        <w:rPr>
          <w:color w:val="auto"/>
        </w:rPr>
      </w:pPr>
    </w:p>
    <w:p w:rsidR="00331782" w:rsidRDefault="00331782" w:rsidP="00331782">
      <w:pPr>
        <w:ind w:left="-360"/>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tbl>
      <w:tblPr>
        <w:tblpPr w:leftFromText="180" w:rightFromText="180" w:vertAnchor="page" w:horzAnchor="margin" w:tblpXSpec="center" w:tblpY="1261"/>
        <w:tblW w:w="10440" w:type="dxa"/>
        <w:tblLayout w:type="fixed"/>
        <w:tblLook w:val="04A0" w:firstRow="1" w:lastRow="0" w:firstColumn="1" w:lastColumn="0" w:noHBand="0" w:noVBand="1"/>
      </w:tblPr>
      <w:tblGrid>
        <w:gridCol w:w="4088"/>
        <w:gridCol w:w="648"/>
        <w:gridCol w:w="664"/>
        <w:gridCol w:w="720"/>
        <w:gridCol w:w="720"/>
        <w:gridCol w:w="720"/>
        <w:gridCol w:w="720"/>
        <w:gridCol w:w="720"/>
        <w:gridCol w:w="720"/>
        <w:gridCol w:w="720"/>
      </w:tblGrid>
      <w:tr w:rsidR="00DF368E" w:rsidRPr="00F46ADC" w:rsidTr="00A257FC">
        <w:trPr>
          <w:trHeight w:val="360"/>
        </w:trPr>
        <w:tc>
          <w:tcPr>
            <w:tcW w:w="10440" w:type="dxa"/>
            <w:gridSpan w:val="10"/>
            <w:shd w:val="clear" w:color="auto" w:fill="auto"/>
            <w:noWrap/>
            <w:vAlign w:val="center"/>
            <w:hideMark/>
          </w:tcPr>
          <w:p w:rsidR="00DF368E" w:rsidRPr="00CB24E1" w:rsidRDefault="001504FB" w:rsidP="00DF368E">
            <w:pPr>
              <w:rPr>
                <w:b/>
                <w:bCs/>
                <w:color w:val="auto"/>
                <w:sz w:val="28"/>
                <w:szCs w:val="28"/>
              </w:rPr>
            </w:pPr>
            <w:r w:rsidRPr="00CB24E1">
              <w:rPr>
                <w:b/>
                <w:bCs/>
                <w:color w:val="auto"/>
                <w:sz w:val="28"/>
                <w:szCs w:val="28"/>
              </w:rPr>
              <w:lastRenderedPageBreak/>
              <w:t>2.1 Central</w:t>
            </w:r>
            <w:r w:rsidR="00DF368E" w:rsidRPr="00CB24E1">
              <w:rPr>
                <w:b/>
                <w:bCs/>
                <w:color w:val="auto"/>
                <w:sz w:val="28"/>
                <w:szCs w:val="28"/>
              </w:rPr>
              <w:t xml:space="preserve"> Bank Survey</w:t>
            </w:r>
          </w:p>
        </w:tc>
      </w:tr>
      <w:tr w:rsidR="00DF368E" w:rsidRPr="00F46ADC" w:rsidTr="00A257FC">
        <w:trPr>
          <w:trHeight w:val="268"/>
        </w:trPr>
        <w:tc>
          <w:tcPr>
            <w:tcW w:w="10440" w:type="dxa"/>
            <w:gridSpan w:val="10"/>
            <w:tcBorders>
              <w:bottom w:val="single" w:sz="12" w:space="0" w:color="auto"/>
            </w:tcBorders>
            <w:shd w:val="clear" w:color="auto" w:fill="auto"/>
            <w:noWrap/>
            <w:vAlign w:val="center"/>
            <w:hideMark/>
          </w:tcPr>
          <w:p w:rsidR="00DF368E" w:rsidRPr="00F46ADC" w:rsidRDefault="00EE5E0B" w:rsidP="00DF368E">
            <w:pPr>
              <w:jc w:val="right"/>
              <w:rPr>
                <w:rFonts w:ascii="Calibri" w:hAnsi="Calibri"/>
                <w:sz w:val="22"/>
                <w:szCs w:val="22"/>
              </w:rPr>
            </w:pPr>
            <w:r>
              <w:rPr>
                <w:color w:val="auto"/>
                <w:szCs w:val="16"/>
              </w:rPr>
              <w:t>Million Rupees</w:t>
            </w:r>
          </w:p>
        </w:tc>
      </w:tr>
      <w:tr w:rsidR="00367D13" w:rsidRPr="00F46ADC" w:rsidTr="00A17BF4">
        <w:trPr>
          <w:trHeight w:val="268"/>
        </w:trPr>
        <w:tc>
          <w:tcPr>
            <w:tcW w:w="4088" w:type="dxa"/>
            <w:vMerge w:val="restart"/>
            <w:tcBorders>
              <w:top w:val="single" w:sz="12" w:space="0" w:color="auto"/>
              <w:bottom w:val="single" w:sz="12" w:space="0" w:color="auto"/>
              <w:right w:val="single" w:sz="4" w:space="0" w:color="auto"/>
            </w:tcBorders>
            <w:shd w:val="clear" w:color="auto" w:fill="auto"/>
            <w:noWrap/>
            <w:vAlign w:val="center"/>
            <w:hideMark/>
          </w:tcPr>
          <w:p w:rsidR="00367D13" w:rsidRPr="002517D6" w:rsidRDefault="00367D13" w:rsidP="00B02E3D">
            <w:pPr>
              <w:rPr>
                <w:b/>
                <w:bCs/>
                <w:color w:val="auto"/>
                <w:szCs w:val="16"/>
              </w:rPr>
            </w:pPr>
            <w:r w:rsidRPr="002517D6">
              <w:rPr>
                <w:b/>
                <w:bCs/>
                <w:color w:val="auto"/>
                <w:szCs w:val="16"/>
              </w:rPr>
              <w:t>I T E M S</w:t>
            </w:r>
          </w:p>
        </w:tc>
        <w:tc>
          <w:tcPr>
            <w:tcW w:w="64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367D13" w:rsidRPr="00CC4A58" w:rsidRDefault="00367D13" w:rsidP="00B02E3D">
            <w:pPr>
              <w:jc w:val="right"/>
              <w:rPr>
                <w:b/>
                <w:bCs/>
                <w:szCs w:val="16"/>
              </w:rPr>
            </w:pPr>
            <w:r w:rsidRPr="00CC4A58">
              <w:rPr>
                <w:b/>
                <w:bCs/>
                <w:szCs w:val="16"/>
              </w:rPr>
              <w:t>FY20</w:t>
            </w:r>
          </w:p>
        </w:tc>
        <w:tc>
          <w:tcPr>
            <w:tcW w:w="664" w:type="dxa"/>
            <w:vMerge w:val="restart"/>
            <w:tcBorders>
              <w:top w:val="single" w:sz="12" w:space="0" w:color="auto"/>
              <w:left w:val="single" w:sz="4" w:space="0" w:color="auto"/>
            </w:tcBorders>
            <w:shd w:val="clear" w:color="auto" w:fill="auto"/>
            <w:tcMar>
              <w:left w:w="43" w:type="dxa"/>
              <w:right w:w="43" w:type="dxa"/>
            </w:tcMar>
            <w:vAlign w:val="center"/>
          </w:tcPr>
          <w:p w:rsidR="00367D13" w:rsidRPr="00CC4A58" w:rsidRDefault="00367D13" w:rsidP="00B02E3D">
            <w:pPr>
              <w:jc w:val="right"/>
              <w:rPr>
                <w:b/>
                <w:bCs/>
                <w:szCs w:val="16"/>
              </w:rPr>
            </w:pPr>
            <w:r w:rsidRPr="00CC4A58">
              <w:rPr>
                <w:b/>
                <w:bCs/>
                <w:szCs w:val="16"/>
              </w:rPr>
              <w:t xml:space="preserve">FY21 </w:t>
            </w:r>
          </w:p>
        </w:tc>
        <w:tc>
          <w:tcPr>
            <w:tcW w:w="720" w:type="dxa"/>
            <w:vMerge w:val="restart"/>
            <w:tcBorders>
              <w:top w:val="single" w:sz="12" w:space="0" w:color="auto"/>
              <w:left w:val="single" w:sz="4" w:space="0" w:color="auto"/>
              <w:bottom w:val="single" w:sz="12" w:space="0" w:color="auto"/>
            </w:tcBorders>
            <w:shd w:val="clear" w:color="auto" w:fill="auto"/>
            <w:vAlign w:val="center"/>
          </w:tcPr>
          <w:p w:rsidR="00367D13" w:rsidRPr="00CC4A58" w:rsidRDefault="00367D13" w:rsidP="00CC4A58">
            <w:pPr>
              <w:jc w:val="right"/>
              <w:rPr>
                <w:b/>
                <w:bCs/>
                <w:szCs w:val="16"/>
              </w:rPr>
            </w:pPr>
            <w:r w:rsidRPr="00CC4A58">
              <w:rPr>
                <w:b/>
                <w:bCs/>
                <w:szCs w:val="16"/>
              </w:rPr>
              <w:t>FY22</w:t>
            </w:r>
          </w:p>
        </w:tc>
        <w:tc>
          <w:tcPr>
            <w:tcW w:w="720" w:type="dxa"/>
            <w:tcBorders>
              <w:top w:val="single" w:sz="12" w:space="0" w:color="auto"/>
              <w:left w:val="single" w:sz="4" w:space="0" w:color="auto"/>
              <w:bottom w:val="single" w:sz="4" w:space="0" w:color="auto"/>
            </w:tcBorders>
            <w:shd w:val="clear" w:color="auto" w:fill="auto"/>
            <w:vAlign w:val="center"/>
          </w:tcPr>
          <w:p w:rsidR="00367D13" w:rsidRPr="00CC4A58" w:rsidRDefault="00367D13" w:rsidP="00DC0E6B">
            <w:pPr>
              <w:rPr>
                <w:b/>
                <w:bCs/>
                <w:color w:val="auto"/>
                <w:szCs w:val="16"/>
              </w:rPr>
            </w:pPr>
            <w:r w:rsidRPr="00CC4A58">
              <w:rPr>
                <w:b/>
                <w:bCs/>
                <w:color w:val="auto"/>
                <w:szCs w:val="16"/>
              </w:rPr>
              <w:t>2022</w:t>
            </w:r>
          </w:p>
        </w:tc>
        <w:tc>
          <w:tcPr>
            <w:tcW w:w="1440" w:type="dxa"/>
            <w:gridSpan w:val="2"/>
            <w:tcBorders>
              <w:top w:val="single" w:sz="12" w:space="0" w:color="auto"/>
              <w:left w:val="single" w:sz="4" w:space="0" w:color="auto"/>
              <w:bottom w:val="single" w:sz="4" w:space="0" w:color="auto"/>
            </w:tcBorders>
            <w:shd w:val="clear" w:color="auto" w:fill="auto"/>
            <w:vAlign w:val="center"/>
          </w:tcPr>
          <w:p w:rsidR="00367D13" w:rsidRPr="00CC4A58" w:rsidRDefault="00367D13" w:rsidP="0043240C">
            <w:pPr>
              <w:rPr>
                <w:b/>
                <w:bCs/>
                <w:color w:val="auto"/>
                <w:szCs w:val="16"/>
              </w:rPr>
            </w:pPr>
            <w:r>
              <w:rPr>
                <w:b/>
                <w:bCs/>
                <w:color w:val="auto"/>
                <w:szCs w:val="16"/>
              </w:rPr>
              <w:t>2022</w:t>
            </w:r>
          </w:p>
        </w:tc>
        <w:tc>
          <w:tcPr>
            <w:tcW w:w="2160" w:type="dxa"/>
            <w:gridSpan w:val="3"/>
            <w:tcBorders>
              <w:top w:val="single" w:sz="12" w:space="0" w:color="auto"/>
              <w:left w:val="single" w:sz="4" w:space="0" w:color="auto"/>
              <w:bottom w:val="single" w:sz="4" w:space="0" w:color="auto"/>
            </w:tcBorders>
            <w:shd w:val="clear" w:color="auto" w:fill="auto"/>
            <w:vAlign w:val="center"/>
          </w:tcPr>
          <w:p w:rsidR="00367D13" w:rsidRPr="00CC4A58" w:rsidRDefault="00367D13" w:rsidP="00DC0E6B">
            <w:pPr>
              <w:rPr>
                <w:b/>
                <w:bCs/>
                <w:color w:val="auto"/>
                <w:szCs w:val="16"/>
              </w:rPr>
            </w:pPr>
            <w:r>
              <w:rPr>
                <w:b/>
                <w:bCs/>
                <w:color w:val="auto"/>
                <w:szCs w:val="16"/>
              </w:rPr>
              <w:t>2023</w:t>
            </w:r>
          </w:p>
        </w:tc>
      </w:tr>
      <w:tr w:rsidR="00367D13" w:rsidRPr="00F46ADC" w:rsidTr="00367D13">
        <w:trPr>
          <w:trHeight w:val="268"/>
        </w:trPr>
        <w:tc>
          <w:tcPr>
            <w:tcW w:w="4088" w:type="dxa"/>
            <w:vMerge/>
            <w:tcBorders>
              <w:bottom w:val="single" w:sz="12" w:space="0" w:color="auto"/>
              <w:right w:val="single" w:sz="4" w:space="0" w:color="auto"/>
            </w:tcBorders>
            <w:shd w:val="clear" w:color="auto" w:fill="auto"/>
            <w:noWrap/>
            <w:vAlign w:val="center"/>
            <w:hideMark/>
          </w:tcPr>
          <w:p w:rsidR="00367D13" w:rsidRPr="002517D6" w:rsidRDefault="00367D13" w:rsidP="00367D13">
            <w:pPr>
              <w:rPr>
                <w:b/>
                <w:bCs/>
                <w:color w:val="auto"/>
                <w:szCs w:val="16"/>
              </w:rPr>
            </w:pPr>
          </w:p>
        </w:tc>
        <w:tc>
          <w:tcPr>
            <w:tcW w:w="64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7D13" w:rsidRPr="00CC4A58" w:rsidRDefault="00367D13" w:rsidP="00367D13">
            <w:pPr>
              <w:rPr>
                <w:b/>
                <w:bCs/>
                <w:color w:val="auto"/>
                <w:szCs w:val="16"/>
              </w:rPr>
            </w:pPr>
          </w:p>
        </w:tc>
        <w:tc>
          <w:tcPr>
            <w:tcW w:w="66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67D13" w:rsidRPr="00CC4A58" w:rsidRDefault="00367D13" w:rsidP="00367D13">
            <w:pPr>
              <w:rPr>
                <w:b/>
                <w:bCs/>
                <w:color w:val="auto"/>
                <w:szCs w:val="16"/>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67D13" w:rsidRPr="00CC4A58" w:rsidRDefault="00367D13" w:rsidP="00367D13">
            <w:pPr>
              <w:rPr>
                <w:b/>
                <w:bCs/>
                <w:color w:val="auto"/>
                <w:szCs w:val="16"/>
              </w:rPr>
            </w:pP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367D13" w:rsidRPr="00AA1621" w:rsidRDefault="00367D13" w:rsidP="00367D13">
            <w:pPr>
              <w:jc w:val="right"/>
              <w:rPr>
                <w:b/>
                <w:color w:val="auto"/>
                <w:sz w:val="14"/>
                <w:szCs w:val="14"/>
              </w:rPr>
            </w:pPr>
            <w:r>
              <w:rPr>
                <w:b/>
                <w:color w:val="auto"/>
                <w:sz w:val="14"/>
                <w:szCs w:val="14"/>
              </w:rPr>
              <w:t>Mar</w:t>
            </w:r>
          </w:p>
        </w:tc>
        <w:tc>
          <w:tcPr>
            <w:tcW w:w="720" w:type="dxa"/>
            <w:tcBorders>
              <w:left w:val="single" w:sz="4" w:space="0" w:color="auto"/>
              <w:bottom w:val="single" w:sz="12" w:space="0" w:color="auto"/>
            </w:tcBorders>
            <w:shd w:val="clear" w:color="auto" w:fill="auto"/>
            <w:tcMar>
              <w:left w:w="43" w:type="dxa"/>
              <w:right w:w="43" w:type="dxa"/>
            </w:tcMar>
            <w:vAlign w:val="center"/>
          </w:tcPr>
          <w:p w:rsidR="00367D13" w:rsidRPr="00AA1621" w:rsidRDefault="00367D13" w:rsidP="00367D13">
            <w:pPr>
              <w:jc w:val="right"/>
              <w:rPr>
                <w:b/>
                <w:color w:val="auto"/>
                <w:sz w:val="14"/>
                <w:szCs w:val="14"/>
              </w:rPr>
            </w:pPr>
            <w:r w:rsidRPr="00AA1621">
              <w:rPr>
                <w:b/>
                <w:color w:val="auto"/>
                <w:sz w:val="14"/>
                <w:szCs w:val="14"/>
              </w:rPr>
              <w:t>Nov</w:t>
            </w:r>
            <w:r>
              <w:rPr>
                <w:b/>
                <w:color w:val="auto"/>
                <w:sz w:val="14"/>
                <w:szCs w:val="14"/>
                <w:vertAlign w:val="superscript"/>
              </w:rPr>
              <w:t xml:space="preserve"> </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367D13" w:rsidRPr="00AA1621" w:rsidRDefault="00367D13" w:rsidP="00367D13">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67D13" w:rsidRPr="00AA1621" w:rsidRDefault="00367D13" w:rsidP="00367D13">
            <w:pPr>
              <w:jc w:val="right"/>
              <w:rPr>
                <w:b/>
                <w:color w:val="auto"/>
                <w:sz w:val="14"/>
                <w:szCs w:val="14"/>
              </w:rPr>
            </w:pPr>
            <w:r>
              <w:rPr>
                <w:b/>
                <w:color w:val="auto"/>
                <w:sz w:val="14"/>
                <w:szCs w:val="14"/>
              </w:rPr>
              <w:t>Jan</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367D13" w:rsidRPr="00AA1621" w:rsidRDefault="00367D13" w:rsidP="00367D13">
            <w:pPr>
              <w:jc w:val="right"/>
              <w:rPr>
                <w:b/>
                <w:color w:val="auto"/>
                <w:sz w:val="14"/>
                <w:szCs w:val="14"/>
              </w:rPr>
            </w:pPr>
            <w:r>
              <w:rPr>
                <w:b/>
                <w:color w:val="auto"/>
                <w:sz w:val="14"/>
                <w:szCs w:val="14"/>
              </w:rPr>
              <w:t>Feb</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tcPr>
          <w:p w:rsidR="00367D13" w:rsidRPr="00AA1621" w:rsidRDefault="00367D13" w:rsidP="00367D13">
            <w:pPr>
              <w:jc w:val="right"/>
              <w:rPr>
                <w:b/>
                <w:color w:val="auto"/>
                <w:sz w:val="14"/>
                <w:szCs w:val="14"/>
              </w:rPr>
            </w:pPr>
            <w:proofErr w:type="spellStart"/>
            <w:r>
              <w:rPr>
                <w:b/>
                <w:color w:val="auto"/>
                <w:sz w:val="14"/>
                <w:szCs w:val="14"/>
              </w:rPr>
              <w:t>Mar</w:t>
            </w:r>
            <w:r w:rsidRPr="00367D13">
              <w:rPr>
                <w:b/>
                <w:color w:val="auto"/>
                <w:sz w:val="14"/>
                <w:szCs w:val="14"/>
                <w:vertAlign w:val="superscript"/>
              </w:rPr>
              <w:t>P</w:t>
            </w:r>
            <w:proofErr w:type="spellEnd"/>
          </w:p>
        </w:tc>
      </w:tr>
      <w:tr w:rsidR="00367D13" w:rsidRPr="00F46ADC" w:rsidTr="00367D13">
        <w:trPr>
          <w:trHeight w:val="245"/>
        </w:trPr>
        <w:tc>
          <w:tcPr>
            <w:tcW w:w="4088" w:type="dxa"/>
            <w:tcBorders>
              <w:top w:val="single" w:sz="12" w:space="0" w:color="auto"/>
            </w:tcBorders>
            <w:shd w:val="clear" w:color="auto" w:fill="auto"/>
            <w:noWrap/>
            <w:vAlign w:val="center"/>
            <w:hideMark/>
          </w:tcPr>
          <w:p w:rsidR="00367D13" w:rsidRPr="00765D08" w:rsidRDefault="00367D13" w:rsidP="00367D13">
            <w:pPr>
              <w:jc w:val="left"/>
              <w:rPr>
                <w:b/>
                <w:bCs/>
                <w:color w:val="auto"/>
                <w:szCs w:val="16"/>
              </w:rPr>
            </w:pPr>
            <w:r w:rsidRPr="00765D08">
              <w:rPr>
                <w:b/>
                <w:bCs/>
                <w:color w:val="auto"/>
                <w:szCs w:val="16"/>
              </w:rPr>
              <w:t>3) Deposits included in broad money</w:t>
            </w:r>
          </w:p>
        </w:tc>
        <w:tc>
          <w:tcPr>
            <w:tcW w:w="648" w:type="dxa"/>
            <w:tcBorders>
              <w:top w:val="single" w:sz="12" w:space="0" w:color="auto"/>
            </w:tcBorders>
            <w:shd w:val="clear" w:color="auto" w:fill="auto"/>
            <w:tcMar>
              <w:left w:w="43" w:type="dxa"/>
              <w:right w:w="43" w:type="dxa"/>
            </w:tcMar>
            <w:vAlign w:val="center"/>
            <w:hideMark/>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24,605</w:t>
            </w:r>
          </w:p>
        </w:tc>
        <w:tc>
          <w:tcPr>
            <w:tcW w:w="664" w:type="dxa"/>
            <w:tcBorders>
              <w:top w:val="single" w:sz="12" w:space="0" w:color="auto"/>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3,615</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color w:val="auto"/>
                <w:sz w:val="14"/>
                <w:szCs w:val="14"/>
              </w:rPr>
            </w:pPr>
            <w:r w:rsidRPr="00367D13">
              <w:rPr>
                <w:rFonts w:asciiTheme="majorBidi" w:hAnsiTheme="majorBidi" w:cstheme="majorBidi"/>
                <w:b/>
                <w:bCs/>
                <w:sz w:val="14"/>
                <w:szCs w:val="14"/>
              </w:rPr>
              <w:t>14,137</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color w:val="auto"/>
                <w:sz w:val="14"/>
                <w:szCs w:val="14"/>
              </w:rPr>
            </w:pPr>
            <w:r w:rsidRPr="00367D13">
              <w:rPr>
                <w:rFonts w:asciiTheme="majorBidi" w:hAnsiTheme="majorBidi" w:cstheme="majorBidi"/>
                <w:b/>
                <w:bCs/>
                <w:sz w:val="14"/>
                <w:szCs w:val="14"/>
              </w:rPr>
              <w:t>16,323</w:t>
            </w:r>
          </w:p>
        </w:tc>
        <w:tc>
          <w:tcPr>
            <w:tcW w:w="720" w:type="dxa"/>
            <w:tcBorders>
              <w:top w:val="single" w:sz="12" w:space="0" w:color="auto"/>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7,908</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color w:val="auto"/>
                <w:sz w:val="14"/>
                <w:szCs w:val="14"/>
              </w:rPr>
            </w:pPr>
            <w:r w:rsidRPr="00367D13">
              <w:rPr>
                <w:rFonts w:asciiTheme="majorBidi" w:hAnsiTheme="majorBidi" w:cstheme="majorBidi"/>
                <w:b/>
                <w:bCs/>
                <w:sz w:val="14"/>
                <w:szCs w:val="14"/>
              </w:rPr>
              <w:t>7,449</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color w:val="auto"/>
                <w:sz w:val="14"/>
                <w:szCs w:val="14"/>
              </w:rPr>
            </w:pPr>
            <w:r w:rsidRPr="00367D13">
              <w:rPr>
                <w:rFonts w:asciiTheme="majorBidi" w:hAnsiTheme="majorBidi" w:cstheme="majorBidi"/>
                <w:b/>
                <w:bCs/>
                <w:sz w:val="14"/>
                <w:szCs w:val="14"/>
              </w:rPr>
              <w:t>7,890</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color w:val="auto"/>
                <w:sz w:val="14"/>
                <w:szCs w:val="14"/>
              </w:rPr>
            </w:pPr>
            <w:r w:rsidRPr="00367D13">
              <w:rPr>
                <w:rFonts w:asciiTheme="majorBidi" w:hAnsiTheme="majorBidi" w:cstheme="majorBidi"/>
                <w:b/>
                <w:bCs/>
                <w:sz w:val="14"/>
                <w:szCs w:val="14"/>
              </w:rPr>
              <w:t>10,295</w:t>
            </w:r>
          </w:p>
        </w:tc>
        <w:tc>
          <w:tcPr>
            <w:tcW w:w="72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b/>
                <w:bCs/>
                <w:color w:val="auto"/>
                <w:sz w:val="14"/>
                <w:szCs w:val="14"/>
              </w:rPr>
            </w:pPr>
            <w:r w:rsidRPr="00367D13">
              <w:rPr>
                <w:rFonts w:asciiTheme="majorBidi" w:hAnsiTheme="majorBidi" w:cstheme="majorBidi"/>
                <w:b/>
                <w:bCs/>
                <w:sz w:val="14"/>
                <w:szCs w:val="14"/>
              </w:rPr>
              <w:t>10,150</w:t>
            </w:r>
          </w:p>
        </w:tc>
      </w:tr>
      <w:tr w:rsidR="00367D13" w:rsidRPr="00F46ADC" w:rsidTr="00367D13">
        <w:trPr>
          <w:trHeight w:val="117"/>
        </w:trPr>
        <w:tc>
          <w:tcPr>
            <w:tcW w:w="4088" w:type="dxa"/>
            <w:shd w:val="clear" w:color="auto" w:fill="auto"/>
            <w:noWrap/>
            <w:vAlign w:val="center"/>
            <w:hideMark/>
          </w:tcPr>
          <w:p w:rsidR="00367D13" w:rsidRPr="00765D08" w:rsidRDefault="00367D13" w:rsidP="00367D13">
            <w:pPr>
              <w:ind w:firstLineChars="156" w:firstLine="250"/>
              <w:jc w:val="left"/>
              <w:rPr>
                <w:b/>
                <w:bCs/>
                <w:color w:val="auto"/>
                <w:szCs w:val="16"/>
              </w:rPr>
            </w:pPr>
            <w:r w:rsidRPr="00765D08">
              <w:rPr>
                <w:b/>
                <w:bCs/>
                <w:color w:val="auto"/>
                <w:szCs w:val="16"/>
              </w:rPr>
              <w:t>Transferable deposits</w:t>
            </w:r>
          </w:p>
        </w:tc>
        <w:tc>
          <w:tcPr>
            <w:tcW w:w="648" w:type="dxa"/>
            <w:shd w:val="clear" w:color="auto" w:fill="auto"/>
            <w:tcMar>
              <w:left w:w="43" w:type="dxa"/>
              <w:right w:w="43" w:type="dxa"/>
            </w:tcMar>
            <w:vAlign w:val="center"/>
            <w:hideMark/>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1,455</w:t>
            </w:r>
          </w:p>
        </w:tc>
        <w:tc>
          <w:tcPr>
            <w:tcW w:w="664"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2,231</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1,174</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1,185</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1,265</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1,176</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1,176</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1,310</w:t>
            </w:r>
          </w:p>
        </w:tc>
        <w:tc>
          <w:tcPr>
            <w:tcW w:w="72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1,191</w:t>
            </w:r>
          </w:p>
        </w:tc>
      </w:tr>
      <w:tr w:rsidR="00367D13" w:rsidRPr="00F46ADC" w:rsidTr="00367D13">
        <w:trPr>
          <w:trHeight w:val="153"/>
        </w:trPr>
        <w:tc>
          <w:tcPr>
            <w:tcW w:w="4088" w:type="dxa"/>
            <w:shd w:val="clear" w:color="auto" w:fill="auto"/>
            <w:noWrap/>
            <w:vAlign w:val="center"/>
            <w:hideMark/>
          </w:tcPr>
          <w:p w:rsidR="00367D13" w:rsidRPr="00F46ADC" w:rsidRDefault="00367D13" w:rsidP="00367D13">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75</w:t>
            </w:r>
          </w:p>
        </w:tc>
        <w:tc>
          <w:tcPr>
            <w:tcW w:w="664"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27</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19</w:t>
            </w:r>
          </w:p>
        </w:tc>
        <w:tc>
          <w:tcPr>
            <w:tcW w:w="72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29</w:t>
            </w:r>
          </w:p>
        </w:tc>
      </w:tr>
      <w:tr w:rsidR="00367D13" w:rsidRPr="00F46ADC" w:rsidTr="00367D13">
        <w:trPr>
          <w:trHeight w:val="245"/>
        </w:trPr>
        <w:tc>
          <w:tcPr>
            <w:tcW w:w="4088" w:type="dxa"/>
            <w:shd w:val="clear" w:color="auto" w:fill="auto"/>
            <w:noWrap/>
            <w:vAlign w:val="center"/>
            <w:hideMark/>
          </w:tcPr>
          <w:p w:rsidR="00367D13" w:rsidRPr="00F46ADC" w:rsidRDefault="00367D13" w:rsidP="00367D13">
            <w:pPr>
              <w:ind w:firstLine="342"/>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r>
      <w:tr w:rsidR="00367D13" w:rsidRPr="00F46ADC" w:rsidTr="00367D13">
        <w:trPr>
          <w:trHeight w:val="245"/>
        </w:trPr>
        <w:tc>
          <w:tcPr>
            <w:tcW w:w="4088" w:type="dxa"/>
            <w:shd w:val="clear" w:color="auto" w:fill="auto"/>
            <w:noWrap/>
            <w:vAlign w:val="center"/>
            <w:hideMark/>
          </w:tcPr>
          <w:p w:rsidR="00367D13" w:rsidRPr="00F46ADC" w:rsidRDefault="00367D13" w:rsidP="00367D13">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158</w:t>
            </w:r>
          </w:p>
        </w:tc>
        <w:tc>
          <w:tcPr>
            <w:tcW w:w="664"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150</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162</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162</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174</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163</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163</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176</w:t>
            </w:r>
          </w:p>
        </w:tc>
        <w:tc>
          <w:tcPr>
            <w:tcW w:w="72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164</w:t>
            </w:r>
          </w:p>
        </w:tc>
      </w:tr>
      <w:tr w:rsidR="00367D13" w:rsidRPr="00F46ADC" w:rsidTr="00367D13">
        <w:trPr>
          <w:trHeight w:val="245"/>
        </w:trPr>
        <w:tc>
          <w:tcPr>
            <w:tcW w:w="4088" w:type="dxa"/>
            <w:shd w:val="clear" w:color="auto" w:fill="auto"/>
            <w:noWrap/>
            <w:vAlign w:val="center"/>
            <w:hideMark/>
          </w:tcPr>
          <w:p w:rsidR="00367D13" w:rsidRPr="00F46ADC" w:rsidRDefault="00367D13" w:rsidP="00367D13">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1,222</w:t>
            </w:r>
          </w:p>
        </w:tc>
        <w:tc>
          <w:tcPr>
            <w:tcW w:w="664"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2,066</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996</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996</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1,076</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996</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996</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1,115</w:t>
            </w:r>
          </w:p>
        </w:tc>
        <w:tc>
          <w:tcPr>
            <w:tcW w:w="72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998</w:t>
            </w:r>
          </w:p>
        </w:tc>
      </w:tr>
      <w:tr w:rsidR="00367D13" w:rsidRPr="00F46ADC" w:rsidTr="00367D13">
        <w:trPr>
          <w:trHeight w:val="245"/>
        </w:trPr>
        <w:tc>
          <w:tcPr>
            <w:tcW w:w="4088" w:type="dxa"/>
            <w:shd w:val="clear" w:color="auto" w:fill="auto"/>
            <w:noWrap/>
            <w:vAlign w:val="center"/>
            <w:hideMark/>
          </w:tcPr>
          <w:p w:rsidR="00367D13" w:rsidRPr="00765D08" w:rsidRDefault="00367D13" w:rsidP="00367D13">
            <w:pPr>
              <w:ind w:firstLine="252"/>
              <w:jc w:val="left"/>
              <w:rPr>
                <w:b/>
                <w:bCs/>
                <w:color w:val="auto"/>
                <w:szCs w:val="16"/>
              </w:rPr>
            </w:pPr>
            <w:r w:rsidRPr="00765D08">
              <w:rPr>
                <w:b/>
                <w:bCs/>
                <w:color w:val="auto"/>
                <w:szCs w:val="16"/>
              </w:rPr>
              <w:t>Other deposits</w:t>
            </w:r>
          </w:p>
        </w:tc>
        <w:tc>
          <w:tcPr>
            <w:tcW w:w="648" w:type="dxa"/>
            <w:shd w:val="clear" w:color="auto" w:fill="auto"/>
            <w:tcMar>
              <w:left w:w="43" w:type="dxa"/>
              <w:right w:w="43" w:type="dxa"/>
            </w:tcMar>
            <w:vAlign w:val="center"/>
            <w:hideMark/>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23,150</w:t>
            </w:r>
          </w:p>
        </w:tc>
        <w:tc>
          <w:tcPr>
            <w:tcW w:w="664"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1,384</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12,963</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15,137</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6,643</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6,273</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6,714</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8,986</w:t>
            </w:r>
          </w:p>
        </w:tc>
        <w:tc>
          <w:tcPr>
            <w:tcW w:w="72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8,960</w:t>
            </w:r>
          </w:p>
        </w:tc>
      </w:tr>
      <w:tr w:rsidR="00367D13" w:rsidRPr="00F46ADC" w:rsidTr="00367D13">
        <w:trPr>
          <w:trHeight w:val="245"/>
        </w:trPr>
        <w:tc>
          <w:tcPr>
            <w:tcW w:w="4088" w:type="dxa"/>
            <w:shd w:val="clear" w:color="auto" w:fill="auto"/>
            <w:noWrap/>
            <w:vAlign w:val="center"/>
            <w:hideMark/>
          </w:tcPr>
          <w:p w:rsidR="00367D13" w:rsidRPr="00F46ADC" w:rsidRDefault="00367D13" w:rsidP="00367D13">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2,914</w:t>
            </w:r>
          </w:p>
        </w:tc>
        <w:tc>
          <w:tcPr>
            <w:tcW w:w="664"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770</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851</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827</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1,129</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1,112</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1,568</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1,302</w:t>
            </w:r>
          </w:p>
        </w:tc>
        <w:tc>
          <w:tcPr>
            <w:tcW w:w="72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1,189</w:t>
            </w:r>
          </w:p>
        </w:tc>
      </w:tr>
      <w:tr w:rsidR="00367D13" w:rsidRPr="00F46ADC" w:rsidTr="00367D13">
        <w:trPr>
          <w:trHeight w:val="245"/>
        </w:trPr>
        <w:tc>
          <w:tcPr>
            <w:tcW w:w="4088" w:type="dxa"/>
            <w:shd w:val="clear" w:color="auto" w:fill="auto"/>
            <w:noWrap/>
            <w:vAlign w:val="center"/>
            <w:hideMark/>
          </w:tcPr>
          <w:p w:rsidR="00367D13" w:rsidRPr="00F46ADC" w:rsidRDefault="00367D13" w:rsidP="00367D13">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r>
      <w:tr w:rsidR="00367D13" w:rsidRPr="00F46ADC" w:rsidTr="00367D13">
        <w:trPr>
          <w:trHeight w:val="245"/>
        </w:trPr>
        <w:tc>
          <w:tcPr>
            <w:tcW w:w="4088" w:type="dxa"/>
            <w:shd w:val="clear" w:color="auto" w:fill="auto"/>
            <w:noWrap/>
            <w:vAlign w:val="center"/>
            <w:hideMark/>
          </w:tcPr>
          <w:p w:rsidR="00367D13" w:rsidRPr="00F46ADC" w:rsidRDefault="00367D13" w:rsidP="00367D13">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r>
      <w:tr w:rsidR="00367D13" w:rsidRPr="00F46ADC" w:rsidTr="00367D13">
        <w:trPr>
          <w:trHeight w:val="245"/>
        </w:trPr>
        <w:tc>
          <w:tcPr>
            <w:tcW w:w="4088" w:type="dxa"/>
            <w:shd w:val="clear" w:color="auto" w:fill="auto"/>
            <w:noWrap/>
            <w:vAlign w:val="center"/>
            <w:hideMark/>
          </w:tcPr>
          <w:p w:rsidR="00367D13" w:rsidRPr="00F46ADC" w:rsidRDefault="00367D13" w:rsidP="00367D13">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20,236</w:t>
            </w:r>
          </w:p>
        </w:tc>
        <w:tc>
          <w:tcPr>
            <w:tcW w:w="664"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615</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12,111</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14,310</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5,514</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5,161</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5,146</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7,684</w:t>
            </w:r>
          </w:p>
        </w:tc>
        <w:tc>
          <w:tcPr>
            <w:tcW w:w="72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7,770</w:t>
            </w:r>
          </w:p>
        </w:tc>
      </w:tr>
      <w:tr w:rsidR="00367D13" w:rsidRPr="00F46ADC" w:rsidTr="00367D13">
        <w:trPr>
          <w:trHeight w:val="245"/>
        </w:trPr>
        <w:tc>
          <w:tcPr>
            <w:tcW w:w="4088" w:type="dxa"/>
            <w:shd w:val="clear" w:color="auto" w:fill="auto"/>
            <w:noWrap/>
            <w:vAlign w:val="center"/>
            <w:hideMark/>
          </w:tcPr>
          <w:p w:rsidR="00367D13" w:rsidRPr="00765D08" w:rsidRDefault="00367D13" w:rsidP="00367D13">
            <w:pPr>
              <w:jc w:val="left"/>
              <w:rPr>
                <w:b/>
                <w:bCs/>
                <w:color w:val="auto"/>
                <w:szCs w:val="16"/>
              </w:rPr>
            </w:pPr>
            <w:r w:rsidRPr="00765D08">
              <w:rPr>
                <w:b/>
                <w:bCs/>
                <w:color w:val="auto"/>
                <w:szCs w:val="16"/>
              </w:rPr>
              <w:t>4) Securities other than shares included in broad money</w:t>
            </w:r>
          </w:p>
        </w:tc>
        <w:tc>
          <w:tcPr>
            <w:tcW w:w="648" w:type="dxa"/>
            <w:shd w:val="clear" w:color="auto" w:fill="auto"/>
            <w:tcMar>
              <w:left w:w="43" w:type="dxa"/>
              <w:right w:w="43" w:type="dxa"/>
            </w:tcMar>
            <w:vAlign w:val="center"/>
            <w:hideMark/>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r>
      <w:tr w:rsidR="00367D13" w:rsidRPr="00F46ADC" w:rsidTr="00367D13">
        <w:trPr>
          <w:trHeight w:val="245"/>
        </w:trPr>
        <w:tc>
          <w:tcPr>
            <w:tcW w:w="4088" w:type="dxa"/>
            <w:shd w:val="clear" w:color="auto" w:fill="auto"/>
            <w:noWrap/>
            <w:vAlign w:val="center"/>
            <w:hideMark/>
          </w:tcPr>
          <w:p w:rsidR="00367D13" w:rsidRPr="00F46ADC" w:rsidRDefault="00367D13" w:rsidP="00367D13">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r>
      <w:tr w:rsidR="00367D13" w:rsidRPr="00F46ADC" w:rsidTr="00367D13">
        <w:trPr>
          <w:trHeight w:val="245"/>
        </w:trPr>
        <w:tc>
          <w:tcPr>
            <w:tcW w:w="4088" w:type="dxa"/>
            <w:shd w:val="clear" w:color="auto" w:fill="auto"/>
            <w:noWrap/>
            <w:vAlign w:val="center"/>
            <w:hideMark/>
          </w:tcPr>
          <w:p w:rsidR="00367D13" w:rsidRPr="00F46ADC" w:rsidRDefault="00367D13" w:rsidP="00367D13">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r>
      <w:tr w:rsidR="00367D13" w:rsidRPr="00F46ADC" w:rsidTr="00367D13">
        <w:trPr>
          <w:trHeight w:val="245"/>
        </w:trPr>
        <w:tc>
          <w:tcPr>
            <w:tcW w:w="4088" w:type="dxa"/>
            <w:shd w:val="clear" w:color="auto" w:fill="auto"/>
            <w:noWrap/>
            <w:vAlign w:val="center"/>
            <w:hideMark/>
          </w:tcPr>
          <w:p w:rsidR="00367D13" w:rsidRPr="00F46ADC" w:rsidRDefault="00367D13" w:rsidP="00367D13">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r>
      <w:tr w:rsidR="00367D13" w:rsidRPr="00F46ADC" w:rsidTr="00367D13">
        <w:trPr>
          <w:trHeight w:val="245"/>
        </w:trPr>
        <w:tc>
          <w:tcPr>
            <w:tcW w:w="4088" w:type="dxa"/>
            <w:shd w:val="clear" w:color="auto" w:fill="auto"/>
            <w:noWrap/>
            <w:vAlign w:val="center"/>
            <w:hideMark/>
          </w:tcPr>
          <w:p w:rsidR="00367D13" w:rsidRPr="00F46ADC" w:rsidRDefault="00367D13" w:rsidP="00367D13">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r>
      <w:tr w:rsidR="00367D13" w:rsidRPr="00F46ADC" w:rsidTr="00367D13">
        <w:trPr>
          <w:trHeight w:val="245"/>
        </w:trPr>
        <w:tc>
          <w:tcPr>
            <w:tcW w:w="4088" w:type="dxa"/>
            <w:shd w:val="clear" w:color="auto" w:fill="auto"/>
            <w:noWrap/>
            <w:vAlign w:val="center"/>
            <w:hideMark/>
          </w:tcPr>
          <w:p w:rsidR="00367D13" w:rsidRPr="00765D08" w:rsidRDefault="00367D13" w:rsidP="00367D13">
            <w:pPr>
              <w:jc w:val="left"/>
              <w:rPr>
                <w:b/>
                <w:bCs/>
                <w:color w:val="auto"/>
                <w:szCs w:val="16"/>
              </w:rPr>
            </w:pPr>
            <w:r w:rsidRPr="00765D08">
              <w:rPr>
                <w:b/>
                <w:bCs/>
                <w:color w:val="auto"/>
                <w:szCs w:val="16"/>
              </w:rPr>
              <w:t>Deposits excluded from broad money</w:t>
            </w:r>
          </w:p>
        </w:tc>
        <w:tc>
          <w:tcPr>
            <w:tcW w:w="648" w:type="dxa"/>
            <w:shd w:val="clear" w:color="auto" w:fill="auto"/>
            <w:tcMar>
              <w:left w:w="43" w:type="dxa"/>
              <w:right w:w="43" w:type="dxa"/>
            </w:tcMar>
            <w:vAlign w:val="center"/>
            <w:hideMark/>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74,886</w:t>
            </w:r>
          </w:p>
        </w:tc>
        <w:tc>
          <w:tcPr>
            <w:tcW w:w="664"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82,076</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95,519</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83,814</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96,407</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96,661</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100,566</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99,650</w:t>
            </w:r>
          </w:p>
        </w:tc>
        <w:tc>
          <w:tcPr>
            <w:tcW w:w="72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101,781</w:t>
            </w:r>
          </w:p>
        </w:tc>
      </w:tr>
      <w:tr w:rsidR="00367D13" w:rsidRPr="002A38C5" w:rsidTr="00367D13">
        <w:trPr>
          <w:trHeight w:val="245"/>
        </w:trPr>
        <w:tc>
          <w:tcPr>
            <w:tcW w:w="4088" w:type="dxa"/>
            <w:shd w:val="clear" w:color="auto" w:fill="auto"/>
            <w:noWrap/>
            <w:vAlign w:val="center"/>
            <w:hideMark/>
          </w:tcPr>
          <w:p w:rsidR="00367D13" w:rsidRPr="00F46ADC" w:rsidRDefault="00367D13" w:rsidP="00367D13">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367D13" w:rsidRPr="00367D13" w:rsidRDefault="00367D13" w:rsidP="00367D13">
            <w:pPr>
              <w:ind w:firstLineChars="200" w:firstLine="280"/>
              <w:jc w:val="right"/>
              <w:rPr>
                <w:rFonts w:asciiTheme="majorBidi" w:hAnsiTheme="majorBidi" w:cstheme="majorBidi"/>
                <w:i/>
                <w:iCs/>
                <w:sz w:val="14"/>
                <w:szCs w:val="14"/>
              </w:rPr>
            </w:pPr>
            <w:r w:rsidRPr="00367D13">
              <w:rPr>
                <w:rFonts w:asciiTheme="majorBidi" w:hAnsiTheme="majorBidi" w:cstheme="majorBidi"/>
                <w:i/>
                <w:i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ind w:firstLineChars="200" w:firstLine="280"/>
              <w:jc w:val="right"/>
              <w:rPr>
                <w:rFonts w:asciiTheme="majorBidi" w:hAnsiTheme="majorBidi" w:cstheme="majorBidi"/>
                <w:i/>
                <w:iCs/>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r>
      <w:tr w:rsidR="00367D13" w:rsidRPr="002A38C5" w:rsidTr="00367D13">
        <w:trPr>
          <w:trHeight w:val="245"/>
        </w:trPr>
        <w:tc>
          <w:tcPr>
            <w:tcW w:w="4088" w:type="dxa"/>
            <w:shd w:val="clear" w:color="auto" w:fill="auto"/>
            <w:noWrap/>
            <w:vAlign w:val="center"/>
            <w:hideMark/>
          </w:tcPr>
          <w:p w:rsidR="00367D13" w:rsidRPr="00765D08" w:rsidRDefault="00367D13" w:rsidP="00367D13">
            <w:pPr>
              <w:jc w:val="left"/>
              <w:rPr>
                <w:b/>
                <w:bCs/>
                <w:color w:val="auto"/>
                <w:szCs w:val="16"/>
              </w:rPr>
            </w:pPr>
            <w:r w:rsidRPr="00765D08">
              <w:rPr>
                <w:b/>
                <w:bCs/>
                <w:color w:val="auto"/>
                <w:szCs w:val="16"/>
              </w:rPr>
              <w:t>Securities other than shares excluded from broad money</w:t>
            </w:r>
          </w:p>
        </w:tc>
        <w:tc>
          <w:tcPr>
            <w:tcW w:w="648" w:type="dxa"/>
            <w:shd w:val="clear" w:color="auto" w:fill="auto"/>
            <w:tcMar>
              <w:left w:w="43" w:type="dxa"/>
              <w:right w:w="43" w:type="dxa"/>
            </w:tcMar>
            <w:vAlign w:val="center"/>
            <w:hideMark/>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r>
      <w:tr w:rsidR="00367D13" w:rsidRPr="002A38C5" w:rsidTr="00367D13">
        <w:trPr>
          <w:trHeight w:val="245"/>
        </w:trPr>
        <w:tc>
          <w:tcPr>
            <w:tcW w:w="4088" w:type="dxa"/>
            <w:shd w:val="clear" w:color="auto" w:fill="auto"/>
            <w:noWrap/>
            <w:vAlign w:val="center"/>
            <w:hideMark/>
          </w:tcPr>
          <w:p w:rsidR="00367D13" w:rsidRPr="00F46ADC" w:rsidRDefault="00367D13" w:rsidP="00367D13">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r>
      <w:tr w:rsidR="00367D13" w:rsidRPr="002A38C5" w:rsidTr="00367D13">
        <w:trPr>
          <w:trHeight w:val="245"/>
        </w:trPr>
        <w:tc>
          <w:tcPr>
            <w:tcW w:w="4088" w:type="dxa"/>
            <w:shd w:val="clear" w:color="auto" w:fill="auto"/>
            <w:noWrap/>
            <w:vAlign w:val="center"/>
            <w:hideMark/>
          </w:tcPr>
          <w:p w:rsidR="00367D13" w:rsidRPr="00765D08" w:rsidRDefault="00367D13" w:rsidP="00367D13">
            <w:pPr>
              <w:jc w:val="left"/>
              <w:rPr>
                <w:b/>
                <w:bCs/>
                <w:color w:val="auto"/>
                <w:szCs w:val="16"/>
              </w:rPr>
            </w:pPr>
            <w:r w:rsidRPr="00765D08">
              <w:rPr>
                <w:b/>
                <w:bCs/>
                <w:color w:val="auto"/>
                <w:szCs w:val="16"/>
              </w:rPr>
              <w:t>Loans</w:t>
            </w:r>
            <w:r>
              <w:rPr>
                <w:b/>
                <w:bCs/>
                <w:color w:val="auto"/>
                <w:szCs w:val="16"/>
              </w:rPr>
              <w:t>*</w:t>
            </w:r>
          </w:p>
        </w:tc>
        <w:tc>
          <w:tcPr>
            <w:tcW w:w="648" w:type="dxa"/>
            <w:shd w:val="clear" w:color="auto" w:fill="auto"/>
            <w:tcMar>
              <w:left w:w="43" w:type="dxa"/>
              <w:right w:w="43" w:type="dxa"/>
            </w:tcMar>
            <w:vAlign w:val="center"/>
            <w:hideMark/>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135,051</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530,000</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19,400</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83,800</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1,028,450</w:t>
            </w:r>
          </w:p>
        </w:tc>
      </w:tr>
      <w:tr w:rsidR="00367D13" w:rsidRPr="002A38C5" w:rsidTr="00367D13">
        <w:trPr>
          <w:trHeight w:val="245"/>
        </w:trPr>
        <w:tc>
          <w:tcPr>
            <w:tcW w:w="4088" w:type="dxa"/>
            <w:shd w:val="clear" w:color="auto" w:fill="auto"/>
            <w:noWrap/>
            <w:vAlign w:val="center"/>
            <w:hideMark/>
          </w:tcPr>
          <w:p w:rsidR="00367D13" w:rsidRPr="00F46ADC" w:rsidRDefault="00367D13" w:rsidP="00367D13">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r>
      <w:tr w:rsidR="00367D13" w:rsidRPr="002A38C5" w:rsidTr="00367D13">
        <w:trPr>
          <w:trHeight w:val="245"/>
        </w:trPr>
        <w:tc>
          <w:tcPr>
            <w:tcW w:w="4088" w:type="dxa"/>
            <w:shd w:val="clear" w:color="auto" w:fill="auto"/>
            <w:noWrap/>
            <w:vAlign w:val="center"/>
            <w:hideMark/>
          </w:tcPr>
          <w:p w:rsidR="00367D13" w:rsidRPr="00765D08" w:rsidRDefault="00367D13" w:rsidP="00367D13">
            <w:pPr>
              <w:jc w:val="left"/>
              <w:rPr>
                <w:b/>
                <w:bCs/>
                <w:color w:val="auto"/>
                <w:szCs w:val="16"/>
              </w:rPr>
            </w:pPr>
            <w:r w:rsidRPr="00765D08">
              <w:rPr>
                <w:b/>
                <w:bCs/>
                <w:color w:val="auto"/>
                <w:szCs w:val="16"/>
              </w:rPr>
              <w:t>Financial derivatives</w:t>
            </w:r>
          </w:p>
        </w:tc>
        <w:tc>
          <w:tcPr>
            <w:tcW w:w="648" w:type="dxa"/>
            <w:shd w:val="clear" w:color="auto" w:fill="auto"/>
            <w:tcMar>
              <w:left w:w="43" w:type="dxa"/>
              <w:right w:w="43" w:type="dxa"/>
            </w:tcMar>
            <w:vAlign w:val="center"/>
            <w:hideMark/>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r>
      <w:tr w:rsidR="00367D13" w:rsidRPr="002A38C5" w:rsidTr="00367D13">
        <w:trPr>
          <w:trHeight w:val="245"/>
        </w:trPr>
        <w:tc>
          <w:tcPr>
            <w:tcW w:w="4088" w:type="dxa"/>
            <w:shd w:val="clear" w:color="auto" w:fill="auto"/>
            <w:noWrap/>
            <w:vAlign w:val="center"/>
            <w:hideMark/>
          </w:tcPr>
          <w:p w:rsidR="00367D13" w:rsidRPr="00F46ADC" w:rsidRDefault="00367D13" w:rsidP="00367D13">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r>
      <w:tr w:rsidR="00367D13" w:rsidRPr="002A38C5" w:rsidTr="00367D13">
        <w:trPr>
          <w:trHeight w:val="245"/>
        </w:trPr>
        <w:tc>
          <w:tcPr>
            <w:tcW w:w="4088" w:type="dxa"/>
            <w:shd w:val="clear" w:color="auto" w:fill="auto"/>
            <w:noWrap/>
            <w:vAlign w:val="center"/>
            <w:hideMark/>
          </w:tcPr>
          <w:p w:rsidR="00367D13" w:rsidRPr="00765D08" w:rsidRDefault="00367D13" w:rsidP="00367D13">
            <w:pPr>
              <w:jc w:val="left"/>
              <w:rPr>
                <w:b/>
                <w:bCs/>
                <w:color w:val="auto"/>
                <w:szCs w:val="16"/>
              </w:rPr>
            </w:pPr>
            <w:r w:rsidRPr="00765D08">
              <w:rPr>
                <w:b/>
                <w:bCs/>
                <w:color w:val="auto"/>
                <w:szCs w:val="16"/>
              </w:rPr>
              <w:t>Trade credit and advances</w:t>
            </w:r>
          </w:p>
        </w:tc>
        <w:tc>
          <w:tcPr>
            <w:tcW w:w="648" w:type="dxa"/>
            <w:shd w:val="clear" w:color="auto" w:fill="auto"/>
            <w:tcMar>
              <w:left w:w="43" w:type="dxa"/>
              <w:right w:w="43" w:type="dxa"/>
            </w:tcMar>
            <w:vAlign w:val="center"/>
            <w:hideMark/>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r>
      <w:tr w:rsidR="00367D13" w:rsidRPr="002A38C5" w:rsidTr="00367D13">
        <w:trPr>
          <w:trHeight w:val="245"/>
        </w:trPr>
        <w:tc>
          <w:tcPr>
            <w:tcW w:w="4088" w:type="dxa"/>
            <w:shd w:val="clear" w:color="auto" w:fill="auto"/>
            <w:noWrap/>
            <w:vAlign w:val="center"/>
            <w:hideMark/>
          </w:tcPr>
          <w:p w:rsidR="00367D13" w:rsidRPr="00F46ADC" w:rsidRDefault="00367D13" w:rsidP="00367D13">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w:t>
            </w:r>
          </w:p>
        </w:tc>
      </w:tr>
      <w:tr w:rsidR="00367D13" w:rsidRPr="002A38C5" w:rsidTr="00367D13">
        <w:trPr>
          <w:trHeight w:val="245"/>
        </w:trPr>
        <w:tc>
          <w:tcPr>
            <w:tcW w:w="4088" w:type="dxa"/>
            <w:shd w:val="clear" w:color="auto" w:fill="auto"/>
            <w:noWrap/>
            <w:vAlign w:val="center"/>
            <w:hideMark/>
          </w:tcPr>
          <w:p w:rsidR="00367D13" w:rsidRPr="00765D08" w:rsidRDefault="00367D13" w:rsidP="00367D13">
            <w:pPr>
              <w:jc w:val="left"/>
              <w:rPr>
                <w:b/>
                <w:bCs/>
                <w:color w:val="auto"/>
                <w:szCs w:val="16"/>
              </w:rPr>
            </w:pPr>
            <w:r w:rsidRPr="00765D08">
              <w:rPr>
                <w:b/>
                <w:bCs/>
                <w:color w:val="auto"/>
                <w:szCs w:val="16"/>
              </w:rPr>
              <w:t>Shares and Other equity</w:t>
            </w:r>
          </w:p>
        </w:tc>
        <w:tc>
          <w:tcPr>
            <w:tcW w:w="648" w:type="dxa"/>
            <w:shd w:val="clear" w:color="auto" w:fill="auto"/>
            <w:tcMar>
              <w:left w:w="43" w:type="dxa"/>
              <w:right w:w="43" w:type="dxa"/>
            </w:tcMar>
            <w:vAlign w:val="center"/>
            <w:hideMark/>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1,085,592</w:t>
            </w:r>
          </w:p>
        </w:tc>
        <w:tc>
          <w:tcPr>
            <w:tcW w:w="664"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1,183,396</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1,651,325</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1,654,371</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1,916,061</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2,147,364</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1,934,736</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2,081,820</w:t>
            </w:r>
          </w:p>
        </w:tc>
        <w:tc>
          <w:tcPr>
            <w:tcW w:w="72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2,278,208</w:t>
            </w:r>
          </w:p>
        </w:tc>
      </w:tr>
      <w:tr w:rsidR="00367D13" w:rsidRPr="00F46ADC" w:rsidTr="00367D13">
        <w:trPr>
          <w:trHeight w:val="245"/>
        </w:trPr>
        <w:tc>
          <w:tcPr>
            <w:tcW w:w="4088" w:type="dxa"/>
            <w:shd w:val="clear" w:color="auto" w:fill="auto"/>
            <w:noWrap/>
            <w:vAlign w:val="center"/>
            <w:hideMark/>
          </w:tcPr>
          <w:p w:rsidR="00367D13" w:rsidRPr="00F46ADC" w:rsidRDefault="00367D13" w:rsidP="00367D13">
            <w:pPr>
              <w:ind w:firstLineChars="200" w:firstLine="320"/>
              <w:jc w:val="left"/>
              <w:rPr>
                <w:color w:val="auto"/>
                <w:szCs w:val="16"/>
              </w:rPr>
            </w:pPr>
            <w:r w:rsidRPr="00F46ADC">
              <w:rPr>
                <w:color w:val="auto"/>
                <w:szCs w:val="16"/>
              </w:rPr>
              <w:t>a) Funds contributed by owners</w:t>
            </w:r>
          </w:p>
        </w:tc>
        <w:tc>
          <w:tcPr>
            <w:tcW w:w="648" w:type="dxa"/>
            <w:shd w:val="clear" w:color="auto" w:fill="auto"/>
            <w:tcMar>
              <w:left w:w="43" w:type="dxa"/>
              <w:right w:w="43" w:type="dxa"/>
            </w:tcMar>
            <w:vAlign w:val="center"/>
            <w:hideMark/>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100</w:t>
            </w:r>
          </w:p>
        </w:tc>
        <w:tc>
          <w:tcPr>
            <w:tcW w:w="664"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100,000</w:t>
            </w:r>
          </w:p>
        </w:tc>
      </w:tr>
      <w:tr w:rsidR="00367D13" w:rsidRPr="00F46ADC" w:rsidTr="00367D13">
        <w:trPr>
          <w:trHeight w:val="245"/>
        </w:trPr>
        <w:tc>
          <w:tcPr>
            <w:tcW w:w="4088" w:type="dxa"/>
            <w:shd w:val="clear" w:color="auto" w:fill="auto"/>
            <w:noWrap/>
            <w:vAlign w:val="center"/>
            <w:hideMark/>
          </w:tcPr>
          <w:p w:rsidR="00367D13" w:rsidRPr="00F46ADC" w:rsidRDefault="00367D13" w:rsidP="00367D13">
            <w:pPr>
              <w:ind w:firstLineChars="200" w:firstLine="320"/>
              <w:jc w:val="left"/>
              <w:rPr>
                <w:color w:val="auto"/>
                <w:szCs w:val="16"/>
              </w:rPr>
            </w:pPr>
            <w:r w:rsidRPr="00F46ADC">
              <w:rPr>
                <w:color w:val="auto"/>
                <w:szCs w:val="16"/>
              </w:rPr>
              <w:t>b) Retained earnings</w:t>
            </w:r>
          </w:p>
        </w:tc>
        <w:tc>
          <w:tcPr>
            <w:tcW w:w="648" w:type="dxa"/>
            <w:shd w:val="clear" w:color="auto" w:fill="auto"/>
            <w:tcMar>
              <w:left w:w="43" w:type="dxa"/>
              <w:right w:w="43" w:type="dxa"/>
            </w:tcMar>
            <w:vAlign w:val="center"/>
            <w:hideMark/>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152,767</w:t>
            </w:r>
          </w:p>
        </w:tc>
        <w:tc>
          <w:tcPr>
            <w:tcW w:w="664"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161,721</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371,698</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571,595</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596,854</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795,095</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364,179</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590,760</w:t>
            </w:r>
          </w:p>
        </w:tc>
        <w:tc>
          <w:tcPr>
            <w:tcW w:w="72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611,121</w:t>
            </w:r>
          </w:p>
        </w:tc>
      </w:tr>
      <w:tr w:rsidR="00367D13" w:rsidRPr="00F46ADC" w:rsidTr="00367D13">
        <w:trPr>
          <w:trHeight w:val="245"/>
        </w:trPr>
        <w:tc>
          <w:tcPr>
            <w:tcW w:w="4088" w:type="dxa"/>
            <w:shd w:val="clear" w:color="auto" w:fill="auto"/>
            <w:noWrap/>
            <w:vAlign w:val="center"/>
            <w:hideMark/>
          </w:tcPr>
          <w:p w:rsidR="00367D13" w:rsidRPr="00F46ADC" w:rsidRDefault="00367D13" w:rsidP="00367D13">
            <w:pPr>
              <w:ind w:firstLineChars="200" w:firstLine="320"/>
              <w:jc w:val="left"/>
              <w:rPr>
                <w:color w:val="auto"/>
                <w:szCs w:val="16"/>
              </w:rPr>
            </w:pPr>
            <w:r w:rsidRPr="00F46ADC">
              <w:rPr>
                <w:color w:val="auto"/>
                <w:szCs w:val="16"/>
              </w:rPr>
              <w:t>c) General &amp; special reserves</w:t>
            </w:r>
          </w:p>
        </w:tc>
        <w:tc>
          <w:tcPr>
            <w:tcW w:w="648" w:type="dxa"/>
            <w:shd w:val="clear" w:color="auto" w:fill="auto"/>
            <w:tcMar>
              <w:left w:w="43" w:type="dxa"/>
              <w:right w:w="43" w:type="dxa"/>
            </w:tcMar>
            <w:vAlign w:val="center"/>
            <w:hideMark/>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167,413</w:t>
            </w:r>
          </w:p>
        </w:tc>
        <w:tc>
          <w:tcPr>
            <w:tcW w:w="664"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261,017</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214,813</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67,517</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214,813</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215,099</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215,099</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215,099</w:t>
            </w:r>
          </w:p>
        </w:tc>
        <w:tc>
          <w:tcPr>
            <w:tcW w:w="72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215,099</w:t>
            </w:r>
          </w:p>
        </w:tc>
      </w:tr>
      <w:tr w:rsidR="00367D13" w:rsidRPr="00F46ADC" w:rsidTr="00367D13">
        <w:trPr>
          <w:trHeight w:val="245"/>
        </w:trPr>
        <w:tc>
          <w:tcPr>
            <w:tcW w:w="4088" w:type="dxa"/>
            <w:shd w:val="clear" w:color="auto" w:fill="auto"/>
            <w:noWrap/>
            <w:vAlign w:val="center"/>
            <w:hideMark/>
          </w:tcPr>
          <w:p w:rsidR="00367D13" w:rsidRPr="00F46ADC" w:rsidRDefault="00367D13" w:rsidP="00367D13">
            <w:pPr>
              <w:ind w:firstLineChars="200" w:firstLine="320"/>
              <w:jc w:val="left"/>
              <w:rPr>
                <w:color w:val="auto"/>
                <w:szCs w:val="16"/>
              </w:rPr>
            </w:pPr>
            <w:r w:rsidRPr="00F46ADC">
              <w:rPr>
                <w:color w:val="auto"/>
                <w:szCs w:val="16"/>
              </w:rPr>
              <w:t>d) Valuation adjustment</w:t>
            </w:r>
          </w:p>
        </w:tc>
        <w:tc>
          <w:tcPr>
            <w:tcW w:w="648" w:type="dxa"/>
            <w:shd w:val="clear" w:color="auto" w:fill="auto"/>
            <w:tcMar>
              <w:left w:w="43" w:type="dxa"/>
              <w:right w:w="43" w:type="dxa"/>
            </w:tcMar>
            <w:vAlign w:val="center"/>
            <w:hideMark/>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765,311</w:t>
            </w:r>
          </w:p>
        </w:tc>
        <w:tc>
          <w:tcPr>
            <w:tcW w:w="664"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760,559</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964,813</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915,259</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1,004,393</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1,037,170</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color w:val="auto"/>
                <w:sz w:val="14"/>
                <w:szCs w:val="14"/>
              </w:rPr>
            </w:pPr>
            <w:r w:rsidRPr="00367D13">
              <w:rPr>
                <w:rFonts w:asciiTheme="majorBidi" w:hAnsiTheme="majorBidi" w:cstheme="majorBidi"/>
                <w:sz w:val="14"/>
                <w:szCs w:val="14"/>
              </w:rPr>
              <w:t>1,255,458</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1,175,961</w:t>
            </w:r>
          </w:p>
        </w:tc>
        <w:tc>
          <w:tcPr>
            <w:tcW w:w="72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1,351,987</w:t>
            </w:r>
          </w:p>
        </w:tc>
      </w:tr>
      <w:tr w:rsidR="00367D13" w:rsidRPr="00901B78" w:rsidTr="00367D13">
        <w:trPr>
          <w:trHeight w:val="90"/>
        </w:trPr>
        <w:tc>
          <w:tcPr>
            <w:tcW w:w="4088" w:type="dxa"/>
            <w:shd w:val="clear" w:color="auto" w:fill="auto"/>
            <w:noWrap/>
            <w:vAlign w:val="center"/>
            <w:hideMark/>
          </w:tcPr>
          <w:p w:rsidR="00367D13" w:rsidRPr="00765D08" w:rsidRDefault="00367D13" w:rsidP="00367D13">
            <w:pPr>
              <w:jc w:val="left"/>
              <w:rPr>
                <w:b/>
                <w:bCs/>
                <w:color w:val="auto"/>
                <w:szCs w:val="16"/>
              </w:rPr>
            </w:pPr>
            <w:r w:rsidRPr="00765D08">
              <w:rPr>
                <w:b/>
                <w:bCs/>
                <w:color w:val="auto"/>
                <w:szCs w:val="16"/>
              </w:rPr>
              <w:t>Other items (net)</w:t>
            </w:r>
          </w:p>
        </w:tc>
        <w:tc>
          <w:tcPr>
            <w:tcW w:w="648" w:type="dxa"/>
            <w:shd w:val="clear" w:color="auto" w:fill="auto"/>
            <w:tcMar>
              <w:left w:w="43" w:type="dxa"/>
              <w:right w:w="43" w:type="dxa"/>
            </w:tcMar>
            <w:vAlign w:val="center"/>
            <w:hideMark/>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27,104</w:t>
            </w:r>
          </w:p>
        </w:tc>
        <w:tc>
          <w:tcPr>
            <w:tcW w:w="664"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(35,679)</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29,472</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(237,643)</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(64,806)</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(66,080)</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145,330</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91,637</w:t>
            </w:r>
          </w:p>
        </w:tc>
        <w:tc>
          <w:tcPr>
            <w:tcW w:w="72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b/>
                <w:bCs/>
                <w:sz w:val="14"/>
                <w:szCs w:val="14"/>
              </w:rPr>
            </w:pPr>
            <w:r w:rsidRPr="00367D13">
              <w:rPr>
                <w:rFonts w:asciiTheme="majorBidi" w:hAnsiTheme="majorBidi" w:cstheme="majorBidi"/>
                <w:b/>
                <w:bCs/>
                <w:sz w:val="14"/>
                <w:szCs w:val="14"/>
              </w:rPr>
              <w:t>97,812</w:t>
            </w:r>
          </w:p>
        </w:tc>
      </w:tr>
      <w:tr w:rsidR="00367D13" w:rsidRPr="002A38C5" w:rsidTr="00367D13">
        <w:trPr>
          <w:trHeight w:val="245"/>
        </w:trPr>
        <w:tc>
          <w:tcPr>
            <w:tcW w:w="4088" w:type="dxa"/>
            <w:shd w:val="clear" w:color="auto" w:fill="auto"/>
            <w:noWrap/>
            <w:vAlign w:val="center"/>
            <w:hideMark/>
          </w:tcPr>
          <w:p w:rsidR="00367D13" w:rsidRPr="00F46ADC" w:rsidRDefault="00367D13" w:rsidP="00367D13">
            <w:pPr>
              <w:ind w:firstLineChars="200" w:firstLine="320"/>
              <w:jc w:val="left"/>
              <w:rPr>
                <w:color w:val="auto"/>
                <w:szCs w:val="16"/>
              </w:rPr>
            </w:pPr>
            <w:r w:rsidRPr="00F46ADC">
              <w:rPr>
                <w:color w:val="auto"/>
                <w:szCs w:val="16"/>
              </w:rPr>
              <w:t>Other liabilities</w:t>
            </w:r>
          </w:p>
        </w:tc>
        <w:tc>
          <w:tcPr>
            <w:tcW w:w="648" w:type="dxa"/>
            <w:shd w:val="clear" w:color="auto" w:fill="auto"/>
            <w:tcMar>
              <w:left w:w="43" w:type="dxa"/>
              <w:right w:w="43" w:type="dxa"/>
            </w:tcMar>
            <w:vAlign w:val="center"/>
            <w:hideMark/>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207,740</w:t>
            </w:r>
          </w:p>
        </w:tc>
        <w:tc>
          <w:tcPr>
            <w:tcW w:w="664"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192,122</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213,125</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177,543</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196,766</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192,916</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387,652</w:t>
            </w:r>
          </w:p>
        </w:tc>
        <w:tc>
          <w:tcPr>
            <w:tcW w:w="720" w:type="dxa"/>
            <w:tcBorders>
              <w:top w:val="nil"/>
              <w:left w:val="nil"/>
              <w:bottom w:val="nil"/>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441,710</w:t>
            </w:r>
          </w:p>
        </w:tc>
        <w:tc>
          <w:tcPr>
            <w:tcW w:w="720" w:type="dxa"/>
            <w:tcBorders>
              <w:top w:val="nil"/>
              <w:left w:val="nil"/>
              <w:bottom w:val="nil"/>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sz w:val="14"/>
                <w:szCs w:val="14"/>
              </w:rPr>
            </w:pPr>
            <w:r w:rsidRPr="00367D13">
              <w:rPr>
                <w:rFonts w:asciiTheme="majorBidi" w:hAnsiTheme="majorBidi" w:cstheme="majorBidi"/>
                <w:sz w:val="14"/>
                <w:szCs w:val="14"/>
              </w:rPr>
              <w:t>343,163</w:t>
            </w:r>
          </w:p>
        </w:tc>
      </w:tr>
      <w:tr w:rsidR="00367D13" w:rsidRPr="00901B78" w:rsidTr="00367D13">
        <w:trPr>
          <w:trHeight w:val="144"/>
        </w:trPr>
        <w:tc>
          <w:tcPr>
            <w:tcW w:w="4088" w:type="dxa"/>
            <w:tcBorders>
              <w:bottom w:val="single" w:sz="12" w:space="0" w:color="auto"/>
            </w:tcBorders>
            <w:shd w:val="clear" w:color="auto" w:fill="auto"/>
            <w:noWrap/>
            <w:vAlign w:val="center"/>
            <w:hideMark/>
          </w:tcPr>
          <w:p w:rsidR="00367D13" w:rsidRPr="00F46ADC" w:rsidRDefault="00367D13" w:rsidP="00367D13">
            <w:pPr>
              <w:jc w:val="left"/>
              <w:rPr>
                <w:i/>
                <w:iCs/>
                <w:color w:val="auto"/>
                <w:szCs w:val="16"/>
              </w:rPr>
            </w:pPr>
            <w:r w:rsidRPr="00F46ADC">
              <w:rPr>
                <w:i/>
                <w:iCs/>
                <w:color w:val="auto"/>
                <w:szCs w:val="16"/>
              </w:rPr>
              <w:t>Less: Other Assets</w:t>
            </w:r>
          </w:p>
        </w:tc>
        <w:tc>
          <w:tcPr>
            <w:tcW w:w="648" w:type="dxa"/>
            <w:tcBorders>
              <w:bottom w:val="single" w:sz="12" w:space="0" w:color="auto"/>
            </w:tcBorders>
            <w:shd w:val="clear" w:color="auto" w:fill="auto"/>
            <w:tcMar>
              <w:left w:w="43" w:type="dxa"/>
              <w:right w:w="43" w:type="dxa"/>
            </w:tcMar>
            <w:vAlign w:val="center"/>
            <w:hideMark/>
          </w:tcPr>
          <w:p w:rsidR="00367D13" w:rsidRPr="00367D13" w:rsidRDefault="00367D13" w:rsidP="00367D13">
            <w:pPr>
              <w:jc w:val="right"/>
              <w:rPr>
                <w:rFonts w:asciiTheme="majorBidi" w:hAnsiTheme="majorBidi" w:cstheme="majorBidi"/>
                <w:i/>
                <w:iCs/>
                <w:sz w:val="14"/>
                <w:szCs w:val="14"/>
              </w:rPr>
            </w:pPr>
            <w:r w:rsidRPr="00367D13">
              <w:rPr>
                <w:rFonts w:asciiTheme="majorBidi" w:hAnsiTheme="majorBidi" w:cstheme="majorBidi"/>
                <w:i/>
                <w:iCs/>
                <w:sz w:val="14"/>
                <w:szCs w:val="14"/>
              </w:rPr>
              <w:t>180,636</w:t>
            </w:r>
          </w:p>
        </w:tc>
        <w:tc>
          <w:tcPr>
            <w:tcW w:w="664" w:type="dxa"/>
            <w:tcBorders>
              <w:top w:val="nil"/>
              <w:left w:val="nil"/>
              <w:bottom w:val="single" w:sz="12" w:space="0" w:color="auto"/>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i/>
                <w:iCs/>
                <w:sz w:val="14"/>
                <w:szCs w:val="14"/>
              </w:rPr>
            </w:pPr>
            <w:r w:rsidRPr="00367D13">
              <w:rPr>
                <w:rFonts w:asciiTheme="majorBidi" w:hAnsiTheme="majorBidi" w:cstheme="majorBidi"/>
                <w:i/>
                <w:iCs/>
                <w:sz w:val="14"/>
                <w:szCs w:val="14"/>
              </w:rPr>
              <w:t>227,801</w:t>
            </w:r>
          </w:p>
        </w:tc>
        <w:tc>
          <w:tcPr>
            <w:tcW w:w="720" w:type="dxa"/>
            <w:tcBorders>
              <w:top w:val="nil"/>
              <w:left w:val="nil"/>
              <w:bottom w:val="single" w:sz="12" w:space="0" w:color="auto"/>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i/>
                <w:iCs/>
                <w:sz w:val="14"/>
                <w:szCs w:val="14"/>
              </w:rPr>
            </w:pPr>
            <w:r w:rsidRPr="00367D13">
              <w:rPr>
                <w:rFonts w:asciiTheme="majorBidi" w:hAnsiTheme="majorBidi" w:cstheme="majorBidi"/>
                <w:i/>
                <w:iCs/>
                <w:sz w:val="14"/>
                <w:szCs w:val="14"/>
              </w:rPr>
              <w:t>183,654</w:t>
            </w:r>
          </w:p>
        </w:tc>
        <w:tc>
          <w:tcPr>
            <w:tcW w:w="720" w:type="dxa"/>
            <w:tcBorders>
              <w:top w:val="nil"/>
              <w:left w:val="nil"/>
              <w:bottom w:val="single" w:sz="12" w:space="0" w:color="auto"/>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i/>
                <w:iCs/>
                <w:sz w:val="14"/>
                <w:szCs w:val="14"/>
              </w:rPr>
            </w:pPr>
            <w:r w:rsidRPr="00367D13">
              <w:rPr>
                <w:rFonts w:asciiTheme="majorBidi" w:hAnsiTheme="majorBidi" w:cstheme="majorBidi"/>
                <w:i/>
                <w:iCs/>
                <w:sz w:val="14"/>
                <w:szCs w:val="14"/>
              </w:rPr>
              <w:t>415,186</w:t>
            </w:r>
          </w:p>
        </w:tc>
        <w:tc>
          <w:tcPr>
            <w:tcW w:w="720" w:type="dxa"/>
            <w:tcBorders>
              <w:top w:val="nil"/>
              <w:left w:val="nil"/>
              <w:bottom w:val="single" w:sz="12" w:space="0" w:color="auto"/>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i/>
                <w:iCs/>
                <w:sz w:val="14"/>
                <w:szCs w:val="14"/>
              </w:rPr>
            </w:pPr>
            <w:r w:rsidRPr="00367D13">
              <w:rPr>
                <w:rFonts w:asciiTheme="majorBidi" w:hAnsiTheme="majorBidi" w:cstheme="majorBidi"/>
                <w:i/>
                <w:iCs/>
                <w:sz w:val="14"/>
                <w:szCs w:val="14"/>
              </w:rPr>
              <w:t>261,573</w:t>
            </w:r>
          </w:p>
        </w:tc>
        <w:tc>
          <w:tcPr>
            <w:tcW w:w="720" w:type="dxa"/>
            <w:tcBorders>
              <w:top w:val="nil"/>
              <w:left w:val="nil"/>
              <w:bottom w:val="single" w:sz="12" w:space="0" w:color="auto"/>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i/>
                <w:iCs/>
                <w:sz w:val="14"/>
                <w:szCs w:val="14"/>
              </w:rPr>
            </w:pPr>
            <w:r w:rsidRPr="00367D13">
              <w:rPr>
                <w:rFonts w:asciiTheme="majorBidi" w:hAnsiTheme="majorBidi" w:cstheme="majorBidi"/>
                <w:i/>
                <w:iCs/>
                <w:sz w:val="14"/>
                <w:szCs w:val="14"/>
              </w:rPr>
              <w:t>258,996</w:t>
            </w:r>
          </w:p>
        </w:tc>
        <w:tc>
          <w:tcPr>
            <w:tcW w:w="720" w:type="dxa"/>
            <w:tcBorders>
              <w:top w:val="nil"/>
              <w:left w:val="nil"/>
              <w:bottom w:val="single" w:sz="12" w:space="0" w:color="auto"/>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i/>
                <w:iCs/>
                <w:sz w:val="14"/>
                <w:szCs w:val="14"/>
              </w:rPr>
            </w:pPr>
            <w:r w:rsidRPr="00367D13">
              <w:rPr>
                <w:rFonts w:asciiTheme="majorBidi" w:hAnsiTheme="majorBidi" w:cstheme="majorBidi"/>
                <w:i/>
                <w:iCs/>
                <w:sz w:val="14"/>
                <w:szCs w:val="14"/>
              </w:rPr>
              <w:t>242,322</w:t>
            </w:r>
          </w:p>
        </w:tc>
        <w:tc>
          <w:tcPr>
            <w:tcW w:w="720" w:type="dxa"/>
            <w:tcBorders>
              <w:top w:val="nil"/>
              <w:left w:val="nil"/>
              <w:bottom w:val="single" w:sz="12" w:space="0" w:color="auto"/>
              <w:right w:val="nil"/>
            </w:tcBorders>
            <w:shd w:val="clear" w:color="auto" w:fill="auto"/>
            <w:tcMar>
              <w:left w:w="43" w:type="dxa"/>
              <w:right w:w="43" w:type="dxa"/>
            </w:tcMar>
            <w:vAlign w:val="center"/>
          </w:tcPr>
          <w:p w:rsidR="00367D13" w:rsidRPr="00367D13" w:rsidRDefault="00367D13" w:rsidP="00367D13">
            <w:pPr>
              <w:jc w:val="right"/>
              <w:rPr>
                <w:rFonts w:asciiTheme="majorBidi" w:hAnsiTheme="majorBidi" w:cstheme="majorBidi"/>
                <w:i/>
                <w:iCs/>
                <w:sz w:val="14"/>
                <w:szCs w:val="14"/>
              </w:rPr>
            </w:pPr>
            <w:r w:rsidRPr="00367D13">
              <w:rPr>
                <w:rFonts w:asciiTheme="majorBidi" w:hAnsiTheme="majorBidi" w:cstheme="majorBidi"/>
                <w:i/>
                <w:iCs/>
                <w:sz w:val="14"/>
                <w:szCs w:val="14"/>
              </w:rPr>
              <w:t>350,072</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367D13" w:rsidRPr="00367D13" w:rsidRDefault="00367D13" w:rsidP="00367D13">
            <w:pPr>
              <w:jc w:val="right"/>
              <w:rPr>
                <w:rFonts w:asciiTheme="majorBidi" w:hAnsiTheme="majorBidi" w:cstheme="majorBidi"/>
                <w:i/>
                <w:iCs/>
                <w:sz w:val="14"/>
                <w:szCs w:val="14"/>
              </w:rPr>
            </w:pPr>
            <w:r w:rsidRPr="00367D13">
              <w:rPr>
                <w:rFonts w:asciiTheme="majorBidi" w:hAnsiTheme="majorBidi" w:cstheme="majorBidi"/>
                <w:i/>
                <w:iCs/>
                <w:sz w:val="14"/>
                <w:szCs w:val="14"/>
              </w:rPr>
              <w:t>245,351</w:t>
            </w:r>
          </w:p>
        </w:tc>
      </w:tr>
      <w:tr w:rsidR="00367D13" w:rsidRPr="00F46ADC" w:rsidTr="00A257FC">
        <w:trPr>
          <w:trHeight w:val="1181"/>
        </w:trPr>
        <w:tc>
          <w:tcPr>
            <w:tcW w:w="10440" w:type="dxa"/>
            <w:gridSpan w:val="10"/>
            <w:tcBorders>
              <w:top w:val="single" w:sz="12" w:space="0" w:color="auto"/>
            </w:tcBorders>
            <w:shd w:val="clear" w:color="auto" w:fill="auto"/>
            <w:noWrap/>
            <w:hideMark/>
          </w:tcPr>
          <w:p w:rsidR="00367D13" w:rsidRPr="00A257FC" w:rsidRDefault="00367D13" w:rsidP="00367D13">
            <w:pPr>
              <w:jc w:val="both"/>
              <w:rPr>
                <w:rFonts w:asciiTheme="majorBidi" w:hAnsiTheme="majorBidi" w:cstheme="majorBidi"/>
                <w:color w:val="auto"/>
                <w:sz w:val="14"/>
                <w:szCs w:val="14"/>
              </w:rPr>
            </w:pPr>
            <w:r w:rsidRPr="00A257FC">
              <w:rPr>
                <w:rFonts w:asciiTheme="majorBidi" w:hAnsiTheme="majorBidi" w:cstheme="majorBidi"/>
                <w:b/>
                <w:bCs/>
                <w:sz w:val="14"/>
                <w:szCs w:val="14"/>
              </w:rPr>
              <w:t xml:space="preserve">P: Provisional, R: Revised </w:t>
            </w:r>
            <w:r w:rsidRPr="00A257FC">
              <w:rPr>
                <w:rFonts w:asciiTheme="majorBidi" w:hAnsiTheme="majorBidi" w:cstheme="majorBidi"/>
                <w:sz w:val="14"/>
                <w:szCs w:val="14"/>
              </w:rPr>
              <w:t xml:space="preserve">                                                                                                                                                                                     </w:t>
            </w:r>
            <w:r>
              <w:rPr>
                <w:rFonts w:asciiTheme="majorBidi" w:hAnsiTheme="majorBidi" w:cstheme="majorBidi"/>
                <w:sz w:val="14"/>
                <w:szCs w:val="14"/>
              </w:rPr>
              <w:t xml:space="preserve">        </w:t>
            </w:r>
            <w:r w:rsidRPr="00A257FC">
              <w:rPr>
                <w:rFonts w:asciiTheme="majorBidi" w:hAnsiTheme="majorBidi" w:cstheme="majorBidi"/>
                <w:sz w:val="14"/>
                <w:szCs w:val="14"/>
              </w:rPr>
              <w:t xml:space="preserve">   Source: Core Statistics Department</w:t>
            </w:r>
          </w:p>
          <w:p w:rsidR="00367D13" w:rsidRPr="00A257FC" w:rsidRDefault="00367D13" w:rsidP="00367D13">
            <w:pPr>
              <w:jc w:val="left"/>
              <w:rPr>
                <w:rFonts w:asciiTheme="majorBidi" w:hAnsiTheme="majorBidi" w:cstheme="majorBidi"/>
                <w:b/>
                <w:bCs/>
                <w:color w:val="auto"/>
                <w:sz w:val="14"/>
                <w:szCs w:val="14"/>
              </w:rPr>
            </w:pPr>
            <w:r w:rsidRPr="00A257FC">
              <w:rPr>
                <w:rFonts w:asciiTheme="majorBidi" w:hAnsiTheme="majorBidi" w:cstheme="majorBidi"/>
                <w:b/>
                <w:bCs/>
                <w:color w:val="auto"/>
                <w:sz w:val="14"/>
                <w:szCs w:val="14"/>
              </w:rPr>
              <w:t>Note:</w:t>
            </w:r>
          </w:p>
          <w:p w:rsidR="00367D13" w:rsidRPr="00A257FC" w:rsidRDefault="00367D13" w:rsidP="00367D13">
            <w:pPr>
              <w:jc w:val="left"/>
              <w:rPr>
                <w:rFonts w:asciiTheme="majorBidi" w:hAnsiTheme="majorBidi" w:cstheme="majorBidi"/>
                <w:color w:val="auto"/>
                <w:sz w:val="14"/>
                <w:szCs w:val="14"/>
              </w:rPr>
            </w:pPr>
            <w:r w:rsidRPr="00A257FC">
              <w:rPr>
                <w:rFonts w:asciiTheme="majorBidi" w:hAnsiTheme="majorBidi" w:cstheme="majorBidi"/>
                <w:color w:val="auto"/>
                <w:sz w:val="14"/>
                <w:szCs w:val="14"/>
              </w:rPr>
              <w:t xml:space="preserve"> </w:t>
            </w:r>
            <w:r w:rsidRPr="00A257FC">
              <w:rPr>
                <w:rFonts w:asciiTheme="majorBidi" w:hAnsiTheme="majorBidi" w:cstheme="majorBidi"/>
                <w:sz w:val="14"/>
                <w:szCs w:val="14"/>
              </w:rPr>
              <w:t>1. The table shows monetary statistics of the Central Bank (State Bank of Pakistan) according to the guidelines of IMF Monetary and Financial Statistics Manual (MFSM 2000). Compilation methodology is available at:</w:t>
            </w:r>
          </w:p>
          <w:p w:rsidR="00367D13" w:rsidRPr="00A257FC" w:rsidRDefault="000D3C7A" w:rsidP="00367D13">
            <w:pPr>
              <w:jc w:val="left"/>
              <w:rPr>
                <w:rFonts w:asciiTheme="majorBidi" w:hAnsiTheme="majorBidi" w:cstheme="majorBidi"/>
                <w:color w:val="0000FF"/>
                <w:sz w:val="14"/>
                <w:szCs w:val="14"/>
                <w:u w:val="single"/>
              </w:rPr>
            </w:pPr>
            <w:hyperlink r:id="rId8" w:history="1">
              <w:r w:rsidR="00367D13" w:rsidRPr="00A257FC">
                <w:rPr>
                  <w:rStyle w:val="Hyperlink"/>
                  <w:rFonts w:asciiTheme="majorBidi" w:hAnsiTheme="majorBidi" w:cstheme="majorBidi"/>
                  <w:sz w:val="14"/>
                  <w:szCs w:val="14"/>
                </w:rPr>
                <w:t>http://www.sbp.org.pk/departments/Guidelines.htm</w:t>
              </w:r>
            </w:hyperlink>
          </w:p>
          <w:p w:rsidR="00367D13" w:rsidRPr="00A257FC" w:rsidRDefault="00367D13" w:rsidP="00367D13">
            <w:pPr>
              <w:jc w:val="left"/>
              <w:rPr>
                <w:rFonts w:asciiTheme="majorBidi" w:hAnsiTheme="majorBidi" w:cstheme="majorBidi"/>
                <w:color w:val="auto"/>
                <w:sz w:val="14"/>
                <w:szCs w:val="14"/>
              </w:rPr>
            </w:pPr>
            <w:r w:rsidRPr="00A257FC">
              <w:rPr>
                <w:rFonts w:asciiTheme="majorBidi" w:hAnsiTheme="majorBidi" w:cstheme="majorBidi"/>
                <w:sz w:val="14"/>
                <w:szCs w:val="14"/>
              </w:rPr>
              <w:t>2. General Government includes Central and Provincial Governments.</w:t>
            </w:r>
          </w:p>
          <w:p w:rsidR="00367D13" w:rsidRPr="00A257FC" w:rsidRDefault="00367D13" w:rsidP="00367D13">
            <w:pPr>
              <w:jc w:val="left"/>
              <w:rPr>
                <w:rFonts w:asciiTheme="majorBidi" w:hAnsiTheme="majorBidi" w:cstheme="majorBidi"/>
                <w:color w:val="auto"/>
                <w:sz w:val="14"/>
                <w:szCs w:val="14"/>
              </w:rPr>
            </w:pPr>
            <w:r w:rsidRPr="00A257FC">
              <w:rPr>
                <w:rFonts w:asciiTheme="majorBidi" w:hAnsiTheme="majorBidi" w:cstheme="majorBidi"/>
                <w:sz w:val="14"/>
                <w:szCs w:val="14"/>
              </w:rPr>
              <w:t>3. Provincial Governments includes Local &amp; Provincial Governments.</w:t>
            </w:r>
          </w:p>
          <w:p w:rsidR="00367D13" w:rsidRPr="00A257FC" w:rsidRDefault="00367D13" w:rsidP="00367D13">
            <w:pPr>
              <w:jc w:val="left"/>
              <w:rPr>
                <w:rFonts w:asciiTheme="majorBidi" w:hAnsiTheme="majorBidi" w:cstheme="majorBidi"/>
                <w:color w:val="auto"/>
                <w:sz w:val="14"/>
                <w:szCs w:val="14"/>
              </w:rPr>
            </w:pPr>
            <w:r w:rsidRPr="00A257FC">
              <w:rPr>
                <w:rFonts w:asciiTheme="majorBidi" w:hAnsiTheme="majorBidi" w:cstheme="majorBidi"/>
                <w:sz w:val="14"/>
                <w:szCs w:val="14"/>
              </w:rPr>
              <w:t xml:space="preserve">4. The data may not tally with the table 2 at </w:t>
            </w:r>
            <w:hyperlink r:id="rId9" w:history="1">
              <w:r w:rsidRPr="00AE6CD7">
                <w:rPr>
                  <w:rStyle w:val="Hyperlink"/>
                  <w:rFonts w:asciiTheme="majorBidi" w:hAnsiTheme="majorBidi" w:cstheme="majorBidi"/>
                  <w:sz w:val="14"/>
                  <w:szCs w:val="14"/>
                </w:rPr>
                <w:t>http://www.sbp.org.pk/ecodata/Ana_Acc_Sbp.pdf</w:t>
              </w:r>
            </w:hyperlink>
            <w:r>
              <w:rPr>
                <w:rFonts w:asciiTheme="majorBidi" w:hAnsiTheme="majorBidi" w:cstheme="majorBidi"/>
                <w:sz w:val="14"/>
                <w:szCs w:val="14"/>
              </w:rPr>
              <w:t xml:space="preserve"> </w:t>
            </w:r>
            <w:r w:rsidRPr="00A257FC">
              <w:rPr>
                <w:rFonts w:asciiTheme="majorBidi" w:hAnsiTheme="majorBidi" w:cstheme="majorBidi"/>
                <w:sz w:val="14"/>
                <w:szCs w:val="14"/>
              </w:rPr>
              <w:t xml:space="preserve"> and table 2.2 of Statistical Bulletin due to difference in classification and </w:t>
            </w:r>
            <w:proofErr w:type="spellStart"/>
            <w:r w:rsidRPr="00A257FC">
              <w:rPr>
                <w:rFonts w:asciiTheme="majorBidi" w:hAnsiTheme="majorBidi" w:cstheme="majorBidi"/>
                <w:sz w:val="14"/>
                <w:szCs w:val="14"/>
              </w:rPr>
              <w:t>Sectorization</w:t>
            </w:r>
            <w:proofErr w:type="spellEnd"/>
            <w:r w:rsidRPr="00A257FC">
              <w:rPr>
                <w:rFonts w:asciiTheme="majorBidi" w:hAnsiTheme="majorBidi" w:cstheme="majorBidi"/>
                <w:sz w:val="14"/>
                <w:szCs w:val="14"/>
              </w:rPr>
              <w:t>.</w:t>
            </w:r>
          </w:p>
          <w:p w:rsidR="00367D13" w:rsidRPr="00A257FC" w:rsidRDefault="00367D13" w:rsidP="00367D13">
            <w:pPr>
              <w:jc w:val="left"/>
              <w:rPr>
                <w:rFonts w:asciiTheme="majorBidi" w:hAnsiTheme="majorBidi" w:cstheme="majorBidi"/>
                <w:color w:val="auto"/>
                <w:sz w:val="14"/>
                <w:szCs w:val="14"/>
              </w:rPr>
            </w:pPr>
            <w:r w:rsidRPr="00A257FC">
              <w:rPr>
                <w:rFonts w:asciiTheme="majorBidi" w:hAnsiTheme="majorBidi" w:cstheme="majorBidi"/>
                <w:sz w:val="14"/>
                <w:szCs w:val="14"/>
              </w:rPr>
              <w:t xml:space="preserve">5. Note Explaining major changes is available at: </w:t>
            </w:r>
            <w:hyperlink r:id="rId10" w:history="1">
              <w:r w:rsidRPr="00AE6CD7">
                <w:rPr>
                  <w:rStyle w:val="Hyperlink"/>
                  <w:rFonts w:asciiTheme="majorBidi" w:hAnsiTheme="majorBidi" w:cstheme="majorBidi"/>
                  <w:sz w:val="14"/>
                  <w:szCs w:val="14"/>
                </w:rPr>
                <w:t>http://www.sbp.org.pk/departments/stats/ntb.htm</w:t>
              </w:r>
            </w:hyperlink>
            <w:r>
              <w:rPr>
                <w:rFonts w:asciiTheme="majorBidi" w:hAnsiTheme="majorBidi" w:cstheme="majorBidi"/>
                <w:sz w:val="14"/>
                <w:szCs w:val="14"/>
              </w:rPr>
              <w:t xml:space="preserve"> </w:t>
            </w:r>
          </w:p>
          <w:p w:rsidR="00367D13" w:rsidRPr="00A257FC" w:rsidRDefault="00367D13" w:rsidP="00367D13">
            <w:pPr>
              <w:jc w:val="left"/>
              <w:rPr>
                <w:rFonts w:asciiTheme="majorBidi" w:hAnsiTheme="majorBidi" w:cstheme="majorBidi"/>
                <w:color w:val="auto"/>
                <w:sz w:val="14"/>
                <w:szCs w:val="14"/>
              </w:rPr>
            </w:pPr>
            <w:r w:rsidRPr="00A257FC">
              <w:rPr>
                <w:rFonts w:asciiTheme="majorBidi" w:hAnsiTheme="majorBidi" w:cstheme="majorBidi"/>
                <w:sz w:val="14"/>
                <w:szCs w:val="14"/>
              </w:rPr>
              <w:t>* This includes amounts related to SBP’s OMO mop up activities and financial institutions’ placed of their excess reserves with SBP.</w:t>
            </w:r>
            <w:r w:rsidRPr="00A257FC">
              <w:rPr>
                <w:rFonts w:asciiTheme="majorBidi" w:hAnsiTheme="majorBidi" w:cstheme="majorBidi"/>
                <w:color w:val="auto"/>
                <w:sz w:val="14"/>
                <w:szCs w:val="14"/>
              </w:rPr>
              <w:t xml:space="preserve"> </w:t>
            </w:r>
          </w:p>
        </w:tc>
      </w:tr>
    </w:tbl>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DF368E" w:rsidRDefault="00DF368E" w:rsidP="0069571C">
      <w:pPr>
        <w:jc w:val="left"/>
        <w:rPr>
          <w:b/>
          <w:color w:val="auto"/>
        </w:rPr>
      </w:pPr>
    </w:p>
    <w:tbl>
      <w:tblPr>
        <w:tblpPr w:leftFromText="187" w:rightFromText="187" w:vertAnchor="page" w:horzAnchor="margin" w:tblpXSpec="right" w:tblpY="1095"/>
        <w:tblW w:w="9810" w:type="dxa"/>
        <w:tblLayout w:type="fixed"/>
        <w:tblLook w:val="04A0" w:firstRow="1" w:lastRow="0" w:firstColumn="1" w:lastColumn="0" w:noHBand="0" w:noVBand="1"/>
      </w:tblPr>
      <w:tblGrid>
        <w:gridCol w:w="2928"/>
        <w:gridCol w:w="730"/>
        <w:gridCol w:w="741"/>
        <w:gridCol w:w="793"/>
        <w:gridCol w:w="838"/>
        <w:gridCol w:w="720"/>
        <w:gridCol w:w="720"/>
        <w:gridCol w:w="720"/>
        <w:gridCol w:w="810"/>
        <w:gridCol w:w="810"/>
      </w:tblGrid>
      <w:tr w:rsidR="006146BD" w:rsidRPr="008245E8" w:rsidTr="004B2618">
        <w:trPr>
          <w:trHeight w:val="216"/>
        </w:trPr>
        <w:tc>
          <w:tcPr>
            <w:tcW w:w="9810" w:type="dxa"/>
            <w:gridSpan w:val="10"/>
            <w:tcBorders>
              <w:top w:val="nil"/>
              <w:left w:val="nil"/>
              <w:bottom w:val="nil"/>
              <w:right w:val="nil"/>
            </w:tcBorders>
            <w:shd w:val="clear" w:color="auto" w:fill="auto"/>
            <w:noWrap/>
            <w:vAlign w:val="bottom"/>
            <w:hideMark/>
          </w:tcPr>
          <w:p w:rsidR="006146BD" w:rsidRPr="008245E8" w:rsidRDefault="001504FB" w:rsidP="002279C8">
            <w:pPr>
              <w:rPr>
                <w:b/>
                <w:bCs/>
                <w:color w:val="auto"/>
                <w:sz w:val="28"/>
                <w:szCs w:val="28"/>
              </w:rPr>
            </w:pPr>
            <w:r w:rsidRPr="004708B4">
              <w:rPr>
                <w:b/>
                <w:bCs/>
                <w:color w:val="auto"/>
                <w:sz w:val="28"/>
                <w:szCs w:val="28"/>
              </w:rPr>
              <w:lastRenderedPageBreak/>
              <w:t>2.2 Other</w:t>
            </w:r>
            <w:r w:rsidR="006146BD" w:rsidRPr="004708B4">
              <w:rPr>
                <w:b/>
                <w:bCs/>
                <w:color w:val="auto"/>
                <w:sz w:val="28"/>
                <w:szCs w:val="28"/>
              </w:rPr>
              <w:t xml:space="preserve"> Depository Corporations Survey</w:t>
            </w:r>
            <w:r w:rsidR="006146BD" w:rsidRPr="008245E8">
              <w:rPr>
                <w:b/>
                <w:bCs/>
                <w:color w:val="auto"/>
                <w:sz w:val="28"/>
                <w:szCs w:val="28"/>
              </w:rPr>
              <w:t xml:space="preserve"> </w:t>
            </w:r>
          </w:p>
        </w:tc>
      </w:tr>
      <w:tr w:rsidR="006146BD" w:rsidRPr="008245E8" w:rsidTr="004B2618">
        <w:trPr>
          <w:trHeight w:val="216"/>
        </w:trPr>
        <w:tc>
          <w:tcPr>
            <w:tcW w:w="9810" w:type="dxa"/>
            <w:gridSpan w:val="10"/>
            <w:tcBorders>
              <w:top w:val="nil"/>
              <w:left w:val="nil"/>
              <w:bottom w:val="single" w:sz="12" w:space="0" w:color="auto"/>
              <w:right w:val="nil"/>
            </w:tcBorders>
            <w:shd w:val="clear" w:color="auto" w:fill="auto"/>
            <w:vAlign w:val="bottom"/>
            <w:hideMark/>
          </w:tcPr>
          <w:p w:rsidR="006146BD" w:rsidRPr="008245E8" w:rsidRDefault="00EE5E0B" w:rsidP="002279C8">
            <w:pPr>
              <w:jc w:val="right"/>
              <w:rPr>
                <w:color w:val="auto"/>
                <w:szCs w:val="16"/>
              </w:rPr>
            </w:pPr>
            <w:r>
              <w:rPr>
                <w:color w:val="auto"/>
                <w:szCs w:val="16"/>
              </w:rPr>
              <w:t>Million Rupees</w:t>
            </w:r>
          </w:p>
        </w:tc>
      </w:tr>
      <w:tr w:rsidR="004B2618" w:rsidRPr="008245E8" w:rsidTr="004B2618">
        <w:trPr>
          <w:trHeight w:val="216"/>
        </w:trPr>
        <w:tc>
          <w:tcPr>
            <w:tcW w:w="2928" w:type="dxa"/>
            <w:vMerge w:val="restart"/>
            <w:tcBorders>
              <w:top w:val="nil"/>
              <w:left w:val="nil"/>
              <w:bottom w:val="single" w:sz="12" w:space="0" w:color="000000"/>
              <w:right w:val="single" w:sz="4" w:space="0" w:color="auto"/>
            </w:tcBorders>
            <w:shd w:val="clear" w:color="auto" w:fill="auto"/>
            <w:noWrap/>
            <w:vAlign w:val="center"/>
            <w:hideMark/>
          </w:tcPr>
          <w:p w:rsidR="004B2618" w:rsidRPr="008245E8" w:rsidRDefault="004B2618" w:rsidP="00B02E3D">
            <w:pPr>
              <w:rPr>
                <w:b/>
                <w:bCs/>
                <w:color w:val="auto"/>
                <w:szCs w:val="16"/>
              </w:rPr>
            </w:pPr>
            <w:r w:rsidRPr="008245E8">
              <w:rPr>
                <w:b/>
                <w:bCs/>
                <w:color w:val="auto"/>
                <w:szCs w:val="16"/>
              </w:rPr>
              <w:t>I T E M S</w:t>
            </w:r>
          </w:p>
        </w:tc>
        <w:tc>
          <w:tcPr>
            <w:tcW w:w="730" w:type="dxa"/>
            <w:vMerge w:val="restart"/>
            <w:tcBorders>
              <w:top w:val="nil"/>
              <w:left w:val="single" w:sz="4" w:space="0" w:color="auto"/>
              <w:right w:val="single" w:sz="4" w:space="0" w:color="auto"/>
            </w:tcBorders>
            <w:shd w:val="clear" w:color="auto" w:fill="auto"/>
            <w:vAlign w:val="center"/>
            <w:hideMark/>
          </w:tcPr>
          <w:p w:rsidR="004B2618" w:rsidRPr="002D5FD9" w:rsidRDefault="004B2618" w:rsidP="00B02E3D">
            <w:pPr>
              <w:jc w:val="right"/>
              <w:rPr>
                <w:b/>
                <w:bCs/>
                <w:szCs w:val="16"/>
              </w:rPr>
            </w:pPr>
            <w:r>
              <w:rPr>
                <w:b/>
                <w:bCs/>
                <w:szCs w:val="16"/>
              </w:rPr>
              <w:t>FY20</w:t>
            </w:r>
          </w:p>
        </w:tc>
        <w:tc>
          <w:tcPr>
            <w:tcW w:w="741" w:type="dxa"/>
            <w:vMerge w:val="restart"/>
            <w:tcBorders>
              <w:top w:val="nil"/>
              <w:left w:val="single" w:sz="4" w:space="0" w:color="auto"/>
              <w:right w:val="single" w:sz="4" w:space="0" w:color="auto"/>
            </w:tcBorders>
            <w:shd w:val="clear" w:color="auto" w:fill="auto"/>
            <w:vAlign w:val="center"/>
          </w:tcPr>
          <w:p w:rsidR="004B2618" w:rsidRPr="002D5FD9" w:rsidRDefault="004B2618" w:rsidP="00B02E3D">
            <w:pPr>
              <w:jc w:val="right"/>
              <w:rPr>
                <w:b/>
                <w:bCs/>
                <w:szCs w:val="16"/>
              </w:rPr>
            </w:pPr>
            <w:r w:rsidRPr="00CA4F2D">
              <w:rPr>
                <w:b/>
                <w:bCs/>
                <w:szCs w:val="16"/>
              </w:rPr>
              <w:t>FY21</w:t>
            </w:r>
          </w:p>
        </w:tc>
        <w:tc>
          <w:tcPr>
            <w:tcW w:w="793" w:type="dxa"/>
            <w:vMerge w:val="restart"/>
            <w:tcBorders>
              <w:top w:val="nil"/>
              <w:left w:val="single" w:sz="4" w:space="0" w:color="auto"/>
              <w:right w:val="single" w:sz="4" w:space="0" w:color="auto"/>
            </w:tcBorders>
            <w:shd w:val="clear" w:color="auto" w:fill="auto"/>
            <w:vAlign w:val="center"/>
          </w:tcPr>
          <w:p w:rsidR="004B2618" w:rsidRPr="002D5FD9" w:rsidRDefault="004B2618" w:rsidP="00250281">
            <w:pPr>
              <w:jc w:val="right"/>
              <w:rPr>
                <w:b/>
                <w:bCs/>
                <w:szCs w:val="16"/>
              </w:rPr>
            </w:pPr>
            <w:r>
              <w:rPr>
                <w:b/>
                <w:bCs/>
                <w:szCs w:val="16"/>
              </w:rPr>
              <w:t xml:space="preserve">FY22 </w:t>
            </w:r>
          </w:p>
        </w:tc>
        <w:tc>
          <w:tcPr>
            <w:tcW w:w="838" w:type="dxa"/>
            <w:tcBorders>
              <w:top w:val="nil"/>
              <w:left w:val="single" w:sz="4" w:space="0" w:color="auto"/>
              <w:bottom w:val="single" w:sz="4" w:space="0" w:color="auto"/>
            </w:tcBorders>
            <w:shd w:val="clear" w:color="auto" w:fill="auto"/>
            <w:vAlign w:val="center"/>
          </w:tcPr>
          <w:p w:rsidR="004B2618" w:rsidRPr="008245E8" w:rsidRDefault="004B2618" w:rsidP="00B02E3D">
            <w:pPr>
              <w:rPr>
                <w:b/>
                <w:bCs/>
                <w:color w:val="auto"/>
                <w:szCs w:val="16"/>
              </w:rPr>
            </w:pPr>
            <w:r>
              <w:rPr>
                <w:b/>
                <w:bCs/>
                <w:color w:val="auto"/>
                <w:szCs w:val="16"/>
              </w:rPr>
              <w:t>2022</w:t>
            </w:r>
          </w:p>
        </w:tc>
        <w:tc>
          <w:tcPr>
            <w:tcW w:w="1440" w:type="dxa"/>
            <w:gridSpan w:val="2"/>
            <w:tcBorders>
              <w:top w:val="nil"/>
              <w:left w:val="single" w:sz="4" w:space="0" w:color="auto"/>
              <w:bottom w:val="single" w:sz="4" w:space="0" w:color="auto"/>
            </w:tcBorders>
            <w:shd w:val="clear" w:color="auto" w:fill="auto"/>
            <w:vAlign w:val="center"/>
          </w:tcPr>
          <w:p w:rsidR="004B2618" w:rsidRPr="008245E8" w:rsidRDefault="004B2618" w:rsidP="00B02E3D">
            <w:pPr>
              <w:rPr>
                <w:b/>
                <w:bCs/>
                <w:color w:val="auto"/>
                <w:szCs w:val="16"/>
              </w:rPr>
            </w:pPr>
            <w:r>
              <w:rPr>
                <w:b/>
                <w:bCs/>
                <w:color w:val="auto"/>
                <w:szCs w:val="16"/>
              </w:rPr>
              <w:t>2022</w:t>
            </w:r>
          </w:p>
        </w:tc>
        <w:tc>
          <w:tcPr>
            <w:tcW w:w="2340" w:type="dxa"/>
            <w:gridSpan w:val="3"/>
            <w:tcBorders>
              <w:top w:val="nil"/>
              <w:left w:val="single" w:sz="4" w:space="0" w:color="auto"/>
              <w:bottom w:val="single" w:sz="4" w:space="0" w:color="auto"/>
            </w:tcBorders>
            <w:shd w:val="clear" w:color="auto" w:fill="auto"/>
            <w:vAlign w:val="center"/>
          </w:tcPr>
          <w:p w:rsidR="004B2618" w:rsidRPr="008245E8" w:rsidRDefault="004B2618" w:rsidP="00B02E3D">
            <w:pPr>
              <w:rPr>
                <w:b/>
                <w:bCs/>
                <w:color w:val="auto"/>
                <w:szCs w:val="16"/>
              </w:rPr>
            </w:pPr>
            <w:r>
              <w:rPr>
                <w:b/>
                <w:bCs/>
                <w:color w:val="auto"/>
                <w:szCs w:val="16"/>
              </w:rPr>
              <w:t>2023</w:t>
            </w:r>
          </w:p>
        </w:tc>
      </w:tr>
      <w:tr w:rsidR="00C16714" w:rsidRPr="008245E8" w:rsidTr="00D801EF">
        <w:trPr>
          <w:trHeight w:val="216"/>
        </w:trPr>
        <w:tc>
          <w:tcPr>
            <w:tcW w:w="2928" w:type="dxa"/>
            <w:vMerge/>
            <w:tcBorders>
              <w:top w:val="nil"/>
              <w:left w:val="nil"/>
              <w:bottom w:val="single" w:sz="12" w:space="0" w:color="000000"/>
              <w:right w:val="single" w:sz="4" w:space="0" w:color="auto"/>
            </w:tcBorders>
            <w:shd w:val="clear" w:color="auto" w:fill="auto"/>
            <w:vAlign w:val="center"/>
            <w:hideMark/>
          </w:tcPr>
          <w:p w:rsidR="00C16714" w:rsidRPr="008245E8" w:rsidRDefault="00C16714" w:rsidP="00C16714">
            <w:pPr>
              <w:jc w:val="left"/>
              <w:rPr>
                <w:b/>
                <w:bCs/>
                <w:color w:val="auto"/>
                <w:szCs w:val="16"/>
              </w:rPr>
            </w:pPr>
          </w:p>
        </w:tc>
        <w:tc>
          <w:tcPr>
            <w:tcW w:w="73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16714" w:rsidRPr="006619BF" w:rsidRDefault="00C16714" w:rsidP="00C16714">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16714" w:rsidRPr="006619BF" w:rsidRDefault="00C16714" w:rsidP="00C16714">
            <w:pPr>
              <w:jc w:val="right"/>
              <w:rPr>
                <w:b/>
                <w:color w:val="auto"/>
                <w:sz w:val="14"/>
                <w:szCs w:val="14"/>
              </w:rPr>
            </w:pPr>
          </w:p>
        </w:tc>
        <w:tc>
          <w:tcPr>
            <w:tcW w:w="793"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16714" w:rsidRPr="006619BF" w:rsidRDefault="00C16714" w:rsidP="00C16714">
            <w:pPr>
              <w:jc w:val="right"/>
              <w:rPr>
                <w:b/>
                <w:color w:val="auto"/>
                <w:sz w:val="14"/>
                <w:szCs w:val="14"/>
              </w:rPr>
            </w:pPr>
          </w:p>
        </w:tc>
        <w:tc>
          <w:tcPr>
            <w:tcW w:w="83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C16714" w:rsidRPr="00F24512" w:rsidRDefault="00C16714" w:rsidP="00C16714">
            <w:pPr>
              <w:jc w:val="right"/>
              <w:rPr>
                <w:b/>
                <w:color w:val="auto"/>
                <w:sz w:val="14"/>
                <w:szCs w:val="14"/>
              </w:rPr>
            </w:pPr>
            <w:r>
              <w:rPr>
                <w:b/>
                <w:color w:val="auto"/>
                <w:sz w:val="14"/>
                <w:szCs w:val="14"/>
              </w:rPr>
              <w:t>Mar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C16714" w:rsidRPr="00F24512" w:rsidRDefault="00C16714" w:rsidP="00C16714">
            <w:pPr>
              <w:jc w:val="right"/>
              <w:rPr>
                <w:b/>
                <w:color w:val="auto"/>
                <w:sz w:val="14"/>
                <w:szCs w:val="14"/>
              </w:rPr>
            </w:pPr>
            <w:r>
              <w:rPr>
                <w:b/>
                <w:color w:val="auto"/>
                <w:sz w:val="14"/>
                <w:szCs w:val="14"/>
              </w:rPr>
              <w:t>Nov</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C16714" w:rsidRPr="00F24512" w:rsidRDefault="00C16714" w:rsidP="00C16714">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C16714" w:rsidRPr="00F24512" w:rsidRDefault="00C16714" w:rsidP="00C16714">
            <w:pPr>
              <w:jc w:val="right"/>
              <w:rPr>
                <w:b/>
                <w:color w:val="auto"/>
                <w:sz w:val="14"/>
                <w:szCs w:val="14"/>
              </w:rPr>
            </w:pPr>
            <w:r>
              <w:rPr>
                <w:b/>
                <w:color w:val="auto"/>
                <w:sz w:val="14"/>
                <w:szCs w:val="14"/>
              </w:rPr>
              <w:t>Jan</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C16714" w:rsidRPr="00F24512" w:rsidRDefault="00C16714" w:rsidP="00C16714">
            <w:pPr>
              <w:jc w:val="right"/>
              <w:rPr>
                <w:b/>
                <w:color w:val="auto"/>
                <w:sz w:val="14"/>
                <w:szCs w:val="14"/>
              </w:rPr>
            </w:pPr>
            <w:r>
              <w:rPr>
                <w:b/>
                <w:color w:val="auto"/>
                <w:sz w:val="14"/>
                <w:szCs w:val="14"/>
              </w:rPr>
              <w:t>Feb</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C16714" w:rsidRPr="00F24512" w:rsidRDefault="00C16714" w:rsidP="00C16714">
            <w:pPr>
              <w:jc w:val="right"/>
              <w:rPr>
                <w:b/>
                <w:color w:val="auto"/>
                <w:sz w:val="14"/>
                <w:szCs w:val="14"/>
              </w:rPr>
            </w:pPr>
            <w:proofErr w:type="spellStart"/>
            <w:r>
              <w:rPr>
                <w:b/>
                <w:color w:val="auto"/>
                <w:sz w:val="14"/>
                <w:szCs w:val="14"/>
              </w:rPr>
              <w:t>Mar</w:t>
            </w:r>
            <w:r w:rsidRPr="00325BEF">
              <w:rPr>
                <w:b/>
                <w:color w:val="auto"/>
                <w:sz w:val="14"/>
                <w:szCs w:val="14"/>
                <w:vertAlign w:val="superscript"/>
              </w:rPr>
              <w:t>P</w:t>
            </w:r>
            <w:proofErr w:type="spellEnd"/>
          </w:p>
        </w:tc>
      </w:tr>
      <w:tr w:rsidR="0007069B" w:rsidRPr="008245E8" w:rsidTr="0007069B">
        <w:trPr>
          <w:trHeight w:val="245"/>
        </w:trPr>
        <w:tc>
          <w:tcPr>
            <w:tcW w:w="2928" w:type="dxa"/>
            <w:tcBorders>
              <w:top w:val="nil"/>
              <w:left w:val="nil"/>
              <w:bottom w:val="nil"/>
              <w:right w:val="nil"/>
            </w:tcBorders>
            <w:shd w:val="clear" w:color="auto" w:fill="auto"/>
            <w:noWrap/>
            <w:vAlign w:val="center"/>
            <w:hideMark/>
          </w:tcPr>
          <w:p w:rsidR="0007069B" w:rsidRPr="008245E8" w:rsidRDefault="0007069B" w:rsidP="0007069B">
            <w:pPr>
              <w:jc w:val="left"/>
              <w:rPr>
                <w:b/>
                <w:bCs/>
                <w:color w:val="auto"/>
                <w:szCs w:val="16"/>
              </w:rPr>
            </w:pPr>
            <w:r w:rsidRPr="008245E8">
              <w:rPr>
                <w:b/>
                <w:bCs/>
                <w:color w:val="auto"/>
                <w:szCs w:val="16"/>
              </w:rPr>
              <w:t>Net Foreign Assets</w:t>
            </w:r>
          </w:p>
        </w:tc>
        <w:tc>
          <w:tcPr>
            <w:tcW w:w="730"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(208,786)</w:t>
            </w:r>
          </w:p>
        </w:tc>
        <w:tc>
          <w:tcPr>
            <w:tcW w:w="741"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(186,246)</w:t>
            </w:r>
          </w:p>
        </w:tc>
        <w:tc>
          <w:tcPr>
            <w:tcW w:w="793"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b/>
                <w:bCs/>
                <w:color w:val="auto"/>
                <w:sz w:val="14"/>
                <w:szCs w:val="14"/>
              </w:rPr>
            </w:pPr>
            <w:r w:rsidRPr="00250281">
              <w:rPr>
                <w:rFonts w:asciiTheme="majorBidi" w:hAnsiTheme="majorBidi" w:cstheme="majorBidi"/>
                <w:b/>
                <w:bCs/>
                <w:sz w:val="14"/>
                <w:szCs w:val="14"/>
              </w:rPr>
              <w:t>(295,496)</w:t>
            </w:r>
          </w:p>
        </w:tc>
        <w:tc>
          <w:tcPr>
            <w:tcW w:w="838"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color w:val="auto"/>
                <w:sz w:val="14"/>
                <w:szCs w:val="14"/>
              </w:rPr>
            </w:pPr>
            <w:r w:rsidRPr="0007069B">
              <w:rPr>
                <w:rFonts w:asciiTheme="majorBidi" w:hAnsiTheme="majorBidi" w:cstheme="majorBidi"/>
                <w:b/>
                <w:bCs/>
                <w:sz w:val="14"/>
                <w:szCs w:val="14"/>
              </w:rPr>
              <w:t>(166,675)</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color w:val="auto"/>
                <w:sz w:val="14"/>
                <w:szCs w:val="14"/>
              </w:rPr>
            </w:pPr>
            <w:r w:rsidRPr="0007069B">
              <w:rPr>
                <w:rFonts w:asciiTheme="majorBidi" w:hAnsiTheme="majorBidi" w:cstheme="majorBidi"/>
                <w:b/>
                <w:bCs/>
                <w:sz w:val="14"/>
                <w:szCs w:val="14"/>
              </w:rPr>
              <w:t>(429,751)</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(404,631)</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(532,775)</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(605,091)</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(626,452)</w:t>
            </w:r>
          </w:p>
        </w:tc>
      </w:tr>
      <w:tr w:rsidR="0007069B" w:rsidRPr="008245E8" w:rsidTr="0007069B">
        <w:trPr>
          <w:trHeight w:val="245"/>
        </w:trPr>
        <w:tc>
          <w:tcPr>
            <w:tcW w:w="2928" w:type="dxa"/>
            <w:tcBorders>
              <w:top w:val="nil"/>
              <w:left w:val="nil"/>
              <w:bottom w:val="nil"/>
              <w:right w:val="nil"/>
            </w:tcBorders>
            <w:shd w:val="clear" w:color="auto" w:fill="auto"/>
            <w:noWrap/>
            <w:vAlign w:val="center"/>
            <w:hideMark/>
          </w:tcPr>
          <w:p w:rsidR="0007069B" w:rsidRPr="008245E8" w:rsidRDefault="0007069B" w:rsidP="0007069B">
            <w:pPr>
              <w:jc w:val="left"/>
              <w:rPr>
                <w:b/>
                <w:bCs/>
                <w:color w:val="auto"/>
                <w:szCs w:val="16"/>
              </w:rPr>
            </w:pPr>
            <w:r w:rsidRPr="008245E8">
              <w:rPr>
                <w:b/>
                <w:bCs/>
                <w:color w:val="auto"/>
                <w:szCs w:val="16"/>
              </w:rPr>
              <w:t>Claims on nonresidents</w:t>
            </w:r>
          </w:p>
        </w:tc>
        <w:tc>
          <w:tcPr>
            <w:tcW w:w="730"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603,425</w:t>
            </w:r>
          </w:p>
        </w:tc>
        <w:tc>
          <w:tcPr>
            <w:tcW w:w="741"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669,234</w:t>
            </w:r>
          </w:p>
        </w:tc>
        <w:tc>
          <w:tcPr>
            <w:tcW w:w="793"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b/>
                <w:bCs/>
                <w:sz w:val="14"/>
                <w:szCs w:val="14"/>
              </w:rPr>
            </w:pPr>
            <w:r w:rsidRPr="00250281">
              <w:rPr>
                <w:rFonts w:asciiTheme="majorBidi" w:hAnsiTheme="majorBidi" w:cstheme="majorBidi"/>
                <w:b/>
                <w:bCs/>
                <w:sz w:val="14"/>
                <w:szCs w:val="14"/>
              </w:rPr>
              <w:t>874,257</w:t>
            </w:r>
          </w:p>
        </w:tc>
        <w:tc>
          <w:tcPr>
            <w:tcW w:w="838"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879,142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808,717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804,146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912,558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867,685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1,124,334 </w:t>
            </w:r>
          </w:p>
        </w:tc>
      </w:tr>
      <w:tr w:rsidR="0007069B" w:rsidRPr="008245E8" w:rsidTr="0007069B">
        <w:trPr>
          <w:trHeight w:val="245"/>
        </w:trPr>
        <w:tc>
          <w:tcPr>
            <w:tcW w:w="2928" w:type="dxa"/>
            <w:tcBorders>
              <w:top w:val="nil"/>
              <w:left w:val="nil"/>
              <w:bottom w:val="nil"/>
              <w:right w:val="nil"/>
            </w:tcBorders>
            <w:shd w:val="clear" w:color="auto" w:fill="auto"/>
            <w:noWrap/>
            <w:vAlign w:val="center"/>
            <w:hideMark/>
          </w:tcPr>
          <w:p w:rsidR="0007069B" w:rsidRPr="008245E8" w:rsidRDefault="0007069B" w:rsidP="0007069B">
            <w:pPr>
              <w:ind w:firstLineChars="200" w:firstLine="320"/>
              <w:jc w:val="left"/>
              <w:rPr>
                <w:color w:val="auto"/>
                <w:szCs w:val="16"/>
              </w:rPr>
            </w:pPr>
            <w:r w:rsidRPr="008245E8">
              <w:rPr>
                <w:color w:val="auto"/>
                <w:szCs w:val="16"/>
              </w:rPr>
              <w:t>a) Foreign currency</w:t>
            </w:r>
          </w:p>
        </w:tc>
        <w:tc>
          <w:tcPr>
            <w:tcW w:w="730"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67,102</w:t>
            </w:r>
          </w:p>
        </w:tc>
        <w:tc>
          <w:tcPr>
            <w:tcW w:w="741"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56,997</w:t>
            </w:r>
          </w:p>
        </w:tc>
        <w:tc>
          <w:tcPr>
            <w:tcW w:w="793"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sz w:val="14"/>
                <w:szCs w:val="14"/>
              </w:rPr>
            </w:pPr>
            <w:r w:rsidRPr="00250281">
              <w:rPr>
                <w:rFonts w:asciiTheme="majorBidi" w:hAnsiTheme="majorBidi" w:cstheme="majorBidi"/>
                <w:sz w:val="14"/>
                <w:szCs w:val="14"/>
              </w:rPr>
              <w:t>68,527</w:t>
            </w:r>
          </w:p>
        </w:tc>
        <w:tc>
          <w:tcPr>
            <w:tcW w:w="838"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60,712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67,467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52,154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62,399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67,065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79,413 </w:t>
            </w:r>
          </w:p>
        </w:tc>
      </w:tr>
      <w:tr w:rsidR="0007069B" w:rsidRPr="008245E8" w:rsidTr="0007069B">
        <w:trPr>
          <w:trHeight w:val="245"/>
        </w:trPr>
        <w:tc>
          <w:tcPr>
            <w:tcW w:w="2928" w:type="dxa"/>
            <w:tcBorders>
              <w:top w:val="nil"/>
              <w:left w:val="nil"/>
              <w:bottom w:val="nil"/>
              <w:right w:val="nil"/>
            </w:tcBorders>
            <w:shd w:val="clear" w:color="auto" w:fill="auto"/>
            <w:noWrap/>
            <w:vAlign w:val="center"/>
            <w:hideMark/>
          </w:tcPr>
          <w:p w:rsidR="0007069B" w:rsidRPr="008245E8" w:rsidRDefault="0007069B" w:rsidP="0007069B">
            <w:pPr>
              <w:ind w:firstLineChars="200" w:firstLine="320"/>
              <w:jc w:val="left"/>
              <w:rPr>
                <w:color w:val="auto"/>
                <w:szCs w:val="16"/>
              </w:rPr>
            </w:pPr>
            <w:r w:rsidRPr="008245E8">
              <w:rPr>
                <w:color w:val="auto"/>
                <w:szCs w:val="16"/>
              </w:rPr>
              <w:t>b) Deposits</w:t>
            </w:r>
          </w:p>
        </w:tc>
        <w:tc>
          <w:tcPr>
            <w:tcW w:w="730"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181,346</w:t>
            </w:r>
          </w:p>
        </w:tc>
        <w:tc>
          <w:tcPr>
            <w:tcW w:w="741"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210,303</w:t>
            </w:r>
          </w:p>
        </w:tc>
        <w:tc>
          <w:tcPr>
            <w:tcW w:w="793"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sz w:val="14"/>
                <w:szCs w:val="14"/>
              </w:rPr>
            </w:pPr>
            <w:r w:rsidRPr="00250281">
              <w:rPr>
                <w:rFonts w:asciiTheme="majorBidi" w:hAnsiTheme="majorBidi" w:cstheme="majorBidi"/>
                <w:sz w:val="14"/>
                <w:szCs w:val="14"/>
              </w:rPr>
              <w:t>286,825</w:t>
            </w:r>
          </w:p>
        </w:tc>
        <w:tc>
          <w:tcPr>
            <w:tcW w:w="838"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347,948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265,523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283,219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330,299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290,893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456,983 </w:t>
            </w:r>
          </w:p>
        </w:tc>
      </w:tr>
      <w:tr w:rsidR="0007069B" w:rsidRPr="008245E8" w:rsidTr="0007069B">
        <w:trPr>
          <w:trHeight w:val="245"/>
        </w:trPr>
        <w:tc>
          <w:tcPr>
            <w:tcW w:w="2928" w:type="dxa"/>
            <w:tcBorders>
              <w:top w:val="nil"/>
              <w:left w:val="nil"/>
              <w:bottom w:val="nil"/>
              <w:right w:val="nil"/>
            </w:tcBorders>
            <w:shd w:val="clear" w:color="auto" w:fill="auto"/>
            <w:noWrap/>
            <w:vAlign w:val="center"/>
            <w:hideMark/>
          </w:tcPr>
          <w:p w:rsidR="0007069B" w:rsidRPr="008245E8" w:rsidRDefault="0007069B" w:rsidP="0007069B">
            <w:pPr>
              <w:ind w:firstLineChars="200" w:firstLine="320"/>
              <w:jc w:val="left"/>
              <w:rPr>
                <w:color w:val="auto"/>
                <w:szCs w:val="16"/>
              </w:rPr>
            </w:pPr>
            <w:r w:rsidRPr="008245E8">
              <w:rPr>
                <w:color w:val="auto"/>
                <w:szCs w:val="16"/>
              </w:rPr>
              <w:t>c)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121,658</w:t>
            </w:r>
          </w:p>
        </w:tc>
        <w:tc>
          <w:tcPr>
            <w:tcW w:w="741"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180,153</w:t>
            </w:r>
          </w:p>
        </w:tc>
        <w:tc>
          <w:tcPr>
            <w:tcW w:w="793"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sz w:val="14"/>
                <w:szCs w:val="14"/>
              </w:rPr>
            </w:pPr>
            <w:r w:rsidRPr="00250281">
              <w:rPr>
                <w:rFonts w:asciiTheme="majorBidi" w:hAnsiTheme="majorBidi" w:cstheme="majorBidi"/>
                <w:sz w:val="14"/>
                <w:szCs w:val="14"/>
              </w:rPr>
              <w:t>258,300</w:t>
            </w:r>
          </w:p>
        </w:tc>
        <w:tc>
          <w:tcPr>
            <w:tcW w:w="838"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219,982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200,900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187,826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198,749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205,859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222,177 </w:t>
            </w:r>
          </w:p>
        </w:tc>
      </w:tr>
      <w:tr w:rsidR="0007069B" w:rsidRPr="008245E8" w:rsidTr="0007069B">
        <w:trPr>
          <w:trHeight w:val="245"/>
        </w:trPr>
        <w:tc>
          <w:tcPr>
            <w:tcW w:w="2928" w:type="dxa"/>
            <w:tcBorders>
              <w:top w:val="nil"/>
              <w:left w:val="nil"/>
              <w:bottom w:val="nil"/>
              <w:right w:val="nil"/>
            </w:tcBorders>
            <w:shd w:val="clear" w:color="auto" w:fill="auto"/>
            <w:noWrap/>
            <w:vAlign w:val="center"/>
            <w:hideMark/>
          </w:tcPr>
          <w:p w:rsidR="0007069B" w:rsidRPr="008245E8" w:rsidRDefault="0007069B" w:rsidP="0007069B">
            <w:pPr>
              <w:ind w:firstLineChars="200" w:firstLine="320"/>
              <w:jc w:val="left"/>
              <w:rPr>
                <w:color w:val="auto"/>
                <w:szCs w:val="16"/>
              </w:rPr>
            </w:pPr>
            <w:r w:rsidRPr="008245E8">
              <w:rPr>
                <w:color w:val="auto"/>
                <w:szCs w:val="16"/>
              </w:rPr>
              <w:t>d) Loans</w:t>
            </w:r>
          </w:p>
        </w:tc>
        <w:tc>
          <w:tcPr>
            <w:tcW w:w="730"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3,574</w:t>
            </w:r>
          </w:p>
        </w:tc>
        <w:tc>
          <w:tcPr>
            <w:tcW w:w="741"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3,325</w:t>
            </w:r>
          </w:p>
        </w:tc>
        <w:tc>
          <w:tcPr>
            <w:tcW w:w="793"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sz w:val="14"/>
                <w:szCs w:val="14"/>
              </w:rPr>
            </w:pPr>
            <w:r w:rsidRPr="00250281">
              <w:rPr>
                <w:rFonts w:asciiTheme="majorBidi" w:hAnsiTheme="majorBidi" w:cstheme="majorBidi"/>
                <w:sz w:val="14"/>
                <w:szCs w:val="14"/>
              </w:rPr>
              <w:t>7,289</w:t>
            </w:r>
          </w:p>
        </w:tc>
        <w:tc>
          <w:tcPr>
            <w:tcW w:w="838"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6,572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6,284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6,353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14,759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12,582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27,280 </w:t>
            </w:r>
          </w:p>
        </w:tc>
      </w:tr>
      <w:tr w:rsidR="0007069B" w:rsidRPr="008245E8" w:rsidTr="0007069B">
        <w:trPr>
          <w:trHeight w:val="245"/>
        </w:trPr>
        <w:tc>
          <w:tcPr>
            <w:tcW w:w="2928" w:type="dxa"/>
            <w:tcBorders>
              <w:top w:val="nil"/>
              <w:left w:val="nil"/>
              <w:bottom w:val="nil"/>
              <w:right w:val="nil"/>
            </w:tcBorders>
            <w:shd w:val="clear" w:color="auto" w:fill="auto"/>
            <w:noWrap/>
            <w:vAlign w:val="center"/>
            <w:hideMark/>
          </w:tcPr>
          <w:p w:rsidR="0007069B" w:rsidRPr="008245E8" w:rsidRDefault="0007069B" w:rsidP="0007069B">
            <w:pPr>
              <w:ind w:firstLineChars="200" w:firstLine="320"/>
              <w:jc w:val="left"/>
              <w:rPr>
                <w:color w:val="auto"/>
                <w:szCs w:val="16"/>
              </w:rPr>
            </w:pPr>
            <w:r w:rsidRPr="008245E8">
              <w:rPr>
                <w:color w:val="auto"/>
                <w:szCs w:val="16"/>
              </w:rPr>
              <w:t>e) Financial derivatives</w:t>
            </w:r>
          </w:p>
        </w:tc>
        <w:tc>
          <w:tcPr>
            <w:tcW w:w="730"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970</w:t>
            </w:r>
          </w:p>
        </w:tc>
        <w:tc>
          <w:tcPr>
            <w:tcW w:w="741"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569</w:t>
            </w:r>
          </w:p>
        </w:tc>
        <w:tc>
          <w:tcPr>
            <w:tcW w:w="793"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sz w:val="14"/>
                <w:szCs w:val="14"/>
              </w:rPr>
            </w:pPr>
            <w:r w:rsidRPr="00250281">
              <w:rPr>
                <w:rFonts w:asciiTheme="majorBidi" w:hAnsiTheme="majorBidi" w:cstheme="majorBidi"/>
                <w:sz w:val="14"/>
                <w:szCs w:val="14"/>
              </w:rPr>
              <w:t>1,069</w:t>
            </w:r>
          </w:p>
        </w:tc>
        <w:tc>
          <w:tcPr>
            <w:tcW w:w="838"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1,208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3,324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3,934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15,348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2,185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3,165 </w:t>
            </w:r>
          </w:p>
        </w:tc>
      </w:tr>
      <w:tr w:rsidR="0007069B" w:rsidRPr="008245E8" w:rsidTr="0007069B">
        <w:trPr>
          <w:trHeight w:val="245"/>
        </w:trPr>
        <w:tc>
          <w:tcPr>
            <w:tcW w:w="2928" w:type="dxa"/>
            <w:tcBorders>
              <w:top w:val="nil"/>
              <w:left w:val="nil"/>
              <w:bottom w:val="nil"/>
              <w:right w:val="nil"/>
            </w:tcBorders>
            <w:shd w:val="clear" w:color="auto" w:fill="auto"/>
            <w:noWrap/>
            <w:vAlign w:val="center"/>
            <w:hideMark/>
          </w:tcPr>
          <w:p w:rsidR="0007069B" w:rsidRPr="008245E8" w:rsidRDefault="0007069B" w:rsidP="0007069B">
            <w:pPr>
              <w:ind w:firstLineChars="200" w:firstLine="320"/>
              <w:jc w:val="left"/>
              <w:rPr>
                <w:color w:val="auto"/>
                <w:szCs w:val="16"/>
              </w:rPr>
            </w:pPr>
            <w:r w:rsidRPr="008245E8">
              <w:rPr>
                <w:color w:val="auto"/>
                <w:szCs w:val="16"/>
              </w:rPr>
              <w:t>f)Shares &amp; other equity</w:t>
            </w:r>
          </w:p>
        </w:tc>
        <w:tc>
          <w:tcPr>
            <w:tcW w:w="730"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221,967</w:t>
            </w:r>
          </w:p>
        </w:tc>
        <w:tc>
          <w:tcPr>
            <w:tcW w:w="741"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211,421</w:t>
            </w:r>
          </w:p>
        </w:tc>
        <w:tc>
          <w:tcPr>
            <w:tcW w:w="793"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sz w:val="14"/>
                <w:szCs w:val="14"/>
              </w:rPr>
            </w:pPr>
            <w:r w:rsidRPr="00250281">
              <w:rPr>
                <w:rFonts w:asciiTheme="majorBidi" w:hAnsiTheme="majorBidi" w:cstheme="majorBidi"/>
                <w:sz w:val="14"/>
                <w:szCs w:val="14"/>
              </w:rPr>
              <w:t>243,797</w:t>
            </w:r>
          </w:p>
        </w:tc>
        <w:tc>
          <w:tcPr>
            <w:tcW w:w="838"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235,045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256,466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261,850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280,741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278,854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307,795 </w:t>
            </w:r>
          </w:p>
        </w:tc>
      </w:tr>
      <w:tr w:rsidR="0007069B" w:rsidRPr="008245E8" w:rsidTr="0007069B">
        <w:trPr>
          <w:trHeight w:val="245"/>
        </w:trPr>
        <w:tc>
          <w:tcPr>
            <w:tcW w:w="2928" w:type="dxa"/>
            <w:tcBorders>
              <w:top w:val="nil"/>
              <w:left w:val="nil"/>
              <w:bottom w:val="nil"/>
              <w:right w:val="nil"/>
            </w:tcBorders>
            <w:shd w:val="clear" w:color="auto" w:fill="auto"/>
            <w:noWrap/>
            <w:vAlign w:val="center"/>
            <w:hideMark/>
          </w:tcPr>
          <w:p w:rsidR="0007069B" w:rsidRPr="008245E8" w:rsidRDefault="0007069B" w:rsidP="0007069B">
            <w:pPr>
              <w:ind w:firstLineChars="200" w:firstLine="320"/>
              <w:jc w:val="left"/>
              <w:rPr>
                <w:color w:val="auto"/>
                <w:szCs w:val="16"/>
              </w:rPr>
            </w:pPr>
            <w:r w:rsidRPr="008245E8">
              <w:rPr>
                <w:color w:val="auto"/>
                <w:szCs w:val="16"/>
              </w:rPr>
              <w:t>g) Other</w:t>
            </w:r>
          </w:p>
        </w:tc>
        <w:tc>
          <w:tcPr>
            <w:tcW w:w="730"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6,808</w:t>
            </w:r>
          </w:p>
        </w:tc>
        <w:tc>
          <w:tcPr>
            <w:tcW w:w="741"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6,466</w:t>
            </w:r>
          </w:p>
        </w:tc>
        <w:tc>
          <w:tcPr>
            <w:tcW w:w="793"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sz w:val="14"/>
                <w:szCs w:val="14"/>
              </w:rPr>
            </w:pPr>
            <w:r w:rsidRPr="00250281">
              <w:rPr>
                <w:rFonts w:asciiTheme="majorBidi" w:hAnsiTheme="majorBidi" w:cstheme="majorBidi"/>
                <w:sz w:val="14"/>
                <w:szCs w:val="14"/>
              </w:rPr>
              <w:t>8,450</w:t>
            </w:r>
          </w:p>
        </w:tc>
        <w:tc>
          <w:tcPr>
            <w:tcW w:w="838"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7,675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8,753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8,811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10,263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10,247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27,520 </w:t>
            </w:r>
          </w:p>
        </w:tc>
      </w:tr>
      <w:tr w:rsidR="0007069B" w:rsidRPr="00F84AE3" w:rsidTr="0007069B">
        <w:trPr>
          <w:trHeight w:val="245"/>
        </w:trPr>
        <w:tc>
          <w:tcPr>
            <w:tcW w:w="2928" w:type="dxa"/>
            <w:tcBorders>
              <w:top w:val="nil"/>
              <w:left w:val="nil"/>
              <w:bottom w:val="nil"/>
              <w:right w:val="nil"/>
            </w:tcBorders>
            <w:shd w:val="clear" w:color="auto" w:fill="auto"/>
            <w:noWrap/>
            <w:vAlign w:val="center"/>
            <w:hideMark/>
          </w:tcPr>
          <w:p w:rsidR="0007069B" w:rsidRPr="008245E8" w:rsidRDefault="0007069B" w:rsidP="0007069B">
            <w:pPr>
              <w:jc w:val="left"/>
              <w:rPr>
                <w:b/>
                <w:bCs/>
                <w:color w:val="auto"/>
                <w:szCs w:val="16"/>
              </w:rPr>
            </w:pPr>
            <w:r w:rsidRPr="008245E8">
              <w:rPr>
                <w:b/>
                <w:bCs/>
                <w:color w:val="auto"/>
                <w:szCs w:val="16"/>
              </w:rPr>
              <w:t>less: Liabilities to nonresidents</w:t>
            </w:r>
          </w:p>
        </w:tc>
        <w:tc>
          <w:tcPr>
            <w:tcW w:w="730"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812,211</w:t>
            </w:r>
          </w:p>
        </w:tc>
        <w:tc>
          <w:tcPr>
            <w:tcW w:w="741"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855,480</w:t>
            </w:r>
          </w:p>
        </w:tc>
        <w:tc>
          <w:tcPr>
            <w:tcW w:w="793"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b/>
                <w:bCs/>
                <w:sz w:val="14"/>
                <w:szCs w:val="14"/>
              </w:rPr>
            </w:pPr>
            <w:r w:rsidRPr="00250281">
              <w:rPr>
                <w:rFonts w:asciiTheme="majorBidi" w:hAnsiTheme="majorBidi" w:cstheme="majorBidi"/>
                <w:b/>
                <w:bCs/>
                <w:sz w:val="14"/>
                <w:szCs w:val="14"/>
              </w:rPr>
              <w:t>1,169,754</w:t>
            </w:r>
          </w:p>
        </w:tc>
        <w:tc>
          <w:tcPr>
            <w:tcW w:w="838"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1,045,816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1,238,468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1,208,777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1,445,333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1,472,776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1,750,786 </w:t>
            </w:r>
          </w:p>
        </w:tc>
      </w:tr>
      <w:tr w:rsidR="0007069B" w:rsidRPr="008245E8" w:rsidTr="0007069B">
        <w:trPr>
          <w:trHeight w:val="245"/>
        </w:trPr>
        <w:tc>
          <w:tcPr>
            <w:tcW w:w="2928" w:type="dxa"/>
            <w:tcBorders>
              <w:top w:val="nil"/>
              <w:left w:val="nil"/>
              <w:bottom w:val="nil"/>
              <w:right w:val="nil"/>
            </w:tcBorders>
            <w:shd w:val="clear" w:color="auto" w:fill="auto"/>
            <w:noWrap/>
            <w:vAlign w:val="center"/>
            <w:hideMark/>
          </w:tcPr>
          <w:p w:rsidR="0007069B" w:rsidRPr="008245E8" w:rsidRDefault="0007069B" w:rsidP="0007069B">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309,856</w:t>
            </w:r>
          </w:p>
        </w:tc>
        <w:tc>
          <w:tcPr>
            <w:tcW w:w="741"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411,652</w:t>
            </w:r>
          </w:p>
        </w:tc>
        <w:tc>
          <w:tcPr>
            <w:tcW w:w="793"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sz w:val="14"/>
                <w:szCs w:val="14"/>
              </w:rPr>
            </w:pPr>
            <w:r w:rsidRPr="00250281">
              <w:rPr>
                <w:rFonts w:asciiTheme="majorBidi" w:hAnsiTheme="majorBidi" w:cstheme="majorBidi"/>
                <w:sz w:val="14"/>
                <w:szCs w:val="14"/>
              </w:rPr>
              <w:t>612,902</w:t>
            </w:r>
          </w:p>
        </w:tc>
        <w:tc>
          <w:tcPr>
            <w:tcW w:w="838"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535,108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630,160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637,583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679,026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689,553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726,009 </w:t>
            </w:r>
          </w:p>
        </w:tc>
      </w:tr>
      <w:tr w:rsidR="0007069B" w:rsidRPr="008245E8" w:rsidTr="0007069B">
        <w:trPr>
          <w:trHeight w:val="245"/>
        </w:trPr>
        <w:tc>
          <w:tcPr>
            <w:tcW w:w="2928" w:type="dxa"/>
            <w:tcBorders>
              <w:top w:val="nil"/>
              <w:left w:val="nil"/>
              <w:bottom w:val="nil"/>
              <w:right w:val="nil"/>
            </w:tcBorders>
            <w:shd w:val="clear" w:color="auto" w:fill="auto"/>
            <w:noWrap/>
            <w:vAlign w:val="center"/>
            <w:hideMark/>
          </w:tcPr>
          <w:p w:rsidR="0007069B" w:rsidRPr="008245E8" w:rsidRDefault="0007069B" w:rsidP="0007069B">
            <w:pPr>
              <w:ind w:firstLineChars="200" w:firstLine="320"/>
              <w:jc w:val="left"/>
              <w:rPr>
                <w:color w:val="auto"/>
                <w:szCs w:val="16"/>
              </w:rPr>
            </w:pPr>
            <w:r w:rsidRPr="008245E8">
              <w:rPr>
                <w:color w:val="auto"/>
                <w:szCs w:val="16"/>
              </w:rPr>
              <w:t>b)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sz w:val="14"/>
                <w:szCs w:val="14"/>
              </w:rPr>
            </w:pPr>
            <w:r w:rsidRPr="00250281">
              <w:rPr>
                <w:rFonts w:asciiTheme="majorBidi" w:hAnsiTheme="majorBidi" w:cstheme="majorBidi"/>
                <w:sz w:val="14"/>
                <w:szCs w:val="14"/>
              </w:rPr>
              <w:t>-</w:t>
            </w:r>
          </w:p>
        </w:tc>
        <w:tc>
          <w:tcPr>
            <w:tcW w:w="838"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r>
      <w:tr w:rsidR="0007069B" w:rsidRPr="008245E8" w:rsidTr="0007069B">
        <w:trPr>
          <w:trHeight w:val="245"/>
        </w:trPr>
        <w:tc>
          <w:tcPr>
            <w:tcW w:w="2928" w:type="dxa"/>
            <w:tcBorders>
              <w:top w:val="nil"/>
              <w:left w:val="nil"/>
              <w:bottom w:val="nil"/>
              <w:right w:val="nil"/>
            </w:tcBorders>
            <w:shd w:val="clear" w:color="auto" w:fill="auto"/>
            <w:noWrap/>
            <w:vAlign w:val="center"/>
            <w:hideMark/>
          </w:tcPr>
          <w:p w:rsidR="0007069B" w:rsidRPr="008245E8" w:rsidRDefault="0007069B" w:rsidP="0007069B">
            <w:pPr>
              <w:ind w:firstLineChars="200" w:firstLine="320"/>
              <w:jc w:val="left"/>
              <w:rPr>
                <w:color w:val="auto"/>
                <w:szCs w:val="16"/>
              </w:rPr>
            </w:pPr>
            <w:r w:rsidRPr="008245E8">
              <w:rPr>
                <w:color w:val="auto"/>
                <w:szCs w:val="16"/>
              </w:rPr>
              <w:t>c) Loans</w:t>
            </w:r>
          </w:p>
        </w:tc>
        <w:tc>
          <w:tcPr>
            <w:tcW w:w="730"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487,075</w:t>
            </w:r>
          </w:p>
        </w:tc>
        <w:tc>
          <w:tcPr>
            <w:tcW w:w="741"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431,904</w:t>
            </w:r>
          </w:p>
        </w:tc>
        <w:tc>
          <w:tcPr>
            <w:tcW w:w="793"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sz w:val="14"/>
                <w:szCs w:val="14"/>
              </w:rPr>
            </w:pPr>
            <w:r w:rsidRPr="00250281">
              <w:rPr>
                <w:rFonts w:asciiTheme="majorBidi" w:hAnsiTheme="majorBidi" w:cstheme="majorBidi"/>
                <w:sz w:val="14"/>
                <w:szCs w:val="14"/>
              </w:rPr>
              <w:t>543,023</w:t>
            </w:r>
          </w:p>
        </w:tc>
        <w:tc>
          <w:tcPr>
            <w:tcW w:w="838"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496,802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586,932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549,085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731,120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758,648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999,869 </w:t>
            </w:r>
          </w:p>
        </w:tc>
      </w:tr>
      <w:tr w:rsidR="0007069B" w:rsidRPr="008245E8" w:rsidTr="0007069B">
        <w:trPr>
          <w:trHeight w:val="245"/>
        </w:trPr>
        <w:tc>
          <w:tcPr>
            <w:tcW w:w="2928" w:type="dxa"/>
            <w:tcBorders>
              <w:top w:val="nil"/>
              <w:left w:val="nil"/>
              <w:bottom w:val="nil"/>
              <w:right w:val="nil"/>
            </w:tcBorders>
            <w:shd w:val="clear" w:color="auto" w:fill="auto"/>
            <w:noWrap/>
            <w:vAlign w:val="center"/>
            <w:hideMark/>
          </w:tcPr>
          <w:p w:rsidR="0007069B" w:rsidRPr="008245E8" w:rsidRDefault="0007069B" w:rsidP="0007069B">
            <w:pPr>
              <w:ind w:firstLineChars="200" w:firstLine="320"/>
              <w:jc w:val="left"/>
              <w:rPr>
                <w:color w:val="auto"/>
                <w:szCs w:val="16"/>
              </w:rPr>
            </w:pPr>
            <w:r w:rsidRPr="008245E8">
              <w:rPr>
                <w:color w:val="auto"/>
                <w:szCs w:val="16"/>
              </w:rPr>
              <w:t>d) Financial derivatives</w:t>
            </w:r>
          </w:p>
        </w:tc>
        <w:tc>
          <w:tcPr>
            <w:tcW w:w="730"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2,409</w:t>
            </w:r>
          </w:p>
        </w:tc>
        <w:tc>
          <w:tcPr>
            <w:tcW w:w="741"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1,607</w:t>
            </w:r>
          </w:p>
        </w:tc>
        <w:tc>
          <w:tcPr>
            <w:tcW w:w="793"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sz w:val="14"/>
                <w:szCs w:val="14"/>
              </w:rPr>
            </w:pPr>
            <w:r w:rsidRPr="00250281">
              <w:rPr>
                <w:rFonts w:asciiTheme="majorBidi" w:hAnsiTheme="majorBidi" w:cstheme="majorBidi"/>
                <w:sz w:val="14"/>
                <w:szCs w:val="14"/>
              </w:rPr>
              <w:t>2,067</w:t>
            </w:r>
          </w:p>
        </w:tc>
        <w:tc>
          <w:tcPr>
            <w:tcW w:w="838"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1,762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2,809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2,671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14,366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2,829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2,386 </w:t>
            </w:r>
          </w:p>
        </w:tc>
      </w:tr>
      <w:tr w:rsidR="0007069B" w:rsidRPr="008245E8" w:rsidTr="0007069B">
        <w:trPr>
          <w:trHeight w:val="245"/>
        </w:trPr>
        <w:tc>
          <w:tcPr>
            <w:tcW w:w="2928" w:type="dxa"/>
            <w:tcBorders>
              <w:top w:val="nil"/>
              <w:left w:val="nil"/>
              <w:bottom w:val="nil"/>
              <w:right w:val="nil"/>
            </w:tcBorders>
            <w:shd w:val="clear" w:color="auto" w:fill="auto"/>
            <w:noWrap/>
            <w:vAlign w:val="center"/>
            <w:hideMark/>
          </w:tcPr>
          <w:p w:rsidR="0007069B" w:rsidRPr="008245E8" w:rsidRDefault="0007069B" w:rsidP="0007069B">
            <w:pPr>
              <w:ind w:firstLineChars="200" w:firstLine="320"/>
              <w:jc w:val="left"/>
              <w:rPr>
                <w:color w:val="auto"/>
                <w:szCs w:val="16"/>
              </w:rPr>
            </w:pPr>
            <w:r w:rsidRPr="008245E8">
              <w:rPr>
                <w:color w:val="auto"/>
                <w:szCs w:val="16"/>
              </w:rPr>
              <w:t>e) Other</w:t>
            </w:r>
          </w:p>
        </w:tc>
        <w:tc>
          <w:tcPr>
            <w:tcW w:w="730"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12,871</w:t>
            </w:r>
          </w:p>
        </w:tc>
        <w:tc>
          <w:tcPr>
            <w:tcW w:w="741"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10,317</w:t>
            </w:r>
          </w:p>
        </w:tc>
        <w:tc>
          <w:tcPr>
            <w:tcW w:w="793"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sz w:val="14"/>
                <w:szCs w:val="14"/>
              </w:rPr>
            </w:pPr>
            <w:r w:rsidRPr="00250281">
              <w:rPr>
                <w:rFonts w:asciiTheme="majorBidi" w:hAnsiTheme="majorBidi" w:cstheme="majorBidi"/>
                <w:sz w:val="14"/>
                <w:szCs w:val="14"/>
              </w:rPr>
              <w:t>11,762</w:t>
            </w:r>
          </w:p>
        </w:tc>
        <w:tc>
          <w:tcPr>
            <w:tcW w:w="838"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12,145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18,567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19,437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20,820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21,747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22,522 </w:t>
            </w:r>
          </w:p>
        </w:tc>
      </w:tr>
      <w:tr w:rsidR="0007069B" w:rsidRPr="008245E8" w:rsidTr="0007069B">
        <w:trPr>
          <w:trHeight w:val="245"/>
        </w:trPr>
        <w:tc>
          <w:tcPr>
            <w:tcW w:w="2928" w:type="dxa"/>
            <w:tcBorders>
              <w:top w:val="nil"/>
              <w:left w:val="nil"/>
              <w:bottom w:val="nil"/>
              <w:right w:val="nil"/>
            </w:tcBorders>
            <w:shd w:val="clear" w:color="auto" w:fill="auto"/>
            <w:noWrap/>
            <w:vAlign w:val="center"/>
            <w:hideMark/>
          </w:tcPr>
          <w:p w:rsidR="0007069B" w:rsidRPr="008245E8" w:rsidRDefault="0007069B" w:rsidP="0007069B">
            <w:pPr>
              <w:jc w:val="left"/>
              <w:rPr>
                <w:b/>
                <w:bCs/>
                <w:color w:val="auto"/>
                <w:szCs w:val="16"/>
              </w:rPr>
            </w:pPr>
            <w:r w:rsidRPr="008245E8">
              <w:rPr>
                <w:b/>
                <w:bCs/>
                <w:color w:val="auto"/>
                <w:szCs w:val="16"/>
              </w:rPr>
              <w:t>Claims on Central bank</w:t>
            </w:r>
          </w:p>
        </w:tc>
        <w:tc>
          <w:tcPr>
            <w:tcW w:w="730"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1,510,675</w:t>
            </w:r>
          </w:p>
        </w:tc>
        <w:tc>
          <w:tcPr>
            <w:tcW w:w="741"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1,840,586</w:t>
            </w:r>
          </w:p>
        </w:tc>
        <w:tc>
          <w:tcPr>
            <w:tcW w:w="793"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b/>
                <w:bCs/>
                <w:sz w:val="14"/>
                <w:szCs w:val="14"/>
              </w:rPr>
            </w:pPr>
            <w:r w:rsidRPr="00250281">
              <w:rPr>
                <w:rFonts w:asciiTheme="majorBidi" w:hAnsiTheme="majorBidi" w:cstheme="majorBidi"/>
                <w:b/>
                <w:bCs/>
                <w:sz w:val="14"/>
                <w:szCs w:val="14"/>
              </w:rPr>
              <w:t>2,178,580</w:t>
            </w:r>
          </w:p>
        </w:tc>
        <w:tc>
          <w:tcPr>
            <w:tcW w:w="838"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1,611,500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2,009,890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1,585,691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1,940,758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2,068,804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2,835,802 </w:t>
            </w:r>
          </w:p>
        </w:tc>
      </w:tr>
      <w:tr w:rsidR="0007069B" w:rsidRPr="008245E8" w:rsidTr="0007069B">
        <w:trPr>
          <w:trHeight w:val="245"/>
        </w:trPr>
        <w:tc>
          <w:tcPr>
            <w:tcW w:w="2928" w:type="dxa"/>
            <w:tcBorders>
              <w:top w:val="nil"/>
              <w:left w:val="nil"/>
              <w:bottom w:val="nil"/>
              <w:right w:val="nil"/>
            </w:tcBorders>
            <w:shd w:val="clear" w:color="auto" w:fill="auto"/>
            <w:noWrap/>
            <w:vAlign w:val="center"/>
            <w:hideMark/>
          </w:tcPr>
          <w:p w:rsidR="0007069B" w:rsidRPr="008245E8" w:rsidRDefault="0007069B" w:rsidP="0007069B">
            <w:pPr>
              <w:ind w:firstLineChars="200" w:firstLine="320"/>
              <w:jc w:val="left"/>
              <w:rPr>
                <w:color w:val="auto"/>
                <w:szCs w:val="16"/>
              </w:rPr>
            </w:pPr>
            <w:r w:rsidRPr="008245E8">
              <w:rPr>
                <w:color w:val="auto"/>
                <w:szCs w:val="16"/>
              </w:rPr>
              <w:t>a) Currency</w:t>
            </w:r>
          </w:p>
        </w:tc>
        <w:tc>
          <w:tcPr>
            <w:tcW w:w="730"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331,789</w:t>
            </w:r>
          </w:p>
        </w:tc>
        <w:tc>
          <w:tcPr>
            <w:tcW w:w="741"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384,594</w:t>
            </w:r>
          </w:p>
        </w:tc>
        <w:tc>
          <w:tcPr>
            <w:tcW w:w="793"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sz w:val="14"/>
                <w:szCs w:val="14"/>
              </w:rPr>
            </w:pPr>
            <w:r w:rsidRPr="00250281">
              <w:rPr>
                <w:rFonts w:asciiTheme="majorBidi" w:hAnsiTheme="majorBidi" w:cstheme="majorBidi"/>
                <w:sz w:val="14"/>
                <w:szCs w:val="14"/>
              </w:rPr>
              <w:t>436,373</w:t>
            </w:r>
          </w:p>
        </w:tc>
        <w:tc>
          <w:tcPr>
            <w:tcW w:w="838"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371,309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411,443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461,897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439,708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455,503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501,082 </w:t>
            </w:r>
          </w:p>
        </w:tc>
      </w:tr>
      <w:tr w:rsidR="0007069B" w:rsidRPr="008245E8" w:rsidTr="0007069B">
        <w:trPr>
          <w:trHeight w:val="245"/>
        </w:trPr>
        <w:tc>
          <w:tcPr>
            <w:tcW w:w="2928" w:type="dxa"/>
            <w:tcBorders>
              <w:top w:val="nil"/>
              <w:left w:val="nil"/>
              <w:bottom w:val="nil"/>
              <w:right w:val="nil"/>
            </w:tcBorders>
            <w:shd w:val="clear" w:color="auto" w:fill="auto"/>
            <w:noWrap/>
            <w:vAlign w:val="center"/>
            <w:hideMark/>
          </w:tcPr>
          <w:p w:rsidR="0007069B" w:rsidRPr="008245E8" w:rsidRDefault="0007069B" w:rsidP="0007069B">
            <w:pPr>
              <w:ind w:firstLineChars="200" w:firstLine="320"/>
              <w:jc w:val="left"/>
              <w:rPr>
                <w:color w:val="auto"/>
                <w:szCs w:val="16"/>
              </w:rPr>
            </w:pPr>
            <w:r w:rsidRPr="008245E8">
              <w:rPr>
                <w:color w:val="auto"/>
                <w:szCs w:val="16"/>
              </w:rPr>
              <w:t>b) Reserve deposits</w:t>
            </w:r>
          </w:p>
        </w:tc>
        <w:tc>
          <w:tcPr>
            <w:tcW w:w="730"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1,155,088</w:t>
            </w:r>
          </w:p>
        </w:tc>
        <w:tc>
          <w:tcPr>
            <w:tcW w:w="741"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1,316,404</w:t>
            </w:r>
          </w:p>
        </w:tc>
        <w:tc>
          <w:tcPr>
            <w:tcW w:w="793"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sz w:val="14"/>
                <w:szCs w:val="14"/>
              </w:rPr>
            </w:pPr>
            <w:r w:rsidRPr="00250281">
              <w:rPr>
                <w:rFonts w:asciiTheme="majorBidi" w:hAnsiTheme="majorBidi" w:cstheme="majorBidi"/>
                <w:sz w:val="14"/>
                <w:szCs w:val="14"/>
              </w:rPr>
              <w:t>1,236,569</w:t>
            </w:r>
          </w:p>
        </w:tc>
        <w:tc>
          <w:tcPr>
            <w:tcW w:w="838"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1,206,149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1,589,424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1,036,077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1,457,032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1,536,425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1,302,779 </w:t>
            </w:r>
          </w:p>
        </w:tc>
      </w:tr>
      <w:tr w:rsidR="0007069B" w:rsidRPr="008245E8" w:rsidTr="0007069B">
        <w:trPr>
          <w:trHeight w:val="245"/>
        </w:trPr>
        <w:tc>
          <w:tcPr>
            <w:tcW w:w="2928" w:type="dxa"/>
            <w:tcBorders>
              <w:top w:val="nil"/>
              <w:left w:val="nil"/>
              <w:bottom w:val="nil"/>
              <w:right w:val="nil"/>
            </w:tcBorders>
            <w:shd w:val="clear" w:color="auto" w:fill="auto"/>
            <w:noWrap/>
            <w:vAlign w:val="center"/>
            <w:hideMark/>
          </w:tcPr>
          <w:p w:rsidR="0007069B" w:rsidRPr="008245E8" w:rsidRDefault="0007069B" w:rsidP="0007069B">
            <w:pPr>
              <w:ind w:firstLineChars="200" w:firstLine="320"/>
              <w:jc w:val="left"/>
              <w:rPr>
                <w:color w:val="auto"/>
                <w:szCs w:val="16"/>
              </w:rPr>
            </w:pPr>
            <w:r w:rsidRPr="008245E8">
              <w:rPr>
                <w:color w:val="auto"/>
                <w:szCs w:val="16"/>
              </w:rPr>
              <w:t>c) Other claims</w:t>
            </w:r>
          </w:p>
        </w:tc>
        <w:tc>
          <w:tcPr>
            <w:tcW w:w="730"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23,799</w:t>
            </w:r>
          </w:p>
        </w:tc>
        <w:tc>
          <w:tcPr>
            <w:tcW w:w="741"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139,588</w:t>
            </w:r>
          </w:p>
        </w:tc>
        <w:tc>
          <w:tcPr>
            <w:tcW w:w="793"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sz w:val="14"/>
                <w:szCs w:val="14"/>
              </w:rPr>
            </w:pPr>
            <w:r w:rsidRPr="00250281">
              <w:rPr>
                <w:rFonts w:asciiTheme="majorBidi" w:hAnsiTheme="majorBidi" w:cstheme="majorBidi"/>
                <w:sz w:val="14"/>
                <w:szCs w:val="14"/>
              </w:rPr>
              <w:t>505,638</w:t>
            </w:r>
          </w:p>
        </w:tc>
        <w:tc>
          <w:tcPr>
            <w:tcW w:w="838"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34,041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9,022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87,717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44,019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76,876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1,031,941 </w:t>
            </w:r>
          </w:p>
        </w:tc>
      </w:tr>
      <w:tr w:rsidR="0007069B" w:rsidRPr="008245E8" w:rsidTr="0007069B">
        <w:trPr>
          <w:trHeight w:val="245"/>
        </w:trPr>
        <w:tc>
          <w:tcPr>
            <w:tcW w:w="2928" w:type="dxa"/>
            <w:tcBorders>
              <w:top w:val="nil"/>
              <w:left w:val="nil"/>
              <w:bottom w:val="nil"/>
              <w:right w:val="nil"/>
            </w:tcBorders>
            <w:shd w:val="clear" w:color="auto" w:fill="auto"/>
            <w:noWrap/>
            <w:vAlign w:val="center"/>
            <w:hideMark/>
          </w:tcPr>
          <w:p w:rsidR="0007069B" w:rsidRPr="008245E8" w:rsidRDefault="0007069B" w:rsidP="0007069B">
            <w:pPr>
              <w:jc w:val="left"/>
              <w:rPr>
                <w:b/>
                <w:bCs/>
                <w:color w:val="auto"/>
                <w:szCs w:val="16"/>
              </w:rPr>
            </w:pPr>
            <w:r w:rsidRPr="008245E8">
              <w:rPr>
                <w:b/>
                <w:bCs/>
                <w:color w:val="auto"/>
                <w:szCs w:val="16"/>
              </w:rPr>
              <w:t>Net Claims on General Government</w:t>
            </w:r>
          </w:p>
        </w:tc>
        <w:tc>
          <w:tcPr>
            <w:tcW w:w="730"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8,649,304</w:t>
            </w:r>
          </w:p>
        </w:tc>
        <w:tc>
          <w:tcPr>
            <w:tcW w:w="741"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11,554,162</w:t>
            </w:r>
          </w:p>
        </w:tc>
        <w:tc>
          <w:tcPr>
            <w:tcW w:w="793"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b/>
                <w:bCs/>
                <w:sz w:val="14"/>
                <w:szCs w:val="14"/>
              </w:rPr>
            </w:pPr>
            <w:r w:rsidRPr="00250281">
              <w:rPr>
                <w:rFonts w:asciiTheme="majorBidi" w:hAnsiTheme="majorBidi" w:cstheme="majorBidi"/>
                <w:b/>
                <w:bCs/>
                <w:sz w:val="14"/>
                <w:szCs w:val="14"/>
              </w:rPr>
              <w:t>15,183,918</w:t>
            </w:r>
          </w:p>
        </w:tc>
        <w:tc>
          <w:tcPr>
            <w:tcW w:w="838"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12,599,711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17,114,151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16,385,376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17,653,351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17,419,166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18,211,804 </w:t>
            </w:r>
          </w:p>
        </w:tc>
      </w:tr>
      <w:tr w:rsidR="0007069B" w:rsidRPr="00FD125D" w:rsidTr="0007069B">
        <w:trPr>
          <w:trHeight w:val="245"/>
        </w:trPr>
        <w:tc>
          <w:tcPr>
            <w:tcW w:w="2928" w:type="dxa"/>
            <w:tcBorders>
              <w:top w:val="nil"/>
              <w:left w:val="nil"/>
              <w:bottom w:val="nil"/>
              <w:right w:val="nil"/>
            </w:tcBorders>
            <w:shd w:val="clear" w:color="auto" w:fill="auto"/>
            <w:noWrap/>
            <w:vAlign w:val="center"/>
            <w:hideMark/>
          </w:tcPr>
          <w:p w:rsidR="0007069B" w:rsidRPr="008245E8" w:rsidRDefault="0007069B" w:rsidP="0007069B">
            <w:pPr>
              <w:jc w:val="left"/>
              <w:rPr>
                <w:b/>
                <w:bCs/>
                <w:color w:val="auto"/>
                <w:szCs w:val="16"/>
              </w:rPr>
            </w:pPr>
            <w:r w:rsidRPr="008245E8">
              <w:rPr>
                <w:b/>
                <w:bCs/>
                <w:color w:val="auto"/>
                <w:szCs w:val="16"/>
              </w:rPr>
              <w:t>Net claims on Central Government</w:t>
            </w:r>
          </w:p>
        </w:tc>
        <w:tc>
          <w:tcPr>
            <w:tcW w:w="730"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9,079,627</w:t>
            </w:r>
          </w:p>
        </w:tc>
        <w:tc>
          <w:tcPr>
            <w:tcW w:w="741"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12,012,537</w:t>
            </w:r>
          </w:p>
        </w:tc>
        <w:tc>
          <w:tcPr>
            <w:tcW w:w="793"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b/>
                <w:bCs/>
                <w:sz w:val="14"/>
                <w:szCs w:val="14"/>
              </w:rPr>
            </w:pPr>
            <w:r w:rsidRPr="00250281">
              <w:rPr>
                <w:rFonts w:asciiTheme="majorBidi" w:hAnsiTheme="majorBidi" w:cstheme="majorBidi"/>
                <w:b/>
                <w:bCs/>
                <w:sz w:val="14"/>
                <w:szCs w:val="14"/>
              </w:rPr>
              <w:t>15,694,412</w:t>
            </w:r>
          </w:p>
        </w:tc>
        <w:tc>
          <w:tcPr>
            <w:tcW w:w="838"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13,297,616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17,680,021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17,006,149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18,315,853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18,122,186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18,971,593 </w:t>
            </w:r>
          </w:p>
        </w:tc>
      </w:tr>
      <w:tr w:rsidR="0007069B" w:rsidRPr="00FD125D" w:rsidTr="0007069B">
        <w:trPr>
          <w:trHeight w:val="245"/>
        </w:trPr>
        <w:tc>
          <w:tcPr>
            <w:tcW w:w="2928" w:type="dxa"/>
            <w:tcBorders>
              <w:top w:val="nil"/>
              <w:left w:val="nil"/>
              <w:bottom w:val="nil"/>
              <w:right w:val="nil"/>
            </w:tcBorders>
            <w:shd w:val="clear" w:color="auto" w:fill="auto"/>
            <w:noWrap/>
            <w:vAlign w:val="center"/>
            <w:hideMark/>
          </w:tcPr>
          <w:p w:rsidR="0007069B" w:rsidRPr="008245E8" w:rsidRDefault="0007069B" w:rsidP="0007069B">
            <w:pPr>
              <w:jc w:val="left"/>
              <w:rPr>
                <w:b/>
                <w:bCs/>
                <w:color w:val="auto"/>
                <w:szCs w:val="16"/>
              </w:rPr>
            </w:pPr>
            <w:r w:rsidRPr="008245E8">
              <w:rPr>
                <w:b/>
                <w:bCs/>
                <w:color w:val="auto"/>
                <w:szCs w:val="16"/>
              </w:rPr>
              <w:t>Claims on Central Government</w:t>
            </w:r>
          </w:p>
        </w:tc>
        <w:tc>
          <w:tcPr>
            <w:tcW w:w="730"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10,470,435</w:t>
            </w:r>
          </w:p>
        </w:tc>
        <w:tc>
          <w:tcPr>
            <w:tcW w:w="741"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13,698,802</w:t>
            </w:r>
          </w:p>
        </w:tc>
        <w:tc>
          <w:tcPr>
            <w:tcW w:w="793"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b/>
                <w:bCs/>
                <w:sz w:val="14"/>
                <w:szCs w:val="14"/>
              </w:rPr>
            </w:pPr>
            <w:r w:rsidRPr="00250281">
              <w:rPr>
                <w:rFonts w:asciiTheme="majorBidi" w:hAnsiTheme="majorBidi" w:cstheme="majorBidi"/>
                <w:b/>
                <w:bCs/>
                <w:sz w:val="14"/>
                <w:szCs w:val="14"/>
              </w:rPr>
              <w:t>17,769,271</w:t>
            </w:r>
          </w:p>
        </w:tc>
        <w:tc>
          <w:tcPr>
            <w:tcW w:w="838"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15,115,557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19,771,435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19,431,190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20,767,942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20,466,916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21,308,262 </w:t>
            </w:r>
          </w:p>
        </w:tc>
      </w:tr>
      <w:tr w:rsidR="0007069B" w:rsidRPr="008245E8" w:rsidTr="0007069B">
        <w:trPr>
          <w:trHeight w:val="245"/>
        </w:trPr>
        <w:tc>
          <w:tcPr>
            <w:tcW w:w="2928" w:type="dxa"/>
            <w:tcBorders>
              <w:top w:val="nil"/>
              <w:left w:val="nil"/>
              <w:bottom w:val="nil"/>
              <w:right w:val="nil"/>
            </w:tcBorders>
            <w:shd w:val="clear" w:color="auto" w:fill="auto"/>
            <w:noWrap/>
            <w:vAlign w:val="center"/>
            <w:hideMark/>
          </w:tcPr>
          <w:p w:rsidR="0007069B" w:rsidRPr="008245E8" w:rsidRDefault="0007069B" w:rsidP="0007069B">
            <w:pPr>
              <w:ind w:firstLineChars="200" w:firstLine="320"/>
              <w:jc w:val="left"/>
              <w:rPr>
                <w:color w:val="auto"/>
                <w:szCs w:val="16"/>
              </w:rPr>
            </w:pPr>
            <w:r w:rsidRPr="008245E8">
              <w:rPr>
                <w:color w:val="auto"/>
                <w:szCs w:val="16"/>
              </w:rPr>
              <w:t>a)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10,190,150</w:t>
            </w:r>
          </w:p>
        </w:tc>
        <w:tc>
          <w:tcPr>
            <w:tcW w:w="741"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13,403,715</w:t>
            </w:r>
          </w:p>
        </w:tc>
        <w:tc>
          <w:tcPr>
            <w:tcW w:w="793"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sz w:val="14"/>
                <w:szCs w:val="14"/>
              </w:rPr>
            </w:pPr>
            <w:r w:rsidRPr="00250281">
              <w:rPr>
                <w:rFonts w:asciiTheme="majorBidi" w:hAnsiTheme="majorBidi" w:cstheme="majorBidi"/>
                <w:sz w:val="14"/>
                <w:szCs w:val="14"/>
              </w:rPr>
              <w:t>17,331,683</w:t>
            </w:r>
          </w:p>
        </w:tc>
        <w:tc>
          <w:tcPr>
            <w:tcW w:w="838"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14,741,322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19,257,936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18,853,206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20,174,161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19,885,533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20,416,247 </w:t>
            </w:r>
          </w:p>
        </w:tc>
      </w:tr>
      <w:tr w:rsidR="0007069B" w:rsidRPr="008245E8" w:rsidTr="0007069B">
        <w:trPr>
          <w:trHeight w:val="245"/>
        </w:trPr>
        <w:tc>
          <w:tcPr>
            <w:tcW w:w="2928" w:type="dxa"/>
            <w:tcBorders>
              <w:top w:val="nil"/>
              <w:left w:val="nil"/>
              <w:bottom w:val="nil"/>
              <w:right w:val="nil"/>
            </w:tcBorders>
            <w:shd w:val="clear" w:color="auto" w:fill="auto"/>
            <w:noWrap/>
            <w:vAlign w:val="center"/>
            <w:hideMark/>
          </w:tcPr>
          <w:p w:rsidR="0007069B" w:rsidRPr="008245E8" w:rsidRDefault="0007069B" w:rsidP="0007069B">
            <w:pPr>
              <w:ind w:firstLineChars="200" w:firstLine="320"/>
              <w:jc w:val="left"/>
              <w:rPr>
                <w:color w:val="auto"/>
                <w:szCs w:val="16"/>
              </w:rPr>
            </w:pPr>
            <w:r w:rsidRPr="008245E8">
              <w:rPr>
                <w:color w:val="auto"/>
                <w:szCs w:val="16"/>
              </w:rPr>
              <w:t>b) Other claims</w:t>
            </w:r>
          </w:p>
        </w:tc>
        <w:tc>
          <w:tcPr>
            <w:tcW w:w="730"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280,285</w:t>
            </w:r>
          </w:p>
        </w:tc>
        <w:tc>
          <w:tcPr>
            <w:tcW w:w="741"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295,087</w:t>
            </w:r>
          </w:p>
        </w:tc>
        <w:tc>
          <w:tcPr>
            <w:tcW w:w="793"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sz w:val="14"/>
                <w:szCs w:val="14"/>
              </w:rPr>
            </w:pPr>
            <w:r w:rsidRPr="00250281">
              <w:rPr>
                <w:rFonts w:asciiTheme="majorBidi" w:hAnsiTheme="majorBidi" w:cstheme="majorBidi"/>
                <w:sz w:val="14"/>
                <w:szCs w:val="14"/>
              </w:rPr>
              <w:t>437,588</w:t>
            </w:r>
          </w:p>
        </w:tc>
        <w:tc>
          <w:tcPr>
            <w:tcW w:w="838"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374,235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513,499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577,984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593,781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581,383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892,015 </w:t>
            </w:r>
          </w:p>
        </w:tc>
      </w:tr>
      <w:tr w:rsidR="0007069B" w:rsidRPr="008245E8" w:rsidTr="0007069B">
        <w:trPr>
          <w:trHeight w:val="245"/>
        </w:trPr>
        <w:tc>
          <w:tcPr>
            <w:tcW w:w="2928" w:type="dxa"/>
            <w:tcBorders>
              <w:top w:val="nil"/>
              <w:left w:val="nil"/>
              <w:bottom w:val="nil"/>
              <w:right w:val="nil"/>
            </w:tcBorders>
            <w:shd w:val="clear" w:color="auto" w:fill="auto"/>
            <w:noWrap/>
            <w:vAlign w:val="center"/>
            <w:hideMark/>
          </w:tcPr>
          <w:p w:rsidR="0007069B" w:rsidRPr="008245E8" w:rsidRDefault="0007069B" w:rsidP="0007069B">
            <w:pPr>
              <w:jc w:val="left"/>
              <w:rPr>
                <w:b/>
                <w:bCs/>
                <w:color w:val="auto"/>
                <w:szCs w:val="16"/>
              </w:rPr>
            </w:pPr>
            <w:r w:rsidRPr="008245E8">
              <w:rPr>
                <w:b/>
                <w:bCs/>
                <w:color w:val="auto"/>
                <w:szCs w:val="16"/>
              </w:rPr>
              <w:t>less: Liabilities to Central Government</w:t>
            </w:r>
          </w:p>
        </w:tc>
        <w:tc>
          <w:tcPr>
            <w:tcW w:w="730"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1,390,808</w:t>
            </w:r>
          </w:p>
        </w:tc>
        <w:tc>
          <w:tcPr>
            <w:tcW w:w="741"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1,686,265</w:t>
            </w:r>
          </w:p>
        </w:tc>
        <w:tc>
          <w:tcPr>
            <w:tcW w:w="793"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b/>
                <w:bCs/>
                <w:sz w:val="14"/>
                <w:szCs w:val="14"/>
              </w:rPr>
            </w:pPr>
            <w:r w:rsidRPr="00250281">
              <w:rPr>
                <w:rFonts w:asciiTheme="majorBidi" w:hAnsiTheme="majorBidi" w:cstheme="majorBidi"/>
                <w:b/>
                <w:bCs/>
                <w:sz w:val="14"/>
                <w:szCs w:val="14"/>
              </w:rPr>
              <w:t>2,074,859</w:t>
            </w:r>
          </w:p>
        </w:tc>
        <w:tc>
          <w:tcPr>
            <w:tcW w:w="838"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1,817,940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2,091,414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2,425,041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2,452,089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2,344,731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2,336,669 </w:t>
            </w:r>
          </w:p>
        </w:tc>
      </w:tr>
      <w:tr w:rsidR="0007069B" w:rsidRPr="00A10119" w:rsidTr="0007069B">
        <w:trPr>
          <w:trHeight w:val="245"/>
        </w:trPr>
        <w:tc>
          <w:tcPr>
            <w:tcW w:w="2928" w:type="dxa"/>
            <w:tcBorders>
              <w:top w:val="nil"/>
              <w:left w:val="nil"/>
              <w:bottom w:val="nil"/>
              <w:right w:val="nil"/>
            </w:tcBorders>
            <w:shd w:val="clear" w:color="auto" w:fill="auto"/>
            <w:noWrap/>
            <w:vAlign w:val="center"/>
            <w:hideMark/>
          </w:tcPr>
          <w:p w:rsidR="0007069B" w:rsidRPr="008245E8" w:rsidRDefault="0007069B" w:rsidP="0007069B">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1,390,808</w:t>
            </w:r>
          </w:p>
        </w:tc>
        <w:tc>
          <w:tcPr>
            <w:tcW w:w="741"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1,686,265</w:t>
            </w:r>
          </w:p>
        </w:tc>
        <w:tc>
          <w:tcPr>
            <w:tcW w:w="793"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sz w:val="14"/>
                <w:szCs w:val="14"/>
              </w:rPr>
            </w:pPr>
            <w:r w:rsidRPr="00250281">
              <w:rPr>
                <w:rFonts w:asciiTheme="majorBidi" w:hAnsiTheme="majorBidi" w:cstheme="majorBidi"/>
                <w:sz w:val="14"/>
                <w:szCs w:val="14"/>
              </w:rPr>
              <w:t>2,074,859</w:t>
            </w:r>
          </w:p>
        </w:tc>
        <w:tc>
          <w:tcPr>
            <w:tcW w:w="838"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1,817,940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2,091,414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2,425,041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2,452,089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2,344,731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2,336,669 </w:t>
            </w:r>
          </w:p>
        </w:tc>
      </w:tr>
      <w:tr w:rsidR="0007069B" w:rsidRPr="00A10119" w:rsidTr="0007069B">
        <w:trPr>
          <w:trHeight w:val="245"/>
        </w:trPr>
        <w:tc>
          <w:tcPr>
            <w:tcW w:w="2928" w:type="dxa"/>
            <w:tcBorders>
              <w:top w:val="nil"/>
              <w:left w:val="nil"/>
              <w:bottom w:val="nil"/>
              <w:right w:val="nil"/>
            </w:tcBorders>
            <w:shd w:val="clear" w:color="auto" w:fill="auto"/>
            <w:noWrap/>
            <w:vAlign w:val="center"/>
            <w:hideMark/>
          </w:tcPr>
          <w:p w:rsidR="0007069B" w:rsidRPr="008245E8" w:rsidRDefault="0007069B" w:rsidP="0007069B">
            <w:pPr>
              <w:ind w:firstLineChars="200" w:firstLine="320"/>
              <w:jc w:val="left"/>
              <w:rPr>
                <w:color w:val="auto"/>
                <w:szCs w:val="16"/>
              </w:rPr>
            </w:pPr>
            <w:r w:rsidRPr="008245E8">
              <w:rPr>
                <w:color w:val="auto"/>
                <w:szCs w:val="16"/>
              </w:rPr>
              <w:t>b) Other liabilities</w:t>
            </w:r>
          </w:p>
        </w:tc>
        <w:tc>
          <w:tcPr>
            <w:tcW w:w="730"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sz w:val="14"/>
                <w:szCs w:val="14"/>
              </w:rPr>
            </w:pPr>
            <w:r w:rsidRPr="00250281">
              <w:rPr>
                <w:rFonts w:asciiTheme="majorBidi" w:hAnsiTheme="majorBidi" w:cstheme="majorBidi"/>
                <w:sz w:val="14"/>
                <w:szCs w:val="14"/>
              </w:rPr>
              <w:t>-</w:t>
            </w:r>
          </w:p>
        </w:tc>
        <w:tc>
          <w:tcPr>
            <w:tcW w:w="838"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r>
      <w:tr w:rsidR="0007069B" w:rsidRPr="008245E8" w:rsidTr="0007069B">
        <w:trPr>
          <w:trHeight w:val="245"/>
        </w:trPr>
        <w:tc>
          <w:tcPr>
            <w:tcW w:w="2928" w:type="dxa"/>
            <w:tcBorders>
              <w:top w:val="nil"/>
              <w:left w:val="nil"/>
              <w:bottom w:val="nil"/>
              <w:right w:val="nil"/>
            </w:tcBorders>
            <w:shd w:val="clear" w:color="auto" w:fill="auto"/>
            <w:noWrap/>
            <w:vAlign w:val="center"/>
            <w:hideMark/>
          </w:tcPr>
          <w:p w:rsidR="0007069B" w:rsidRPr="008245E8" w:rsidRDefault="0007069B" w:rsidP="0007069B">
            <w:pPr>
              <w:jc w:val="left"/>
              <w:rPr>
                <w:b/>
                <w:bCs/>
                <w:color w:val="auto"/>
                <w:szCs w:val="16"/>
              </w:rPr>
            </w:pPr>
            <w:r w:rsidRPr="008245E8">
              <w:rPr>
                <w:b/>
                <w:bCs/>
                <w:color w:val="auto"/>
                <w:szCs w:val="16"/>
              </w:rPr>
              <w:t>Net claims on Provincial Governments</w:t>
            </w:r>
          </w:p>
        </w:tc>
        <w:tc>
          <w:tcPr>
            <w:tcW w:w="730"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(430,323)</w:t>
            </w:r>
          </w:p>
        </w:tc>
        <w:tc>
          <w:tcPr>
            <w:tcW w:w="741"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(458,375)</w:t>
            </w:r>
          </w:p>
        </w:tc>
        <w:tc>
          <w:tcPr>
            <w:tcW w:w="793"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b/>
                <w:bCs/>
                <w:sz w:val="14"/>
                <w:szCs w:val="14"/>
              </w:rPr>
            </w:pPr>
            <w:r w:rsidRPr="00250281">
              <w:rPr>
                <w:rFonts w:asciiTheme="majorBidi" w:hAnsiTheme="majorBidi" w:cstheme="majorBidi"/>
                <w:b/>
                <w:bCs/>
                <w:sz w:val="14"/>
                <w:szCs w:val="14"/>
              </w:rPr>
              <w:t>(510,493)</w:t>
            </w:r>
          </w:p>
        </w:tc>
        <w:tc>
          <w:tcPr>
            <w:tcW w:w="838"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(697,906)</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(565,870)</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(620,773)</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(662,502)</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(703,019)</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(759,789)</w:t>
            </w:r>
          </w:p>
        </w:tc>
      </w:tr>
      <w:tr w:rsidR="0007069B" w:rsidRPr="008245E8" w:rsidTr="0007069B">
        <w:trPr>
          <w:trHeight w:val="273"/>
        </w:trPr>
        <w:tc>
          <w:tcPr>
            <w:tcW w:w="2928" w:type="dxa"/>
            <w:tcBorders>
              <w:top w:val="nil"/>
              <w:left w:val="nil"/>
              <w:bottom w:val="nil"/>
              <w:right w:val="nil"/>
            </w:tcBorders>
            <w:shd w:val="clear" w:color="auto" w:fill="auto"/>
            <w:noWrap/>
            <w:vAlign w:val="center"/>
            <w:hideMark/>
          </w:tcPr>
          <w:p w:rsidR="0007069B" w:rsidRPr="008245E8" w:rsidRDefault="0007069B" w:rsidP="0007069B">
            <w:pPr>
              <w:jc w:val="left"/>
              <w:rPr>
                <w:b/>
                <w:bCs/>
                <w:color w:val="auto"/>
                <w:szCs w:val="16"/>
              </w:rPr>
            </w:pPr>
            <w:r w:rsidRPr="008245E8">
              <w:rPr>
                <w:b/>
                <w:bCs/>
                <w:color w:val="auto"/>
                <w:szCs w:val="16"/>
              </w:rPr>
              <w:t>Claims on Provincial Governments</w:t>
            </w:r>
          </w:p>
        </w:tc>
        <w:tc>
          <w:tcPr>
            <w:tcW w:w="730"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627,236</w:t>
            </w:r>
          </w:p>
        </w:tc>
        <w:tc>
          <w:tcPr>
            <w:tcW w:w="741"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718,014</w:t>
            </w:r>
          </w:p>
        </w:tc>
        <w:tc>
          <w:tcPr>
            <w:tcW w:w="793"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b/>
                <w:bCs/>
                <w:sz w:val="14"/>
                <w:szCs w:val="14"/>
              </w:rPr>
            </w:pPr>
            <w:r w:rsidRPr="00250281">
              <w:rPr>
                <w:rFonts w:asciiTheme="majorBidi" w:hAnsiTheme="majorBidi" w:cstheme="majorBidi"/>
                <w:b/>
                <w:bCs/>
                <w:sz w:val="14"/>
                <w:szCs w:val="14"/>
              </w:rPr>
              <w:t>797,289</w:t>
            </w:r>
          </w:p>
        </w:tc>
        <w:tc>
          <w:tcPr>
            <w:tcW w:w="838"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563,610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725,945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679,380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655,122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637,632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595,680 </w:t>
            </w:r>
          </w:p>
        </w:tc>
      </w:tr>
      <w:tr w:rsidR="00E47B8E" w:rsidRPr="00A10119" w:rsidTr="0007069B">
        <w:trPr>
          <w:trHeight w:val="245"/>
        </w:trPr>
        <w:tc>
          <w:tcPr>
            <w:tcW w:w="2928" w:type="dxa"/>
            <w:tcBorders>
              <w:top w:val="nil"/>
              <w:left w:val="nil"/>
              <w:bottom w:val="nil"/>
              <w:right w:val="nil"/>
            </w:tcBorders>
            <w:shd w:val="clear" w:color="auto" w:fill="auto"/>
            <w:noWrap/>
            <w:vAlign w:val="center"/>
            <w:hideMark/>
          </w:tcPr>
          <w:p w:rsidR="00E47B8E" w:rsidRPr="008245E8" w:rsidRDefault="00E47B8E" w:rsidP="00E47B8E">
            <w:pPr>
              <w:ind w:firstLineChars="200" w:firstLine="320"/>
              <w:jc w:val="left"/>
              <w:rPr>
                <w:color w:val="auto"/>
                <w:szCs w:val="16"/>
              </w:rPr>
            </w:pPr>
            <w:r w:rsidRPr="008245E8">
              <w:rPr>
                <w:color w:val="auto"/>
                <w:szCs w:val="16"/>
              </w:rPr>
              <w:t>a)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E47B8E" w:rsidRPr="00E14675" w:rsidRDefault="00E47B8E" w:rsidP="00E47B8E">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E47B8E" w:rsidRPr="00E14675" w:rsidRDefault="00E47B8E" w:rsidP="00E47B8E">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E47B8E" w:rsidRPr="00250281" w:rsidRDefault="00E47B8E" w:rsidP="00E47B8E">
            <w:pPr>
              <w:jc w:val="right"/>
              <w:rPr>
                <w:rFonts w:asciiTheme="majorBidi" w:hAnsiTheme="majorBidi" w:cstheme="majorBidi"/>
                <w:sz w:val="14"/>
                <w:szCs w:val="14"/>
              </w:rPr>
            </w:pPr>
            <w:r>
              <w:rPr>
                <w:rFonts w:asciiTheme="majorBidi" w:hAnsiTheme="majorBidi" w:cstheme="majorBidi"/>
                <w:sz w:val="14"/>
                <w:szCs w:val="14"/>
              </w:rPr>
              <w:t>..</w:t>
            </w:r>
          </w:p>
        </w:tc>
        <w:tc>
          <w:tcPr>
            <w:tcW w:w="838" w:type="dxa"/>
            <w:tcBorders>
              <w:top w:val="nil"/>
              <w:left w:val="nil"/>
              <w:bottom w:val="nil"/>
              <w:right w:val="nil"/>
            </w:tcBorders>
            <w:shd w:val="clear" w:color="auto" w:fill="auto"/>
            <w:tcMar>
              <w:left w:w="43" w:type="dxa"/>
              <w:right w:w="43" w:type="dxa"/>
            </w:tcMar>
            <w:vAlign w:val="center"/>
          </w:tcPr>
          <w:p w:rsidR="00E47B8E" w:rsidRPr="00250281" w:rsidRDefault="00E47B8E" w:rsidP="00E47B8E">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47B8E" w:rsidRPr="00250281" w:rsidRDefault="00E47B8E" w:rsidP="00E47B8E">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47B8E" w:rsidRPr="00250281" w:rsidRDefault="00E47B8E" w:rsidP="00E47B8E">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47B8E" w:rsidRPr="00250281" w:rsidRDefault="00E47B8E" w:rsidP="00E47B8E">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47B8E" w:rsidRPr="00250281" w:rsidRDefault="00E47B8E" w:rsidP="00E47B8E">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47B8E" w:rsidRPr="00250281" w:rsidRDefault="00E47B8E" w:rsidP="00E47B8E">
            <w:pPr>
              <w:jc w:val="right"/>
              <w:rPr>
                <w:rFonts w:asciiTheme="majorBidi" w:hAnsiTheme="majorBidi" w:cstheme="majorBidi"/>
                <w:sz w:val="14"/>
                <w:szCs w:val="14"/>
              </w:rPr>
            </w:pPr>
            <w:r>
              <w:rPr>
                <w:rFonts w:asciiTheme="majorBidi" w:hAnsiTheme="majorBidi" w:cstheme="majorBidi"/>
                <w:sz w:val="14"/>
                <w:szCs w:val="14"/>
              </w:rPr>
              <w:t>..</w:t>
            </w:r>
          </w:p>
        </w:tc>
      </w:tr>
      <w:tr w:rsidR="0007069B" w:rsidRPr="008245E8" w:rsidTr="0007069B">
        <w:trPr>
          <w:trHeight w:val="245"/>
        </w:trPr>
        <w:tc>
          <w:tcPr>
            <w:tcW w:w="2928" w:type="dxa"/>
            <w:tcBorders>
              <w:top w:val="nil"/>
              <w:left w:val="nil"/>
              <w:bottom w:val="nil"/>
              <w:right w:val="nil"/>
            </w:tcBorders>
            <w:shd w:val="clear" w:color="auto" w:fill="auto"/>
            <w:noWrap/>
            <w:vAlign w:val="center"/>
            <w:hideMark/>
          </w:tcPr>
          <w:p w:rsidR="0007069B" w:rsidRPr="008245E8" w:rsidRDefault="0007069B" w:rsidP="0007069B">
            <w:pPr>
              <w:ind w:firstLineChars="200" w:firstLine="320"/>
              <w:jc w:val="left"/>
              <w:rPr>
                <w:color w:val="auto"/>
                <w:szCs w:val="16"/>
              </w:rPr>
            </w:pPr>
            <w:r w:rsidRPr="008245E8">
              <w:rPr>
                <w:color w:val="auto"/>
                <w:szCs w:val="16"/>
              </w:rPr>
              <w:t>b) Other claims</w:t>
            </w:r>
          </w:p>
        </w:tc>
        <w:tc>
          <w:tcPr>
            <w:tcW w:w="730"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627,236</w:t>
            </w:r>
          </w:p>
        </w:tc>
        <w:tc>
          <w:tcPr>
            <w:tcW w:w="741"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718,014</w:t>
            </w:r>
          </w:p>
        </w:tc>
        <w:tc>
          <w:tcPr>
            <w:tcW w:w="793"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sz w:val="14"/>
                <w:szCs w:val="14"/>
              </w:rPr>
            </w:pPr>
            <w:r w:rsidRPr="00250281">
              <w:rPr>
                <w:rFonts w:asciiTheme="majorBidi" w:hAnsiTheme="majorBidi" w:cstheme="majorBidi"/>
                <w:sz w:val="14"/>
                <w:szCs w:val="14"/>
              </w:rPr>
              <w:t>797,289</w:t>
            </w:r>
          </w:p>
        </w:tc>
        <w:tc>
          <w:tcPr>
            <w:tcW w:w="838"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563,610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725,945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679,380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655,122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637,632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595,680 </w:t>
            </w:r>
          </w:p>
        </w:tc>
      </w:tr>
      <w:tr w:rsidR="0007069B" w:rsidRPr="008245E8" w:rsidTr="0007069B">
        <w:trPr>
          <w:trHeight w:val="245"/>
        </w:trPr>
        <w:tc>
          <w:tcPr>
            <w:tcW w:w="2928" w:type="dxa"/>
            <w:tcBorders>
              <w:top w:val="nil"/>
              <w:left w:val="nil"/>
              <w:bottom w:val="nil"/>
              <w:right w:val="nil"/>
            </w:tcBorders>
            <w:shd w:val="clear" w:color="auto" w:fill="auto"/>
            <w:noWrap/>
            <w:vAlign w:val="center"/>
            <w:hideMark/>
          </w:tcPr>
          <w:p w:rsidR="0007069B" w:rsidRPr="008245E8" w:rsidRDefault="0007069B" w:rsidP="0007069B">
            <w:pPr>
              <w:jc w:val="left"/>
              <w:rPr>
                <w:b/>
                <w:bCs/>
                <w:color w:val="auto"/>
                <w:szCs w:val="16"/>
              </w:rPr>
            </w:pPr>
            <w:r w:rsidRPr="008245E8">
              <w:rPr>
                <w:b/>
                <w:bCs/>
                <w:color w:val="auto"/>
                <w:szCs w:val="16"/>
              </w:rPr>
              <w:t>less: Liabilities to Provincial Governments</w:t>
            </w:r>
          </w:p>
        </w:tc>
        <w:tc>
          <w:tcPr>
            <w:tcW w:w="730"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1,057,559</w:t>
            </w:r>
          </w:p>
        </w:tc>
        <w:tc>
          <w:tcPr>
            <w:tcW w:w="741"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1,176,389</w:t>
            </w:r>
          </w:p>
        </w:tc>
        <w:tc>
          <w:tcPr>
            <w:tcW w:w="793"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b/>
                <w:bCs/>
                <w:sz w:val="14"/>
                <w:szCs w:val="14"/>
              </w:rPr>
            </w:pPr>
            <w:r w:rsidRPr="00250281">
              <w:rPr>
                <w:rFonts w:asciiTheme="majorBidi" w:hAnsiTheme="majorBidi" w:cstheme="majorBidi"/>
                <w:b/>
                <w:bCs/>
                <w:sz w:val="14"/>
                <w:szCs w:val="14"/>
              </w:rPr>
              <w:t>1,307,782</w:t>
            </w:r>
          </w:p>
        </w:tc>
        <w:tc>
          <w:tcPr>
            <w:tcW w:w="838"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1,261,516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1,291,815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1,300,153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1,317,624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1,340,651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1,355,468 </w:t>
            </w:r>
          </w:p>
        </w:tc>
      </w:tr>
      <w:tr w:rsidR="0007069B" w:rsidRPr="008245E8" w:rsidTr="0007069B">
        <w:trPr>
          <w:trHeight w:val="245"/>
        </w:trPr>
        <w:tc>
          <w:tcPr>
            <w:tcW w:w="2928" w:type="dxa"/>
            <w:tcBorders>
              <w:top w:val="nil"/>
              <w:left w:val="nil"/>
              <w:bottom w:val="nil"/>
              <w:right w:val="nil"/>
            </w:tcBorders>
            <w:shd w:val="clear" w:color="auto" w:fill="auto"/>
            <w:noWrap/>
            <w:vAlign w:val="center"/>
            <w:hideMark/>
          </w:tcPr>
          <w:p w:rsidR="0007069B" w:rsidRPr="008245E8" w:rsidRDefault="0007069B" w:rsidP="0007069B">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1,050,685</w:t>
            </w:r>
          </w:p>
        </w:tc>
        <w:tc>
          <w:tcPr>
            <w:tcW w:w="741"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1,169,521</w:t>
            </w:r>
          </w:p>
        </w:tc>
        <w:tc>
          <w:tcPr>
            <w:tcW w:w="793"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sz w:val="14"/>
                <w:szCs w:val="14"/>
              </w:rPr>
            </w:pPr>
            <w:r w:rsidRPr="00250281">
              <w:rPr>
                <w:rFonts w:asciiTheme="majorBidi" w:hAnsiTheme="majorBidi" w:cstheme="majorBidi"/>
                <w:sz w:val="14"/>
                <w:szCs w:val="14"/>
              </w:rPr>
              <w:t>1,306,355</w:t>
            </w:r>
          </w:p>
        </w:tc>
        <w:tc>
          <w:tcPr>
            <w:tcW w:w="838"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1,260,258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1,290,302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1,296,624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1,313,972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1,336,975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1,351,671 </w:t>
            </w:r>
          </w:p>
        </w:tc>
      </w:tr>
      <w:tr w:rsidR="0007069B" w:rsidRPr="008245E8" w:rsidTr="0007069B">
        <w:trPr>
          <w:trHeight w:val="245"/>
        </w:trPr>
        <w:tc>
          <w:tcPr>
            <w:tcW w:w="2928" w:type="dxa"/>
            <w:tcBorders>
              <w:top w:val="nil"/>
              <w:left w:val="nil"/>
              <w:bottom w:val="nil"/>
              <w:right w:val="nil"/>
            </w:tcBorders>
            <w:shd w:val="clear" w:color="auto" w:fill="auto"/>
            <w:noWrap/>
            <w:vAlign w:val="center"/>
            <w:hideMark/>
          </w:tcPr>
          <w:p w:rsidR="0007069B" w:rsidRPr="008245E8" w:rsidRDefault="0007069B" w:rsidP="0007069B">
            <w:pPr>
              <w:ind w:firstLineChars="200" w:firstLine="320"/>
              <w:jc w:val="left"/>
              <w:rPr>
                <w:color w:val="auto"/>
                <w:szCs w:val="16"/>
              </w:rPr>
            </w:pPr>
            <w:r w:rsidRPr="008245E8">
              <w:rPr>
                <w:color w:val="auto"/>
                <w:szCs w:val="16"/>
              </w:rPr>
              <w:t>b) Other liabilities</w:t>
            </w:r>
          </w:p>
        </w:tc>
        <w:tc>
          <w:tcPr>
            <w:tcW w:w="730"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6,874</w:t>
            </w:r>
          </w:p>
        </w:tc>
        <w:tc>
          <w:tcPr>
            <w:tcW w:w="741"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6,868</w:t>
            </w:r>
          </w:p>
        </w:tc>
        <w:tc>
          <w:tcPr>
            <w:tcW w:w="793"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sz w:val="14"/>
                <w:szCs w:val="14"/>
              </w:rPr>
            </w:pPr>
            <w:r w:rsidRPr="00250281">
              <w:rPr>
                <w:rFonts w:asciiTheme="majorBidi" w:hAnsiTheme="majorBidi" w:cstheme="majorBidi"/>
                <w:sz w:val="14"/>
                <w:szCs w:val="14"/>
              </w:rPr>
              <w:t>1,427</w:t>
            </w:r>
          </w:p>
        </w:tc>
        <w:tc>
          <w:tcPr>
            <w:tcW w:w="838"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1,258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1,512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3,529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3,652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3,676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3,797 </w:t>
            </w:r>
          </w:p>
        </w:tc>
      </w:tr>
      <w:tr w:rsidR="0007069B" w:rsidRPr="008245E8" w:rsidTr="0007069B">
        <w:trPr>
          <w:trHeight w:val="245"/>
        </w:trPr>
        <w:tc>
          <w:tcPr>
            <w:tcW w:w="2928" w:type="dxa"/>
            <w:tcBorders>
              <w:top w:val="nil"/>
              <w:left w:val="nil"/>
              <w:bottom w:val="nil"/>
              <w:right w:val="nil"/>
            </w:tcBorders>
            <w:shd w:val="clear" w:color="auto" w:fill="auto"/>
            <w:noWrap/>
            <w:vAlign w:val="center"/>
            <w:hideMark/>
          </w:tcPr>
          <w:p w:rsidR="0007069B" w:rsidRPr="008245E8" w:rsidRDefault="0007069B" w:rsidP="0007069B">
            <w:pPr>
              <w:jc w:val="left"/>
              <w:rPr>
                <w:b/>
                <w:bCs/>
                <w:color w:val="auto"/>
                <w:szCs w:val="16"/>
              </w:rPr>
            </w:pPr>
            <w:r w:rsidRPr="008245E8">
              <w:rPr>
                <w:b/>
                <w:bCs/>
                <w:color w:val="auto"/>
                <w:szCs w:val="16"/>
              </w:rPr>
              <w:t>Claims on other sectors</w:t>
            </w:r>
          </w:p>
        </w:tc>
        <w:tc>
          <w:tcPr>
            <w:tcW w:w="730"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8,602,896</w:t>
            </w:r>
          </w:p>
        </w:tc>
        <w:tc>
          <w:tcPr>
            <w:tcW w:w="741"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9,257,033</w:t>
            </w:r>
          </w:p>
        </w:tc>
        <w:tc>
          <w:tcPr>
            <w:tcW w:w="793"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b/>
                <w:bCs/>
                <w:sz w:val="14"/>
                <w:szCs w:val="14"/>
              </w:rPr>
            </w:pPr>
            <w:r w:rsidRPr="00250281">
              <w:rPr>
                <w:rFonts w:asciiTheme="majorBidi" w:hAnsiTheme="majorBidi" w:cstheme="majorBidi"/>
                <w:b/>
                <w:bCs/>
                <w:sz w:val="14"/>
                <w:szCs w:val="14"/>
              </w:rPr>
              <w:t>11,057,929</w:t>
            </w:r>
          </w:p>
        </w:tc>
        <w:tc>
          <w:tcPr>
            <w:tcW w:w="838"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10,728,254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11,437,663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11,978,577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11,739,220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11,875,844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11,915,089 </w:t>
            </w:r>
          </w:p>
        </w:tc>
      </w:tr>
      <w:tr w:rsidR="0007069B" w:rsidRPr="008245E8" w:rsidTr="0007069B">
        <w:trPr>
          <w:trHeight w:val="245"/>
        </w:trPr>
        <w:tc>
          <w:tcPr>
            <w:tcW w:w="2928" w:type="dxa"/>
            <w:tcBorders>
              <w:top w:val="nil"/>
              <w:left w:val="nil"/>
              <w:bottom w:val="nil"/>
              <w:right w:val="nil"/>
            </w:tcBorders>
            <w:shd w:val="clear" w:color="auto" w:fill="auto"/>
            <w:noWrap/>
            <w:vAlign w:val="center"/>
            <w:hideMark/>
          </w:tcPr>
          <w:p w:rsidR="0007069B" w:rsidRPr="008245E8" w:rsidRDefault="0007069B" w:rsidP="0007069B">
            <w:pPr>
              <w:ind w:firstLineChars="200" w:firstLine="320"/>
              <w:jc w:val="left"/>
              <w:rPr>
                <w:color w:val="auto"/>
                <w:szCs w:val="16"/>
              </w:rPr>
            </w:pPr>
            <w:r w:rsidRPr="008245E8">
              <w:rPr>
                <w:color w:val="auto"/>
                <w:szCs w:val="16"/>
              </w:rPr>
              <w:t>a) Other financial corporations</w:t>
            </w:r>
          </w:p>
        </w:tc>
        <w:tc>
          <w:tcPr>
            <w:tcW w:w="730"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91,901</w:t>
            </w:r>
          </w:p>
        </w:tc>
        <w:tc>
          <w:tcPr>
            <w:tcW w:w="741"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115,302</w:t>
            </w:r>
          </w:p>
        </w:tc>
        <w:tc>
          <w:tcPr>
            <w:tcW w:w="793"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sz w:val="14"/>
                <w:szCs w:val="14"/>
              </w:rPr>
            </w:pPr>
            <w:r w:rsidRPr="00250281">
              <w:rPr>
                <w:rFonts w:asciiTheme="majorBidi" w:hAnsiTheme="majorBidi" w:cstheme="majorBidi"/>
                <w:sz w:val="14"/>
                <w:szCs w:val="14"/>
              </w:rPr>
              <w:t>185,934</w:t>
            </w:r>
          </w:p>
        </w:tc>
        <w:tc>
          <w:tcPr>
            <w:tcW w:w="838"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149,637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174,502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197,478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199,550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198,386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222,586 </w:t>
            </w:r>
          </w:p>
        </w:tc>
      </w:tr>
      <w:tr w:rsidR="0007069B" w:rsidRPr="008245E8" w:rsidTr="0007069B">
        <w:trPr>
          <w:trHeight w:val="245"/>
        </w:trPr>
        <w:tc>
          <w:tcPr>
            <w:tcW w:w="2928" w:type="dxa"/>
            <w:tcBorders>
              <w:top w:val="nil"/>
              <w:left w:val="nil"/>
              <w:bottom w:val="nil"/>
              <w:right w:val="nil"/>
            </w:tcBorders>
            <w:shd w:val="clear" w:color="auto" w:fill="auto"/>
            <w:noWrap/>
            <w:vAlign w:val="center"/>
            <w:hideMark/>
          </w:tcPr>
          <w:p w:rsidR="0007069B" w:rsidRPr="008245E8" w:rsidRDefault="0007069B" w:rsidP="0007069B">
            <w:pPr>
              <w:ind w:firstLineChars="200" w:firstLine="320"/>
              <w:jc w:val="left"/>
              <w:rPr>
                <w:color w:val="auto"/>
                <w:szCs w:val="16"/>
              </w:rPr>
            </w:pPr>
            <w:r w:rsidRPr="008245E8">
              <w:rPr>
                <w:color w:val="auto"/>
                <w:szCs w:val="16"/>
              </w:rPr>
              <w:t>b) Public non-financial corporations</w:t>
            </w:r>
          </w:p>
        </w:tc>
        <w:tc>
          <w:tcPr>
            <w:tcW w:w="730"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1,727,878</w:t>
            </w:r>
          </w:p>
        </w:tc>
        <w:tc>
          <w:tcPr>
            <w:tcW w:w="741"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1,666,059</w:t>
            </w:r>
          </w:p>
        </w:tc>
        <w:tc>
          <w:tcPr>
            <w:tcW w:w="793"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sz w:val="14"/>
                <w:szCs w:val="14"/>
              </w:rPr>
            </w:pPr>
            <w:r w:rsidRPr="00250281">
              <w:rPr>
                <w:rFonts w:asciiTheme="majorBidi" w:hAnsiTheme="majorBidi" w:cstheme="majorBidi"/>
                <w:sz w:val="14"/>
                <w:szCs w:val="14"/>
              </w:rPr>
              <w:t>1,740,039</w:t>
            </w:r>
          </w:p>
        </w:tc>
        <w:tc>
          <w:tcPr>
            <w:tcW w:w="838"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1,815,687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1,896,990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1,921,456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1,946,288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2,054,658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2,104,562 </w:t>
            </w:r>
          </w:p>
        </w:tc>
      </w:tr>
      <w:tr w:rsidR="0007069B" w:rsidRPr="008245E8" w:rsidTr="0007069B">
        <w:trPr>
          <w:trHeight w:val="245"/>
        </w:trPr>
        <w:tc>
          <w:tcPr>
            <w:tcW w:w="2928" w:type="dxa"/>
            <w:tcBorders>
              <w:top w:val="nil"/>
              <w:left w:val="nil"/>
              <w:bottom w:val="nil"/>
              <w:right w:val="nil"/>
            </w:tcBorders>
            <w:shd w:val="clear" w:color="auto" w:fill="auto"/>
            <w:noWrap/>
            <w:vAlign w:val="center"/>
            <w:hideMark/>
          </w:tcPr>
          <w:p w:rsidR="0007069B" w:rsidRPr="008245E8" w:rsidRDefault="0007069B" w:rsidP="0007069B">
            <w:pPr>
              <w:ind w:firstLineChars="200" w:firstLine="320"/>
              <w:jc w:val="left"/>
              <w:rPr>
                <w:color w:val="auto"/>
                <w:szCs w:val="16"/>
              </w:rPr>
            </w:pPr>
            <w:r w:rsidRPr="008245E8">
              <w:rPr>
                <w:color w:val="auto"/>
                <w:szCs w:val="16"/>
              </w:rPr>
              <w:t>c) Other non-financial corporations</w:t>
            </w:r>
          </w:p>
        </w:tc>
        <w:tc>
          <w:tcPr>
            <w:tcW w:w="730"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5,374,610</w:t>
            </w:r>
          </w:p>
        </w:tc>
        <w:tc>
          <w:tcPr>
            <w:tcW w:w="741"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5,933,575</w:t>
            </w:r>
          </w:p>
        </w:tc>
        <w:tc>
          <w:tcPr>
            <w:tcW w:w="793"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sz w:val="14"/>
                <w:szCs w:val="14"/>
              </w:rPr>
            </w:pPr>
            <w:r w:rsidRPr="00250281">
              <w:rPr>
                <w:rFonts w:asciiTheme="majorBidi" w:hAnsiTheme="majorBidi" w:cstheme="majorBidi"/>
                <w:sz w:val="14"/>
                <w:szCs w:val="14"/>
              </w:rPr>
              <w:t>7,315,249</w:t>
            </w:r>
          </w:p>
        </w:tc>
        <w:tc>
          <w:tcPr>
            <w:tcW w:w="838"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7,056,981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7,494,278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7,965,929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7,698,164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7,747,446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7,713,828 </w:t>
            </w:r>
          </w:p>
        </w:tc>
      </w:tr>
      <w:tr w:rsidR="0007069B" w:rsidRPr="008245E8" w:rsidTr="0007069B">
        <w:trPr>
          <w:trHeight w:val="245"/>
        </w:trPr>
        <w:tc>
          <w:tcPr>
            <w:tcW w:w="2928" w:type="dxa"/>
            <w:tcBorders>
              <w:top w:val="nil"/>
              <w:left w:val="nil"/>
              <w:bottom w:val="single" w:sz="12" w:space="0" w:color="auto"/>
              <w:right w:val="nil"/>
            </w:tcBorders>
            <w:shd w:val="clear" w:color="auto" w:fill="auto"/>
            <w:noWrap/>
            <w:vAlign w:val="center"/>
            <w:hideMark/>
          </w:tcPr>
          <w:p w:rsidR="0007069B" w:rsidRPr="008245E8" w:rsidRDefault="0007069B" w:rsidP="0007069B">
            <w:pPr>
              <w:ind w:firstLineChars="200" w:firstLine="320"/>
              <w:jc w:val="left"/>
              <w:rPr>
                <w:color w:val="auto"/>
                <w:szCs w:val="16"/>
              </w:rPr>
            </w:pPr>
            <w:r w:rsidRPr="008245E8">
              <w:rPr>
                <w:color w:val="auto"/>
                <w:szCs w:val="16"/>
              </w:rPr>
              <w:t>d) Other resident sectors</w:t>
            </w:r>
          </w:p>
        </w:tc>
        <w:tc>
          <w:tcPr>
            <w:tcW w:w="730" w:type="dxa"/>
            <w:tcBorders>
              <w:top w:val="nil"/>
              <w:left w:val="nil"/>
              <w:bottom w:val="single" w:sz="12" w:space="0" w:color="auto"/>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1,408,507</w:t>
            </w:r>
          </w:p>
        </w:tc>
        <w:tc>
          <w:tcPr>
            <w:tcW w:w="741" w:type="dxa"/>
            <w:tcBorders>
              <w:top w:val="nil"/>
              <w:left w:val="nil"/>
              <w:bottom w:val="single" w:sz="12" w:space="0" w:color="auto"/>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1,542,098</w:t>
            </w:r>
          </w:p>
        </w:tc>
        <w:tc>
          <w:tcPr>
            <w:tcW w:w="793" w:type="dxa"/>
            <w:tcBorders>
              <w:top w:val="nil"/>
              <w:left w:val="nil"/>
              <w:bottom w:val="single" w:sz="12" w:space="0" w:color="auto"/>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sz w:val="14"/>
                <w:szCs w:val="14"/>
              </w:rPr>
            </w:pPr>
            <w:r w:rsidRPr="00250281">
              <w:rPr>
                <w:rFonts w:asciiTheme="majorBidi" w:hAnsiTheme="majorBidi" w:cstheme="majorBidi"/>
                <w:sz w:val="14"/>
                <w:szCs w:val="14"/>
              </w:rPr>
              <w:t>1,816,707</w:t>
            </w:r>
          </w:p>
        </w:tc>
        <w:tc>
          <w:tcPr>
            <w:tcW w:w="838" w:type="dxa"/>
            <w:tcBorders>
              <w:top w:val="nil"/>
              <w:left w:val="nil"/>
              <w:bottom w:val="single" w:sz="12" w:space="0" w:color="auto"/>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1,705,950 </w:t>
            </w:r>
          </w:p>
        </w:tc>
        <w:tc>
          <w:tcPr>
            <w:tcW w:w="720" w:type="dxa"/>
            <w:tcBorders>
              <w:top w:val="nil"/>
              <w:left w:val="nil"/>
              <w:bottom w:val="single" w:sz="12" w:space="0" w:color="auto"/>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1,871,893 </w:t>
            </w:r>
          </w:p>
        </w:tc>
        <w:tc>
          <w:tcPr>
            <w:tcW w:w="720" w:type="dxa"/>
            <w:tcBorders>
              <w:top w:val="nil"/>
              <w:left w:val="nil"/>
              <w:bottom w:val="single" w:sz="12" w:space="0" w:color="auto"/>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1,893,714 </w:t>
            </w:r>
          </w:p>
        </w:tc>
        <w:tc>
          <w:tcPr>
            <w:tcW w:w="720" w:type="dxa"/>
            <w:tcBorders>
              <w:top w:val="nil"/>
              <w:left w:val="nil"/>
              <w:bottom w:val="single" w:sz="12" w:space="0" w:color="auto"/>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1,895,218 </w:t>
            </w:r>
          </w:p>
        </w:tc>
        <w:tc>
          <w:tcPr>
            <w:tcW w:w="810" w:type="dxa"/>
            <w:tcBorders>
              <w:top w:val="nil"/>
              <w:left w:val="nil"/>
              <w:bottom w:val="single" w:sz="12" w:space="0" w:color="auto"/>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1,875,355 </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1,874,112 </w:t>
            </w:r>
          </w:p>
        </w:tc>
      </w:tr>
    </w:tbl>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51"/>
        <w:tblW w:w="10170" w:type="dxa"/>
        <w:tblLayout w:type="fixed"/>
        <w:tblLook w:val="04A0" w:firstRow="1" w:lastRow="0" w:firstColumn="1" w:lastColumn="0" w:noHBand="0" w:noVBand="1"/>
      </w:tblPr>
      <w:tblGrid>
        <w:gridCol w:w="3076"/>
        <w:gridCol w:w="812"/>
        <w:gridCol w:w="810"/>
        <w:gridCol w:w="810"/>
        <w:gridCol w:w="792"/>
        <w:gridCol w:w="810"/>
        <w:gridCol w:w="720"/>
        <w:gridCol w:w="810"/>
        <w:gridCol w:w="720"/>
        <w:gridCol w:w="810"/>
      </w:tblGrid>
      <w:tr w:rsidR="00D118D7" w:rsidRPr="00E5171C" w:rsidTr="00F45BA3">
        <w:trPr>
          <w:trHeight w:val="245"/>
        </w:trPr>
        <w:tc>
          <w:tcPr>
            <w:tcW w:w="10170" w:type="dxa"/>
            <w:gridSpan w:val="10"/>
            <w:tcBorders>
              <w:top w:val="nil"/>
              <w:left w:val="nil"/>
              <w:bottom w:val="nil"/>
              <w:right w:val="nil"/>
            </w:tcBorders>
            <w:shd w:val="clear" w:color="auto" w:fill="auto"/>
            <w:noWrap/>
            <w:vAlign w:val="center"/>
            <w:hideMark/>
          </w:tcPr>
          <w:p w:rsidR="00D118D7" w:rsidRPr="00E5171C" w:rsidRDefault="00CB2052" w:rsidP="00D118D7">
            <w:pPr>
              <w:rPr>
                <w:b/>
                <w:bCs/>
                <w:color w:val="auto"/>
                <w:sz w:val="28"/>
                <w:szCs w:val="28"/>
              </w:rPr>
            </w:pPr>
            <w:r w:rsidRPr="004708B4">
              <w:rPr>
                <w:b/>
                <w:bCs/>
                <w:color w:val="auto"/>
                <w:sz w:val="28"/>
                <w:szCs w:val="28"/>
              </w:rPr>
              <w:lastRenderedPageBreak/>
              <w:t>2.2 Other</w:t>
            </w:r>
            <w:r w:rsidR="00D118D7" w:rsidRPr="004708B4">
              <w:rPr>
                <w:b/>
                <w:bCs/>
                <w:color w:val="auto"/>
                <w:sz w:val="28"/>
                <w:szCs w:val="28"/>
              </w:rPr>
              <w:t xml:space="preserve"> Depository Corporations Survey</w:t>
            </w:r>
            <w:r w:rsidR="00D118D7" w:rsidRPr="00E5171C">
              <w:rPr>
                <w:b/>
                <w:bCs/>
                <w:color w:val="auto"/>
                <w:sz w:val="28"/>
                <w:szCs w:val="28"/>
              </w:rPr>
              <w:t xml:space="preserve"> </w:t>
            </w:r>
          </w:p>
        </w:tc>
      </w:tr>
      <w:tr w:rsidR="00D118D7" w:rsidRPr="00E5171C" w:rsidTr="00F45BA3">
        <w:trPr>
          <w:trHeight w:val="245"/>
        </w:trPr>
        <w:tc>
          <w:tcPr>
            <w:tcW w:w="10170" w:type="dxa"/>
            <w:gridSpan w:val="10"/>
            <w:tcBorders>
              <w:top w:val="nil"/>
              <w:left w:val="nil"/>
              <w:bottom w:val="single" w:sz="12" w:space="0" w:color="auto"/>
              <w:right w:val="nil"/>
            </w:tcBorders>
            <w:shd w:val="clear" w:color="auto" w:fill="auto"/>
            <w:vAlign w:val="center"/>
            <w:hideMark/>
          </w:tcPr>
          <w:p w:rsidR="00D118D7" w:rsidRPr="00E5171C" w:rsidRDefault="00EE5E0B" w:rsidP="00D118D7">
            <w:pPr>
              <w:jc w:val="right"/>
              <w:rPr>
                <w:color w:val="auto"/>
                <w:szCs w:val="16"/>
              </w:rPr>
            </w:pPr>
            <w:r>
              <w:rPr>
                <w:color w:val="auto"/>
                <w:szCs w:val="16"/>
              </w:rPr>
              <w:t>Million Rupees</w:t>
            </w:r>
          </w:p>
        </w:tc>
      </w:tr>
      <w:tr w:rsidR="00F45BA3" w:rsidRPr="00E5171C" w:rsidTr="00F45BA3">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F45BA3" w:rsidRPr="00E5171C" w:rsidRDefault="00F45BA3" w:rsidP="00B02E3D">
            <w:pPr>
              <w:rPr>
                <w:b/>
                <w:bCs/>
                <w:color w:val="auto"/>
                <w:szCs w:val="16"/>
              </w:rPr>
            </w:pPr>
            <w:r w:rsidRPr="00E5171C">
              <w:rPr>
                <w:b/>
                <w:bCs/>
                <w:color w:val="auto"/>
                <w:szCs w:val="16"/>
              </w:rPr>
              <w:t>I T E M S</w:t>
            </w:r>
          </w:p>
        </w:tc>
        <w:tc>
          <w:tcPr>
            <w:tcW w:w="812" w:type="dxa"/>
            <w:vMerge w:val="restart"/>
            <w:tcBorders>
              <w:top w:val="nil"/>
              <w:left w:val="single" w:sz="4" w:space="0" w:color="auto"/>
              <w:right w:val="single" w:sz="4" w:space="0" w:color="auto"/>
            </w:tcBorders>
            <w:shd w:val="clear" w:color="auto" w:fill="auto"/>
            <w:vAlign w:val="center"/>
            <w:hideMark/>
          </w:tcPr>
          <w:p w:rsidR="00F45BA3" w:rsidRPr="002D5FD9" w:rsidRDefault="00F45BA3" w:rsidP="00B02E3D">
            <w:pPr>
              <w:jc w:val="right"/>
              <w:rPr>
                <w:b/>
                <w:bCs/>
                <w:szCs w:val="16"/>
              </w:rPr>
            </w:pPr>
            <w:r>
              <w:rPr>
                <w:b/>
                <w:bCs/>
                <w:szCs w:val="16"/>
              </w:rPr>
              <w:t>FY20</w:t>
            </w:r>
          </w:p>
        </w:tc>
        <w:tc>
          <w:tcPr>
            <w:tcW w:w="810" w:type="dxa"/>
            <w:vMerge w:val="restart"/>
            <w:tcBorders>
              <w:top w:val="nil"/>
              <w:left w:val="single" w:sz="4" w:space="0" w:color="auto"/>
              <w:right w:val="single" w:sz="4" w:space="0" w:color="auto"/>
            </w:tcBorders>
            <w:shd w:val="clear" w:color="auto" w:fill="auto"/>
            <w:vAlign w:val="center"/>
          </w:tcPr>
          <w:p w:rsidR="00F45BA3" w:rsidRPr="002D5FD9" w:rsidRDefault="00F45BA3" w:rsidP="00B02E3D">
            <w:pPr>
              <w:jc w:val="right"/>
              <w:rPr>
                <w:b/>
                <w:bCs/>
                <w:szCs w:val="16"/>
              </w:rPr>
            </w:pPr>
            <w:r>
              <w:rPr>
                <w:b/>
                <w:bCs/>
                <w:szCs w:val="16"/>
              </w:rPr>
              <w:t>FY21</w:t>
            </w:r>
            <w:r w:rsidRPr="001B478E">
              <w:rPr>
                <w:b/>
                <w:color w:val="auto"/>
                <w:sz w:val="14"/>
                <w:szCs w:val="14"/>
                <w:vertAlign w:val="superscript"/>
              </w:rPr>
              <w:t xml:space="preserve"> </w:t>
            </w:r>
          </w:p>
        </w:tc>
        <w:tc>
          <w:tcPr>
            <w:tcW w:w="810" w:type="dxa"/>
            <w:vMerge w:val="restart"/>
            <w:tcBorders>
              <w:top w:val="nil"/>
              <w:left w:val="single" w:sz="4" w:space="0" w:color="auto"/>
              <w:right w:val="single" w:sz="4" w:space="0" w:color="auto"/>
            </w:tcBorders>
            <w:shd w:val="clear" w:color="auto" w:fill="auto"/>
            <w:vAlign w:val="center"/>
          </w:tcPr>
          <w:p w:rsidR="00F45BA3" w:rsidRPr="002D5FD9" w:rsidRDefault="00F45BA3" w:rsidP="00B02E3D">
            <w:pPr>
              <w:jc w:val="right"/>
              <w:rPr>
                <w:b/>
                <w:bCs/>
                <w:szCs w:val="16"/>
              </w:rPr>
            </w:pPr>
            <w:r>
              <w:rPr>
                <w:b/>
                <w:bCs/>
                <w:szCs w:val="16"/>
              </w:rPr>
              <w:t xml:space="preserve">FY22 </w:t>
            </w:r>
          </w:p>
        </w:tc>
        <w:tc>
          <w:tcPr>
            <w:tcW w:w="792" w:type="dxa"/>
            <w:tcBorders>
              <w:top w:val="nil"/>
              <w:left w:val="single" w:sz="4" w:space="0" w:color="auto"/>
              <w:bottom w:val="single" w:sz="4" w:space="0" w:color="auto"/>
            </w:tcBorders>
            <w:shd w:val="clear" w:color="auto" w:fill="auto"/>
            <w:vAlign w:val="center"/>
          </w:tcPr>
          <w:p w:rsidR="00F45BA3" w:rsidRPr="00E5171C" w:rsidRDefault="00F45BA3" w:rsidP="00B02E3D">
            <w:pPr>
              <w:rPr>
                <w:b/>
                <w:bCs/>
                <w:color w:val="auto"/>
                <w:szCs w:val="16"/>
              </w:rPr>
            </w:pPr>
            <w:r>
              <w:rPr>
                <w:b/>
                <w:bCs/>
                <w:color w:val="auto"/>
                <w:szCs w:val="16"/>
              </w:rPr>
              <w:t>2022</w:t>
            </w:r>
          </w:p>
        </w:tc>
        <w:tc>
          <w:tcPr>
            <w:tcW w:w="1530" w:type="dxa"/>
            <w:gridSpan w:val="2"/>
            <w:tcBorders>
              <w:top w:val="nil"/>
              <w:left w:val="single" w:sz="4" w:space="0" w:color="auto"/>
              <w:bottom w:val="single" w:sz="4" w:space="0" w:color="auto"/>
            </w:tcBorders>
            <w:shd w:val="clear" w:color="auto" w:fill="auto"/>
            <w:vAlign w:val="center"/>
          </w:tcPr>
          <w:p w:rsidR="00F45BA3" w:rsidRPr="00E5171C" w:rsidRDefault="00F45BA3" w:rsidP="00B02E3D">
            <w:pPr>
              <w:rPr>
                <w:b/>
                <w:bCs/>
                <w:color w:val="auto"/>
                <w:szCs w:val="16"/>
              </w:rPr>
            </w:pPr>
            <w:r>
              <w:rPr>
                <w:b/>
                <w:bCs/>
                <w:color w:val="auto"/>
                <w:szCs w:val="16"/>
              </w:rPr>
              <w:t>2022</w:t>
            </w:r>
          </w:p>
        </w:tc>
        <w:tc>
          <w:tcPr>
            <w:tcW w:w="2340" w:type="dxa"/>
            <w:gridSpan w:val="3"/>
            <w:tcBorders>
              <w:top w:val="nil"/>
              <w:left w:val="single" w:sz="4" w:space="0" w:color="auto"/>
              <w:bottom w:val="single" w:sz="4" w:space="0" w:color="auto"/>
            </w:tcBorders>
            <w:shd w:val="clear" w:color="auto" w:fill="auto"/>
            <w:vAlign w:val="center"/>
          </w:tcPr>
          <w:p w:rsidR="00F45BA3" w:rsidRPr="00E5171C" w:rsidRDefault="00F45BA3" w:rsidP="00B02E3D">
            <w:pPr>
              <w:rPr>
                <w:b/>
                <w:bCs/>
                <w:color w:val="auto"/>
                <w:szCs w:val="16"/>
              </w:rPr>
            </w:pPr>
            <w:r>
              <w:rPr>
                <w:b/>
                <w:bCs/>
                <w:color w:val="auto"/>
                <w:szCs w:val="16"/>
              </w:rPr>
              <w:t>2023</w:t>
            </w:r>
          </w:p>
        </w:tc>
      </w:tr>
      <w:tr w:rsidR="00C16714" w:rsidRPr="00E5171C" w:rsidTr="00D801EF">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C16714" w:rsidRPr="00E5171C" w:rsidRDefault="00C16714" w:rsidP="00C16714">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16714" w:rsidRPr="006619BF" w:rsidRDefault="00C16714" w:rsidP="00C16714">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16714" w:rsidRPr="006619BF" w:rsidRDefault="00C16714" w:rsidP="00C16714">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16714" w:rsidRPr="006619BF" w:rsidRDefault="00C16714" w:rsidP="00C16714">
            <w:pPr>
              <w:jc w:val="right"/>
              <w:rPr>
                <w:b/>
                <w:color w:val="auto"/>
                <w:sz w:val="14"/>
                <w:szCs w:val="14"/>
              </w:rPr>
            </w:pPr>
          </w:p>
        </w:tc>
        <w:tc>
          <w:tcPr>
            <w:tcW w:w="79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C16714" w:rsidRPr="00F24512" w:rsidRDefault="00C16714" w:rsidP="00C16714">
            <w:pPr>
              <w:jc w:val="right"/>
              <w:rPr>
                <w:b/>
                <w:color w:val="auto"/>
                <w:sz w:val="14"/>
                <w:szCs w:val="14"/>
              </w:rPr>
            </w:pPr>
            <w:r>
              <w:rPr>
                <w:b/>
                <w:color w:val="auto"/>
                <w:sz w:val="14"/>
                <w:szCs w:val="14"/>
              </w:rPr>
              <w:t>Mar</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C16714" w:rsidRPr="00F24512" w:rsidRDefault="00C16714" w:rsidP="00C16714">
            <w:pPr>
              <w:jc w:val="right"/>
              <w:rPr>
                <w:b/>
                <w:color w:val="auto"/>
                <w:sz w:val="14"/>
                <w:szCs w:val="14"/>
              </w:rPr>
            </w:pPr>
            <w:r>
              <w:rPr>
                <w:b/>
                <w:color w:val="auto"/>
                <w:sz w:val="14"/>
                <w:szCs w:val="14"/>
              </w:rPr>
              <w:t>Nov</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C16714" w:rsidRPr="00F24512" w:rsidRDefault="00C16714" w:rsidP="00C16714">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C16714" w:rsidRPr="00F24512" w:rsidRDefault="00C16714" w:rsidP="00C16714">
            <w:pPr>
              <w:jc w:val="right"/>
              <w:rPr>
                <w:b/>
                <w:color w:val="auto"/>
                <w:sz w:val="14"/>
                <w:szCs w:val="14"/>
              </w:rPr>
            </w:pPr>
            <w:r>
              <w:rPr>
                <w:b/>
                <w:color w:val="auto"/>
                <w:sz w:val="14"/>
                <w:szCs w:val="14"/>
              </w:rPr>
              <w:t>Jan</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C16714" w:rsidRPr="00F24512" w:rsidRDefault="00C16714" w:rsidP="00C16714">
            <w:pPr>
              <w:jc w:val="right"/>
              <w:rPr>
                <w:b/>
                <w:color w:val="auto"/>
                <w:sz w:val="14"/>
                <w:szCs w:val="14"/>
              </w:rPr>
            </w:pPr>
            <w:r>
              <w:rPr>
                <w:b/>
                <w:color w:val="auto"/>
                <w:sz w:val="14"/>
                <w:szCs w:val="14"/>
              </w:rPr>
              <w:t>Feb</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C16714" w:rsidRPr="00F24512" w:rsidRDefault="00C16714" w:rsidP="00C16714">
            <w:pPr>
              <w:jc w:val="right"/>
              <w:rPr>
                <w:b/>
                <w:color w:val="auto"/>
                <w:sz w:val="14"/>
                <w:szCs w:val="14"/>
              </w:rPr>
            </w:pPr>
            <w:proofErr w:type="spellStart"/>
            <w:r>
              <w:rPr>
                <w:b/>
                <w:color w:val="auto"/>
                <w:sz w:val="14"/>
                <w:szCs w:val="14"/>
              </w:rPr>
              <w:t>Mar</w:t>
            </w:r>
            <w:r w:rsidRPr="00325BEF">
              <w:rPr>
                <w:b/>
                <w:color w:val="auto"/>
                <w:sz w:val="14"/>
                <w:szCs w:val="14"/>
                <w:vertAlign w:val="superscript"/>
              </w:rPr>
              <w:t>P</w:t>
            </w:r>
            <w:proofErr w:type="spellEnd"/>
          </w:p>
        </w:tc>
      </w:tr>
      <w:tr w:rsidR="0007069B" w:rsidRPr="00E5171C" w:rsidTr="0007069B">
        <w:trPr>
          <w:trHeight w:val="245"/>
        </w:trPr>
        <w:tc>
          <w:tcPr>
            <w:tcW w:w="3076" w:type="dxa"/>
            <w:tcBorders>
              <w:top w:val="nil"/>
              <w:left w:val="nil"/>
              <w:bottom w:val="nil"/>
              <w:right w:val="nil"/>
            </w:tcBorders>
            <w:shd w:val="clear" w:color="auto" w:fill="auto"/>
            <w:noWrap/>
            <w:vAlign w:val="center"/>
            <w:hideMark/>
          </w:tcPr>
          <w:p w:rsidR="0007069B" w:rsidRPr="00E5171C" w:rsidRDefault="0007069B" w:rsidP="0007069B">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1,771,900</w:t>
            </w:r>
          </w:p>
        </w:tc>
        <w:tc>
          <w:tcPr>
            <w:tcW w:w="810"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3,081,857</w:t>
            </w:r>
          </w:p>
        </w:tc>
        <w:tc>
          <w:tcPr>
            <w:tcW w:w="810" w:type="dxa"/>
            <w:tcBorders>
              <w:top w:val="nil"/>
              <w:left w:val="nil"/>
              <w:bottom w:val="nil"/>
              <w:right w:val="nil"/>
            </w:tcBorders>
            <w:shd w:val="clear" w:color="auto" w:fill="auto"/>
            <w:tcMar>
              <w:left w:w="43" w:type="dxa"/>
              <w:right w:w="43" w:type="dxa"/>
            </w:tcMar>
            <w:vAlign w:val="center"/>
          </w:tcPr>
          <w:p w:rsidR="0007069B" w:rsidRPr="00300634" w:rsidRDefault="0007069B" w:rsidP="0007069B">
            <w:pPr>
              <w:jc w:val="right"/>
              <w:rPr>
                <w:rFonts w:asciiTheme="majorBidi" w:hAnsiTheme="majorBidi" w:cstheme="majorBidi"/>
                <w:b/>
                <w:bCs/>
                <w:color w:val="auto"/>
                <w:sz w:val="14"/>
                <w:szCs w:val="14"/>
              </w:rPr>
            </w:pPr>
            <w:r w:rsidRPr="00300634">
              <w:rPr>
                <w:rFonts w:asciiTheme="majorBidi" w:hAnsiTheme="majorBidi" w:cstheme="majorBidi"/>
                <w:b/>
                <w:bCs/>
                <w:sz w:val="14"/>
                <w:szCs w:val="14"/>
              </w:rPr>
              <w:t>6,151,771</w:t>
            </w:r>
          </w:p>
        </w:tc>
        <w:tc>
          <w:tcPr>
            <w:tcW w:w="792"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color w:val="auto"/>
                <w:sz w:val="14"/>
                <w:szCs w:val="14"/>
              </w:rPr>
            </w:pPr>
            <w:r w:rsidRPr="0007069B">
              <w:rPr>
                <w:rFonts w:asciiTheme="majorBidi" w:hAnsiTheme="majorBidi" w:cstheme="majorBidi"/>
                <w:b/>
                <w:bCs/>
                <w:sz w:val="14"/>
                <w:szCs w:val="14"/>
              </w:rPr>
              <w:t xml:space="preserve">4,590,927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color w:val="auto"/>
                <w:sz w:val="14"/>
                <w:szCs w:val="14"/>
              </w:rPr>
            </w:pPr>
            <w:r w:rsidRPr="0007069B">
              <w:rPr>
                <w:rFonts w:asciiTheme="majorBidi" w:hAnsiTheme="majorBidi" w:cstheme="majorBidi"/>
                <w:b/>
                <w:bCs/>
                <w:sz w:val="14"/>
                <w:szCs w:val="14"/>
              </w:rPr>
              <w:t xml:space="preserve">7,222,010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6,807,970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8,084,303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7,805,075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8,913,670 </w:t>
            </w:r>
          </w:p>
        </w:tc>
      </w:tr>
      <w:tr w:rsidR="0007069B" w:rsidRPr="00E5171C" w:rsidTr="0007069B">
        <w:trPr>
          <w:trHeight w:val="245"/>
        </w:trPr>
        <w:tc>
          <w:tcPr>
            <w:tcW w:w="3076" w:type="dxa"/>
            <w:tcBorders>
              <w:top w:val="nil"/>
              <w:left w:val="nil"/>
              <w:bottom w:val="nil"/>
              <w:right w:val="nil"/>
            </w:tcBorders>
            <w:shd w:val="clear" w:color="auto" w:fill="auto"/>
            <w:noWrap/>
            <w:vAlign w:val="center"/>
            <w:hideMark/>
          </w:tcPr>
          <w:p w:rsidR="0007069B" w:rsidRPr="00E5171C" w:rsidRDefault="0007069B" w:rsidP="0007069B">
            <w:pPr>
              <w:jc w:val="left"/>
              <w:rPr>
                <w:b/>
                <w:bCs/>
                <w:color w:val="auto"/>
                <w:szCs w:val="16"/>
              </w:rPr>
            </w:pPr>
            <w:r w:rsidRPr="00E5171C">
              <w:rPr>
                <w:b/>
                <w:bCs/>
                <w:color w:val="auto"/>
                <w:szCs w:val="16"/>
              </w:rPr>
              <w:t>Deposits included in broad money</w:t>
            </w:r>
            <w:r>
              <w:rPr>
                <w:b/>
                <w:bCs/>
                <w:color w:val="auto"/>
                <w:szCs w:val="16"/>
              </w:rPr>
              <w:t xml:space="preserve"> </w:t>
            </w:r>
            <w:r w:rsidRPr="00E5171C">
              <w:rPr>
                <w:b/>
                <w:bCs/>
                <w:color w:val="auto"/>
                <w:szCs w:val="16"/>
              </w:rPr>
              <w:t>(1+2)</w:t>
            </w:r>
          </w:p>
        </w:tc>
        <w:tc>
          <w:tcPr>
            <w:tcW w:w="812"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14,499,736</w:t>
            </w:r>
          </w:p>
        </w:tc>
        <w:tc>
          <w:tcPr>
            <w:tcW w:w="810"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16,783,188</w:t>
            </w:r>
          </w:p>
        </w:tc>
        <w:tc>
          <w:tcPr>
            <w:tcW w:w="810" w:type="dxa"/>
            <w:tcBorders>
              <w:top w:val="nil"/>
              <w:left w:val="nil"/>
              <w:bottom w:val="nil"/>
              <w:right w:val="nil"/>
            </w:tcBorders>
            <w:shd w:val="clear" w:color="auto" w:fill="auto"/>
            <w:tcMar>
              <w:left w:w="43" w:type="dxa"/>
              <w:right w:w="43" w:type="dxa"/>
            </w:tcMar>
            <w:vAlign w:val="center"/>
          </w:tcPr>
          <w:p w:rsidR="0007069B" w:rsidRPr="00300634" w:rsidRDefault="0007069B" w:rsidP="0007069B">
            <w:pPr>
              <w:jc w:val="right"/>
              <w:rPr>
                <w:rFonts w:asciiTheme="majorBidi" w:hAnsiTheme="majorBidi" w:cstheme="majorBidi"/>
                <w:b/>
                <w:bCs/>
                <w:sz w:val="14"/>
                <w:szCs w:val="14"/>
              </w:rPr>
            </w:pPr>
            <w:r w:rsidRPr="00300634">
              <w:rPr>
                <w:rFonts w:asciiTheme="majorBidi" w:hAnsiTheme="majorBidi" w:cstheme="majorBidi"/>
                <w:b/>
                <w:bCs/>
                <w:sz w:val="14"/>
                <w:szCs w:val="14"/>
              </w:rPr>
              <w:t>19,219,033</w:t>
            </w:r>
          </w:p>
        </w:tc>
        <w:tc>
          <w:tcPr>
            <w:tcW w:w="792"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17,455,567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19,793,072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19,650,436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19,466,565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19,874,968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20,459,182 </w:t>
            </w:r>
          </w:p>
        </w:tc>
      </w:tr>
      <w:tr w:rsidR="0007069B" w:rsidRPr="00E5171C" w:rsidTr="0007069B">
        <w:trPr>
          <w:trHeight w:val="245"/>
        </w:trPr>
        <w:tc>
          <w:tcPr>
            <w:tcW w:w="3076" w:type="dxa"/>
            <w:tcBorders>
              <w:top w:val="nil"/>
              <w:left w:val="nil"/>
              <w:bottom w:val="nil"/>
              <w:right w:val="nil"/>
            </w:tcBorders>
            <w:shd w:val="clear" w:color="auto" w:fill="auto"/>
            <w:noWrap/>
            <w:vAlign w:val="center"/>
            <w:hideMark/>
          </w:tcPr>
          <w:p w:rsidR="0007069B" w:rsidRPr="00E5171C" w:rsidRDefault="0007069B" w:rsidP="0007069B">
            <w:pPr>
              <w:jc w:val="left"/>
              <w:rPr>
                <w:b/>
                <w:bCs/>
                <w:color w:val="auto"/>
                <w:szCs w:val="16"/>
              </w:rPr>
            </w:pPr>
            <w:r w:rsidRPr="00E5171C">
              <w:rPr>
                <w:b/>
                <w:bCs/>
                <w:color w:val="auto"/>
                <w:szCs w:val="16"/>
              </w:rPr>
              <w:t>1)Transferable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11,077,237</w:t>
            </w:r>
          </w:p>
        </w:tc>
        <w:tc>
          <w:tcPr>
            <w:tcW w:w="810"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12,911,117</w:t>
            </w:r>
          </w:p>
        </w:tc>
        <w:tc>
          <w:tcPr>
            <w:tcW w:w="810" w:type="dxa"/>
            <w:tcBorders>
              <w:top w:val="nil"/>
              <w:left w:val="nil"/>
              <w:bottom w:val="nil"/>
              <w:right w:val="nil"/>
            </w:tcBorders>
            <w:shd w:val="clear" w:color="auto" w:fill="auto"/>
            <w:tcMar>
              <w:left w:w="43" w:type="dxa"/>
              <w:right w:w="43" w:type="dxa"/>
            </w:tcMar>
            <w:vAlign w:val="center"/>
          </w:tcPr>
          <w:p w:rsidR="0007069B" w:rsidRPr="00300634" w:rsidRDefault="0007069B" w:rsidP="0007069B">
            <w:pPr>
              <w:jc w:val="right"/>
              <w:rPr>
                <w:rFonts w:asciiTheme="majorBidi" w:hAnsiTheme="majorBidi" w:cstheme="majorBidi"/>
                <w:b/>
                <w:bCs/>
                <w:sz w:val="14"/>
                <w:szCs w:val="14"/>
              </w:rPr>
            </w:pPr>
            <w:r w:rsidRPr="00300634">
              <w:rPr>
                <w:rFonts w:asciiTheme="majorBidi" w:hAnsiTheme="majorBidi" w:cstheme="majorBidi"/>
                <w:b/>
                <w:bCs/>
                <w:sz w:val="14"/>
                <w:szCs w:val="14"/>
              </w:rPr>
              <w:t>14,599,162</w:t>
            </w:r>
          </w:p>
        </w:tc>
        <w:tc>
          <w:tcPr>
            <w:tcW w:w="792"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13,436,358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15,226,520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15,293,364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14,987,747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15,146,732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15,818,406 </w:t>
            </w:r>
          </w:p>
        </w:tc>
      </w:tr>
      <w:tr w:rsidR="0007069B" w:rsidRPr="00E5171C" w:rsidTr="0007069B">
        <w:trPr>
          <w:trHeight w:val="245"/>
        </w:trPr>
        <w:tc>
          <w:tcPr>
            <w:tcW w:w="3076" w:type="dxa"/>
            <w:tcBorders>
              <w:top w:val="nil"/>
              <w:left w:val="nil"/>
              <w:bottom w:val="nil"/>
              <w:right w:val="nil"/>
            </w:tcBorders>
            <w:shd w:val="clear" w:color="auto" w:fill="auto"/>
            <w:noWrap/>
            <w:vAlign w:val="center"/>
            <w:hideMark/>
          </w:tcPr>
          <w:p w:rsidR="0007069B" w:rsidRPr="00E5171C" w:rsidRDefault="0007069B" w:rsidP="0007069B">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369,567</w:t>
            </w:r>
          </w:p>
        </w:tc>
        <w:tc>
          <w:tcPr>
            <w:tcW w:w="810"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364,165</w:t>
            </w:r>
          </w:p>
        </w:tc>
        <w:tc>
          <w:tcPr>
            <w:tcW w:w="810" w:type="dxa"/>
            <w:tcBorders>
              <w:top w:val="nil"/>
              <w:left w:val="nil"/>
              <w:bottom w:val="nil"/>
              <w:right w:val="nil"/>
            </w:tcBorders>
            <w:shd w:val="clear" w:color="auto" w:fill="auto"/>
            <w:tcMar>
              <w:left w:w="43" w:type="dxa"/>
              <w:right w:w="43" w:type="dxa"/>
            </w:tcMar>
            <w:vAlign w:val="center"/>
          </w:tcPr>
          <w:p w:rsidR="0007069B" w:rsidRPr="00300634" w:rsidRDefault="0007069B" w:rsidP="0007069B">
            <w:pPr>
              <w:jc w:val="right"/>
              <w:rPr>
                <w:rFonts w:asciiTheme="majorBidi" w:hAnsiTheme="majorBidi" w:cstheme="majorBidi"/>
                <w:sz w:val="14"/>
                <w:szCs w:val="14"/>
              </w:rPr>
            </w:pPr>
            <w:r w:rsidRPr="00300634">
              <w:rPr>
                <w:rFonts w:asciiTheme="majorBidi" w:hAnsiTheme="majorBidi" w:cstheme="majorBidi"/>
                <w:sz w:val="14"/>
                <w:szCs w:val="14"/>
              </w:rPr>
              <w:t>569,937</w:t>
            </w:r>
          </w:p>
        </w:tc>
        <w:tc>
          <w:tcPr>
            <w:tcW w:w="792"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499,909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542,726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528,524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477,245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430,402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545,543 </w:t>
            </w:r>
          </w:p>
        </w:tc>
      </w:tr>
      <w:tr w:rsidR="0007069B" w:rsidRPr="00E5171C" w:rsidTr="0007069B">
        <w:trPr>
          <w:trHeight w:val="245"/>
        </w:trPr>
        <w:tc>
          <w:tcPr>
            <w:tcW w:w="3076" w:type="dxa"/>
            <w:tcBorders>
              <w:top w:val="nil"/>
              <w:left w:val="nil"/>
              <w:bottom w:val="nil"/>
              <w:right w:val="nil"/>
            </w:tcBorders>
            <w:shd w:val="clear" w:color="auto" w:fill="auto"/>
            <w:noWrap/>
            <w:vAlign w:val="center"/>
            <w:hideMark/>
          </w:tcPr>
          <w:p w:rsidR="0007069B" w:rsidRPr="00E5171C" w:rsidRDefault="0007069B" w:rsidP="0007069B">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543,548</w:t>
            </w:r>
          </w:p>
        </w:tc>
        <w:tc>
          <w:tcPr>
            <w:tcW w:w="810"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613,874</w:t>
            </w:r>
          </w:p>
        </w:tc>
        <w:tc>
          <w:tcPr>
            <w:tcW w:w="810" w:type="dxa"/>
            <w:tcBorders>
              <w:top w:val="nil"/>
              <w:left w:val="nil"/>
              <w:bottom w:val="nil"/>
              <w:right w:val="nil"/>
            </w:tcBorders>
            <w:shd w:val="clear" w:color="auto" w:fill="auto"/>
            <w:tcMar>
              <w:left w:w="43" w:type="dxa"/>
              <w:right w:w="43" w:type="dxa"/>
            </w:tcMar>
            <w:vAlign w:val="center"/>
          </w:tcPr>
          <w:p w:rsidR="0007069B" w:rsidRPr="00300634" w:rsidRDefault="0007069B" w:rsidP="0007069B">
            <w:pPr>
              <w:jc w:val="right"/>
              <w:rPr>
                <w:rFonts w:asciiTheme="majorBidi" w:hAnsiTheme="majorBidi" w:cstheme="majorBidi"/>
                <w:sz w:val="14"/>
                <w:szCs w:val="14"/>
              </w:rPr>
            </w:pPr>
            <w:r w:rsidRPr="00300634">
              <w:rPr>
                <w:rFonts w:asciiTheme="majorBidi" w:hAnsiTheme="majorBidi" w:cstheme="majorBidi"/>
                <w:sz w:val="14"/>
                <w:szCs w:val="14"/>
              </w:rPr>
              <w:t>644,922</w:t>
            </w:r>
          </w:p>
        </w:tc>
        <w:tc>
          <w:tcPr>
            <w:tcW w:w="792"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576,078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793,271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568,014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618,910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595,777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634,434 </w:t>
            </w:r>
          </w:p>
        </w:tc>
      </w:tr>
      <w:tr w:rsidR="0007069B" w:rsidRPr="00E5171C" w:rsidTr="0007069B">
        <w:trPr>
          <w:trHeight w:val="245"/>
        </w:trPr>
        <w:tc>
          <w:tcPr>
            <w:tcW w:w="3076" w:type="dxa"/>
            <w:tcBorders>
              <w:top w:val="nil"/>
              <w:left w:val="nil"/>
              <w:bottom w:val="nil"/>
              <w:right w:val="nil"/>
            </w:tcBorders>
            <w:shd w:val="clear" w:color="auto" w:fill="auto"/>
            <w:noWrap/>
            <w:vAlign w:val="center"/>
            <w:hideMark/>
          </w:tcPr>
          <w:p w:rsidR="0007069B" w:rsidRPr="00E5171C" w:rsidRDefault="0007069B" w:rsidP="0007069B">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3,182,727</w:t>
            </w:r>
          </w:p>
        </w:tc>
        <w:tc>
          <w:tcPr>
            <w:tcW w:w="810"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3,798,687</w:t>
            </w:r>
          </w:p>
        </w:tc>
        <w:tc>
          <w:tcPr>
            <w:tcW w:w="810" w:type="dxa"/>
            <w:tcBorders>
              <w:top w:val="nil"/>
              <w:left w:val="nil"/>
              <w:bottom w:val="nil"/>
              <w:right w:val="nil"/>
            </w:tcBorders>
            <w:shd w:val="clear" w:color="auto" w:fill="auto"/>
            <w:tcMar>
              <w:left w:w="43" w:type="dxa"/>
              <w:right w:w="43" w:type="dxa"/>
            </w:tcMar>
            <w:vAlign w:val="center"/>
          </w:tcPr>
          <w:p w:rsidR="0007069B" w:rsidRPr="00300634" w:rsidRDefault="0007069B" w:rsidP="0007069B">
            <w:pPr>
              <w:jc w:val="right"/>
              <w:rPr>
                <w:rFonts w:asciiTheme="majorBidi" w:hAnsiTheme="majorBidi" w:cstheme="majorBidi"/>
                <w:sz w:val="14"/>
                <w:szCs w:val="14"/>
              </w:rPr>
            </w:pPr>
            <w:r w:rsidRPr="00300634">
              <w:rPr>
                <w:rFonts w:asciiTheme="majorBidi" w:hAnsiTheme="majorBidi" w:cstheme="majorBidi"/>
                <w:sz w:val="14"/>
                <w:szCs w:val="14"/>
              </w:rPr>
              <w:t>4,439,247</w:t>
            </w:r>
          </w:p>
        </w:tc>
        <w:tc>
          <w:tcPr>
            <w:tcW w:w="792"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3,873,014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4,635,068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4,773,025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4,576,341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4,705,026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4,893,391 </w:t>
            </w:r>
          </w:p>
        </w:tc>
      </w:tr>
      <w:tr w:rsidR="0007069B" w:rsidRPr="00E5171C" w:rsidTr="0007069B">
        <w:trPr>
          <w:trHeight w:val="245"/>
        </w:trPr>
        <w:tc>
          <w:tcPr>
            <w:tcW w:w="3076" w:type="dxa"/>
            <w:tcBorders>
              <w:top w:val="nil"/>
              <w:left w:val="nil"/>
              <w:bottom w:val="nil"/>
              <w:right w:val="nil"/>
            </w:tcBorders>
            <w:shd w:val="clear" w:color="auto" w:fill="auto"/>
            <w:noWrap/>
            <w:vAlign w:val="center"/>
            <w:hideMark/>
          </w:tcPr>
          <w:p w:rsidR="0007069B" w:rsidRPr="00E5171C" w:rsidRDefault="0007069B" w:rsidP="0007069B">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6,981,395</w:t>
            </w:r>
          </w:p>
        </w:tc>
        <w:tc>
          <w:tcPr>
            <w:tcW w:w="810"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8,134,392</w:t>
            </w:r>
          </w:p>
        </w:tc>
        <w:tc>
          <w:tcPr>
            <w:tcW w:w="810" w:type="dxa"/>
            <w:tcBorders>
              <w:top w:val="nil"/>
              <w:left w:val="nil"/>
              <w:bottom w:val="nil"/>
              <w:right w:val="nil"/>
            </w:tcBorders>
            <w:shd w:val="clear" w:color="auto" w:fill="auto"/>
            <w:tcMar>
              <w:left w:w="43" w:type="dxa"/>
              <w:right w:w="43" w:type="dxa"/>
            </w:tcMar>
            <w:vAlign w:val="center"/>
          </w:tcPr>
          <w:p w:rsidR="0007069B" w:rsidRPr="00300634" w:rsidRDefault="0007069B" w:rsidP="0007069B">
            <w:pPr>
              <w:jc w:val="right"/>
              <w:rPr>
                <w:rFonts w:asciiTheme="majorBidi" w:hAnsiTheme="majorBidi" w:cstheme="majorBidi"/>
                <w:sz w:val="14"/>
                <w:szCs w:val="14"/>
              </w:rPr>
            </w:pPr>
            <w:r w:rsidRPr="00300634">
              <w:rPr>
                <w:rFonts w:asciiTheme="majorBidi" w:hAnsiTheme="majorBidi" w:cstheme="majorBidi"/>
                <w:sz w:val="14"/>
                <w:szCs w:val="14"/>
              </w:rPr>
              <w:t>8,945,057</w:t>
            </w:r>
          </w:p>
        </w:tc>
        <w:tc>
          <w:tcPr>
            <w:tcW w:w="792"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8,487,356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9,255,455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9,423,800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9,315,250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9,415,527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9,745,039 </w:t>
            </w:r>
          </w:p>
        </w:tc>
      </w:tr>
      <w:tr w:rsidR="0007069B" w:rsidRPr="00E5171C" w:rsidTr="0007069B">
        <w:trPr>
          <w:trHeight w:val="245"/>
        </w:trPr>
        <w:tc>
          <w:tcPr>
            <w:tcW w:w="3076" w:type="dxa"/>
            <w:tcBorders>
              <w:top w:val="nil"/>
              <w:left w:val="nil"/>
              <w:bottom w:val="nil"/>
              <w:right w:val="nil"/>
            </w:tcBorders>
            <w:shd w:val="clear" w:color="auto" w:fill="auto"/>
            <w:noWrap/>
            <w:vAlign w:val="center"/>
            <w:hideMark/>
          </w:tcPr>
          <w:p w:rsidR="0007069B" w:rsidRPr="00E5171C" w:rsidRDefault="0007069B" w:rsidP="0007069B">
            <w:pPr>
              <w:jc w:val="left"/>
              <w:rPr>
                <w:b/>
                <w:bCs/>
                <w:color w:val="auto"/>
                <w:szCs w:val="16"/>
              </w:rPr>
            </w:pPr>
            <w:r w:rsidRPr="00E5171C">
              <w:rPr>
                <w:b/>
                <w:bCs/>
                <w:color w:val="auto"/>
                <w:szCs w:val="16"/>
              </w:rPr>
              <w:t>2)Other deposits</w:t>
            </w:r>
          </w:p>
        </w:tc>
        <w:tc>
          <w:tcPr>
            <w:tcW w:w="812"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3,422,499</w:t>
            </w:r>
          </w:p>
        </w:tc>
        <w:tc>
          <w:tcPr>
            <w:tcW w:w="810"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3,872,072</w:t>
            </w:r>
          </w:p>
        </w:tc>
        <w:tc>
          <w:tcPr>
            <w:tcW w:w="810" w:type="dxa"/>
            <w:tcBorders>
              <w:top w:val="nil"/>
              <w:left w:val="nil"/>
              <w:bottom w:val="nil"/>
              <w:right w:val="nil"/>
            </w:tcBorders>
            <w:shd w:val="clear" w:color="auto" w:fill="auto"/>
            <w:tcMar>
              <w:left w:w="43" w:type="dxa"/>
              <w:right w:w="43" w:type="dxa"/>
            </w:tcMar>
            <w:vAlign w:val="center"/>
          </w:tcPr>
          <w:p w:rsidR="0007069B" w:rsidRPr="00300634" w:rsidRDefault="0007069B" w:rsidP="0007069B">
            <w:pPr>
              <w:jc w:val="right"/>
              <w:rPr>
                <w:rFonts w:asciiTheme="majorBidi" w:hAnsiTheme="majorBidi" w:cstheme="majorBidi"/>
                <w:b/>
                <w:bCs/>
                <w:sz w:val="14"/>
                <w:szCs w:val="14"/>
              </w:rPr>
            </w:pPr>
            <w:r w:rsidRPr="00300634">
              <w:rPr>
                <w:rFonts w:asciiTheme="majorBidi" w:hAnsiTheme="majorBidi" w:cstheme="majorBidi"/>
                <w:b/>
                <w:bCs/>
                <w:sz w:val="14"/>
                <w:szCs w:val="14"/>
              </w:rPr>
              <w:t>4,619,870</w:t>
            </w:r>
          </w:p>
        </w:tc>
        <w:tc>
          <w:tcPr>
            <w:tcW w:w="792"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4,019,209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4,566,551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4,357,072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4,478,818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4,728,237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4,640,776 </w:t>
            </w:r>
          </w:p>
        </w:tc>
      </w:tr>
      <w:tr w:rsidR="0007069B" w:rsidRPr="00E5171C" w:rsidTr="0007069B">
        <w:trPr>
          <w:trHeight w:val="245"/>
        </w:trPr>
        <w:tc>
          <w:tcPr>
            <w:tcW w:w="3076" w:type="dxa"/>
            <w:tcBorders>
              <w:top w:val="nil"/>
              <w:left w:val="nil"/>
              <w:bottom w:val="nil"/>
              <w:right w:val="nil"/>
            </w:tcBorders>
            <w:shd w:val="clear" w:color="auto" w:fill="auto"/>
            <w:noWrap/>
            <w:vAlign w:val="center"/>
            <w:hideMark/>
          </w:tcPr>
          <w:p w:rsidR="0007069B" w:rsidRPr="00E5171C" w:rsidRDefault="0007069B" w:rsidP="0007069B">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78,927</w:t>
            </w:r>
          </w:p>
        </w:tc>
        <w:tc>
          <w:tcPr>
            <w:tcW w:w="810"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132,956</w:t>
            </w:r>
          </w:p>
        </w:tc>
        <w:tc>
          <w:tcPr>
            <w:tcW w:w="810" w:type="dxa"/>
            <w:tcBorders>
              <w:top w:val="nil"/>
              <w:left w:val="nil"/>
              <w:bottom w:val="nil"/>
              <w:right w:val="nil"/>
            </w:tcBorders>
            <w:shd w:val="clear" w:color="auto" w:fill="auto"/>
            <w:tcMar>
              <w:left w:w="43" w:type="dxa"/>
              <w:right w:w="43" w:type="dxa"/>
            </w:tcMar>
            <w:vAlign w:val="center"/>
          </w:tcPr>
          <w:p w:rsidR="0007069B" w:rsidRPr="00300634" w:rsidRDefault="0007069B" w:rsidP="0007069B">
            <w:pPr>
              <w:jc w:val="right"/>
              <w:rPr>
                <w:rFonts w:asciiTheme="majorBidi" w:hAnsiTheme="majorBidi" w:cstheme="majorBidi"/>
                <w:sz w:val="14"/>
                <w:szCs w:val="14"/>
              </w:rPr>
            </w:pPr>
            <w:r w:rsidRPr="00300634">
              <w:rPr>
                <w:rFonts w:asciiTheme="majorBidi" w:hAnsiTheme="majorBidi" w:cstheme="majorBidi"/>
                <w:sz w:val="14"/>
                <w:szCs w:val="14"/>
              </w:rPr>
              <w:t>145,521</w:t>
            </w:r>
          </w:p>
        </w:tc>
        <w:tc>
          <w:tcPr>
            <w:tcW w:w="792"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96,190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135,246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128,081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139,706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128,007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137,250 </w:t>
            </w:r>
          </w:p>
        </w:tc>
      </w:tr>
      <w:tr w:rsidR="0007069B" w:rsidRPr="00E5171C" w:rsidTr="0007069B">
        <w:trPr>
          <w:trHeight w:val="245"/>
        </w:trPr>
        <w:tc>
          <w:tcPr>
            <w:tcW w:w="3076" w:type="dxa"/>
            <w:tcBorders>
              <w:top w:val="nil"/>
              <w:left w:val="nil"/>
              <w:bottom w:val="nil"/>
              <w:right w:val="nil"/>
            </w:tcBorders>
            <w:shd w:val="clear" w:color="auto" w:fill="auto"/>
            <w:noWrap/>
            <w:vAlign w:val="center"/>
            <w:hideMark/>
          </w:tcPr>
          <w:p w:rsidR="0007069B" w:rsidRPr="00E5171C" w:rsidRDefault="0007069B" w:rsidP="0007069B">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591,289</w:t>
            </w:r>
          </w:p>
        </w:tc>
        <w:tc>
          <w:tcPr>
            <w:tcW w:w="810"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688,187</w:t>
            </w:r>
          </w:p>
        </w:tc>
        <w:tc>
          <w:tcPr>
            <w:tcW w:w="810" w:type="dxa"/>
            <w:tcBorders>
              <w:top w:val="nil"/>
              <w:left w:val="nil"/>
              <w:bottom w:val="nil"/>
              <w:right w:val="nil"/>
            </w:tcBorders>
            <w:shd w:val="clear" w:color="auto" w:fill="auto"/>
            <w:tcMar>
              <w:left w:w="43" w:type="dxa"/>
              <w:right w:w="43" w:type="dxa"/>
            </w:tcMar>
            <w:vAlign w:val="center"/>
          </w:tcPr>
          <w:p w:rsidR="0007069B" w:rsidRPr="00300634" w:rsidRDefault="0007069B" w:rsidP="0007069B">
            <w:pPr>
              <w:jc w:val="right"/>
              <w:rPr>
                <w:rFonts w:asciiTheme="majorBidi" w:hAnsiTheme="majorBidi" w:cstheme="majorBidi"/>
                <w:sz w:val="14"/>
                <w:szCs w:val="14"/>
              </w:rPr>
            </w:pPr>
            <w:r w:rsidRPr="00300634">
              <w:rPr>
                <w:rFonts w:asciiTheme="majorBidi" w:hAnsiTheme="majorBidi" w:cstheme="majorBidi"/>
                <w:sz w:val="14"/>
                <w:szCs w:val="14"/>
              </w:rPr>
              <w:t>804,664</w:t>
            </w:r>
          </w:p>
        </w:tc>
        <w:tc>
          <w:tcPr>
            <w:tcW w:w="792"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696,869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940,949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599,666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670,416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761,325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723,227 </w:t>
            </w:r>
          </w:p>
        </w:tc>
      </w:tr>
      <w:tr w:rsidR="0007069B" w:rsidRPr="00E5171C" w:rsidTr="0007069B">
        <w:trPr>
          <w:trHeight w:val="245"/>
        </w:trPr>
        <w:tc>
          <w:tcPr>
            <w:tcW w:w="3076" w:type="dxa"/>
            <w:tcBorders>
              <w:top w:val="nil"/>
              <w:left w:val="nil"/>
              <w:bottom w:val="nil"/>
              <w:right w:val="nil"/>
            </w:tcBorders>
            <w:shd w:val="clear" w:color="auto" w:fill="auto"/>
            <w:noWrap/>
            <w:vAlign w:val="center"/>
            <w:hideMark/>
          </w:tcPr>
          <w:p w:rsidR="0007069B" w:rsidRPr="00E5171C" w:rsidRDefault="0007069B" w:rsidP="0007069B">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992,225</w:t>
            </w:r>
          </w:p>
        </w:tc>
        <w:tc>
          <w:tcPr>
            <w:tcW w:w="810"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1,290,135</w:t>
            </w:r>
          </w:p>
        </w:tc>
        <w:tc>
          <w:tcPr>
            <w:tcW w:w="810" w:type="dxa"/>
            <w:tcBorders>
              <w:top w:val="nil"/>
              <w:left w:val="nil"/>
              <w:bottom w:val="nil"/>
              <w:right w:val="nil"/>
            </w:tcBorders>
            <w:shd w:val="clear" w:color="auto" w:fill="auto"/>
            <w:tcMar>
              <w:left w:w="43" w:type="dxa"/>
              <w:right w:w="43" w:type="dxa"/>
            </w:tcMar>
            <w:vAlign w:val="center"/>
          </w:tcPr>
          <w:p w:rsidR="0007069B" w:rsidRPr="00300634" w:rsidRDefault="0007069B" w:rsidP="0007069B">
            <w:pPr>
              <w:jc w:val="right"/>
              <w:rPr>
                <w:rFonts w:asciiTheme="majorBidi" w:hAnsiTheme="majorBidi" w:cstheme="majorBidi"/>
                <w:sz w:val="14"/>
                <w:szCs w:val="14"/>
              </w:rPr>
            </w:pPr>
            <w:r w:rsidRPr="00300634">
              <w:rPr>
                <w:rFonts w:asciiTheme="majorBidi" w:hAnsiTheme="majorBidi" w:cstheme="majorBidi"/>
                <w:sz w:val="14"/>
                <w:szCs w:val="14"/>
              </w:rPr>
              <w:t>1,430,618</w:t>
            </w:r>
          </w:p>
        </w:tc>
        <w:tc>
          <w:tcPr>
            <w:tcW w:w="792"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1,219,739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1,264,824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1,327,204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1,278,339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1,381,581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1,260,696 </w:t>
            </w:r>
          </w:p>
        </w:tc>
      </w:tr>
      <w:tr w:rsidR="0007069B" w:rsidRPr="00E5171C" w:rsidTr="0007069B">
        <w:trPr>
          <w:trHeight w:val="245"/>
        </w:trPr>
        <w:tc>
          <w:tcPr>
            <w:tcW w:w="3076" w:type="dxa"/>
            <w:tcBorders>
              <w:top w:val="nil"/>
              <w:left w:val="nil"/>
              <w:bottom w:val="nil"/>
              <w:right w:val="nil"/>
            </w:tcBorders>
            <w:shd w:val="clear" w:color="auto" w:fill="auto"/>
            <w:noWrap/>
            <w:vAlign w:val="center"/>
            <w:hideMark/>
          </w:tcPr>
          <w:p w:rsidR="0007069B" w:rsidRPr="00E5171C" w:rsidRDefault="0007069B" w:rsidP="0007069B">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1,760,058</w:t>
            </w:r>
          </w:p>
        </w:tc>
        <w:tc>
          <w:tcPr>
            <w:tcW w:w="810"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1,760,793</w:t>
            </w:r>
          </w:p>
        </w:tc>
        <w:tc>
          <w:tcPr>
            <w:tcW w:w="810" w:type="dxa"/>
            <w:tcBorders>
              <w:top w:val="nil"/>
              <w:left w:val="nil"/>
              <w:bottom w:val="nil"/>
              <w:right w:val="nil"/>
            </w:tcBorders>
            <w:shd w:val="clear" w:color="auto" w:fill="auto"/>
            <w:tcMar>
              <w:left w:w="43" w:type="dxa"/>
              <w:right w:w="43" w:type="dxa"/>
            </w:tcMar>
            <w:vAlign w:val="center"/>
          </w:tcPr>
          <w:p w:rsidR="0007069B" w:rsidRPr="00300634" w:rsidRDefault="0007069B" w:rsidP="0007069B">
            <w:pPr>
              <w:jc w:val="right"/>
              <w:rPr>
                <w:rFonts w:asciiTheme="majorBidi" w:hAnsiTheme="majorBidi" w:cstheme="majorBidi"/>
                <w:sz w:val="14"/>
                <w:szCs w:val="14"/>
              </w:rPr>
            </w:pPr>
            <w:r w:rsidRPr="00300634">
              <w:rPr>
                <w:rFonts w:asciiTheme="majorBidi" w:hAnsiTheme="majorBidi" w:cstheme="majorBidi"/>
                <w:sz w:val="14"/>
                <w:szCs w:val="14"/>
              </w:rPr>
              <w:t>2,239,067</w:t>
            </w:r>
          </w:p>
        </w:tc>
        <w:tc>
          <w:tcPr>
            <w:tcW w:w="792"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2,006,411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2,225,532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2,302,120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2,390,358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2,457,324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2,519,603 </w:t>
            </w:r>
          </w:p>
        </w:tc>
      </w:tr>
      <w:tr w:rsidR="0007069B" w:rsidRPr="00E5171C" w:rsidTr="0007069B">
        <w:trPr>
          <w:trHeight w:val="245"/>
        </w:trPr>
        <w:tc>
          <w:tcPr>
            <w:tcW w:w="3076" w:type="dxa"/>
            <w:tcBorders>
              <w:top w:val="nil"/>
              <w:left w:val="nil"/>
              <w:bottom w:val="nil"/>
              <w:right w:val="nil"/>
            </w:tcBorders>
            <w:shd w:val="clear" w:color="auto" w:fill="auto"/>
            <w:noWrap/>
            <w:vAlign w:val="center"/>
            <w:hideMark/>
          </w:tcPr>
          <w:p w:rsidR="0007069B" w:rsidRPr="00E5171C" w:rsidRDefault="0007069B" w:rsidP="0007069B">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07069B" w:rsidRPr="00300634" w:rsidRDefault="0007069B" w:rsidP="0007069B">
            <w:pPr>
              <w:jc w:val="right"/>
              <w:rPr>
                <w:rFonts w:asciiTheme="majorBidi" w:hAnsiTheme="majorBidi" w:cstheme="majorBidi"/>
                <w:b/>
                <w:bCs/>
                <w:sz w:val="14"/>
                <w:szCs w:val="14"/>
              </w:rPr>
            </w:pPr>
            <w:r w:rsidRPr="00300634">
              <w:rPr>
                <w:rFonts w:asciiTheme="majorBidi" w:hAnsiTheme="majorBidi" w:cstheme="majorBidi"/>
                <w:b/>
                <w:bCs/>
                <w:sz w:val="14"/>
                <w:szCs w:val="14"/>
              </w:rPr>
              <w:t>18</w:t>
            </w:r>
          </w:p>
        </w:tc>
        <w:tc>
          <w:tcPr>
            <w:tcW w:w="792"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18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3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3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3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3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3 </w:t>
            </w:r>
          </w:p>
        </w:tc>
      </w:tr>
      <w:tr w:rsidR="0007069B" w:rsidRPr="00E5171C" w:rsidTr="0007069B">
        <w:trPr>
          <w:trHeight w:val="245"/>
        </w:trPr>
        <w:tc>
          <w:tcPr>
            <w:tcW w:w="3076" w:type="dxa"/>
            <w:tcBorders>
              <w:top w:val="nil"/>
              <w:left w:val="nil"/>
              <w:bottom w:val="nil"/>
              <w:right w:val="nil"/>
            </w:tcBorders>
            <w:shd w:val="clear" w:color="auto" w:fill="auto"/>
            <w:noWrap/>
            <w:vAlign w:val="center"/>
            <w:hideMark/>
          </w:tcPr>
          <w:p w:rsidR="0007069B" w:rsidRPr="00E5171C" w:rsidRDefault="0007069B" w:rsidP="0007069B">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07069B" w:rsidRPr="00300634" w:rsidRDefault="0007069B" w:rsidP="0007069B">
            <w:pPr>
              <w:jc w:val="right"/>
              <w:rPr>
                <w:rFonts w:asciiTheme="majorBidi" w:hAnsiTheme="majorBidi" w:cstheme="majorBidi"/>
                <w:sz w:val="14"/>
                <w:szCs w:val="14"/>
              </w:rPr>
            </w:pPr>
            <w:r w:rsidRPr="00300634">
              <w:rPr>
                <w:rFonts w:asciiTheme="majorBidi" w:hAnsiTheme="majorBidi" w:cstheme="majorBidi"/>
                <w:sz w:val="14"/>
                <w:szCs w:val="14"/>
              </w:rPr>
              <w:t>15</w:t>
            </w:r>
          </w:p>
        </w:tc>
        <w:tc>
          <w:tcPr>
            <w:tcW w:w="792"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15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r>
      <w:tr w:rsidR="0007069B" w:rsidRPr="00E5171C" w:rsidTr="0007069B">
        <w:trPr>
          <w:trHeight w:val="245"/>
        </w:trPr>
        <w:tc>
          <w:tcPr>
            <w:tcW w:w="3076" w:type="dxa"/>
            <w:tcBorders>
              <w:top w:val="nil"/>
              <w:left w:val="nil"/>
              <w:bottom w:val="nil"/>
              <w:right w:val="nil"/>
            </w:tcBorders>
            <w:shd w:val="clear" w:color="auto" w:fill="auto"/>
            <w:noWrap/>
            <w:vAlign w:val="center"/>
            <w:hideMark/>
          </w:tcPr>
          <w:p w:rsidR="0007069B" w:rsidRPr="00E5171C" w:rsidRDefault="0007069B" w:rsidP="0007069B">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7069B" w:rsidRPr="00300634" w:rsidRDefault="0007069B" w:rsidP="0007069B">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r>
      <w:tr w:rsidR="0007069B" w:rsidRPr="00E5171C" w:rsidTr="0007069B">
        <w:trPr>
          <w:trHeight w:val="245"/>
        </w:trPr>
        <w:tc>
          <w:tcPr>
            <w:tcW w:w="3076" w:type="dxa"/>
            <w:tcBorders>
              <w:top w:val="nil"/>
              <w:left w:val="nil"/>
              <w:bottom w:val="nil"/>
              <w:right w:val="nil"/>
            </w:tcBorders>
            <w:shd w:val="clear" w:color="auto" w:fill="auto"/>
            <w:noWrap/>
            <w:vAlign w:val="center"/>
            <w:hideMark/>
          </w:tcPr>
          <w:p w:rsidR="0007069B" w:rsidRPr="00E5171C" w:rsidRDefault="0007069B" w:rsidP="0007069B">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07069B" w:rsidRPr="00300634" w:rsidRDefault="0007069B" w:rsidP="0007069B">
            <w:pPr>
              <w:jc w:val="right"/>
              <w:rPr>
                <w:rFonts w:asciiTheme="majorBidi" w:hAnsiTheme="majorBidi" w:cstheme="majorBidi"/>
                <w:sz w:val="14"/>
                <w:szCs w:val="14"/>
              </w:rPr>
            </w:pPr>
            <w:r w:rsidRPr="00300634">
              <w:rPr>
                <w:rFonts w:asciiTheme="majorBidi" w:hAnsiTheme="majorBidi" w:cstheme="majorBidi"/>
                <w:sz w:val="14"/>
                <w:szCs w:val="14"/>
              </w:rPr>
              <w:t>3</w:t>
            </w:r>
          </w:p>
        </w:tc>
        <w:tc>
          <w:tcPr>
            <w:tcW w:w="792"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3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3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3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3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3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3 </w:t>
            </w:r>
          </w:p>
        </w:tc>
      </w:tr>
      <w:tr w:rsidR="0007069B" w:rsidRPr="00E5171C" w:rsidTr="0007069B">
        <w:trPr>
          <w:trHeight w:val="245"/>
        </w:trPr>
        <w:tc>
          <w:tcPr>
            <w:tcW w:w="3076" w:type="dxa"/>
            <w:tcBorders>
              <w:top w:val="nil"/>
              <w:left w:val="nil"/>
              <w:bottom w:val="nil"/>
              <w:right w:val="nil"/>
            </w:tcBorders>
            <w:shd w:val="clear" w:color="auto" w:fill="auto"/>
            <w:noWrap/>
            <w:vAlign w:val="center"/>
            <w:hideMark/>
          </w:tcPr>
          <w:p w:rsidR="0007069B" w:rsidRPr="00E5171C" w:rsidRDefault="0007069B" w:rsidP="0007069B">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7069B" w:rsidRPr="00300634" w:rsidRDefault="0007069B" w:rsidP="0007069B">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r>
      <w:tr w:rsidR="0007069B" w:rsidRPr="00E5171C" w:rsidTr="0007069B">
        <w:trPr>
          <w:trHeight w:val="245"/>
        </w:trPr>
        <w:tc>
          <w:tcPr>
            <w:tcW w:w="3076" w:type="dxa"/>
            <w:tcBorders>
              <w:top w:val="nil"/>
              <w:left w:val="nil"/>
              <w:bottom w:val="nil"/>
              <w:right w:val="nil"/>
            </w:tcBorders>
            <w:shd w:val="clear" w:color="auto" w:fill="auto"/>
            <w:noWrap/>
            <w:vAlign w:val="center"/>
            <w:hideMark/>
          </w:tcPr>
          <w:p w:rsidR="0007069B" w:rsidRPr="00E5171C" w:rsidRDefault="0007069B" w:rsidP="0007069B">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7069B" w:rsidRPr="00300634" w:rsidRDefault="0007069B" w:rsidP="0007069B">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r>
      <w:tr w:rsidR="0007069B" w:rsidRPr="00E5171C" w:rsidTr="0007069B">
        <w:trPr>
          <w:trHeight w:val="245"/>
        </w:trPr>
        <w:tc>
          <w:tcPr>
            <w:tcW w:w="3076" w:type="dxa"/>
            <w:tcBorders>
              <w:top w:val="nil"/>
              <w:left w:val="nil"/>
              <w:bottom w:val="nil"/>
              <w:right w:val="nil"/>
            </w:tcBorders>
            <w:shd w:val="clear" w:color="auto" w:fill="auto"/>
            <w:noWrap/>
            <w:vAlign w:val="center"/>
            <w:hideMark/>
          </w:tcPr>
          <w:p w:rsidR="0007069B" w:rsidRPr="00E5171C" w:rsidRDefault="0007069B" w:rsidP="0007069B">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7069B" w:rsidRPr="00300634" w:rsidRDefault="0007069B" w:rsidP="0007069B">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r>
      <w:tr w:rsidR="0007069B" w:rsidRPr="00E5171C" w:rsidTr="0007069B">
        <w:trPr>
          <w:trHeight w:val="245"/>
        </w:trPr>
        <w:tc>
          <w:tcPr>
            <w:tcW w:w="3076" w:type="dxa"/>
            <w:tcBorders>
              <w:top w:val="nil"/>
              <w:left w:val="nil"/>
              <w:bottom w:val="nil"/>
              <w:right w:val="nil"/>
            </w:tcBorders>
            <w:shd w:val="clear" w:color="auto" w:fill="auto"/>
            <w:noWrap/>
            <w:vAlign w:val="center"/>
            <w:hideMark/>
          </w:tcPr>
          <w:p w:rsidR="0007069B" w:rsidRPr="00E5171C" w:rsidRDefault="0007069B" w:rsidP="0007069B">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39,072</w:t>
            </w:r>
          </w:p>
        </w:tc>
        <w:tc>
          <w:tcPr>
            <w:tcW w:w="810"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40,843</w:t>
            </w:r>
          </w:p>
        </w:tc>
        <w:tc>
          <w:tcPr>
            <w:tcW w:w="810" w:type="dxa"/>
            <w:tcBorders>
              <w:top w:val="nil"/>
              <w:left w:val="nil"/>
              <w:bottom w:val="nil"/>
              <w:right w:val="nil"/>
            </w:tcBorders>
            <w:shd w:val="clear" w:color="auto" w:fill="auto"/>
            <w:tcMar>
              <w:left w:w="43" w:type="dxa"/>
              <w:right w:w="43" w:type="dxa"/>
            </w:tcMar>
            <w:vAlign w:val="center"/>
          </w:tcPr>
          <w:p w:rsidR="0007069B" w:rsidRPr="00300634" w:rsidRDefault="0007069B" w:rsidP="0007069B">
            <w:pPr>
              <w:jc w:val="right"/>
              <w:rPr>
                <w:rFonts w:asciiTheme="majorBidi" w:hAnsiTheme="majorBidi" w:cstheme="majorBidi"/>
                <w:b/>
                <w:bCs/>
                <w:sz w:val="14"/>
                <w:szCs w:val="14"/>
              </w:rPr>
            </w:pPr>
            <w:r w:rsidRPr="00300634">
              <w:rPr>
                <w:rFonts w:asciiTheme="majorBidi" w:hAnsiTheme="majorBidi" w:cstheme="majorBidi"/>
                <w:b/>
                <w:bCs/>
                <w:sz w:val="14"/>
                <w:szCs w:val="14"/>
              </w:rPr>
              <w:t>43,550</w:t>
            </w:r>
          </w:p>
        </w:tc>
        <w:tc>
          <w:tcPr>
            <w:tcW w:w="792"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38,350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46,623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54,777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55,464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57,376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57,221 </w:t>
            </w:r>
          </w:p>
        </w:tc>
      </w:tr>
      <w:tr w:rsidR="0007069B" w:rsidRPr="00A61DDD" w:rsidTr="0007069B">
        <w:trPr>
          <w:trHeight w:val="245"/>
        </w:trPr>
        <w:tc>
          <w:tcPr>
            <w:tcW w:w="3076" w:type="dxa"/>
            <w:tcBorders>
              <w:top w:val="nil"/>
              <w:left w:val="nil"/>
              <w:bottom w:val="nil"/>
              <w:right w:val="nil"/>
            </w:tcBorders>
            <w:shd w:val="clear" w:color="auto" w:fill="auto"/>
            <w:vAlign w:val="center"/>
            <w:hideMark/>
          </w:tcPr>
          <w:p w:rsidR="0007069B" w:rsidRPr="00E5171C" w:rsidRDefault="0007069B" w:rsidP="0007069B">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i/>
                <w:iCs/>
                <w:sz w:val="14"/>
                <w:szCs w:val="14"/>
              </w:rPr>
            </w:pPr>
            <w:r w:rsidRPr="00E14675">
              <w:rPr>
                <w:rFonts w:asciiTheme="majorBidi" w:hAnsiTheme="majorBidi" w:cstheme="majorBidi"/>
                <w:i/>
                <w:iCs/>
                <w:sz w:val="14"/>
                <w:szCs w:val="14"/>
              </w:rPr>
              <w:t>20,306</w:t>
            </w:r>
          </w:p>
        </w:tc>
        <w:tc>
          <w:tcPr>
            <w:tcW w:w="810"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i/>
                <w:iCs/>
                <w:sz w:val="14"/>
                <w:szCs w:val="14"/>
              </w:rPr>
            </w:pPr>
            <w:r w:rsidRPr="00E14675">
              <w:rPr>
                <w:rFonts w:asciiTheme="majorBidi" w:hAnsiTheme="majorBidi" w:cstheme="majorBidi"/>
                <w:i/>
                <w:iCs/>
                <w:sz w:val="14"/>
                <w:szCs w:val="14"/>
              </w:rPr>
              <w:t>22,014</w:t>
            </w:r>
          </w:p>
        </w:tc>
        <w:tc>
          <w:tcPr>
            <w:tcW w:w="810" w:type="dxa"/>
            <w:tcBorders>
              <w:top w:val="nil"/>
              <w:left w:val="nil"/>
              <w:bottom w:val="nil"/>
              <w:right w:val="nil"/>
            </w:tcBorders>
            <w:shd w:val="clear" w:color="auto" w:fill="auto"/>
            <w:tcMar>
              <w:left w:w="43" w:type="dxa"/>
              <w:right w:w="43" w:type="dxa"/>
            </w:tcMar>
            <w:vAlign w:val="center"/>
          </w:tcPr>
          <w:p w:rsidR="0007069B" w:rsidRPr="00300634" w:rsidRDefault="0007069B" w:rsidP="0007069B">
            <w:pPr>
              <w:jc w:val="right"/>
              <w:rPr>
                <w:rFonts w:asciiTheme="majorBidi" w:hAnsiTheme="majorBidi" w:cstheme="majorBidi"/>
                <w:sz w:val="14"/>
                <w:szCs w:val="14"/>
              </w:rPr>
            </w:pPr>
            <w:r w:rsidRPr="00300634">
              <w:rPr>
                <w:rFonts w:asciiTheme="majorBidi" w:hAnsiTheme="majorBidi" w:cstheme="majorBidi"/>
                <w:sz w:val="14"/>
                <w:szCs w:val="14"/>
              </w:rPr>
              <w:t>27,127</w:t>
            </w:r>
          </w:p>
        </w:tc>
        <w:tc>
          <w:tcPr>
            <w:tcW w:w="792"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24,203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27,611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33,451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30,651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36,324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36,173 </w:t>
            </w:r>
          </w:p>
        </w:tc>
      </w:tr>
      <w:tr w:rsidR="0007069B" w:rsidRPr="00E5171C" w:rsidTr="0007069B">
        <w:trPr>
          <w:trHeight w:val="245"/>
        </w:trPr>
        <w:tc>
          <w:tcPr>
            <w:tcW w:w="3076" w:type="dxa"/>
            <w:tcBorders>
              <w:top w:val="nil"/>
              <w:left w:val="nil"/>
              <w:bottom w:val="nil"/>
              <w:right w:val="nil"/>
            </w:tcBorders>
            <w:shd w:val="clear" w:color="auto" w:fill="auto"/>
            <w:noWrap/>
            <w:vAlign w:val="center"/>
            <w:hideMark/>
          </w:tcPr>
          <w:p w:rsidR="0007069B" w:rsidRPr="00E5171C" w:rsidRDefault="0007069B" w:rsidP="0007069B">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28,145</w:t>
            </w:r>
          </w:p>
        </w:tc>
        <w:tc>
          <w:tcPr>
            <w:tcW w:w="810"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29,582</w:t>
            </w:r>
          </w:p>
        </w:tc>
        <w:tc>
          <w:tcPr>
            <w:tcW w:w="810" w:type="dxa"/>
            <w:tcBorders>
              <w:top w:val="nil"/>
              <w:left w:val="nil"/>
              <w:bottom w:val="nil"/>
              <w:right w:val="nil"/>
            </w:tcBorders>
            <w:shd w:val="clear" w:color="auto" w:fill="auto"/>
            <w:tcMar>
              <w:left w:w="43" w:type="dxa"/>
              <w:right w:w="43" w:type="dxa"/>
            </w:tcMar>
            <w:vAlign w:val="center"/>
          </w:tcPr>
          <w:p w:rsidR="0007069B" w:rsidRPr="00300634" w:rsidRDefault="0007069B" w:rsidP="0007069B">
            <w:pPr>
              <w:jc w:val="right"/>
              <w:rPr>
                <w:rFonts w:asciiTheme="majorBidi" w:hAnsiTheme="majorBidi" w:cstheme="majorBidi"/>
                <w:b/>
                <w:bCs/>
                <w:sz w:val="14"/>
                <w:szCs w:val="14"/>
              </w:rPr>
            </w:pPr>
            <w:r w:rsidRPr="00300634">
              <w:rPr>
                <w:rFonts w:asciiTheme="majorBidi" w:hAnsiTheme="majorBidi" w:cstheme="majorBidi"/>
                <w:b/>
                <w:bCs/>
                <w:sz w:val="14"/>
                <w:szCs w:val="14"/>
              </w:rPr>
              <w:t>56,119</w:t>
            </w:r>
          </w:p>
        </w:tc>
        <w:tc>
          <w:tcPr>
            <w:tcW w:w="792"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45,420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115,972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139,301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145,672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136,698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110,173 </w:t>
            </w:r>
          </w:p>
        </w:tc>
      </w:tr>
      <w:tr w:rsidR="0007069B" w:rsidRPr="00B74CE4" w:rsidTr="0007069B">
        <w:trPr>
          <w:trHeight w:val="243"/>
        </w:trPr>
        <w:tc>
          <w:tcPr>
            <w:tcW w:w="3076" w:type="dxa"/>
            <w:tcBorders>
              <w:top w:val="nil"/>
              <w:left w:val="nil"/>
              <w:bottom w:val="nil"/>
              <w:right w:val="nil"/>
            </w:tcBorders>
            <w:shd w:val="clear" w:color="auto" w:fill="auto"/>
            <w:vAlign w:val="center"/>
            <w:hideMark/>
          </w:tcPr>
          <w:p w:rsidR="0007069B" w:rsidRPr="00E5171C" w:rsidRDefault="0007069B" w:rsidP="0007069B">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i/>
                <w:iCs/>
                <w:sz w:val="14"/>
                <w:szCs w:val="14"/>
              </w:rPr>
            </w:pPr>
            <w:r w:rsidRPr="00E14675">
              <w:rPr>
                <w:rFonts w:asciiTheme="majorBidi" w:hAnsiTheme="majorBidi" w:cstheme="majorBidi"/>
                <w:i/>
                <w:iCs/>
                <w:sz w:val="14"/>
                <w:szCs w:val="14"/>
              </w:rPr>
              <w:t>19,990</w:t>
            </w:r>
          </w:p>
        </w:tc>
        <w:tc>
          <w:tcPr>
            <w:tcW w:w="810"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i/>
                <w:iCs/>
                <w:sz w:val="14"/>
                <w:szCs w:val="14"/>
              </w:rPr>
            </w:pPr>
            <w:r w:rsidRPr="00250281">
              <w:rPr>
                <w:rFonts w:asciiTheme="majorBidi" w:hAnsiTheme="majorBidi" w:cstheme="majorBidi"/>
                <w:i/>
                <w:iCs/>
                <w:sz w:val="14"/>
                <w:szCs w:val="14"/>
              </w:rPr>
              <w:t>21,609</w:t>
            </w:r>
          </w:p>
        </w:tc>
        <w:tc>
          <w:tcPr>
            <w:tcW w:w="810" w:type="dxa"/>
            <w:tcBorders>
              <w:top w:val="nil"/>
              <w:left w:val="nil"/>
              <w:bottom w:val="nil"/>
              <w:right w:val="nil"/>
            </w:tcBorders>
            <w:shd w:val="clear" w:color="auto" w:fill="auto"/>
            <w:tcMar>
              <w:left w:w="43" w:type="dxa"/>
              <w:right w:w="43" w:type="dxa"/>
            </w:tcMar>
            <w:vAlign w:val="center"/>
          </w:tcPr>
          <w:p w:rsidR="0007069B" w:rsidRPr="00300634" w:rsidRDefault="0007069B" w:rsidP="0007069B">
            <w:pPr>
              <w:jc w:val="right"/>
              <w:rPr>
                <w:rFonts w:asciiTheme="majorBidi" w:hAnsiTheme="majorBidi" w:cstheme="majorBidi"/>
                <w:i/>
                <w:iCs/>
                <w:sz w:val="14"/>
                <w:szCs w:val="14"/>
              </w:rPr>
            </w:pPr>
            <w:r w:rsidRPr="00300634">
              <w:rPr>
                <w:rFonts w:asciiTheme="majorBidi" w:hAnsiTheme="majorBidi" w:cstheme="majorBidi"/>
                <w:i/>
                <w:iCs/>
                <w:sz w:val="14"/>
                <w:szCs w:val="14"/>
              </w:rPr>
              <w:t>47,313</w:t>
            </w:r>
          </w:p>
        </w:tc>
        <w:tc>
          <w:tcPr>
            <w:tcW w:w="792"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36,607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88,471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111,858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118,216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109,230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96,885 </w:t>
            </w:r>
          </w:p>
        </w:tc>
      </w:tr>
      <w:tr w:rsidR="0007069B" w:rsidRPr="00DA7CC5" w:rsidTr="0007069B">
        <w:trPr>
          <w:trHeight w:val="245"/>
        </w:trPr>
        <w:tc>
          <w:tcPr>
            <w:tcW w:w="3076" w:type="dxa"/>
            <w:tcBorders>
              <w:top w:val="nil"/>
              <w:left w:val="nil"/>
              <w:bottom w:val="nil"/>
              <w:right w:val="nil"/>
            </w:tcBorders>
            <w:shd w:val="clear" w:color="auto" w:fill="auto"/>
            <w:noWrap/>
            <w:vAlign w:val="center"/>
            <w:hideMark/>
          </w:tcPr>
          <w:p w:rsidR="0007069B" w:rsidRPr="00E5171C" w:rsidRDefault="0007069B" w:rsidP="0007069B">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6,447</w:t>
            </w:r>
          </w:p>
        </w:tc>
        <w:tc>
          <w:tcPr>
            <w:tcW w:w="810"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4,771</w:t>
            </w:r>
          </w:p>
        </w:tc>
        <w:tc>
          <w:tcPr>
            <w:tcW w:w="810" w:type="dxa"/>
            <w:tcBorders>
              <w:top w:val="nil"/>
              <w:left w:val="nil"/>
              <w:bottom w:val="nil"/>
              <w:right w:val="nil"/>
            </w:tcBorders>
            <w:shd w:val="clear" w:color="auto" w:fill="auto"/>
            <w:tcMar>
              <w:left w:w="43" w:type="dxa"/>
              <w:right w:w="43" w:type="dxa"/>
            </w:tcMar>
            <w:vAlign w:val="center"/>
          </w:tcPr>
          <w:p w:rsidR="0007069B" w:rsidRPr="00300634" w:rsidRDefault="0007069B" w:rsidP="0007069B">
            <w:pPr>
              <w:jc w:val="right"/>
              <w:rPr>
                <w:rFonts w:asciiTheme="majorBidi" w:hAnsiTheme="majorBidi" w:cstheme="majorBidi"/>
                <w:b/>
                <w:bCs/>
                <w:sz w:val="14"/>
                <w:szCs w:val="14"/>
              </w:rPr>
            </w:pPr>
            <w:r w:rsidRPr="00300634">
              <w:rPr>
                <w:rFonts w:asciiTheme="majorBidi" w:hAnsiTheme="majorBidi" w:cstheme="majorBidi"/>
                <w:b/>
                <w:bCs/>
                <w:sz w:val="14"/>
                <w:szCs w:val="14"/>
              </w:rPr>
              <w:t>11,280</w:t>
            </w:r>
          </w:p>
        </w:tc>
        <w:tc>
          <w:tcPr>
            <w:tcW w:w="792"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7,410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13,935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13,208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22,753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20,315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24,148 </w:t>
            </w:r>
          </w:p>
        </w:tc>
      </w:tr>
      <w:tr w:rsidR="0007069B" w:rsidRPr="00E5171C" w:rsidTr="0007069B">
        <w:trPr>
          <w:trHeight w:val="245"/>
        </w:trPr>
        <w:tc>
          <w:tcPr>
            <w:tcW w:w="3076" w:type="dxa"/>
            <w:tcBorders>
              <w:top w:val="nil"/>
              <w:left w:val="nil"/>
              <w:bottom w:val="nil"/>
              <w:right w:val="nil"/>
            </w:tcBorders>
            <w:shd w:val="clear" w:color="auto" w:fill="auto"/>
            <w:vAlign w:val="center"/>
            <w:hideMark/>
          </w:tcPr>
          <w:p w:rsidR="0007069B" w:rsidRPr="00E5171C" w:rsidRDefault="0007069B" w:rsidP="0007069B">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i/>
                <w:iCs/>
                <w:sz w:val="14"/>
                <w:szCs w:val="14"/>
              </w:rPr>
            </w:pPr>
            <w:r w:rsidRPr="00E14675">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i/>
                <w:iCs/>
                <w:sz w:val="14"/>
                <w:szCs w:val="14"/>
              </w:rPr>
            </w:pPr>
            <w:r w:rsidRPr="00E14675">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7069B" w:rsidRPr="00300634" w:rsidRDefault="0007069B" w:rsidP="0007069B">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r>
      <w:tr w:rsidR="0007069B" w:rsidRPr="00DA7CC5" w:rsidTr="0007069B">
        <w:trPr>
          <w:trHeight w:val="245"/>
        </w:trPr>
        <w:tc>
          <w:tcPr>
            <w:tcW w:w="3076" w:type="dxa"/>
            <w:tcBorders>
              <w:top w:val="nil"/>
              <w:left w:val="nil"/>
              <w:bottom w:val="nil"/>
              <w:right w:val="nil"/>
            </w:tcBorders>
            <w:shd w:val="clear" w:color="auto" w:fill="auto"/>
            <w:noWrap/>
            <w:vAlign w:val="center"/>
            <w:hideMark/>
          </w:tcPr>
          <w:p w:rsidR="0007069B" w:rsidRPr="00E5171C" w:rsidRDefault="0007069B" w:rsidP="0007069B">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27</w:t>
            </w:r>
          </w:p>
        </w:tc>
        <w:tc>
          <w:tcPr>
            <w:tcW w:w="810"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07069B" w:rsidRPr="00300634" w:rsidRDefault="0007069B" w:rsidP="0007069B">
            <w:pPr>
              <w:jc w:val="right"/>
              <w:rPr>
                <w:rFonts w:asciiTheme="majorBidi" w:hAnsiTheme="majorBidi" w:cstheme="majorBidi"/>
                <w:b/>
                <w:bCs/>
                <w:sz w:val="14"/>
                <w:szCs w:val="14"/>
              </w:rPr>
            </w:pPr>
            <w:r w:rsidRPr="00300634">
              <w:rPr>
                <w:rFonts w:asciiTheme="majorBidi" w:hAnsiTheme="majorBidi" w:cstheme="majorBidi"/>
                <w:b/>
                <w:bCs/>
                <w:sz w:val="14"/>
                <w:szCs w:val="14"/>
              </w:rPr>
              <w:t>44</w:t>
            </w:r>
          </w:p>
        </w:tc>
        <w:tc>
          <w:tcPr>
            <w:tcW w:w="792"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81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52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21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21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21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24 </w:t>
            </w:r>
          </w:p>
        </w:tc>
      </w:tr>
      <w:tr w:rsidR="0007069B" w:rsidRPr="00A61DDD" w:rsidTr="0007069B">
        <w:trPr>
          <w:trHeight w:val="245"/>
        </w:trPr>
        <w:tc>
          <w:tcPr>
            <w:tcW w:w="3076" w:type="dxa"/>
            <w:tcBorders>
              <w:top w:val="nil"/>
              <w:left w:val="nil"/>
              <w:bottom w:val="nil"/>
              <w:right w:val="nil"/>
            </w:tcBorders>
            <w:shd w:val="clear" w:color="auto" w:fill="auto"/>
            <w:vAlign w:val="center"/>
            <w:hideMark/>
          </w:tcPr>
          <w:p w:rsidR="0007069B" w:rsidRPr="00E5171C" w:rsidRDefault="0007069B" w:rsidP="0007069B">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7069B" w:rsidRPr="00300634" w:rsidRDefault="0007069B" w:rsidP="0007069B">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 - </w:t>
            </w:r>
          </w:p>
        </w:tc>
      </w:tr>
      <w:tr w:rsidR="0007069B" w:rsidRPr="00E5171C" w:rsidTr="0007069B">
        <w:trPr>
          <w:trHeight w:val="245"/>
        </w:trPr>
        <w:tc>
          <w:tcPr>
            <w:tcW w:w="3076" w:type="dxa"/>
            <w:tcBorders>
              <w:top w:val="nil"/>
              <w:left w:val="nil"/>
              <w:bottom w:val="nil"/>
              <w:right w:val="nil"/>
            </w:tcBorders>
            <w:shd w:val="clear" w:color="auto" w:fill="auto"/>
            <w:noWrap/>
            <w:vAlign w:val="center"/>
            <w:hideMark/>
          </w:tcPr>
          <w:p w:rsidR="0007069B" w:rsidRPr="00E5171C" w:rsidRDefault="0007069B" w:rsidP="0007069B">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2,059,473</w:t>
            </w:r>
          </w:p>
        </w:tc>
        <w:tc>
          <w:tcPr>
            <w:tcW w:w="810"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2,104,518</w:t>
            </w:r>
          </w:p>
        </w:tc>
        <w:tc>
          <w:tcPr>
            <w:tcW w:w="810" w:type="dxa"/>
            <w:tcBorders>
              <w:top w:val="nil"/>
              <w:left w:val="nil"/>
              <w:bottom w:val="nil"/>
              <w:right w:val="nil"/>
            </w:tcBorders>
            <w:shd w:val="clear" w:color="auto" w:fill="auto"/>
            <w:tcMar>
              <w:left w:w="43" w:type="dxa"/>
              <w:right w:w="43" w:type="dxa"/>
            </w:tcMar>
            <w:vAlign w:val="center"/>
          </w:tcPr>
          <w:p w:rsidR="0007069B" w:rsidRPr="00300634" w:rsidRDefault="0007069B" w:rsidP="0007069B">
            <w:pPr>
              <w:jc w:val="right"/>
              <w:rPr>
                <w:rFonts w:asciiTheme="majorBidi" w:hAnsiTheme="majorBidi" w:cstheme="majorBidi"/>
                <w:b/>
                <w:bCs/>
                <w:sz w:val="14"/>
                <w:szCs w:val="14"/>
              </w:rPr>
            </w:pPr>
            <w:r w:rsidRPr="00300634">
              <w:rPr>
                <w:rFonts w:asciiTheme="majorBidi" w:hAnsiTheme="majorBidi" w:cstheme="majorBidi"/>
                <w:b/>
                <w:bCs/>
                <w:sz w:val="14"/>
                <w:szCs w:val="14"/>
              </w:rPr>
              <w:t>2,216,686</w:t>
            </w:r>
          </w:p>
        </w:tc>
        <w:tc>
          <w:tcPr>
            <w:tcW w:w="792"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2,194,602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2,360,793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2,400,525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2,465,573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2,391,105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b/>
                <w:bCs/>
                <w:sz w:val="14"/>
                <w:szCs w:val="14"/>
              </w:rPr>
            </w:pPr>
            <w:r w:rsidRPr="0007069B">
              <w:rPr>
                <w:rFonts w:asciiTheme="majorBidi" w:hAnsiTheme="majorBidi" w:cstheme="majorBidi"/>
                <w:b/>
                <w:bCs/>
                <w:sz w:val="14"/>
                <w:szCs w:val="14"/>
              </w:rPr>
              <w:t xml:space="preserve">2,426,039 </w:t>
            </w:r>
          </w:p>
        </w:tc>
      </w:tr>
      <w:tr w:rsidR="0007069B" w:rsidRPr="00A263BA" w:rsidTr="0007069B">
        <w:trPr>
          <w:trHeight w:val="245"/>
        </w:trPr>
        <w:tc>
          <w:tcPr>
            <w:tcW w:w="3076" w:type="dxa"/>
            <w:tcBorders>
              <w:top w:val="nil"/>
              <w:left w:val="nil"/>
              <w:bottom w:val="nil"/>
              <w:right w:val="nil"/>
            </w:tcBorders>
            <w:shd w:val="clear" w:color="auto" w:fill="auto"/>
            <w:noWrap/>
            <w:vAlign w:val="center"/>
            <w:hideMark/>
          </w:tcPr>
          <w:p w:rsidR="0007069B" w:rsidRPr="00E5171C" w:rsidRDefault="0007069B" w:rsidP="0007069B">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651,811</w:t>
            </w:r>
          </w:p>
        </w:tc>
        <w:tc>
          <w:tcPr>
            <w:tcW w:w="810"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666,580</w:t>
            </w:r>
          </w:p>
        </w:tc>
        <w:tc>
          <w:tcPr>
            <w:tcW w:w="810" w:type="dxa"/>
            <w:tcBorders>
              <w:top w:val="nil"/>
              <w:left w:val="nil"/>
              <w:bottom w:val="nil"/>
              <w:right w:val="nil"/>
            </w:tcBorders>
            <w:shd w:val="clear" w:color="auto" w:fill="auto"/>
            <w:tcMar>
              <w:left w:w="43" w:type="dxa"/>
              <w:right w:w="43" w:type="dxa"/>
            </w:tcMar>
            <w:vAlign w:val="center"/>
          </w:tcPr>
          <w:p w:rsidR="0007069B" w:rsidRPr="00300634" w:rsidRDefault="0007069B" w:rsidP="0007069B">
            <w:pPr>
              <w:jc w:val="right"/>
              <w:rPr>
                <w:rFonts w:asciiTheme="majorBidi" w:hAnsiTheme="majorBidi" w:cstheme="majorBidi"/>
                <w:sz w:val="14"/>
                <w:szCs w:val="14"/>
              </w:rPr>
            </w:pPr>
            <w:r w:rsidRPr="00300634">
              <w:rPr>
                <w:rFonts w:asciiTheme="majorBidi" w:hAnsiTheme="majorBidi" w:cstheme="majorBidi"/>
                <w:sz w:val="14"/>
                <w:szCs w:val="14"/>
              </w:rPr>
              <w:t>691,207</w:t>
            </w:r>
          </w:p>
        </w:tc>
        <w:tc>
          <w:tcPr>
            <w:tcW w:w="792"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682,501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744,272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750,109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759,282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756,147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755,661 </w:t>
            </w:r>
          </w:p>
        </w:tc>
      </w:tr>
      <w:tr w:rsidR="0007069B" w:rsidRPr="00A263BA" w:rsidTr="0007069B">
        <w:trPr>
          <w:trHeight w:val="245"/>
        </w:trPr>
        <w:tc>
          <w:tcPr>
            <w:tcW w:w="3076" w:type="dxa"/>
            <w:tcBorders>
              <w:top w:val="nil"/>
              <w:left w:val="nil"/>
              <w:bottom w:val="nil"/>
              <w:right w:val="nil"/>
            </w:tcBorders>
            <w:shd w:val="clear" w:color="auto" w:fill="auto"/>
            <w:noWrap/>
            <w:vAlign w:val="center"/>
            <w:hideMark/>
          </w:tcPr>
          <w:p w:rsidR="0007069B" w:rsidRPr="00E5171C" w:rsidRDefault="0007069B" w:rsidP="0007069B">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600,195</w:t>
            </w:r>
          </w:p>
        </w:tc>
        <w:tc>
          <w:tcPr>
            <w:tcW w:w="810"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686,226</w:t>
            </w:r>
          </w:p>
        </w:tc>
        <w:tc>
          <w:tcPr>
            <w:tcW w:w="810" w:type="dxa"/>
            <w:tcBorders>
              <w:top w:val="nil"/>
              <w:left w:val="nil"/>
              <w:bottom w:val="nil"/>
              <w:right w:val="nil"/>
            </w:tcBorders>
            <w:shd w:val="clear" w:color="auto" w:fill="auto"/>
            <w:tcMar>
              <w:left w:w="43" w:type="dxa"/>
              <w:right w:w="43" w:type="dxa"/>
            </w:tcMar>
            <w:vAlign w:val="center"/>
          </w:tcPr>
          <w:p w:rsidR="0007069B" w:rsidRPr="00300634" w:rsidRDefault="0007069B" w:rsidP="0007069B">
            <w:pPr>
              <w:jc w:val="right"/>
              <w:rPr>
                <w:rFonts w:asciiTheme="majorBidi" w:hAnsiTheme="majorBidi" w:cstheme="majorBidi"/>
                <w:sz w:val="14"/>
                <w:szCs w:val="14"/>
              </w:rPr>
            </w:pPr>
            <w:r w:rsidRPr="00300634">
              <w:rPr>
                <w:rFonts w:asciiTheme="majorBidi" w:hAnsiTheme="majorBidi" w:cstheme="majorBidi"/>
                <w:sz w:val="14"/>
                <w:szCs w:val="14"/>
              </w:rPr>
              <w:t>820,964</w:t>
            </w:r>
          </w:p>
        </w:tc>
        <w:tc>
          <w:tcPr>
            <w:tcW w:w="792"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788,159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894,158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947,523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947,823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951,327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946,346 </w:t>
            </w:r>
          </w:p>
        </w:tc>
      </w:tr>
      <w:tr w:rsidR="0007069B" w:rsidRPr="00A263BA" w:rsidTr="0007069B">
        <w:trPr>
          <w:trHeight w:val="245"/>
        </w:trPr>
        <w:tc>
          <w:tcPr>
            <w:tcW w:w="3076" w:type="dxa"/>
            <w:tcBorders>
              <w:top w:val="nil"/>
              <w:left w:val="nil"/>
              <w:bottom w:val="nil"/>
              <w:right w:val="nil"/>
            </w:tcBorders>
            <w:shd w:val="clear" w:color="auto" w:fill="auto"/>
            <w:noWrap/>
            <w:vAlign w:val="center"/>
            <w:hideMark/>
          </w:tcPr>
          <w:p w:rsidR="0007069B" w:rsidRPr="00E5171C" w:rsidRDefault="0007069B" w:rsidP="0007069B">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484,743</w:t>
            </w:r>
          </w:p>
        </w:tc>
        <w:tc>
          <w:tcPr>
            <w:tcW w:w="810"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532,032</w:t>
            </w:r>
          </w:p>
        </w:tc>
        <w:tc>
          <w:tcPr>
            <w:tcW w:w="810" w:type="dxa"/>
            <w:tcBorders>
              <w:top w:val="nil"/>
              <w:left w:val="nil"/>
              <w:bottom w:val="nil"/>
              <w:right w:val="nil"/>
            </w:tcBorders>
            <w:shd w:val="clear" w:color="auto" w:fill="auto"/>
            <w:tcMar>
              <w:left w:w="43" w:type="dxa"/>
              <w:right w:w="43" w:type="dxa"/>
            </w:tcMar>
            <w:vAlign w:val="center"/>
          </w:tcPr>
          <w:p w:rsidR="0007069B" w:rsidRPr="00300634" w:rsidRDefault="0007069B" w:rsidP="0007069B">
            <w:pPr>
              <w:jc w:val="right"/>
              <w:rPr>
                <w:rFonts w:asciiTheme="majorBidi" w:hAnsiTheme="majorBidi" w:cstheme="majorBidi"/>
                <w:sz w:val="14"/>
                <w:szCs w:val="14"/>
              </w:rPr>
            </w:pPr>
            <w:r w:rsidRPr="00300634">
              <w:rPr>
                <w:rFonts w:asciiTheme="majorBidi" w:hAnsiTheme="majorBidi" w:cstheme="majorBidi"/>
                <w:sz w:val="14"/>
                <w:szCs w:val="14"/>
              </w:rPr>
              <w:t>621,961</w:t>
            </w:r>
          </w:p>
        </w:tc>
        <w:tc>
          <w:tcPr>
            <w:tcW w:w="792"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617,427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626,614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612,363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636,187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620,685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650,734 </w:t>
            </w:r>
          </w:p>
        </w:tc>
      </w:tr>
      <w:tr w:rsidR="0007069B" w:rsidRPr="00A263BA" w:rsidTr="0007069B">
        <w:trPr>
          <w:trHeight w:val="245"/>
        </w:trPr>
        <w:tc>
          <w:tcPr>
            <w:tcW w:w="3076" w:type="dxa"/>
            <w:tcBorders>
              <w:top w:val="nil"/>
              <w:left w:val="nil"/>
              <w:bottom w:val="nil"/>
              <w:right w:val="nil"/>
            </w:tcBorders>
            <w:shd w:val="clear" w:color="auto" w:fill="auto"/>
            <w:noWrap/>
            <w:vAlign w:val="center"/>
            <w:hideMark/>
          </w:tcPr>
          <w:p w:rsidR="0007069B" w:rsidRPr="00E5171C" w:rsidRDefault="0007069B" w:rsidP="0007069B">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322,725</w:t>
            </w:r>
          </w:p>
        </w:tc>
        <w:tc>
          <w:tcPr>
            <w:tcW w:w="810"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sz w:val="14"/>
                <w:szCs w:val="14"/>
              </w:rPr>
            </w:pPr>
            <w:r w:rsidRPr="00E14675">
              <w:rPr>
                <w:rFonts w:asciiTheme="majorBidi" w:hAnsiTheme="majorBidi" w:cstheme="majorBidi"/>
                <w:sz w:val="14"/>
                <w:szCs w:val="14"/>
              </w:rPr>
              <w:t>219,680</w:t>
            </w:r>
          </w:p>
        </w:tc>
        <w:tc>
          <w:tcPr>
            <w:tcW w:w="810" w:type="dxa"/>
            <w:tcBorders>
              <w:top w:val="nil"/>
              <w:left w:val="nil"/>
              <w:bottom w:val="nil"/>
              <w:right w:val="nil"/>
            </w:tcBorders>
            <w:shd w:val="clear" w:color="auto" w:fill="auto"/>
            <w:tcMar>
              <w:left w:w="43" w:type="dxa"/>
              <w:right w:w="43" w:type="dxa"/>
            </w:tcMar>
            <w:vAlign w:val="center"/>
          </w:tcPr>
          <w:p w:rsidR="0007069B" w:rsidRPr="00300634" w:rsidRDefault="0007069B" w:rsidP="0007069B">
            <w:pPr>
              <w:jc w:val="right"/>
              <w:rPr>
                <w:rFonts w:asciiTheme="majorBidi" w:hAnsiTheme="majorBidi" w:cstheme="majorBidi"/>
                <w:sz w:val="14"/>
                <w:szCs w:val="14"/>
              </w:rPr>
            </w:pPr>
            <w:r w:rsidRPr="00300634">
              <w:rPr>
                <w:rFonts w:asciiTheme="majorBidi" w:hAnsiTheme="majorBidi" w:cstheme="majorBidi"/>
                <w:sz w:val="14"/>
                <w:szCs w:val="14"/>
              </w:rPr>
              <w:t>82,553</w:t>
            </w:r>
          </w:p>
        </w:tc>
        <w:tc>
          <w:tcPr>
            <w:tcW w:w="792"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106,515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95,749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90,529 </w:t>
            </w:r>
          </w:p>
        </w:tc>
        <w:tc>
          <w:tcPr>
            <w:tcW w:w="81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122,282 </w:t>
            </w:r>
          </w:p>
        </w:tc>
        <w:tc>
          <w:tcPr>
            <w:tcW w:w="720" w:type="dxa"/>
            <w:tcBorders>
              <w:top w:val="nil"/>
              <w:left w:val="nil"/>
              <w:bottom w:val="nil"/>
              <w:right w:val="nil"/>
            </w:tcBorders>
            <w:shd w:val="clear" w:color="auto" w:fill="auto"/>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62,946 </w:t>
            </w:r>
          </w:p>
        </w:tc>
        <w:tc>
          <w:tcPr>
            <w:tcW w:w="810" w:type="dxa"/>
            <w:tcBorders>
              <w:top w:val="nil"/>
              <w:left w:val="nil"/>
              <w:bottom w:val="nil"/>
              <w:right w:val="nil"/>
            </w:tcBorders>
            <w:shd w:val="clear" w:color="auto" w:fill="auto"/>
            <w:noWrap/>
            <w:tcMar>
              <w:left w:w="43" w:type="dxa"/>
              <w:right w:w="43" w:type="dxa"/>
            </w:tcMar>
            <w:vAlign w:val="center"/>
          </w:tcPr>
          <w:p w:rsidR="0007069B" w:rsidRPr="0007069B" w:rsidRDefault="0007069B" w:rsidP="0007069B">
            <w:pPr>
              <w:jc w:val="right"/>
              <w:rPr>
                <w:rFonts w:asciiTheme="majorBidi" w:hAnsiTheme="majorBidi" w:cstheme="majorBidi"/>
                <w:sz w:val="14"/>
                <w:szCs w:val="14"/>
              </w:rPr>
            </w:pPr>
            <w:r w:rsidRPr="0007069B">
              <w:rPr>
                <w:rFonts w:asciiTheme="majorBidi" w:hAnsiTheme="majorBidi" w:cstheme="majorBidi"/>
                <w:sz w:val="14"/>
                <w:szCs w:val="14"/>
              </w:rPr>
              <w:t xml:space="preserve">73,298 </w:t>
            </w:r>
          </w:p>
        </w:tc>
      </w:tr>
      <w:tr w:rsidR="0007069B" w:rsidRPr="00E5171C" w:rsidTr="0007069B">
        <w:trPr>
          <w:trHeight w:val="245"/>
        </w:trPr>
        <w:tc>
          <w:tcPr>
            <w:tcW w:w="3076" w:type="dxa"/>
            <w:tcBorders>
              <w:top w:val="nil"/>
              <w:left w:val="nil"/>
              <w:bottom w:val="nil"/>
              <w:right w:val="nil"/>
            </w:tcBorders>
            <w:shd w:val="clear" w:color="auto" w:fill="auto"/>
            <w:noWrap/>
            <w:vAlign w:val="center"/>
            <w:hideMark/>
          </w:tcPr>
          <w:p w:rsidR="0007069B" w:rsidRPr="00E5171C" w:rsidRDefault="0007069B" w:rsidP="0007069B">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149,325</w:t>
            </w:r>
          </w:p>
        </w:tc>
        <w:tc>
          <w:tcPr>
            <w:tcW w:w="810" w:type="dxa"/>
            <w:tcBorders>
              <w:top w:val="nil"/>
              <w:left w:val="nil"/>
              <w:bottom w:val="nil"/>
              <w:right w:val="nil"/>
            </w:tcBorders>
            <w:shd w:val="clear" w:color="auto" w:fill="auto"/>
            <w:tcMar>
              <w:left w:w="43" w:type="dxa"/>
              <w:right w:w="43" w:type="dxa"/>
            </w:tcMar>
            <w:vAlign w:val="center"/>
          </w:tcPr>
          <w:p w:rsidR="0007069B" w:rsidRPr="00E14675" w:rsidRDefault="0007069B" w:rsidP="0007069B">
            <w:pPr>
              <w:jc w:val="right"/>
              <w:rPr>
                <w:rFonts w:asciiTheme="majorBidi" w:hAnsiTheme="majorBidi" w:cstheme="majorBidi"/>
                <w:b/>
                <w:bCs/>
                <w:sz w:val="14"/>
                <w:szCs w:val="14"/>
              </w:rPr>
            </w:pPr>
            <w:r w:rsidRPr="00E14675">
              <w:rPr>
                <w:rFonts w:asciiTheme="majorBidi" w:hAnsiTheme="majorBidi" w:cstheme="majorBidi"/>
                <w:b/>
                <w:bCs/>
                <w:sz w:val="14"/>
                <w:szCs w:val="14"/>
              </w:rPr>
              <w:t>420,793</w:t>
            </w:r>
          </w:p>
        </w:tc>
        <w:tc>
          <w:tcPr>
            <w:tcW w:w="810" w:type="dxa"/>
            <w:tcBorders>
              <w:top w:val="nil"/>
              <w:left w:val="nil"/>
              <w:bottom w:val="nil"/>
              <w:right w:val="nil"/>
            </w:tcBorders>
            <w:shd w:val="clear" w:color="auto" w:fill="auto"/>
            <w:tcMar>
              <w:left w:w="43" w:type="dxa"/>
              <w:right w:w="43" w:type="dxa"/>
            </w:tcMar>
            <w:vAlign w:val="center"/>
          </w:tcPr>
          <w:p w:rsidR="0007069B" w:rsidRPr="00300634" w:rsidRDefault="0007069B" w:rsidP="0007069B">
            <w:pPr>
              <w:jc w:val="right"/>
              <w:rPr>
                <w:rFonts w:asciiTheme="majorBidi" w:hAnsiTheme="majorBidi" w:cstheme="majorBidi"/>
                <w:b/>
                <w:bCs/>
                <w:sz w:val="14"/>
                <w:szCs w:val="14"/>
              </w:rPr>
            </w:pPr>
            <w:r w:rsidRPr="00300634">
              <w:rPr>
                <w:rFonts w:asciiTheme="majorBidi" w:hAnsiTheme="majorBidi" w:cstheme="majorBidi"/>
                <w:b/>
                <w:bCs/>
                <w:sz w:val="14"/>
                <w:szCs w:val="14"/>
              </w:rPr>
              <w:t>426,519</w:t>
            </w:r>
          </w:p>
        </w:tc>
        <w:tc>
          <w:tcPr>
            <w:tcW w:w="792" w:type="dxa"/>
            <w:tcBorders>
              <w:top w:val="nil"/>
              <w:left w:val="nil"/>
              <w:bottom w:val="nil"/>
              <w:right w:val="nil"/>
            </w:tcBorders>
            <w:shd w:val="clear" w:color="auto" w:fill="auto"/>
            <w:tcMar>
              <w:left w:w="43" w:type="dxa"/>
              <w:right w:w="43" w:type="dxa"/>
            </w:tcMar>
            <w:vAlign w:val="center"/>
          </w:tcPr>
          <w:p w:rsidR="0007069B" w:rsidRPr="00E47B8E" w:rsidRDefault="0007069B" w:rsidP="0007069B">
            <w:pPr>
              <w:jc w:val="right"/>
              <w:rPr>
                <w:rFonts w:asciiTheme="majorBidi" w:hAnsiTheme="majorBidi" w:cstheme="majorBidi"/>
                <w:b/>
                <w:bCs/>
                <w:sz w:val="14"/>
                <w:szCs w:val="14"/>
              </w:rPr>
            </w:pPr>
            <w:r w:rsidRPr="00E47B8E">
              <w:rPr>
                <w:rFonts w:asciiTheme="majorBidi" w:hAnsiTheme="majorBidi" w:cstheme="majorBidi"/>
                <w:b/>
                <w:bCs/>
                <w:sz w:val="14"/>
                <w:szCs w:val="14"/>
              </w:rPr>
              <w:t xml:space="preserve">440,576 </w:t>
            </w:r>
          </w:p>
        </w:tc>
        <w:tc>
          <w:tcPr>
            <w:tcW w:w="810" w:type="dxa"/>
            <w:tcBorders>
              <w:top w:val="nil"/>
              <w:left w:val="nil"/>
              <w:bottom w:val="nil"/>
              <w:right w:val="nil"/>
            </w:tcBorders>
            <w:shd w:val="clear" w:color="auto" w:fill="auto"/>
            <w:tcMar>
              <w:left w:w="43" w:type="dxa"/>
              <w:right w:w="43" w:type="dxa"/>
            </w:tcMar>
            <w:vAlign w:val="center"/>
          </w:tcPr>
          <w:p w:rsidR="0007069B" w:rsidRPr="00E47B8E" w:rsidRDefault="0007069B" w:rsidP="0007069B">
            <w:pPr>
              <w:jc w:val="right"/>
              <w:rPr>
                <w:rFonts w:asciiTheme="majorBidi" w:hAnsiTheme="majorBidi" w:cstheme="majorBidi"/>
                <w:b/>
                <w:bCs/>
                <w:sz w:val="14"/>
                <w:szCs w:val="14"/>
              </w:rPr>
            </w:pPr>
            <w:r w:rsidRPr="00E47B8E">
              <w:rPr>
                <w:rFonts w:asciiTheme="majorBidi" w:hAnsiTheme="majorBidi" w:cstheme="majorBidi"/>
                <w:b/>
                <w:bCs/>
                <w:sz w:val="14"/>
                <w:szCs w:val="14"/>
              </w:rPr>
              <w:t xml:space="preserve">579,596 </w:t>
            </w:r>
          </w:p>
        </w:tc>
        <w:tc>
          <w:tcPr>
            <w:tcW w:w="720" w:type="dxa"/>
            <w:tcBorders>
              <w:top w:val="nil"/>
              <w:left w:val="nil"/>
              <w:bottom w:val="nil"/>
              <w:right w:val="nil"/>
            </w:tcBorders>
            <w:shd w:val="clear" w:color="auto" w:fill="auto"/>
            <w:tcMar>
              <w:left w:w="43" w:type="dxa"/>
              <w:right w:w="43" w:type="dxa"/>
            </w:tcMar>
            <w:vAlign w:val="center"/>
          </w:tcPr>
          <w:p w:rsidR="0007069B" w:rsidRPr="00E47B8E" w:rsidRDefault="0007069B" w:rsidP="0007069B">
            <w:pPr>
              <w:jc w:val="right"/>
              <w:rPr>
                <w:rFonts w:asciiTheme="majorBidi" w:hAnsiTheme="majorBidi" w:cstheme="majorBidi"/>
                <w:b/>
                <w:bCs/>
                <w:sz w:val="14"/>
                <w:szCs w:val="14"/>
              </w:rPr>
            </w:pPr>
            <w:r w:rsidRPr="00E47B8E">
              <w:rPr>
                <w:rFonts w:asciiTheme="majorBidi" w:hAnsiTheme="majorBidi" w:cstheme="majorBidi"/>
                <w:b/>
                <w:bCs/>
                <w:sz w:val="14"/>
                <w:szCs w:val="14"/>
              </w:rPr>
              <w:t xml:space="preserve">478,813 </w:t>
            </w:r>
          </w:p>
        </w:tc>
        <w:tc>
          <w:tcPr>
            <w:tcW w:w="810" w:type="dxa"/>
            <w:tcBorders>
              <w:top w:val="nil"/>
              <w:left w:val="nil"/>
              <w:bottom w:val="nil"/>
              <w:right w:val="nil"/>
            </w:tcBorders>
            <w:shd w:val="clear" w:color="auto" w:fill="auto"/>
            <w:tcMar>
              <w:left w:w="43" w:type="dxa"/>
              <w:right w:w="43" w:type="dxa"/>
            </w:tcMar>
            <w:vAlign w:val="center"/>
          </w:tcPr>
          <w:p w:rsidR="0007069B" w:rsidRPr="00E47B8E" w:rsidRDefault="0007069B" w:rsidP="0007069B">
            <w:pPr>
              <w:jc w:val="right"/>
              <w:rPr>
                <w:rFonts w:asciiTheme="majorBidi" w:hAnsiTheme="majorBidi" w:cstheme="majorBidi"/>
                <w:b/>
                <w:bCs/>
                <w:sz w:val="14"/>
                <w:szCs w:val="14"/>
              </w:rPr>
            </w:pPr>
            <w:r w:rsidRPr="00E47B8E">
              <w:rPr>
                <w:rFonts w:asciiTheme="majorBidi" w:hAnsiTheme="majorBidi" w:cstheme="majorBidi"/>
                <w:b/>
                <w:bCs/>
                <w:sz w:val="14"/>
                <w:szCs w:val="14"/>
              </w:rPr>
              <w:t xml:space="preserve">560,242 </w:t>
            </w:r>
          </w:p>
        </w:tc>
        <w:tc>
          <w:tcPr>
            <w:tcW w:w="720" w:type="dxa"/>
            <w:tcBorders>
              <w:top w:val="nil"/>
              <w:left w:val="nil"/>
              <w:bottom w:val="nil"/>
              <w:right w:val="nil"/>
            </w:tcBorders>
            <w:shd w:val="clear" w:color="auto" w:fill="auto"/>
            <w:tcMar>
              <w:left w:w="43" w:type="dxa"/>
              <w:right w:w="43" w:type="dxa"/>
            </w:tcMar>
            <w:vAlign w:val="center"/>
          </w:tcPr>
          <w:p w:rsidR="0007069B" w:rsidRPr="00E47B8E" w:rsidRDefault="0007069B" w:rsidP="0007069B">
            <w:pPr>
              <w:jc w:val="right"/>
              <w:rPr>
                <w:rFonts w:asciiTheme="majorBidi" w:hAnsiTheme="majorBidi" w:cstheme="majorBidi"/>
                <w:b/>
                <w:bCs/>
                <w:sz w:val="14"/>
                <w:szCs w:val="14"/>
              </w:rPr>
            </w:pPr>
            <w:r w:rsidRPr="00E47B8E">
              <w:rPr>
                <w:rFonts w:asciiTheme="majorBidi" w:hAnsiTheme="majorBidi" w:cstheme="majorBidi"/>
                <w:b/>
                <w:bCs/>
                <w:sz w:val="14"/>
                <w:szCs w:val="14"/>
              </w:rPr>
              <w:t xml:space="preserve">473,202 </w:t>
            </w:r>
          </w:p>
        </w:tc>
        <w:tc>
          <w:tcPr>
            <w:tcW w:w="810" w:type="dxa"/>
            <w:tcBorders>
              <w:top w:val="nil"/>
              <w:left w:val="nil"/>
              <w:bottom w:val="nil"/>
              <w:right w:val="nil"/>
            </w:tcBorders>
            <w:shd w:val="clear" w:color="auto" w:fill="auto"/>
            <w:noWrap/>
            <w:tcMar>
              <w:left w:w="43" w:type="dxa"/>
              <w:right w:w="43" w:type="dxa"/>
            </w:tcMar>
            <w:vAlign w:val="center"/>
          </w:tcPr>
          <w:p w:rsidR="0007069B" w:rsidRPr="00E47B8E" w:rsidRDefault="0007069B" w:rsidP="0007069B">
            <w:pPr>
              <w:jc w:val="right"/>
              <w:rPr>
                <w:rFonts w:asciiTheme="majorBidi" w:hAnsiTheme="majorBidi" w:cstheme="majorBidi"/>
                <w:b/>
                <w:bCs/>
                <w:sz w:val="14"/>
                <w:szCs w:val="14"/>
              </w:rPr>
            </w:pPr>
            <w:r w:rsidRPr="00E47B8E">
              <w:rPr>
                <w:rFonts w:asciiTheme="majorBidi" w:hAnsiTheme="majorBidi" w:cstheme="majorBidi"/>
                <w:b/>
                <w:bCs/>
                <w:sz w:val="14"/>
                <w:szCs w:val="14"/>
              </w:rPr>
              <w:t xml:space="preserve">345,830 </w:t>
            </w:r>
          </w:p>
        </w:tc>
      </w:tr>
      <w:tr w:rsidR="0007069B" w:rsidRPr="00E5171C" w:rsidTr="0007069B">
        <w:trPr>
          <w:trHeight w:val="245"/>
        </w:trPr>
        <w:tc>
          <w:tcPr>
            <w:tcW w:w="3076" w:type="dxa"/>
            <w:tcBorders>
              <w:top w:val="nil"/>
              <w:left w:val="nil"/>
              <w:bottom w:val="nil"/>
              <w:right w:val="nil"/>
            </w:tcBorders>
            <w:shd w:val="clear" w:color="auto" w:fill="auto"/>
            <w:noWrap/>
            <w:vAlign w:val="center"/>
            <w:hideMark/>
          </w:tcPr>
          <w:p w:rsidR="0007069B" w:rsidRPr="00E5171C" w:rsidRDefault="0007069B" w:rsidP="0007069B">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07069B" w:rsidRPr="00250281" w:rsidRDefault="0007069B" w:rsidP="0007069B">
            <w:pPr>
              <w:jc w:val="right"/>
              <w:rPr>
                <w:rFonts w:asciiTheme="majorBidi" w:hAnsiTheme="majorBidi" w:cstheme="majorBidi"/>
                <w:b/>
                <w:bCs/>
                <w:sz w:val="14"/>
                <w:szCs w:val="14"/>
              </w:rPr>
            </w:pPr>
            <w:r w:rsidRPr="00250281">
              <w:rPr>
                <w:rFonts w:asciiTheme="majorBidi" w:hAnsiTheme="majorBidi" w:cstheme="majorBidi"/>
                <w:b/>
                <w:bCs/>
                <w:sz w:val="14"/>
                <w:szCs w:val="14"/>
              </w:rPr>
              <w:t>2,082,865</w:t>
            </w:r>
          </w:p>
        </w:tc>
        <w:tc>
          <w:tcPr>
            <w:tcW w:w="810"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b/>
                <w:bCs/>
                <w:sz w:val="14"/>
                <w:szCs w:val="14"/>
              </w:rPr>
            </w:pPr>
            <w:r w:rsidRPr="00250281">
              <w:rPr>
                <w:rFonts w:asciiTheme="majorBidi" w:hAnsiTheme="majorBidi" w:cstheme="majorBidi"/>
                <w:b/>
                <w:bCs/>
                <w:sz w:val="14"/>
                <w:szCs w:val="14"/>
              </w:rPr>
              <w:t>2,293,990</w:t>
            </w:r>
          </w:p>
        </w:tc>
        <w:tc>
          <w:tcPr>
            <w:tcW w:w="810" w:type="dxa"/>
            <w:tcBorders>
              <w:top w:val="nil"/>
              <w:left w:val="nil"/>
              <w:bottom w:val="nil"/>
              <w:right w:val="nil"/>
            </w:tcBorders>
            <w:shd w:val="clear" w:color="auto" w:fill="auto"/>
            <w:tcMar>
              <w:left w:w="43" w:type="dxa"/>
              <w:right w:w="43" w:type="dxa"/>
            </w:tcMar>
            <w:vAlign w:val="center"/>
          </w:tcPr>
          <w:p w:rsidR="0007069B" w:rsidRPr="00300634" w:rsidRDefault="0007069B" w:rsidP="0007069B">
            <w:pPr>
              <w:jc w:val="right"/>
              <w:rPr>
                <w:rFonts w:asciiTheme="majorBidi" w:hAnsiTheme="majorBidi" w:cstheme="majorBidi"/>
                <w:b/>
                <w:bCs/>
                <w:sz w:val="14"/>
                <w:szCs w:val="14"/>
              </w:rPr>
            </w:pPr>
            <w:r w:rsidRPr="00300634">
              <w:rPr>
                <w:rFonts w:asciiTheme="majorBidi" w:hAnsiTheme="majorBidi" w:cstheme="majorBidi"/>
                <w:b/>
                <w:bCs/>
                <w:sz w:val="14"/>
                <w:szCs w:val="14"/>
              </w:rPr>
              <w:t>2,720,914</w:t>
            </w:r>
          </w:p>
        </w:tc>
        <w:tc>
          <w:tcPr>
            <w:tcW w:w="792" w:type="dxa"/>
            <w:tcBorders>
              <w:top w:val="nil"/>
              <w:left w:val="nil"/>
              <w:bottom w:val="nil"/>
              <w:right w:val="nil"/>
            </w:tcBorders>
            <w:shd w:val="clear" w:color="auto" w:fill="auto"/>
            <w:tcMar>
              <w:left w:w="43" w:type="dxa"/>
              <w:right w:w="43" w:type="dxa"/>
            </w:tcMar>
            <w:vAlign w:val="center"/>
          </w:tcPr>
          <w:p w:rsidR="0007069B" w:rsidRPr="00E47B8E" w:rsidRDefault="0007069B" w:rsidP="0007069B">
            <w:pPr>
              <w:jc w:val="right"/>
              <w:rPr>
                <w:rFonts w:asciiTheme="majorBidi" w:hAnsiTheme="majorBidi" w:cstheme="majorBidi"/>
                <w:b/>
                <w:bCs/>
                <w:sz w:val="14"/>
                <w:szCs w:val="14"/>
              </w:rPr>
            </w:pPr>
            <w:r w:rsidRPr="00E47B8E">
              <w:rPr>
                <w:rFonts w:asciiTheme="majorBidi" w:hAnsiTheme="majorBidi" w:cstheme="majorBidi"/>
                <w:b/>
                <w:bCs/>
                <w:sz w:val="14"/>
                <w:szCs w:val="14"/>
              </w:rPr>
              <w:t xml:space="preserve">2,550,185 </w:t>
            </w:r>
          </w:p>
        </w:tc>
        <w:tc>
          <w:tcPr>
            <w:tcW w:w="810" w:type="dxa"/>
            <w:tcBorders>
              <w:top w:val="nil"/>
              <w:left w:val="nil"/>
              <w:bottom w:val="nil"/>
              <w:right w:val="nil"/>
            </w:tcBorders>
            <w:shd w:val="clear" w:color="auto" w:fill="auto"/>
            <w:tcMar>
              <w:left w:w="43" w:type="dxa"/>
              <w:right w:w="43" w:type="dxa"/>
            </w:tcMar>
            <w:vAlign w:val="center"/>
          </w:tcPr>
          <w:p w:rsidR="0007069B" w:rsidRPr="00E47B8E" w:rsidRDefault="0007069B" w:rsidP="0007069B">
            <w:pPr>
              <w:jc w:val="right"/>
              <w:rPr>
                <w:rFonts w:asciiTheme="majorBidi" w:hAnsiTheme="majorBidi" w:cstheme="majorBidi"/>
                <w:b/>
                <w:bCs/>
                <w:sz w:val="14"/>
                <w:szCs w:val="14"/>
              </w:rPr>
            </w:pPr>
            <w:r w:rsidRPr="00E47B8E">
              <w:rPr>
                <w:rFonts w:asciiTheme="majorBidi" w:hAnsiTheme="majorBidi" w:cstheme="majorBidi"/>
                <w:b/>
                <w:bCs/>
                <w:sz w:val="14"/>
                <w:szCs w:val="14"/>
              </w:rPr>
              <w:t xml:space="preserve">2,911,373 </w:t>
            </w:r>
          </w:p>
        </w:tc>
        <w:tc>
          <w:tcPr>
            <w:tcW w:w="720" w:type="dxa"/>
            <w:tcBorders>
              <w:top w:val="nil"/>
              <w:left w:val="nil"/>
              <w:bottom w:val="nil"/>
              <w:right w:val="nil"/>
            </w:tcBorders>
            <w:shd w:val="clear" w:color="auto" w:fill="auto"/>
            <w:tcMar>
              <w:left w:w="43" w:type="dxa"/>
              <w:right w:w="43" w:type="dxa"/>
            </w:tcMar>
            <w:vAlign w:val="center"/>
          </w:tcPr>
          <w:p w:rsidR="0007069B" w:rsidRPr="00E47B8E" w:rsidRDefault="0007069B" w:rsidP="0007069B">
            <w:pPr>
              <w:jc w:val="right"/>
              <w:rPr>
                <w:rFonts w:asciiTheme="majorBidi" w:hAnsiTheme="majorBidi" w:cstheme="majorBidi"/>
                <w:b/>
                <w:bCs/>
                <w:sz w:val="14"/>
                <w:szCs w:val="14"/>
              </w:rPr>
            </w:pPr>
            <w:r w:rsidRPr="00E47B8E">
              <w:rPr>
                <w:rFonts w:asciiTheme="majorBidi" w:hAnsiTheme="majorBidi" w:cstheme="majorBidi"/>
                <w:b/>
                <w:bCs/>
                <w:sz w:val="14"/>
                <w:szCs w:val="14"/>
              </w:rPr>
              <w:t xml:space="preserve">2,984,517 </w:t>
            </w:r>
          </w:p>
        </w:tc>
        <w:tc>
          <w:tcPr>
            <w:tcW w:w="810" w:type="dxa"/>
            <w:tcBorders>
              <w:top w:val="nil"/>
              <w:left w:val="nil"/>
              <w:bottom w:val="nil"/>
              <w:right w:val="nil"/>
            </w:tcBorders>
            <w:shd w:val="clear" w:color="auto" w:fill="auto"/>
            <w:tcMar>
              <w:left w:w="43" w:type="dxa"/>
              <w:right w:w="43" w:type="dxa"/>
            </w:tcMar>
            <w:vAlign w:val="center"/>
          </w:tcPr>
          <w:p w:rsidR="0007069B" w:rsidRPr="00E47B8E" w:rsidRDefault="0007069B" w:rsidP="0007069B">
            <w:pPr>
              <w:jc w:val="right"/>
              <w:rPr>
                <w:rFonts w:asciiTheme="majorBidi" w:hAnsiTheme="majorBidi" w:cstheme="majorBidi"/>
                <w:b/>
                <w:bCs/>
                <w:sz w:val="14"/>
                <w:szCs w:val="14"/>
              </w:rPr>
            </w:pPr>
            <w:r w:rsidRPr="00E47B8E">
              <w:rPr>
                <w:rFonts w:asciiTheme="majorBidi" w:hAnsiTheme="majorBidi" w:cstheme="majorBidi"/>
                <w:b/>
                <w:bCs/>
                <w:sz w:val="14"/>
                <w:szCs w:val="14"/>
              </w:rPr>
              <w:t xml:space="preserve">3,337,377 </w:t>
            </w:r>
          </w:p>
        </w:tc>
        <w:tc>
          <w:tcPr>
            <w:tcW w:w="720" w:type="dxa"/>
            <w:tcBorders>
              <w:top w:val="nil"/>
              <w:left w:val="nil"/>
              <w:bottom w:val="nil"/>
              <w:right w:val="nil"/>
            </w:tcBorders>
            <w:shd w:val="clear" w:color="auto" w:fill="auto"/>
            <w:tcMar>
              <w:left w:w="43" w:type="dxa"/>
              <w:right w:w="43" w:type="dxa"/>
            </w:tcMar>
            <w:vAlign w:val="center"/>
          </w:tcPr>
          <w:p w:rsidR="0007069B" w:rsidRPr="00E47B8E" w:rsidRDefault="0007069B" w:rsidP="0007069B">
            <w:pPr>
              <w:jc w:val="right"/>
              <w:rPr>
                <w:rFonts w:asciiTheme="majorBidi" w:hAnsiTheme="majorBidi" w:cstheme="majorBidi"/>
                <w:b/>
                <w:bCs/>
                <w:sz w:val="14"/>
                <w:szCs w:val="14"/>
              </w:rPr>
            </w:pPr>
            <w:r w:rsidRPr="00E47B8E">
              <w:rPr>
                <w:rFonts w:asciiTheme="majorBidi" w:hAnsiTheme="majorBidi" w:cstheme="majorBidi"/>
                <w:b/>
                <w:bCs/>
                <w:sz w:val="14"/>
                <w:szCs w:val="14"/>
              </w:rPr>
              <w:t xml:space="preserve">3,131,740 </w:t>
            </w:r>
          </w:p>
        </w:tc>
        <w:tc>
          <w:tcPr>
            <w:tcW w:w="810" w:type="dxa"/>
            <w:tcBorders>
              <w:top w:val="nil"/>
              <w:left w:val="nil"/>
              <w:bottom w:val="nil"/>
              <w:right w:val="nil"/>
            </w:tcBorders>
            <w:shd w:val="clear" w:color="auto" w:fill="auto"/>
            <w:noWrap/>
            <w:tcMar>
              <w:left w:w="43" w:type="dxa"/>
              <w:right w:w="43" w:type="dxa"/>
            </w:tcMar>
            <w:vAlign w:val="center"/>
          </w:tcPr>
          <w:p w:rsidR="0007069B" w:rsidRPr="00E47B8E" w:rsidRDefault="0007069B" w:rsidP="0007069B">
            <w:pPr>
              <w:jc w:val="right"/>
              <w:rPr>
                <w:rFonts w:asciiTheme="majorBidi" w:hAnsiTheme="majorBidi" w:cstheme="majorBidi"/>
                <w:b/>
                <w:bCs/>
                <w:sz w:val="14"/>
                <w:szCs w:val="14"/>
              </w:rPr>
            </w:pPr>
            <w:r w:rsidRPr="00E47B8E">
              <w:rPr>
                <w:rFonts w:asciiTheme="majorBidi" w:hAnsiTheme="majorBidi" w:cstheme="majorBidi"/>
                <w:b/>
                <w:bCs/>
                <w:sz w:val="14"/>
                <w:szCs w:val="14"/>
              </w:rPr>
              <w:t xml:space="preserve">3,226,422 </w:t>
            </w:r>
          </w:p>
        </w:tc>
      </w:tr>
      <w:tr w:rsidR="0007069B" w:rsidRPr="00E5171C" w:rsidTr="0007069B">
        <w:trPr>
          <w:trHeight w:val="245"/>
        </w:trPr>
        <w:tc>
          <w:tcPr>
            <w:tcW w:w="3076" w:type="dxa"/>
            <w:tcBorders>
              <w:top w:val="nil"/>
              <w:left w:val="nil"/>
              <w:bottom w:val="nil"/>
              <w:right w:val="nil"/>
            </w:tcBorders>
            <w:shd w:val="clear" w:color="auto" w:fill="auto"/>
            <w:noWrap/>
            <w:vAlign w:val="center"/>
            <w:hideMark/>
          </w:tcPr>
          <w:p w:rsidR="0007069B" w:rsidRPr="00E5171C" w:rsidRDefault="0007069B" w:rsidP="0007069B">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07069B" w:rsidRPr="00250281" w:rsidRDefault="0007069B" w:rsidP="0007069B">
            <w:pPr>
              <w:jc w:val="right"/>
              <w:rPr>
                <w:rFonts w:asciiTheme="majorBidi" w:hAnsiTheme="majorBidi" w:cstheme="majorBidi"/>
                <w:b/>
                <w:bCs/>
                <w:sz w:val="14"/>
                <w:szCs w:val="14"/>
              </w:rPr>
            </w:pPr>
            <w:r w:rsidRPr="00250281">
              <w:rPr>
                <w:rFonts w:asciiTheme="majorBidi" w:hAnsiTheme="majorBidi" w:cstheme="majorBidi"/>
                <w:b/>
                <w:bCs/>
                <w:sz w:val="14"/>
                <w:szCs w:val="14"/>
              </w:rPr>
              <w:t>1,809,106</w:t>
            </w:r>
          </w:p>
        </w:tc>
        <w:tc>
          <w:tcPr>
            <w:tcW w:w="810" w:type="dxa"/>
            <w:tcBorders>
              <w:top w:val="nil"/>
              <w:left w:val="nil"/>
              <w:bottom w:val="nil"/>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b/>
                <w:bCs/>
                <w:sz w:val="14"/>
                <w:szCs w:val="14"/>
              </w:rPr>
            </w:pPr>
            <w:r w:rsidRPr="00250281">
              <w:rPr>
                <w:rFonts w:asciiTheme="majorBidi" w:hAnsiTheme="majorBidi" w:cstheme="majorBidi"/>
                <w:b/>
                <w:bCs/>
                <w:sz w:val="14"/>
                <w:szCs w:val="14"/>
              </w:rPr>
              <w:t>1,910,138</w:t>
            </w:r>
          </w:p>
        </w:tc>
        <w:tc>
          <w:tcPr>
            <w:tcW w:w="810" w:type="dxa"/>
            <w:tcBorders>
              <w:top w:val="nil"/>
              <w:left w:val="nil"/>
              <w:bottom w:val="nil"/>
              <w:right w:val="nil"/>
            </w:tcBorders>
            <w:shd w:val="clear" w:color="auto" w:fill="auto"/>
            <w:tcMar>
              <w:left w:w="43" w:type="dxa"/>
              <w:right w:w="43" w:type="dxa"/>
            </w:tcMar>
            <w:vAlign w:val="center"/>
          </w:tcPr>
          <w:p w:rsidR="0007069B" w:rsidRPr="00300634" w:rsidRDefault="0007069B" w:rsidP="0007069B">
            <w:pPr>
              <w:jc w:val="right"/>
              <w:rPr>
                <w:rFonts w:asciiTheme="majorBidi" w:hAnsiTheme="majorBidi" w:cstheme="majorBidi"/>
                <w:b/>
                <w:bCs/>
                <w:sz w:val="14"/>
                <w:szCs w:val="14"/>
              </w:rPr>
            </w:pPr>
            <w:r w:rsidRPr="00300634">
              <w:rPr>
                <w:rFonts w:asciiTheme="majorBidi" w:hAnsiTheme="majorBidi" w:cstheme="majorBidi"/>
                <w:b/>
                <w:bCs/>
                <w:sz w:val="14"/>
                <w:szCs w:val="14"/>
              </w:rPr>
              <w:t>2,332,179</w:t>
            </w:r>
          </w:p>
        </w:tc>
        <w:tc>
          <w:tcPr>
            <w:tcW w:w="792" w:type="dxa"/>
            <w:tcBorders>
              <w:top w:val="nil"/>
              <w:left w:val="nil"/>
              <w:bottom w:val="nil"/>
              <w:right w:val="nil"/>
            </w:tcBorders>
            <w:shd w:val="clear" w:color="auto" w:fill="auto"/>
            <w:tcMar>
              <w:left w:w="43" w:type="dxa"/>
              <w:right w:w="43" w:type="dxa"/>
            </w:tcMar>
            <w:vAlign w:val="center"/>
          </w:tcPr>
          <w:p w:rsidR="0007069B" w:rsidRPr="00E47B8E" w:rsidRDefault="0007069B" w:rsidP="0007069B">
            <w:pPr>
              <w:jc w:val="right"/>
              <w:rPr>
                <w:rFonts w:asciiTheme="majorBidi" w:hAnsiTheme="majorBidi" w:cstheme="majorBidi"/>
                <w:b/>
                <w:bCs/>
                <w:sz w:val="14"/>
                <w:szCs w:val="14"/>
              </w:rPr>
            </w:pPr>
            <w:r w:rsidRPr="00E47B8E">
              <w:rPr>
                <w:rFonts w:asciiTheme="majorBidi" w:hAnsiTheme="majorBidi" w:cstheme="majorBidi"/>
                <w:b/>
                <w:bCs/>
                <w:sz w:val="14"/>
                <w:szCs w:val="14"/>
              </w:rPr>
              <w:t xml:space="preserve">2,166,852 </w:t>
            </w:r>
          </w:p>
        </w:tc>
        <w:tc>
          <w:tcPr>
            <w:tcW w:w="810" w:type="dxa"/>
            <w:tcBorders>
              <w:top w:val="nil"/>
              <w:left w:val="nil"/>
              <w:bottom w:val="nil"/>
              <w:right w:val="nil"/>
            </w:tcBorders>
            <w:shd w:val="clear" w:color="auto" w:fill="auto"/>
            <w:tcMar>
              <w:left w:w="43" w:type="dxa"/>
              <w:right w:w="43" w:type="dxa"/>
            </w:tcMar>
            <w:vAlign w:val="center"/>
          </w:tcPr>
          <w:p w:rsidR="0007069B" w:rsidRPr="00E47B8E" w:rsidRDefault="0007069B" w:rsidP="0007069B">
            <w:pPr>
              <w:jc w:val="right"/>
              <w:rPr>
                <w:rFonts w:asciiTheme="majorBidi" w:hAnsiTheme="majorBidi" w:cstheme="majorBidi"/>
                <w:b/>
                <w:bCs/>
                <w:sz w:val="14"/>
                <w:szCs w:val="14"/>
              </w:rPr>
            </w:pPr>
            <w:r w:rsidRPr="00E47B8E">
              <w:rPr>
                <w:rFonts w:asciiTheme="majorBidi" w:hAnsiTheme="majorBidi" w:cstheme="majorBidi"/>
                <w:b/>
                <w:bCs/>
                <w:sz w:val="14"/>
                <w:szCs w:val="14"/>
              </w:rPr>
              <w:t xml:space="preserve">2,388,594 </w:t>
            </w:r>
          </w:p>
        </w:tc>
        <w:tc>
          <w:tcPr>
            <w:tcW w:w="720" w:type="dxa"/>
            <w:tcBorders>
              <w:top w:val="nil"/>
              <w:left w:val="nil"/>
              <w:bottom w:val="nil"/>
              <w:right w:val="nil"/>
            </w:tcBorders>
            <w:shd w:val="clear" w:color="auto" w:fill="auto"/>
            <w:tcMar>
              <w:left w:w="43" w:type="dxa"/>
              <w:right w:w="43" w:type="dxa"/>
            </w:tcMar>
            <w:vAlign w:val="center"/>
          </w:tcPr>
          <w:p w:rsidR="0007069B" w:rsidRPr="00E47B8E" w:rsidRDefault="0007069B" w:rsidP="0007069B">
            <w:pPr>
              <w:jc w:val="right"/>
              <w:rPr>
                <w:rFonts w:asciiTheme="majorBidi" w:hAnsiTheme="majorBidi" w:cstheme="majorBidi"/>
                <w:b/>
                <w:bCs/>
                <w:sz w:val="14"/>
                <w:szCs w:val="14"/>
              </w:rPr>
            </w:pPr>
            <w:r w:rsidRPr="00E47B8E">
              <w:rPr>
                <w:rFonts w:asciiTheme="majorBidi" w:hAnsiTheme="majorBidi" w:cstheme="majorBidi"/>
                <w:b/>
                <w:bCs/>
                <w:sz w:val="14"/>
                <w:szCs w:val="14"/>
              </w:rPr>
              <w:t xml:space="preserve">2,491,738 </w:t>
            </w:r>
          </w:p>
        </w:tc>
        <w:tc>
          <w:tcPr>
            <w:tcW w:w="810" w:type="dxa"/>
            <w:tcBorders>
              <w:top w:val="nil"/>
              <w:left w:val="nil"/>
              <w:bottom w:val="nil"/>
              <w:right w:val="nil"/>
            </w:tcBorders>
            <w:shd w:val="clear" w:color="auto" w:fill="auto"/>
            <w:tcMar>
              <w:left w:w="43" w:type="dxa"/>
              <w:right w:w="43" w:type="dxa"/>
            </w:tcMar>
            <w:vAlign w:val="center"/>
          </w:tcPr>
          <w:p w:rsidR="0007069B" w:rsidRPr="00E47B8E" w:rsidRDefault="0007069B" w:rsidP="0007069B">
            <w:pPr>
              <w:jc w:val="right"/>
              <w:rPr>
                <w:rFonts w:asciiTheme="majorBidi" w:hAnsiTheme="majorBidi" w:cstheme="majorBidi"/>
                <w:b/>
                <w:bCs/>
                <w:sz w:val="14"/>
                <w:szCs w:val="14"/>
              </w:rPr>
            </w:pPr>
            <w:r w:rsidRPr="00E47B8E">
              <w:rPr>
                <w:rFonts w:asciiTheme="majorBidi" w:hAnsiTheme="majorBidi" w:cstheme="majorBidi"/>
                <w:b/>
                <w:bCs/>
                <w:sz w:val="14"/>
                <w:szCs w:val="14"/>
              </w:rPr>
              <w:t xml:space="preserve">2,725,318 </w:t>
            </w:r>
          </w:p>
        </w:tc>
        <w:tc>
          <w:tcPr>
            <w:tcW w:w="720" w:type="dxa"/>
            <w:tcBorders>
              <w:top w:val="nil"/>
              <w:left w:val="nil"/>
              <w:bottom w:val="nil"/>
              <w:right w:val="nil"/>
            </w:tcBorders>
            <w:shd w:val="clear" w:color="auto" w:fill="auto"/>
            <w:tcMar>
              <w:left w:w="43" w:type="dxa"/>
              <w:right w:w="43" w:type="dxa"/>
            </w:tcMar>
            <w:vAlign w:val="center"/>
          </w:tcPr>
          <w:p w:rsidR="0007069B" w:rsidRPr="00E47B8E" w:rsidRDefault="0007069B" w:rsidP="0007069B">
            <w:pPr>
              <w:jc w:val="right"/>
              <w:rPr>
                <w:rFonts w:asciiTheme="majorBidi" w:hAnsiTheme="majorBidi" w:cstheme="majorBidi"/>
                <w:b/>
                <w:bCs/>
                <w:sz w:val="14"/>
                <w:szCs w:val="14"/>
              </w:rPr>
            </w:pPr>
            <w:r w:rsidRPr="00E47B8E">
              <w:rPr>
                <w:rFonts w:asciiTheme="majorBidi" w:hAnsiTheme="majorBidi" w:cstheme="majorBidi"/>
                <w:b/>
                <w:bCs/>
                <w:sz w:val="14"/>
                <w:szCs w:val="14"/>
              </w:rPr>
              <w:t xml:space="preserve">2,656,107 </w:t>
            </w:r>
          </w:p>
        </w:tc>
        <w:tc>
          <w:tcPr>
            <w:tcW w:w="810" w:type="dxa"/>
            <w:tcBorders>
              <w:top w:val="nil"/>
              <w:left w:val="nil"/>
              <w:bottom w:val="nil"/>
              <w:right w:val="nil"/>
            </w:tcBorders>
            <w:shd w:val="clear" w:color="auto" w:fill="auto"/>
            <w:noWrap/>
            <w:tcMar>
              <w:left w:w="43" w:type="dxa"/>
              <w:right w:w="43" w:type="dxa"/>
            </w:tcMar>
            <w:vAlign w:val="center"/>
          </w:tcPr>
          <w:p w:rsidR="0007069B" w:rsidRPr="00E47B8E" w:rsidRDefault="0007069B" w:rsidP="0007069B">
            <w:pPr>
              <w:jc w:val="right"/>
              <w:rPr>
                <w:rFonts w:asciiTheme="majorBidi" w:hAnsiTheme="majorBidi" w:cstheme="majorBidi"/>
                <w:b/>
                <w:bCs/>
                <w:sz w:val="14"/>
                <w:szCs w:val="14"/>
              </w:rPr>
            </w:pPr>
            <w:r w:rsidRPr="00E47B8E">
              <w:rPr>
                <w:rFonts w:asciiTheme="majorBidi" w:hAnsiTheme="majorBidi" w:cstheme="majorBidi"/>
                <w:b/>
                <w:bCs/>
                <w:sz w:val="14"/>
                <w:szCs w:val="14"/>
              </w:rPr>
              <w:t xml:space="preserve">2,865,474 </w:t>
            </w:r>
          </w:p>
        </w:tc>
      </w:tr>
      <w:tr w:rsidR="0007069B" w:rsidRPr="00E5171C" w:rsidTr="0007069B">
        <w:trPr>
          <w:trHeight w:val="245"/>
        </w:trPr>
        <w:tc>
          <w:tcPr>
            <w:tcW w:w="3076" w:type="dxa"/>
            <w:tcBorders>
              <w:top w:val="nil"/>
              <w:left w:val="nil"/>
              <w:bottom w:val="single" w:sz="12" w:space="0" w:color="auto"/>
              <w:right w:val="nil"/>
            </w:tcBorders>
            <w:shd w:val="clear" w:color="auto" w:fill="auto"/>
            <w:noWrap/>
            <w:vAlign w:val="center"/>
            <w:hideMark/>
          </w:tcPr>
          <w:p w:rsidR="0007069B" w:rsidRPr="00E5171C" w:rsidRDefault="0007069B" w:rsidP="0007069B">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07069B" w:rsidRPr="00250281" w:rsidRDefault="0007069B" w:rsidP="0007069B">
            <w:pPr>
              <w:jc w:val="right"/>
              <w:rPr>
                <w:rFonts w:asciiTheme="majorBidi" w:hAnsiTheme="majorBidi" w:cstheme="majorBidi"/>
                <w:b/>
                <w:bCs/>
                <w:sz w:val="14"/>
                <w:szCs w:val="14"/>
              </w:rPr>
            </w:pPr>
            <w:r w:rsidRPr="00250281">
              <w:rPr>
                <w:rFonts w:asciiTheme="majorBidi" w:hAnsiTheme="majorBidi" w:cstheme="majorBidi"/>
                <w:b/>
                <w:bCs/>
                <w:sz w:val="14"/>
                <w:szCs w:val="14"/>
              </w:rPr>
              <w:t>(124,433)</w:t>
            </w:r>
          </w:p>
        </w:tc>
        <w:tc>
          <w:tcPr>
            <w:tcW w:w="810" w:type="dxa"/>
            <w:tcBorders>
              <w:top w:val="nil"/>
              <w:left w:val="nil"/>
              <w:bottom w:val="single" w:sz="12" w:space="0" w:color="auto"/>
              <w:right w:val="nil"/>
            </w:tcBorders>
            <w:shd w:val="clear" w:color="auto" w:fill="auto"/>
            <w:tcMar>
              <w:left w:w="43" w:type="dxa"/>
              <w:right w:w="43" w:type="dxa"/>
            </w:tcMar>
            <w:vAlign w:val="center"/>
          </w:tcPr>
          <w:p w:rsidR="0007069B" w:rsidRPr="00250281" w:rsidRDefault="0007069B" w:rsidP="0007069B">
            <w:pPr>
              <w:jc w:val="right"/>
              <w:rPr>
                <w:rFonts w:asciiTheme="majorBidi" w:hAnsiTheme="majorBidi" w:cstheme="majorBidi"/>
                <w:b/>
                <w:bCs/>
                <w:sz w:val="14"/>
                <w:szCs w:val="14"/>
              </w:rPr>
            </w:pPr>
            <w:r w:rsidRPr="00250281">
              <w:rPr>
                <w:rFonts w:asciiTheme="majorBidi" w:hAnsiTheme="majorBidi" w:cstheme="majorBidi"/>
                <w:b/>
                <w:bCs/>
                <w:sz w:val="14"/>
                <w:szCs w:val="14"/>
              </w:rPr>
              <w:t>36,942</w:t>
            </w:r>
          </w:p>
        </w:tc>
        <w:tc>
          <w:tcPr>
            <w:tcW w:w="810" w:type="dxa"/>
            <w:tcBorders>
              <w:top w:val="nil"/>
              <w:left w:val="nil"/>
              <w:bottom w:val="single" w:sz="4" w:space="0" w:color="auto"/>
              <w:right w:val="nil"/>
            </w:tcBorders>
            <w:shd w:val="clear" w:color="auto" w:fill="auto"/>
            <w:tcMar>
              <w:left w:w="43" w:type="dxa"/>
              <w:right w:w="43" w:type="dxa"/>
            </w:tcMar>
            <w:vAlign w:val="center"/>
          </w:tcPr>
          <w:p w:rsidR="0007069B" w:rsidRPr="00300634" w:rsidRDefault="0007069B" w:rsidP="0007069B">
            <w:pPr>
              <w:jc w:val="right"/>
              <w:rPr>
                <w:rFonts w:asciiTheme="majorBidi" w:hAnsiTheme="majorBidi" w:cstheme="majorBidi"/>
                <w:b/>
                <w:bCs/>
                <w:sz w:val="14"/>
                <w:szCs w:val="14"/>
              </w:rPr>
            </w:pPr>
            <w:r w:rsidRPr="00300634">
              <w:rPr>
                <w:rFonts w:asciiTheme="majorBidi" w:hAnsiTheme="majorBidi" w:cstheme="majorBidi"/>
                <w:b/>
                <w:bCs/>
                <w:sz w:val="14"/>
                <w:szCs w:val="14"/>
              </w:rPr>
              <w:t>37,784</w:t>
            </w:r>
          </w:p>
        </w:tc>
        <w:tc>
          <w:tcPr>
            <w:tcW w:w="792" w:type="dxa"/>
            <w:tcBorders>
              <w:top w:val="nil"/>
              <w:left w:val="nil"/>
              <w:bottom w:val="single" w:sz="8" w:space="0" w:color="auto"/>
              <w:right w:val="nil"/>
            </w:tcBorders>
            <w:shd w:val="clear" w:color="auto" w:fill="auto"/>
            <w:tcMar>
              <w:left w:w="43" w:type="dxa"/>
              <w:right w:w="43" w:type="dxa"/>
            </w:tcMar>
            <w:vAlign w:val="center"/>
          </w:tcPr>
          <w:p w:rsidR="0007069B" w:rsidRPr="00E47B8E" w:rsidRDefault="0007069B" w:rsidP="0007069B">
            <w:pPr>
              <w:jc w:val="right"/>
              <w:rPr>
                <w:rFonts w:asciiTheme="majorBidi" w:hAnsiTheme="majorBidi" w:cstheme="majorBidi"/>
                <w:b/>
                <w:bCs/>
                <w:sz w:val="14"/>
                <w:szCs w:val="14"/>
              </w:rPr>
            </w:pPr>
            <w:r w:rsidRPr="00E47B8E">
              <w:rPr>
                <w:rFonts w:asciiTheme="majorBidi" w:hAnsiTheme="majorBidi" w:cstheme="majorBidi"/>
                <w:b/>
                <w:bCs/>
                <w:sz w:val="14"/>
                <w:szCs w:val="14"/>
              </w:rPr>
              <w:t xml:space="preserve">57,243 </w:t>
            </w:r>
          </w:p>
        </w:tc>
        <w:tc>
          <w:tcPr>
            <w:tcW w:w="810" w:type="dxa"/>
            <w:tcBorders>
              <w:top w:val="nil"/>
              <w:left w:val="nil"/>
              <w:bottom w:val="single" w:sz="4" w:space="0" w:color="auto"/>
              <w:right w:val="nil"/>
            </w:tcBorders>
            <w:shd w:val="clear" w:color="auto" w:fill="auto"/>
            <w:tcMar>
              <w:left w:w="43" w:type="dxa"/>
              <w:right w:w="43" w:type="dxa"/>
            </w:tcMar>
            <w:vAlign w:val="center"/>
          </w:tcPr>
          <w:p w:rsidR="0007069B" w:rsidRPr="00E47B8E" w:rsidRDefault="0007069B" w:rsidP="0007069B">
            <w:pPr>
              <w:jc w:val="right"/>
              <w:rPr>
                <w:rFonts w:asciiTheme="majorBidi" w:hAnsiTheme="majorBidi" w:cstheme="majorBidi"/>
                <w:b/>
                <w:bCs/>
                <w:sz w:val="14"/>
                <w:szCs w:val="14"/>
              </w:rPr>
            </w:pPr>
            <w:r w:rsidRPr="00E47B8E">
              <w:rPr>
                <w:rFonts w:asciiTheme="majorBidi" w:hAnsiTheme="majorBidi" w:cstheme="majorBidi"/>
                <w:b/>
                <w:bCs/>
                <w:sz w:val="14"/>
                <w:szCs w:val="14"/>
              </w:rPr>
              <w:t xml:space="preserve">56,817 </w:t>
            </w:r>
          </w:p>
        </w:tc>
        <w:tc>
          <w:tcPr>
            <w:tcW w:w="720" w:type="dxa"/>
            <w:tcBorders>
              <w:top w:val="nil"/>
              <w:left w:val="nil"/>
              <w:bottom w:val="single" w:sz="8" w:space="0" w:color="auto"/>
              <w:right w:val="nil"/>
            </w:tcBorders>
            <w:shd w:val="clear" w:color="auto" w:fill="auto"/>
            <w:tcMar>
              <w:left w:w="43" w:type="dxa"/>
              <w:right w:w="43" w:type="dxa"/>
            </w:tcMar>
            <w:vAlign w:val="center"/>
          </w:tcPr>
          <w:p w:rsidR="0007069B" w:rsidRPr="00E47B8E" w:rsidRDefault="0007069B" w:rsidP="0007069B">
            <w:pPr>
              <w:jc w:val="right"/>
              <w:rPr>
                <w:rFonts w:asciiTheme="majorBidi" w:hAnsiTheme="majorBidi" w:cstheme="majorBidi"/>
                <w:b/>
                <w:bCs/>
                <w:sz w:val="14"/>
                <w:szCs w:val="14"/>
              </w:rPr>
            </w:pPr>
            <w:r w:rsidRPr="00E47B8E">
              <w:rPr>
                <w:rFonts w:asciiTheme="majorBidi" w:hAnsiTheme="majorBidi" w:cstheme="majorBidi"/>
                <w:b/>
                <w:bCs/>
                <w:sz w:val="14"/>
                <w:szCs w:val="14"/>
              </w:rPr>
              <w:t>(13,966)</w:t>
            </w:r>
          </w:p>
        </w:tc>
        <w:tc>
          <w:tcPr>
            <w:tcW w:w="810" w:type="dxa"/>
            <w:tcBorders>
              <w:top w:val="nil"/>
              <w:left w:val="nil"/>
              <w:bottom w:val="single" w:sz="8" w:space="0" w:color="auto"/>
              <w:right w:val="nil"/>
            </w:tcBorders>
            <w:shd w:val="clear" w:color="auto" w:fill="auto"/>
            <w:tcMar>
              <w:left w:w="43" w:type="dxa"/>
              <w:right w:w="43" w:type="dxa"/>
            </w:tcMar>
            <w:vAlign w:val="center"/>
          </w:tcPr>
          <w:p w:rsidR="0007069B" w:rsidRPr="00E47B8E" w:rsidRDefault="0007069B" w:rsidP="0007069B">
            <w:pPr>
              <w:jc w:val="right"/>
              <w:rPr>
                <w:rFonts w:asciiTheme="majorBidi" w:hAnsiTheme="majorBidi" w:cstheme="majorBidi"/>
                <w:b/>
                <w:bCs/>
                <w:sz w:val="14"/>
                <w:szCs w:val="14"/>
              </w:rPr>
            </w:pPr>
            <w:r w:rsidRPr="00E47B8E">
              <w:rPr>
                <w:rFonts w:asciiTheme="majorBidi" w:hAnsiTheme="majorBidi" w:cstheme="majorBidi"/>
                <w:b/>
                <w:bCs/>
                <w:sz w:val="14"/>
                <w:szCs w:val="14"/>
              </w:rPr>
              <w:t>(51,816)</w:t>
            </w:r>
          </w:p>
        </w:tc>
        <w:tc>
          <w:tcPr>
            <w:tcW w:w="720" w:type="dxa"/>
            <w:tcBorders>
              <w:top w:val="nil"/>
              <w:left w:val="nil"/>
              <w:bottom w:val="single" w:sz="8" w:space="0" w:color="auto"/>
              <w:right w:val="nil"/>
            </w:tcBorders>
            <w:shd w:val="clear" w:color="auto" w:fill="auto"/>
            <w:tcMar>
              <w:left w:w="43" w:type="dxa"/>
              <w:right w:w="43" w:type="dxa"/>
            </w:tcMar>
            <w:vAlign w:val="center"/>
          </w:tcPr>
          <w:p w:rsidR="0007069B" w:rsidRPr="00E47B8E" w:rsidRDefault="0007069B" w:rsidP="0007069B">
            <w:pPr>
              <w:jc w:val="right"/>
              <w:rPr>
                <w:rFonts w:asciiTheme="majorBidi" w:hAnsiTheme="majorBidi" w:cstheme="majorBidi"/>
                <w:b/>
                <w:bCs/>
                <w:sz w:val="14"/>
                <w:szCs w:val="14"/>
              </w:rPr>
            </w:pPr>
            <w:r w:rsidRPr="00E47B8E">
              <w:rPr>
                <w:rFonts w:asciiTheme="majorBidi" w:hAnsiTheme="majorBidi" w:cstheme="majorBidi"/>
                <w:b/>
                <w:bCs/>
                <w:sz w:val="14"/>
                <w:szCs w:val="14"/>
              </w:rPr>
              <w:t xml:space="preserve"> (2,431)</w:t>
            </w:r>
          </w:p>
        </w:tc>
        <w:tc>
          <w:tcPr>
            <w:tcW w:w="810" w:type="dxa"/>
            <w:tcBorders>
              <w:top w:val="nil"/>
              <w:left w:val="nil"/>
              <w:bottom w:val="single" w:sz="4" w:space="0" w:color="auto"/>
              <w:right w:val="nil"/>
            </w:tcBorders>
            <w:shd w:val="clear" w:color="auto" w:fill="auto"/>
            <w:noWrap/>
            <w:tcMar>
              <w:left w:w="43" w:type="dxa"/>
              <w:right w:w="43" w:type="dxa"/>
            </w:tcMar>
            <w:vAlign w:val="center"/>
          </w:tcPr>
          <w:p w:rsidR="0007069B" w:rsidRPr="00E47B8E" w:rsidRDefault="0007069B" w:rsidP="0007069B">
            <w:pPr>
              <w:jc w:val="right"/>
              <w:rPr>
                <w:rFonts w:asciiTheme="majorBidi" w:hAnsiTheme="majorBidi" w:cstheme="majorBidi"/>
                <w:b/>
                <w:bCs/>
                <w:sz w:val="14"/>
                <w:szCs w:val="14"/>
              </w:rPr>
            </w:pPr>
            <w:r w:rsidRPr="00E47B8E">
              <w:rPr>
                <w:rFonts w:asciiTheme="majorBidi" w:hAnsiTheme="majorBidi" w:cstheme="majorBidi"/>
                <w:b/>
                <w:bCs/>
                <w:sz w:val="14"/>
                <w:szCs w:val="14"/>
              </w:rPr>
              <w:t>(15,118)</w:t>
            </w:r>
          </w:p>
        </w:tc>
      </w:tr>
      <w:tr w:rsidR="00C16714" w:rsidRPr="00E5171C" w:rsidTr="00F45BA3">
        <w:trPr>
          <w:trHeight w:val="245"/>
        </w:trPr>
        <w:tc>
          <w:tcPr>
            <w:tcW w:w="10170" w:type="dxa"/>
            <w:gridSpan w:val="10"/>
            <w:tcBorders>
              <w:top w:val="single" w:sz="12" w:space="0" w:color="auto"/>
              <w:left w:val="nil"/>
              <w:bottom w:val="nil"/>
              <w:right w:val="nil"/>
            </w:tcBorders>
            <w:shd w:val="clear" w:color="auto" w:fill="auto"/>
            <w:noWrap/>
            <w:vAlign w:val="center"/>
            <w:hideMark/>
          </w:tcPr>
          <w:p w:rsidR="00C16714" w:rsidRDefault="00C16714" w:rsidP="00C16714">
            <w:pPr>
              <w:jc w:val="right"/>
              <w:rPr>
                <w:b/>
                <w:bCs/>
                <w:color w:val="auto"/>
                <w:sz w:val="14"/>
                <w:szCs w:val="14"/>
              </w:rPr>
            </w:pPr>
            <w:r>
              <w:rPr>
                <w:sz w:val="14"/>
                <w:szCs w:val="14"/>
              </w:rPr>
              <w:t>Source: Core Statistics Department</w:t>
            </w:r>
          </w:p>
          <w:p w:rsidR="00C16714" w:rsidRPr="006A1E59" w:rsidRDefault="00C16714" w:rsidP="00C16714">
            <w:pPr>
              <w:jc w:val="left"/>
              <w:rPr>
                <w:rFonts w:ascii="Calibri" w:hAnsi="Calibri"/>
                <w:sz w:val="14"/>
                <w:szCs w:val="14"/>
              </w:rPr>
            </w:pPr>
            <w:r w:rsidRPr="006A1E59">
              <w:rPr>
                <w:b/>
                <w:bCs/>
                <w:color w:val="auto"/>
                <w:sz w:val="14"/>
                <w:szCs w:val="14"/>
              </w:rPr>
              <w:t>Note:</w:t>
            </w:r>
          </w:p>
        </w:tc>
      </w:tr>
      <w:tr w:rsidR="00C16714" w:rsidRPr="00E5171C" w:rsidTr="00F45BA3">
        <w:trPr>
          <w:trHeight w:val="1413"/>
        </w:trPr>
        <w:tc>
          <w:tcPr>
            <w:tcW w:w="10170" w:type="dxa"/>
            <w:gridSpan w:val="10"/>
            <w:tcBorders>
              <w:top w:val="nil"/>
              <w:left w:val="nil"/>
              <w:bottom w:val="nil"/>
              <w:right w:val="nil"/>
            </w:tcBorders>
            <w:shd w:val="clear" w:color="auto" w:fill="auto"/>
            <w:noWrap/>
            <w:hideMark/>
          </w:tcPr>
          <w:p w:rsidR="00C16714" w:rsidRPr="00A01E8B" w:rsidRDefault="00C16714" w:rsidP="00C16714">
            <w:pPr>
              <w:jc w:val="both"/>
              <w:rPr>
                <w:rFonts w:asciiTheme="majorBidi" w:hAnsiTheme="majorBidi" w:cstheme="majorBidi"/>
                <w:color w:val="auto"/>
                <w:sz w:val="14"/>
                <w:szCs w:val="14"/>
              </w:rPr>
            </w:pPr>
            <w:r>
              <w:rPr>
                <w:rFonts w:asciiTheme="majorBidi" w:hAnsiTheme="majorBidi" w:cstheme="majorBidi"/>
                <w:sz w:val="18"/>
                <w:szCs w:val="18"/>
              </w:rPr>
              <w:t xml:space="preserve"> </w:t>
            </w:r>
            <w:r w:rsidRPr="00A01E8B">
              <w:rPr>
                <w:rFonts w:asciiTheme="majorBidi" w:hAnsiTheme="majorBidi" w:cstheme="majorBidi"/>
                <w:sz w:val="14"/>
                <w:szCs w:val="14"/>
              </w:rPr>
              <w:t>1. Other Depository Corporations (ODCs) include the data of Banks, DFIs, MFBs, Deposit Accepting Non-Bank Financial Companies and Money Market Mutual Funds (MMMFs).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rsidR="00C16714" w:rsidRPr="00A01E8B" w:rsidRDefault="00C16714" w:rsidP="00C16714">
            <w:pPr>
              <w:jc w:val="both"/>
              <w:rPr>
                <w:rFonts w:asciiTheme="majorBidi" w:hAnsiTheme="majorBidi" w:cstheme="majorBidi"/>
                <w:color w:val="auto"/>
                <w:sz w:val="14"/>
                <w:szCs w:val="14"/>
              </w:rPr>
            </w:pPr>
            <w:r w:rsidRPr="00A01E8B">
              <w:rPr>
                <w:rFonts w:asciiTheme="majorBidi" w:hAnsiTheme="majorBidi" w:cstheme="majorBidi"/>
                <w:sz w:val="14"/>
                <w:szCs w:val="14"/>
              </w:rPr>
              <w:t>2. General Government includes Central and Provincial Government</w:t>
            </w:r>
          </w:p>
          <w:p w:rsidR="00C16714" w:rsidRPr="00A01E8B" w:rsidRDefault="00C16714" w:rsidP="00C16714">
            <w:pPr>
              <w:jc w:val="both"/>
              <w:rPr>
                <w:rFonts w:asciiTheme="majorBidi" w:hAnsiTheme="majorBidi" w:cstheme="majorBidi"/>
                <w:color w:val="auto"/>
                <w:sz w:val="14"/>
                <w:szCs w:val="14"/>
              </w:rPr>
            </w:pPr>
            <w:r w:rsidRPr="00A01E8B">
              <w:rPr>
                <w:rFonts w:asciiTheme="majorBidi" w:hAnsiTheme="majorBidi" w:cstheme="majorBidi"/>
                <w:sz w:val="14"/>
                <w:szCs w:val="14"/>
              </w:rPr>
              <w:t>3. Provincial Governments includes Provincial and Local Governments</w:t>
            </w:r>
          </w:p>
          <w:p w:rsidR="00C16714" w:rsidRPr="00A01E8B" w:rsidRDefault="00C16714" w:rsidP="00C16714">
            <w:pPr>
              <w:jc w:val="both"/>
              <w:rPr>
                <w:rFonts w:asciiTheme="majorBidi" w:hAnsiTheme="majorBidi" w:cstheme="majorBidi"/>
                <w:color w:val="auto"/>
                <w:sz w:val="14"/>
                <w:szCs w:val="14"/>
              </w:rPr>
            </w:pPr>
            <w:r w:rsidRPr="00A01E8B">
              <w:rPr>
                <w:rFonts w:asciiTheme="majorBidi" w:hAnsiTheme="majorBidi" w:cstheme="majorBidi"/>
                <w:sz w:val="14"/>
                <w:szCs w:val="14"/>
              </w:rPr>
              <w:t xml:space="preserve">4. The data may not tally with the table 3 at </w:t>
            </w:r>
            <w:hyperlink r:id="rId11" w:history="1">
              <w:r w:rsidRPr="00A01E8B">
                <w:rPr>
                  <w:rStyle w:val="Hyperlink"/>
                  <w:rFonts w:asciiTheme="majorBidi" w:hAnsiTheme="majorBidi" w:cstheme="majorBidi"/>
                  <w:sz w:val="14"/>
                  <w:szCs w:val="14"/>
                </w:rPr>
                <w:t>http://www.sbp.org.pk/ecodata/Ana_Acc_bkg.pdf</w:t>
              </w:r>
            </w:hyperlink>
            <w:r w:rsidRPr="00A01E8B">
              <w:rPr>
                <w:rFonts w:asciiTheme="majorBidi" w:hAnsiTheme="majorBidi" w:cstheme="majorBidi"/>
                <w:sz w:val="14"/>
                <w:szCs w:val="14"/>
              </w:rPr>
              <w:t xml:space="preserve"> and table 2.3 of Statistical Bulletin due to difference in classification and </w:t>
            </w:r>
            <w:proofErr w:type="spellStart"/>
            <w:r w:rsidRPr="00A01E8B">
              <w:rPr>
                <w:rFonts w:asciiTheme="majorBidi" w:hAnsiTheme="majorBidi" w:cstheme="majorBidi"/>
                <w:sz w:val="14"/>
                <w:szCs w:val="14"/>
              </w:rPr>
              <w:t>Sectorization</w:t>
            </w:r>
            <w:proofErr w:type="spellEnd"/>
            <w:r w:rsidRPr="00A01E8B">
              <w:rPr>
                <w:rFonts w:asciiTheme="majorBidi" w:hAnsiTheme="majorBidi" w:cstheme="majorBidi"/>
                <w:color w:val="auto"/>
                <w:sz w:val="14"/>
                <w:szCs w:val="14"/>
              </w:rPr>
              <w:t>.</w:t>
            </w:r>
          </w:p>
          <w:p w:rsidR="00C16714" w:rsidRPr="00A01E8B" w:rsidRDefault="00C16714" w:rsidP="00C16714">
            <w:pPr>
              <w:jc w:val="both"/>
              <w:rPr>
                <w:rFonts w:asciiTheme="majorBidi" w:hAnsiTheme="majorBidi" w:cstheme="majorBidi"/>
                <w:sz w:val="14"/>
                <w:szCs w:val="14"/>
              </w:rPr>
            </w:pPr>
            <w:r w:rsidRPr="00A01E8B">
              <w:rPr>
                <w:rFonts w:asciiTheme="majorBidi" w:hAnsiTheme="majorBidi" w:cstheme="majorBidi"/>
                <w:sz w:val="14"/>
                <w:szCs w:val="14"/>
              </w:rPr>
              <w:t xml:space="preserve">5. Note Explaining major changes is available at: </w:t>
            </w:r>
            <w:hyperlink r:id="rId12" w:history="1">
              <w:r w:rsidRPr="00A01E8B">
                <w:rPr>
                  <w:rStyle w:val="Hyperlink"/>
                  <w:rFonts w:asciiTheme="majorBidi" w:hAnsiTheme="majorBidi" w:cstheme="majorBidi"/>
                  <w:sz w:val="14"/>
                  <w:szCs w:val="14"/>
                </w:rPr>
                <w:t>http://www.sbp.org.pk/departments/stats/ntb.htm</w:t>
              </w:r>
            </w:hyperlink>
            <w:r w:rsidRPr="00A01E8B">
              <w:rPr>
                <w:rFonts w:asciiTheme="majorBidi" w:hAnsiTheme="majorBidi" w:cstheme="majorBidi"/>
                <w:sz w:val="14"/>
                <w:szCs w:val="14"/>
              </w:rPr>
              <w:t xml:space="preserve"> </w:t>
            </w:r>
          </w:p>
          <w:p w:rsidR="00C16714" w:rsidRPr="00A01E8B" w:rsidRDefault="00C16714" w:rsidP="00C16714">
            <w:pPr>
              <w:jc w:val="both"/>
            </w:pPr>
            <w:r w:rsidRPr="00A01E8B">
              <w:rPr>
                <w:rFonts w:asciiTheme="majorBidi" w:hAnsiTheme="majorBidi" w:cstheme="majorBidi"/>
                <w:sz w:val="14"/>
                <w:szCs w:val="14"/>
              </w:rPr>
              <w:t xml:space="preserve">6. From July, 2019 data on Central and Government Deposits with scheduled banks have been </w:t>
            </w:r>
            <w:proofErr w:type="spellStart"/>
            <w:r w:rsidRPr="00A01E8B">
              <w:rPr>
                <w:rFonts w:asciiTheme="majorBidi" w:hAnsiTheme="majorBidi" w:cstheme="majorBidi"/>
                <w:sz w:val="14"/>
                <w:szCs w:val="14"/>
              </w:rPr>
              <w:t>revised.This</w:t>
            </w:r>
            <w:proofErr w:type="spellEnd"/>
            <w:r w:rsidRPr="00A01E8B">
              <w:rPr>
                <w:rFonts w:asciiTheme="majorBidi" w:hAnsiTheme="majorBidi" w:cstheme="majorBidi"/>
                <w:sz w:val="14"/>
                <w:szCs w:val="14"/>
              </w:rPr>
              <w:t xml:space="preserve"> revision is due to reclassification of some of the PSEs, which were previously reported under Government deposits. The coverage of PSEs has been increased. </w:t>
            </w:r>
            <w:r w:rsidRPr="00A01E8B">
              <w:rPr>
                <w:sz w:val="14"/>
                <w:szCs w:val="14"/>
              </w:rPr>
              <w:t>Details are available at</w:t>
            </w:r>
            <w:r w:rsidRPr="00A01E8B">
              <w:t xml:space="preserve">: </w:t>
            </w:r>
          </w:p>
          <w:p w:rsidR="00C16714" w:rsidRPr="006D1358" w:rsidRDefault="000D3C7A" w:rsidP="00C16714">
            <w:pPr>
              <w:jc w:val="both"/>
              <w:rPr>
                <w:color w:val="auto"/>
                <w:sz w:val="14"/>
                <w:szCs w:val="14"/>
              </w:rPr>
            </w:pPr>
            <w:hyperlink r:id="rId13" w:history="1">
              <w:r w:rsidR="00C16714" w:rsidRPr="00A01E8B">
                <w:rPr>
                  <w:rStyle w:val="Hyperlink"/>
                  <w:sz w:val="14"/>
                  <w:szCs w:val="14"/>
                </w:rPr>
                <w:t>http://www.sbp.org.pk/ecodata/MFSM_Other_Depository.pdf</w:t>
              </w:r>
            </w:hyperlink>
            <w:r w:rsidR="00C16714">
              <w:rPr>
                <w:color w:val="auto"/>
                <w:sz w:val="14"/>
                <w:szCs w:val="14"/>
              </w:rPr>
              <w:t xml:space="preserve"> </w:t>
            </w:r>
          </w:p>
        </w:tc>
      </w:tr>
    </w:tbl>
    <w:p w:rsidR="006146BD" w:rsidRPr="006146BD" w:rsidRDefault="006146BD" w:rsidP="006146BD"/>
    <w:p w:rsidR="006146BD" w:rsidRPr="006146BD" w:rsidRDefault="006146BD" w:rsidP="006146BD"/>
    <w:p w:rsidR="006146BD" w:rsidRPr="006146BD" w:rsidRDefault="006146BD" w:rsidP="006146BD"/>
    <w:p w:rsidR="00394727" w:rsidRDefault="00394727"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tbl>
      <w:tblPr>
        <w:tblpPr w:leftFromText="187" w:rightFromText="187" w:vertAnchor="text" w:tblpXSpec="center" w:tblpY="1"/>
        <w:tblOverlap w:val="never"/>
        <w:tblW w:w="10355" w:type="dxa"/>
        <w:tblLayout w:type="fixed"/>
        <w:tblLook w:val="04A0" w:firstRow="1" w:lastRow="0" w:firstColumn="1" w:lastColumn="0" w:noHBand="0" w:noVBand="1"/>
      </w:tblPr>
      <w:tblGrid>
        <w:gridCol w:w="3134"/>
        <w:gridCol w:w="787"/>
        <w:gridCol w:w="759"/>
        <w:gridCol w:w="810"/>
        <w:gridCol w:w="810"/>
        <w:gridCol w:w="810"/>
        <w:gridCol w:w="810"/>
        <w:gridCol w:w="810"/>
        <w:gridCol w:w="810"/>
        <w:gridCol w:w="815"/>
      </w:tblGrid>
      <w:tr w:rsidR="00F46CD6" w:rsidRPr="002D5FD9" w:rsidTr="00590EAC">
        <w:trPr>
          <w:trHeight w:val="216"/>
        </w:trPr>
        <w:tc>
          <w:tcPr>
            <w:tcW w:w="10355" w:type="dxa"/>
            <w:gridSpan w:val="10"/>
            <w:tcBorders>
              <w:top w:val="nil"/>
              <w:left w:val="nil"/>
              <w:bottom w:val="nil"/>
              <w:right w:val="nil"/>
            </w:tcBorders>
            <w:shd w:val="clear" w:color="auto" w:fill="auto"/>
            <w:noWrap/>
            <w:vAlign w:val="bottom"/>
            <w:hideMark/>
          </w:tcPr>
          <w:p w:rsidR="00DA619D" w:rsidRDefault="00DA619D" w:rsidP="00261F80">
            <w:pPr>
              <w:rPr>
                <w:b/>
                <w:bCs/>
                <w:sz w:val="28"/>
                <w:szCs w:val="28"/>
              </w:rPr>
            </w:pPr>
          </w:p>
          <w:p w:rsidR="00F46CD6" w:rsidRPr="002D5FD9" w:rsidRDefault="00F46CD6" w:rsidP="00DA619D">
            <w:pPr>
              <w:rPr>
                <w:b/>
                <w:bCs/>
                <w:sz w:val="28"/>
                <w:szCs w:val="28"/>
              </w:rPr>
            </w:pPr>
            <w:r w:rsidRPr="004708B4">
              <w:rPr>
                <w:b/>
                <w:bCs/>
                <w:sz w:val="28"/>
                <w:szCs w:val="28"/>
              </w:rPr>
              <w:t>2.3 Depository</w:t>
            </w:r>
            <w:r w:rsidRPr="004708B4">
              <w:rPr>
                <w:b/>
                <w:bCs/>
                <w:i/>
                <w:iCs/>
                <w:sz w:val="24"/>
                <w:szCs w:val="24"/>
              </w:rPr>
              <w:t xml:space="preserve"> </w:t>
            </w:r>
            <w:r w:rsidRPr="004708B4">
              <w:rPr>
                <w:b/>
                <w:bCs/>
                <w:sz w:val="28"/>
                <w:szCs w:val="28"/>
              </w:rPr>
              <w:t>Corporations Survey</w:t>
            </w:r>
          </w:p>
        </w:tc>
      </w:tr>
      <w:tr w:rsidR="00F46CD6" w:rsidRPr="002D5FD9" w:rsidTr="00590EAC">
        <w:trPr>
          <w:trHeight w:val="135"/>
        </w:trPr>
        <w:tc>
          <w:tcPr>
            <w:tcW w:w="10355" w:type="dxa"/>
            <w:gridSpan w:val="10"/>
            <w:tcBorders>
              <w:top w:val="nil"/>
              <w:left w:val="nil"/>
              <w:bottom w:val="single" w:sz="12" w:space="0" w:color="auto"/>
              <w:right w:val="nil"/>
            </w:tcBorders>
            <w:shd w:val="clear" w:color="auto" w:fill="auto"/>
            <w:noWrap/>
            <w:vAlign w:val="bottom"/>
            <w:hideMark/>
          </w:tcPr>
          <w:p w:rsidR="00F46CD6" w:rsidRPr="002D5FD9" w:rsidRDefault="00EE5E0B" w:rsidP="00261F80">
            <w:pPr>
              <w:jc w:val="right"/>
              <w:rPr>
                <w:sz w:val="14"/>
                <w:szCs w:val="14"/>
              </w:rPr>
            </w:pPr>
            <w:r>
              <w:rPr>
                <w:sz w:val="14"/>
                <w:szCs w:val="16"/>
              </w:rPr>
              <w:t>Million Rupees</w:t>
            </w:r>
          </w:p>
        </w:tc>
      </w:tr>
      <w:tr w:rsidR="00590EAC" w:rsidRPr="002D5FD9" w:rsidTr="00AB7A25">
        <w:trPr>
          <w:trHeight w:val="216"/>
        </w:trPr>
        <w:tc>
          <w:tcPr>
            <w:tcW w:w="3134" w:type="dxa"/>
            <w:vMerge w:val="restart"/>
            <w:tcBorders>
              <w:top w:val="nil"/>
              <w:left w:val="nil"/>
              <w:bottom w:val="single" w:sz="12" w:space="0" w:color="000000"/>
              <w:right w:val="single" w:sz="4" w:space="0" w:color="auto"/>
            </w:tcBorders>
            <w:shd w:val="clear" w:color="auto" w:fill="auto"/>
            <w:noWrap/>
            <w:vAlign w:val="center"/>
            <w:hideMark/>
          </w:tcPr>
          <w:p w:rsidR="00590EAC" w:rsidRPr="002D5FD9" w:rsidRDefault="00590EAC" w:rsidP="00B02E3D">
            <w:pPr>
              <w:rPr>
                <w:b/>
                <w:bCs/>
                <w:szCs w:val="16"/>
              </w:rPr>
            </w:pPr>
            <w:r w:rsidRPr="002D5FD9">
              <w:rPr>
                <w:b/>
                <w:bCs/>
                <w:szCs w:val="16"/>
              </w:rPr>
              <w:t>I T E M S</w:t>
            </w:r>
          </w:p>
        </w:tc>
        <w:tc>
          <w:tcPr>
            <w:tcW w:w="787" w:type="dxa"/>
            <w:vMerge w:val="restart"/>
            <w:tcBorders>
              <w:top w:val="nil"/>
              <w:left w:val="single" w:sz="4" w:space="0" w:color="auto"/>
              <w:right w:val="single" w:sz="4" w:space="0" w:color="auto"/>
            </w:tcBorders>
            <w:shd w:val="clear" w:color="auto" w:fill="auto"/>
            <w:vAlign w:val="center"/>
            <w:hideMark/>
          </w:tcPr>
          <w:p w:rsidR="00590EAC" w:rsidRPr="002D5FD9" w:rsidRDefault="00590EAC" w:rsidP="00B02E3D">
            <w:pPr>
              <w:jc w:val="right"/>
              <w:rPr>
                <w:b/>
                <w:bCs/>
                <w:szCs w:val="16"/>
              </w:rPr>
            </w:pPr>
            <w:r>
              <w:rPr>
                <w:b/>
                <w:bCs/>
                <w:szCs w:val="16"/>
              </w:rPr>
              <w:t>FY20</w:t>
            </w:r>
          </w:p>
        </w:tc>
        <w:tc>
          <w:tcPr>
            <w:tcW w:w="759" w:type="dxa"/>
            <w:vMerge w:val="restart"/>
            <w:tcBorders>
              <w:top w:val="nil"/>
              <w:left w:val="single" w:sz="4" w:space="0" w:color="auto"/>
              <w:right w:val="single" w:sz="4" w:space="0" w:color="auto"/>
            </w:tcBorders>
            <w:shd w:val="clear" w:color="auto" w:fill="auto"/>
            <w:vAlign w:val="center"/>
          </w:tcPr>
          <w:p w:rsidR="00590EAC" w:rsidRPr="002D5FD9" w:rsidRDefault="00590EAC" w:rsidP="00B02E3D">
            <w:pPr>
              <w:jc w:val="right"/>
              <w:rPr>
                <w:b/>
                <w:bCs/>
                <w:szCs w:val="16"/>
              </w:rPr>
            </w:pPr>
            <w:r>
              <w:rPr>
                <w:b/>
                <w:bCs/>
                <w:szCs w:val="16"/>
              </w:rPr>
              <w:t>FY21</w:t>
            </w:r>
            <w:r w:rsidRPr="0008051B">
              <w:rPr>
                <w:b/>
                <w:color w:val="auto"/>
                <w:sz w:val="14"/>
                <w:szCs w:val="14"/>
                <w:vertAlign w:val="superscript"/>
              </w:rPr>
              <w:t xml:space="preserve"> </w:t>
            </w:r>
          </w:p>
        </w:tc>
        <w:tc>
          <w:tcPr>
            <w:tcW w:w="810" w:type="dxa"/>
            <w:vMerge w:val="restart"/>
            <w:tcBorders>
              <w:top w:val="nil"/>
              <w:left w:val="single" w:sz="4" w:space="0" w:color="auto"/>
              <w:right w:val="single" w:sz="4" w:space="0" w:color="auto"/>
            </w:tcBorders>
            <w:shd w:val="clear" w:color="auto" w:fill="auto"/>
            <w:vAlign w:val="center"/>
          </w:tcPr>
          <w:p w:rsidR="00590EAC" w:rsidRPr="002D5FD9" w:rsidRDefault="00590EAC" w:rsidP="00B02E3D">
            <w:pPr>
              <w:jc w:val="right"/>
              <w:rPr>
                <w:b/>
                <w:bCs/>
                <w:szCs w:val="16"/>
              </w:rPr>
            </w:pPr>
            <w:r>
              <w:rPr>
                <w:b/>
                <w:bCs/>
                <w:szCs w:val="16"/>
              </w:rPr>
              <w:t xml:space="preserve">FY22 </w:t>
            </w:r>
          </w:p>
        </w:tc>
        <w:tc>
          <w:tcPr>
            <w:tcW w:w="810" w:type="dxa"/>
            <w:tcBorders>
              <w:top w:val="nil"/>
              <w:left w:val="single" w:sz="4" w:space="0" w:color="auto"/>
              <w:bottom w:val="single" w:sz="4" w:space="0" w:color="auto"/>
            </w:tcBorders>
            <w:shd w:val="clear" w:color="auto" w:fill="auto"/>
            <w:vAlign w:val="center"/>
          </w:tcPr>
          <w:p w:rsidR="00590EAC" w:rsidRPr="002D5FD9" w:rsidRDefault="00590EAC" w:rsidP="00B02E3D">
            <w:pPr>
              <w:rPr>
                <w:b/>
                <w:bCs/>
                <w:szCs w:val="16"/>
              </w:rPr>
            </w:pPr>
            <w:r>
              <w:rPr>
                <w:b/>
                <w:bCs/>
                <w:szCs w:val="16"/>
              </w:rPr>
              <w:t>2022</w:t>
            </w:r>
          </w:p>
        </w:tc>
        <w:tc>
          <w:tcPr>
            <w:tcW w:w="1620" w:type="dxa"/>
            <w:gridSpan w:val="2"/>
            <w:tcBorders>
              <w:top w:val="nil"/>
              <w:left w:val="single" w:sz="4" w:space="0" w:color="auto"/>
              <w:bottom w:val="single" w:sz="4" w:space="0" w:color="auto"/>
            </w:tcBorders>
            <w:shd w:val="clear" w:color="auto" w:fill="auto"/>
            <w:vAlign w:val="center"/>
          </w:tcPr>
          <w:p w:rsidR="00590EAC" w:rsidRPr="002D5FD9" w:rsidRDefault="00590EAC" w:rsidP="00B02E3D">
            <w:pPr>
              <w:rPr>
                <w:b/>
                <w:bCs/>
                <w:szCs w:val="16"/>
              </w:rPr>
            </w:pPr>
            <w:r>
              <w:rPr>
                <w:b/>
                <w:bCs/>
                <w:szCs w:val="16"/>
              </w:rPr>
              <w:t>2022</w:t>
            </w:r>
          </w:p>
        </w:tc>
        <w:tc>
          <w:tcPr>
            <w:tcW w:w="2435" w:type="dxa"/>
            <w:gridSpan w:val="3"/>
            <w:tcBorders>
              <w:top w:val="nil"/>
              <w:left w:val="single" w:sz="4" w:space="0" w:color="auto"/>
              <w:bottom w:val="single" w:sz="4" w:space="0" w:color="auto"/>
            </w:tcBorders>
            <w:shd w:val="clear" w:color="auto" w:fill="auto"/>
            <w:vAlign w:val="center"/>
          </w:tcPr>
          <w:p w:rsidR="00590EAC" w:rsidRPr="002D5FD9" w:rsidRDefault="00590EAC" w:rsidP="00B02E3D">
            <w:pPr>
              <w:rPr>
                <w:b/>
                <w:bCs/>
                <w:szCs w:val="16"/>
              </w:rPr>
            </w:pPr>
            <w:r>
              <w:rPr>
                <w:b/>
                <w:bCs/>
                <w:szCs w:val="16"/>
              </w:rPr>
              <w:t>2023</w:t>
            </w:r>
          </w:p>
        </w:tc>
      </w:tr>
      <w:tr w:rsidR="009E2D92" w:rsidRPr="00414936" w:rsidTr="00D801EF">
        <w:trPr>
          <w:trHeight w:val="216"/>
        </w:trPr>
        <w:tc>
          <w:tcPr>
            <w:tcW w:w="3134" w:type="dxa"/>
            <w:vMerge/>
            <w:tcBorders>
              <w:top w:val="nil"/>
              <w:left w:val="nil"/>
              <w:bottom w:val="single" w:sz="12" w:space="0" w:color="000000"/>
              <w:right w:val="single" w:sz="4" w:space="0" w:color="auto"/>
            </w:tcBorders>
            <w:shd w:val="clear" w:color="auto" w:fill="auto"/>
            <w:vAlign w:val="center"/>
            <w:hideMark/>
          </w:tcPr>
          <w:p w:rsidR="009E2D92" w:rsidRPr="002D5FD9" w:rsidRDefault="009E2D92" w:rsidP="009E2D92">
            <w:pPr>
              <w:rPr>
                <w:b/>
                <w:bCs/>
                <w:szCs w:val="16"/>
              </w:rPr>
            </w:pPr>
          </w:p>
        </w:tc>
        <w:tc>
          <w:tcPr>
            <w:tcW w:w="787" w:type="dxa"/>
            <w:vMerge/>
            <w:tcBorders>
              <w:left w:val="single" w:sz="4" w:space="0" w:color="auto"/>
              <w:bottom w:val="single" w:sz="12" w:space="0" w:color="auto"/>
              <w:right w:val="single" w:sz="4" w:space="0" w:color="auto"/>
            </w:tcBorders>
            <w:shd w:val="clear" w:color="auto" w:fill="auto"/>
            <w:vAlign w:val="center"/>
            <w:hideMark/>
          </w:tcPr>
          <w:p w:rsidR="009E2D92" w:rsidRPr="006619BF" w:rsidRDefault="009E2D92" w:rsidP="009E2D92">
            <w:pPr>
              <w:jc w:val="right"/>
              <w:rPr>
                <w:b/>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vAlign w:val="center"/>
          </w:tcPr>
          <w:p w:rsidR="009E2D92" w:rsidRPr="006619BF" w:rsidRDefault="009E2D92" w:rsidP="009E2D92">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vAlign w:val="center"/>
          </w:tcPr>
          <w:p w:rsidR="009E2D92" w:rsidRPr="006619BF" w:rsidRDefault="009E2D92" w:rsidP="009E2D92">
            <w:pPr>
              <w:jc w:val="right"/>
              <w:rPr>
                <w:b/>
                <w:color w:val="auto"/>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9E2D92" w:rsidRPr="00F24512" w:rsidRDefault="009E2D92" w:rsidP="009E2D92">
            <w:pPr>
              <w:jc w:val="right"/>
              <w:rPr>
                <w:b/>
                <w:color w:val="auto"/>
                <w:sz w:val="14"/>
                <w:szCs w:val="14"/>
              </w:rPr>
            </w:pPr>
            <w:r>
              <w:rPr>
                <w:b/>
                <w:color w:val="auto"/>
                <w:sz w:val="14"/>
                <w:szCs w:val="14"/>
              </w:rPr>
              <w:t>Mar</w:t>
            </w:r>
          </w:p>
        </w:tc>
        <w:tc>
          <w:tcPr>
            <w:tcW w:w="810" w:type="dxa"/>
            <w:tcBorders>
              <w:top w:val="single" w:sz="4" w:space="0" w:color="auto"/>
              <w:left w:val="single" w:sz="4" w:space="0" w:color="auto"/>
              <w:bottom w:val="single" w:sz="12" w:space="0" w:color="auto"/>
            </w:tcBorders>
            <w:shd w:val="clear" w:color="auto" w:fill="auto"/>
            <w:vAlign w:val="center"/>
          </w:tcPr>
          <w:p w:rsidR="009E2D92" w:rsidRPr="00F24512" w:rsidRDefault="009E2D92" w:rsidP="009E2D92">
            <w:pPr>
              <w:jc w:val="right"/>
              <w:rPr>
                <w:b/>
                <w:color w:val="auto"/>
                <w:sz w:val="14"/>
                <w:szCs w:val="14"/>
              </w:rPr>
            </w:pPr>
            <w:r>
              <w:rPr>
                <w:b/>
                <w:color w:val="auto"/>
                <w:sz w:val="14"/>
                <w:szCs w:val="14"/>
              </w:rPr>
              <w:t>Nov</w:t>
            </w:r>
          </w:p>
        </w:tc>
        <w:tc>
          <w:tcPr>
            <w:tcW w:w="810" w:type="dxa"/>
            <w:tcBorders>
              <w:top w:val="single" w:sz="4" w:space="0" w:color="auto"/>
              <w:left w:val="nil"/>
              <w:bottom w:val="single" w:sz="12" w:space="0" w:color="auto"/>
              <w:right w:val="single" w:sz="4" w:space="0" w:color="auto"/>
            </w:tcBorders>
            <w:shd w:val="clear" w:color="auto" w:fill="auto"/>
            <w:vAlign w:val="center"/>
          </w:tcPr>
          <w:p w:rsidR="009E2D92" w:rsidRPr="00F24512" w:rsidRDefault="009E2D92" w:rsidP="009E2D92">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vAlign w:val="center"/>
          </w:tcPr>
          <w:p w:rsidR="009E2D92" w:rsidRPr="00F24512" w:rsidRDefault="009E2D92" w:rsidP="009E2D92">
            <w:pPr>
              <w:jc w:val="right"/>
              <w:rPr>
                <w:b/>
                <w:color w:val="auto"/>
                <w:sz w:val="14"/>
                <w:szCs w:val="14"/>
              </w:rPr>
            </w:pPr>
            <w:r>
              <w:rPr>
                <w:b/>
                <w:color w:val="auto"/>
                <w:sz w:val="14"/>
                <w:szCs w:val="14"/>
              </w:rPr>
              <w:t>Jan</w:t>
            </w:r>
          </w:p>
        </w:tc>
        <w:tc>
          <w:tcPr>
            <w:tcW w:w="810" w:type="dxa"/>
            <w:tcBorders>
              <w:top w:val="single" w:sz="4" w:space="0" w:color="auto"/>
              <w:left w:val="nil"/>
              <w:bottom w:val="single" w:sz="12" w:space="0" w:color="auto"/>
            </w:tcBorders>
            <w:shd w:val="clear" w:color="auto" w:fill="auto"/>
            <w:vAlign w:val="center"/>
          </w:tcPr>
          <w:p w:rsidR="009E2D92" w:rsidRPr="00F24512" w:rsidRDefault="009E2D92" w:rsidP="009E2D92">
            <w:pPr>
              <w:jc w:val="right"/>
              <w:rPr>
                <w:b/>
                <w:color w:val="auto"/>
                <w:sz w:val="14"/>
                <w:szCs w:val="14"/>
              </w:rPr>
            </w:pPr>
            <w:r>
              <w:rPr>
                <w:b/>
                <w:color w:val="auto"/>
                <w:sz w:val="14"/>
                <w:szCs w:val="14"/>
              </w:rPr>
              <w:t>Feb</w:t>
            </w:r>
          </w:p>
        </w:tc>
        <w:tc>
          <w:tcPr>
            <w:tcW w:w="815" w:type="dxa"/>
            <w:tcBorders>
              <w:top w:val="single" w:sz="4" w:space="0" w:color="auto"/>
              <w:left w:val="nil"/>
              <w:bottom w:val="single" w:sz="12" w:space="0" w:color="auto"/>
            </w:tcBorders>
            <w:shd w:val="clear" w:color="auto" w:fill="auto"/>
            <w:vAlign w:val="center"/>
          </w:tcPr>
          <w:p w:rsidR="009E2D92" w:rsidRPr="00F24512" w:rsidRDefault="009E2D92" w:rsidP="009E2D92">
            <w:pPr>
              <w:jc w:val="right"/>
              <w:rPr>
                <w:b/>
                <w:color w:val="auto"/>
                <w:sz w:val="14"/>
                <w:szCs w:val="14"/>
              </w:rPr>
            </w:pPr>
            <w:proofErr w:type="spellStart"/>
            <w:r>
              <w:rPr>
                <w:b/>
                <w:color w:val="auto"/>
                <w:sz w:val="14"/>
                <w:szCs w:val="14"/>
              </w:rPr>
              <w:t>Mar</w:t>
            </w:r>
            <w:r w:rsidR="00D801EF" w:rsidRPr="00D801EF">
              <w:rPr>
                <w:b/>
                <w:color w:val="auto"/>
                <w:sz w:val="14"/>
                <w:szCs w:val="14"/>
                <w:vertAlign w:val="superscript"/>
              </w:rPr>
              <w:t>P</w:t>
            </w:r>
            <w:proofErr w:type="spellEnd"/>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jc w:val="left"/>
              <w:rPr>
                <w:b/>
                <w:bCs/>
                <w:sz w:val="14"/>
                <w:szCs w:val="14"/>
              </w:rPr>
            </w:pPr>
            <w:r w:rsidRPr="00394727">
              <w:rPr>
                <w:b/>
                <w:bCs/>
                <w:sz w:val="14"/>
                <w:szCs w:val="14"/>
              </w:rPr>
              <w:t>Net Foreign Assets</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b/>
                <w:bCs/>
                <w:sz w:val="14"/>
                <w:szCs w:val="14"/>
              </w:rPr>
            </w:pPr>
            <w:r w:rsidRPr="00394727">
              <w:rPr>
                <w:rFonts w:asciiTheme="majorBidi" w:hAnsiTheme="majorBidi" w:cstheme="majorBidi"/>
                <w:b/>
                <w:bCs/>
                <w:sz w:val="14"/>
                <w:szCs w:val="14"/>
              </w:rPr>
              <w:t>234,982</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b/>
                <w:bCs/>
                <w:sz w:val="14"/>
                <w:szCs w:val="14"/>
              </w:rPr>
            </w:pPr>
            <w:r w:rsidRPr="00394727">
              <w:rPr>
                <w:rFonts w:asciiTheme="majorBidi" w:hAnsiTheme="majorBidi" w:cstheme="majorBidi"/>
                <w:b/>
                <w:bCs/>
                <w:sz w:val="14"/>
                <w:szCs w:val="14"/>
              </w:rPr>
              <w:t>1,317,172</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b/>
                <w:bCs/>
                <w:color w:val="auto"/>
                <w:sz w:val="14"/>
                <w:szCs w:val="14"/>
              </w:rPr>
            </w:pPr>
            <w:r w:rsidRPr="00DA619D">
              <w:rPr>
                <w:rFonts w:asciiTheme="majorBidi" w:hAnsiTheme="majorBidi" w:cstheme="majorBidi"/>
                <w:b/>
                <w:bCs/>
                <w:sz w:val="14"/>
                <w:szCs w:val="14"/>
              </w:rPr>
              <w:t>(86,190)</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255,528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(691,606)</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(1,149,681)</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(1,978,429)</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(1,797,650)</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b/>
                <w:bCs/>
                <w:sz w:val="14"/>
                <w:szCs w:val="14"/>
              </w:rPr>
            </w:pPr>
            <w:r>
              <w:rPr>
                <w:b/>
                <w:bCs/>
                <w:sz w:val="14"/>
                <w:szCs w:val="14"/>
              </w:rPr>
              <w:t>(1,688,747)</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ind w:firstLineChars="100" w:firstLine="140"/>
              <w:jc w:val="left"/>
              <w:rPr>
                <w:sz w:val="14"/>
                <w:szCs w:val="14"/>
              </w:rPr>
            </w:pPr>
            <w:r w:rsidRPr="00394727">
              <w:rPr>
                <w:sz w:val="14"/>
                <w:szCs w:val="14"/>
              </w:rPr>
              <w:t>Claims on nonresidents</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4,011,152</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4,651,521</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sz w:val="14"/>
                <w:szCs w:val="14"/>
              </w:rPr>
            </w:pPr>
            <w:r w:rsidRPr="00DA619D">
              <w:rPr>
                <w:rFonts w:asciiTheme="majorBidi" w:hAnsiTheme="majorBidi" w:cstheme="majorBidi"/>
                <w:sz w:val="14"/>
                <w:szCs w:val="14"/>
              </w:rPr>
              <w:t>4,472,469</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4,502,885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4,169,601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3,669,919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3,805,784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3,833,508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sz w:val="14"/>
                <w:szCs w:val="14"/>
              </w:rPr>
            </w:pPr>
            <w:r>
              <w:rPr>
                <w:sz w:val="14"/>
                <w:szCs w:val="14"/>
              </w:rPr>
              <w:t xml:space="preserve"> 4,577,095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ind w:firstLineChars="100" w:firstLine="140"/>
              <w:jc w:val="left"/>
              <w:rPr>
                <w:sz w:val="14"/>
                <w:szCs w:val="14"/>
              </w:rPr>
            </w:pPr>
            <w:r w:rsidRPr="00394727">
              <w:rPr>
                <w:sz w:val="14"/>
                <w:szCs w:val="14"/>
              </w:rPr>
              <w:t>less: Liabilities to nonresidents</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3,776,170</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3,334,349</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sz w:val="14"/>
                <w:szCs w:val="14"/>
              </w:rPr>
            </w:pPr>
            <w:r w:rsidRPr="00DA619D">
              <w:rPr>
                <w:rFonts w:asciiTheme="majorBidi" w:hAnsiTheme="majorBidi" w:cstheme="majorBidi"/>
                <w:sz w:val="14"/>
                <w:szCs w:val="14"/>
              </w:rPr>
              <w:t>4,558,660</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4,247,357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4,861,207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4,819,600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5,784,212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5,631,159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sz w:val="14"/>
                <w:szCs w:val="14"/>
              </w:rPr>
            </w:pPr>
            <w:r>
              <w:rPr>
                <w:sz w:val="14"/>
                <w:szCs w:val="14"/>
              </w:rPr>
              <w:t xml:space="preserve"> 6,265,842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jc w:val="left"/>
              <w:rPr>
                <w:b/>
                <w:bCs/>
                <w:sz w:val="14"/>
                <w:szCs w:val="14"/>
              </w:rPr>
            </w:pPr>
            <w:r w:rsidRPr="00394727">
              <w:rPr>
                <w:b/>
                <w:bCs/>
                <w:sz w:val="14"/>
                <w:szCs w:val="14"/>
              </w:rPr>
              <w:t>Domestic claims (</w:t>
            </w:r>
            <w:proofErr w:type="spellStart"/>
            <w:r w:rsidRPr="00394727">
              <w:rPr>
                <w:b/>
                <w:bCs/>
                <w:sz w:val="14"/>
                <w:szCs w:val="14"/>
              </w:rPr>
              <w:t>a+b</w:t>
            </w:r>
            <w:proofErr w:type="spellEnd"/>
            <w:r w:rsidRPr="00394727">
              <w:rPr>
                <w:b/>
                <w:bCs/>
                <w:sz w:val="14"/>
                <w:szCs w:val="14"/>
              </w:rPr>
              <w:t>)</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b/>
                <w:bCs/>
                <w:sz w:val="14"/>
                <w:szCs w:val="14"/>
              </w:rPr>
            </w:pPr>
            <w:r w:rsidRPr="00394727">
              <w:rPr>
                <w:rFonts w:asciiTheme="majorBidi" w:hAnsiTheme="majorBidi" w:cstheme="majorBidi"/>
                <w:b/>
                <w:bCs/>
                <w:sz w:val="14"/>
                <w:szCs w:val="14"/>
              </w:rPr>
              <w:t>23,813,865</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b/>
                <w:bCs/>
                <w:sz w:val="14"/>
                <w:szCs w:val="14"/>
              </w:rPr>
            </w:pPr>
            <w:r w:rsidRPr="00394727">
              <w:rPr>
                <w:rFonts w:asciiTheme="majorBidi" w:hAnsiTheme="majorBidi" w:cstheme="majorBidi"/>
                <w:b/>
                <w:bCs/>
                <w:sz w:val="14"/>
                <w:szCs w:val="14"/>
              </w:rPr>
              <w:t>26,154,940</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b/>
                <w:bCs/>
                <w:sz w:val="14"/>
                <w:szCs w:val="14"/>
              </w:rPr>
            </w:pPr>
            <w:r w:rsidRPr="00DA619D">
              <w:rPr>
                <w:rFonts w:asciiTheme="majorBidi" w:hAnsiTheme="majorBidi" w:cstheme="majorBidi"/>
                <w:b/>
                <w:bCs/>
                <w:sz w:val="14"/>
                <w:szCs w:val="14"/>
              </w:rPr>
              <w:t>31,430,310</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28,674,871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33,165,298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33,764,051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34,688,583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34,933,508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b/>
                <w:bCs/>
                <w:sz w:val="14"/>
                <w:szCs w:val="14"/>
              </w:rPr>
            </w:pPr>
            <w:r>
              <w:rPr>
                <w:b/>
                <w:bCs/>
                <w:sz w:val="14"/>
                <w:szCs w:val="14"/>
              </w:rPr>
              <w:t xml:space="preserve"> 35,850,135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jc w:val="left"/>
              <w:rPr>
                <w:b/>
                <w:bCs/>
                <w:sz w:val="14"/>
                <w:szCs w:val="14"/>
              </w:rPr>
            </w:pPr>
            <w:r w:rsidRPr="00394727">
              <w:rPr>
                <w:b/>
                <w:bCs/>
                <w:sz w:val="14"/>
                <w:szCs w:val="14"/>
              </w:rPr>
              <w:t>a. Net Claims on general government (1+2)</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b/>
                <w:bCs/>
                <w:sz w:val="14"/>
                <w:szCs w:val="14"/>
              </w:rPr>
            </w:pPr>
            <w:r w:rsidRPr="00394727">
              <w:rPr>
                <w:rFonts w:asciiTheme="majorBidi" w:hAnsiTheme="majorBidi" w:cstheme="majorBidi"/>
                <w:b/>
                <w:bCs/>
                <w:sz w:val="14"/>
                <w:szCs w:val="14"/>
              </w:rPr>
              <w:t>15,185,307</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b/>
                <w:bCs/>
                <w:sz w:val="14"/>
                <w:szCs w:val="14"/>
              </w:rPr>
            </w:pPr>
            <w:r w:rsidRPr="00394727">
              <w:rPr>
                <w:rFonts w:asciiTheme="majorBidi" w:hAnsiTheme="majorBidi" w:cstheme="majorBidi"/>
                <w:b/>
                <w:bCs/>
                <w:sz w:val="14"/>
                <w:szCs w:val="14"/>
              </w:rPr>
              <w:t>16,868,351</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b/>
                <w:bCs/>
                <w:sz w:val="14"/>
                <w:szCs w:val="14"/>
              </w:rPr>
            </w:pPr>
            <w:r w:rsidRPr="00DA619D">
              <w:rPr>
                <w:rFonts w:asciiTheme="majorBidi" w:hAnsiTheme="majorBidi" w:cstheme="majorBidi"/>
                <w:b/>
                <w:bCs/>
                <w:sz w:val="14"/>
                <w:szCs w:val="14"/>
              </w:rPr>
              <w:t>20,338,075</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17,916,240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21,680,325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21,733,657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22,903,573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23,006,304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b/>
                <w:bCs/>
                <w:sz w:val="14"/>
                <w:szCs w:val="14"/>
              </w:rPr>
            </w:pPr>
            <w:r>
              <w:rPr>
                <w:b/>
                <w:bCs/>
                <w:sz w:val="14"/>
                <w:szCs w:val="14"/>
              </w:rPr>
              <w:t xml:space="preserve"> 23,872,381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jc w:val="left"/>
              <w:rPr>
                <w:b/>
                <w:bCs/>
                <w:sz w:val="14"/>
                <w:szCs w:val="14"/>
              </w:rPr>
            </w:pPr>
            <w:r w:rsidRPr="00394727">
              <w:rPr>
                <w:b/>
                <w:bCs/>
                <w:sz w:val="14"/>
                <w:szCs w:val="14"/>
              </w:rPr>
              <w:t xml:space="preserve"> 1- Net 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b/>
                <w:bCs/>
                <w:sz w:val="14"/>
                <w:szCs w:val="14"/>
              </w:rPr>
            </w:pPr>
            <w:r w:rsidRPr="00394727">
              <w:rPr>
                <w:rFonts w:asciiTheme="majorBidi" w:hAnsiTheme="majorBidi" w:cstheme="majorBidi"/>
                <w:b/>
                <w:bCs/>
                <w:sz w:val="14"/>
                <w:szCs w:val="14"/>
              </w:rPr>
              <w:t>15,833,527</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b/>
                <w:bCs/>
                <w:sz w:val="14"/>
                <w:szCs w:val="14"/>
              </w:rPr>
            </w:pPr>
            <w:r w:rsidRPr="00394727">
              <w:rPr>
                <w:rFonts w:asciiTheme="majorBidi" w:hAnsiTheme="majorBidi" w:cstheme="majorBidi"/>
                <w:b/>
                <w:bCs/>
                <w:sz w:val="14"/>
                <w:szCs w:val="14"/>
              </w:rPr>
              <w:t>17,712,655</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b/>
                <w:bCs/>
                <w:sz w:val="14"/>
                <w:szCs w:val="14"/>
              </w:rPr>
            </w:pPr>
            <w:r w:rsidRPr="00DA619D">
              <w:rPr>
                <w:rFonts w:asciiTheme="majorBidi" w:hAnsiTheme="majorBidi" w:cstheme="majorBidi"/>
                <w:b/>
                <w:bCs/>
                <w:sz w:val="14"/>
                <w:szCs w:val="14"/>
              </w:rPr>
              <w:t>21,440,250</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19,497,500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23,065,218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23,072,925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24,435,364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24,562,230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b/>
                <w:bCs/>
                <w:sz w:val="14"/>
                <w:szCs w:val="14"/>
              </w:rPr>
            </w:pPr>
            <w:r>
              <w:rPr>
                <w:b/>
                <w:bCs/>
                <w:sz w:val="14"/>
                <w:szCs w:val="14"/>
              </w:rPr>
              <w:t xml:space="preserve"> 25,650,918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ind w:firstLineChars="100" w:firstLine="140"/>
              <w:jc w:val="left"/>
              <w:rPr>
                <w:sz w:val="14"/>
                <w:szCs w:val="14"/>
              </w:rPr>
            </w:pPr>
            <w:r w:rsidRPr="00394727">
              <w:rPr>
                <w:sz w:val="14"/>
                <w:szCs w:val="14"/>
              </w:rPr>
              <w:t>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17,789,288</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20,428,916</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sz w:val="14"/>
                <w:szCs w:val="14"/>
              </w:rPr>
            </w:pPr>
            <w:r w:rsidRPr="00DA619D">
              <w:rPr>
                <w:rFonts w:asciiTheme="majorBidi" w:hAnsiTheme="majorBidi" w:cstheme="majorBidi"/>
                <w:sz w:val="14"/>
                <w:szCs w:val="14"/>
              </w:rPr>
              <w:t>24,538,996</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21,945,594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26,642,946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25,999,865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27,495,208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27,209,557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sz w:val="14"/>
                <w:szCs w:val="14"/>
              </w:rPr>
            </w:pPr>
            <w:r>
              <w:rPr>
                <w:sz w:val="14"/>
                <w:szCs w:val="14"/>
              </w:rPr>
              <w:t xml:space="preserve"> 28,309,166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ind w:firstLineChars="100" w:firstLine="140"/>
              <w:jc w:val="left"/>
              <w:rPr>
                <w:sz w:val="14"/>
                <w:szCs w:val="14"/>
              </w:rPr>
            </w:pPr>
            <w:r w:rsidRPr="00394727">
              <w:rPr>
                <w:sz w:val="14"/>
                <w:szCs w:val="14"/>
              </w:rPr>
              <w:t>less: Liabilities to central government</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1,955,761</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2,716,262</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sz w:val="14"/>
                <w:szCs w:val="14"/>
              </w:rPr>
            </w:pPr>
            <w:r w:rsidRPr="00DA619D">
              <w:rPr>
                <w:rFonts w:asciiTheme="majorBidi" w:hAnsiTheme="majorBidi" w:cstheme="majorBidi"/>
                <w:sz w:val="14"/>
                <w:szCs w:val="14"/>
              </w:rPr>
              <w:t>3,098,746</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2,448,094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3,577,728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2,926,940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3,059,844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2,647,327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sz w:val="14"/>
                <w:szCs w:val="14"/>
              </w:rPr>
            </w:pPr>
            <w:r>
              <w:rPr>
                <w:sz w:val="14"/>
                <w:szCs w:val="14"/>
              </w:rPr>
              <w:t xml:space="preserve"> 2,658,248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ind w:firstLineChars="100" w:firstLine="140"/>
              <w:jc w:val="left"/>
              <w:rPr>
                <w:b/>
                <w:bCs/>
                <w:sz w:val="14"/>
                <w:szCs w:val="14"/>
              </w:rPr>
            </w:pPr>
            <w:r w:rsidRPr="00394727">
              <w:rPr>
                <w:b/>
                <w:bCs/>
                <w:sz w:val="14"/>
                <w:szCs w:val="14"/>
              </w:rPr>
              <w:t>2-Net 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b/>
                <w:bCs/>
                <w:sz w:val="14"/>
                <w:szCs w:val="14"/>
              </w:rPr>
            </w:pPr>
            <w:r w:rsidRPr="00394727">
              <w:rPr>
                <w:rFonts w:asciiTheme="majorBidi" w:hAnsiTheme="majorBidi" w:cstheme="majorBidi"/>
                <w:b/>
                <w:bCs/>
                <w:sz w:val="14"/>
                <w:szCs w:val="14"/>
              </w:rPr>
              <w:t>(648,221)</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b/>
                <w:bCs/>
                <w:sz w:val="14"/>
                <w:szCs w:val="14"/>
              </w:rPr>
            </w:pPr>
            <w:r w:rsidRPr="00394727">
              <w:rPr>
                <w:rFonts w:asciiTheme="majorBidi" w:hAnsiTheme="majorBidi" w:cstheme="majorBidi"/>
                <w:b/>
                <w:bCs/>
                <w:sz w:val="14"/>
                <w:szCs w:val="14"/>
              </w:rPr>
              <w:t>(844,304)</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b/>
                <w:bCs/>
                <w:sz w:val="14"/>
                <w:szCs w:val="14"/>
              </w:rPr>
            </w:pPr>
            <w:r w:rsidRPr="00DA619D">
              <w:rPr>
                <w:rFonts w:asciiTheme="majorBidi" w:hAnsiTheme="majorBidi" w:cstheme="majorBidi"/>
                <w:b/>
                <w:bCs/>
                <w:sz w:val="14"/>
                <w:szCs w:val="14"/>
              </w:rPr>
              <w:t>(1,102,175)</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(1,581,260)</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(1,384,892)</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(1,339,267)</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(1,531,791)</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(1,555,926)</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b/>
                <w:bCs/>
                <w:sz w:val="14"/>
                <w:szCs w:val="14"/>
              </w:rPr>
            </w:pPr>
            <w:r>
              <w:rPr>
                <w:b/>
                <w:bCs/>
                <w:sz w:val="14"/>
                <w:szCs w:val="14"/>
              </w:rPr>
              <w:t>(1,778,538)</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jc w:val="left"/>
              <w:rPr>
                <w:sz w:val="14"/>
                <w:szCs w:val="14"/>
              </w:rPr>
            </w:pPr>
            <w:r w:rsidRPr="00394727">
              <w:rPr>
                <w:sz w:val="14"/>
                <w:szCs w:val="14"/>
              </w:rPr>
              <w:t>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648,924</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718,310</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sz w:val="14"/>
                <w:szCs w:val="14"/>
              </w:rPr>
            </w:pPr>
            <w:r w:rsidRPr="00DA619D">
              <w:rPr>
                <w:rFonts w:asciiTheme="majorBidi" w:hAnsiTheme="majorBidi" w:cstheme="majorBidi"/>
                <w:sz w:val="14"/>
                <w:szCs w:val="14"/>
              </w:rPr>
              <w:t>814,419</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567,527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750,636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681,510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655,122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660,201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sz w:val="14"/>
                <w:szCs w:val="14"/>
              </w:rPr>
            </w:pPr>
            <w:r>
              <w:rPr>
                <w:sz w:val="14"/>
                <w:szCs w:val="14"/>
              </w:rPr>
              <w:t xml:space="preserve">595,680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ind w:firstLineChars="100" w:firstLine="140"/>
              <w:jc w:val="left"/>
              <w:rPr>
                <w:sz w:val="14"/>
                <w:szCs w:val="14"/>
              </w:rPr>
            </w:pPr>
            <w:r w:rsidRPr="00394727">
              <w:rPr>
                <w:sz w:val="14"/>
                <w:szCs w:val="14"/>
              </w:rPr>
              <w:t>less: Liabilities to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1,297,145</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1,562,614</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sz w:val="14"/>
                <w:szCs w:val="14"/>
              </w:rPr>
            </w:pPr>
            <w:r w:rsidRPr="00DA619D">
              <w:rPr>
                <w:rFonts w:asciiTheme="majorBidi" w:hAnsiTheme="majorBidi" w:cstheme="majorBidi"/>
                <w:sz w:val="14"/>
                <w:szCs w:val="14"/>
              </w:rPr>
              <w:t>1,916,594</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2,148,787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2,135,529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2,020,777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2,186,913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2,216,127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sz w:val="14"/>
                <w:szCs w:val="14"/>
              </w:rPr>
            </w:pPr>
            <w:r>
              <w:rPr>
                <w:sz w:val="14"/>
                <w:szCs w:val="14"/>
              </w:rPr>
              <w:t xml:space="preserve">2,374,218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jc w:val="left"/>
              <w:rPr>
                <w:b/>
                <w:bCs/>
                <w:sz w:val="14"/>
                <w:szCs w:val="14"/>
              </w:rPr>
            </w:pPr>
            <w:r w:rsidRPr="00394727">
              <w:rPr>
                <w:b/>
                <w:bCs/>
                <w:sz w:val="14"/>
                <w:szCs w:val="14"/>
              </w:rPr>
              <w:t>b. Claims on other sectors</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b/>
                <w:bCs/>
                <w:sz w:val="14"/>
                <w:szCs w:val="14"/>
              </w:rPr>
            </w:pPr>
            <w:r w:rsidRPr="00394727">
              <w:rPr>
                <w:rFonts w:asciiTheme="majorBidi" w:hAnsiTheme="majorBidi" w:cstheme="majorBidi"/>
                <w:b/>
                <w:bCs/>
                <w:sz w:val="14"/>
                <w:szCs w:val="14"/>
              </w:rPr>
              <w:t>8,628,559</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b/>
                <w:bCs/>
                <w:sz w:val="14"/>
                <w:szCs w:val="14"/>
              </w:rPr>
            </w:pPr>
            <w:r w:rsidRPr="00394727">
              <w:rPr>
                <w:rFonts w:asciiTheme="majorBidi" w:hAnsiTheme="majorBidi" w:cstheme="majorBidi"/>
                <w:b/>
                <w:bCs/>
                <w:sz w:val="14"/>
                <w:szCs w:val="14"/>
              </w:rPr>
              <w:t>9,286,589</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b/>
                <w:bCs/>
                <w:color w:val="auto"/>
                <w:sz w:val="14"/>
                <w:szCs w:val="14"/>
              </w:rPr>
            </w:pPr>
            <w:r w:rsidRPr="00DA619D">
              <w:rPr>
                <w:rFonts w:asciiTheme="majorBidi" w:hAnsiTheme="majorBidi" w:cstheme="majorBidi"/>
                <w:b/>
                <w:bCs/>
                <w:sz w:val="14"/>
                <w:szCs w:val="14"/>
              </w:rPr>
              <w:t>11,092,235</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10,758,631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11,484,973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12,030,394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11,785,010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11,927,203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b/>
                <w:bCs/>
                <w:sz w:val="14"/>
                <w:szCs w:val="14"/>
              </w:rPr>
            </w:pPr>
            <w:r>
              <w:rPr>
                <w:b/>
                <w:bCs/>
                <w:sz w:val="14"/>
                <w:szCs w:val="14"/>
              </w:rPr>
              <w:t xml:space="preserve">11,977,754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96,655</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120,016</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sz w:val="14"/>
                <w:szCs w:val="14"/>
              </w:rPr>
            </w:pPr>
            <w:r w:rsidRPr="00DA619D">
              <w:rPr>
                <w:rFonts w:asciiTheme="majorBidi" w:hAnsiTheme="majorBidi" w:cstheme="majorBidi"/>
                <w:sz w:val="14"/>
                <w:szCs w:val="14"/>
              </w:rPr>
              <w:t>193,875</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154,018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191,402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217,996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213,444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217,542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sz w:val="14"/>
                <w:szCs w:val="14"/>
              </w:rPr>
            </w:pPr>
            <w:r>
              <w:rPr>
                <w:sz w:val="14"/>
                <w:szCs w:val="14"/>
              </w:rPr>
              <w:t xml:space="preserve">252,667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1,727,914</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1,666,102</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sz w:val="14"/>
                <w:szCs w:val="14"/>
              </w:rPr>
            </w:pPr>
            <w:r w:rsidRPr="00DA619D">
              <w:rPr>
                <w:rFonts w:asciiTheme="majorBidi" w:hAnsiTheme="majorBidi" w:cstheme="majorBidi"/>
                <w:sz w:val="14"/>
                <w:szCs w:val="14"/>
              </w:rPr>
              <w:t>1,740,071</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1,815,717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1,897,021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1,921,494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1,946,311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2,054,685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sz w:val="14"/>
                <w:szCs w:val="14"/>
              </w:rPr>
            </w:pPr>
            <w:r>
              <w:rPr>
                <w:sz w:val="14"/>
                <w:szCs w:val="14"/>
              </w:rPr>
              <w:t xml:space="preserve">2,104,593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5,374,610</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5,933,575</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sz w:val="14"/>
                <w:szCs w:val="14"/>
              </w:rPr>
            </w:pPr>
            <w:r w:rsidRPr="00DA619D">
              <w:rPr>
                <w:rFonts w:asciiTheme="majorBidi" w:hAnsiTheme="majorBidi" w:cstheme="majorBidi"/>
                <w:sz w:val="14"/>
                <w:szCs w:val="14"/>
              </w:rPr>
              <w:t>7,315,249</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7,056,981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7,494,278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7,965,929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7,698,164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7,747,446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sz w:val="14"/>
                <w:szCs w:val="14"/>
              </w:rPr>
            </w:pPr>
            <w:r>
              <w:rPr>
                <w:sz w:val="14"/>
                <w:szCs w:val="14"/>
              </w:rPr>
              <w:t xml:space="preserve">7,713,828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1,429,380</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1,566,896</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sz w:val="14"/>
                <w:szCs w:val="14"/>
              </w:rPr>
            </w:pPr>
            <w:r w:rsidRPr="00DA619D">
              <w:rPr>
                <w:rFonts w:asciiTheme="majorBidi" w:hAnsiTheme="majorBidi" w:cstheme="majorBidi"/>
                <w:sz w:val="14"/>
                <w:szCs w:val="14"/>
              </w:rPr>
              <w:t>1,843,040</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1,731,916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1,902,273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1,924,974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1,927,092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1,907,531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sz w:val="14"/>
                <w:szCs w:val="14"/>
              </w:rPr>
            </w:pPr>
            <w:r>
              <w:rPr>
                <w:sz w:val="14"/>
                <w:szCs w:val="14"/>
              </w:rPr>
              <w:t xml:space="preserve">1,906,666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jc w:val="left"/>
              <w:rPr>
                <w:b/>
                <w:bCs/>
                <w:sz w:val="14"/>
                <w:szCs w:val="14"/>
              </w:rPr>
            </w:pPr>
            <w:r w:rsidRPr="00394727">
              <w:rPr>
                <w:b/>
                <w:bCs/>
                <w:sz w:val="14"/>
                <w:szCs w:val="14"/>
              </w:rPr>
              <w:t>Broad money liabilities (</w:t>
            </w:r>
            <w:proofErr w:type="spellStart"/>
            <w:r w:rsidRPr="00394727">
              <w:rPr>
                <w:b/>
                <w:bCs/>
                <w:sz w:val="14"/>
                <w:szCs w:val="14"/>
              </w:rPr>
              <w:t>a+b+c+d</w:t>
            </w:r>
            <w:proofErr w:type="spellEnd"/>
            <w:r w:rsidRPr="00394727">
              <w:rPr>
                <w:b/>
                <w:bCs/>
                <w:sz w:val="14"/>
                <w:szCs w:val="14"/>
              </w:rPr>
              <w:t>)</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b/>
                <w:bCs/>
                <w:sz w:val="14"/>
                <w:szCs w:val="14"/>
              </w:rPr>
            </w:pPr>
            <w:r w:rsidRPr="00394727">
              <w:rPr>
                <w:rFonts w:asciiTheme="majorBidi" w:hAnsiTheme="majorBidi" w:cstheme="majorBidi"/>
                <w:b/>
                <w:bCs/>
                <w:sz w:val="14"/>
                <w:szCs w:val="14"/>
              </w:rPr>
              <w:t>20,651,333</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b/>
                <w:bCs/>
                <w:sz w:val="14"/>
                <w:szCs w:val="14"/>
              </w:rPr>
            </w:pPr>
            <w:r w:rsidRPr="00394727">
              <w:rPr>
                <w:rFonts w:asciiTheme="majorBidi" w:hAnsiTheme="majorBidi" w:cstheme="majorBidi"/>
                <w:b/>
                <w:bCs/>
                <w:sz w:val="14"/>
                <w:szCs w:val="14"/>
              </w:rPr>
              <w:t>23,681,087</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b/>
                <w:bCs/>
                <w:sz w:val="14"/>
                <w:szCs w:val="14"/>
              </w:rPr>
            </w:pPr>
            <w:r w:rsidRPr="00DA619D">
              <w:rPr>
                <w:rFonts w:asciiTheme="majorBidi" w:hAnsiTheme="majorBidi" w:cstheme="majorBidi"/>
                <w:b/>
                <w:bCs/>
                <w:sz w:val="14"/>
                <w:szCs w:val="14"/>
              </w:rPr>
              <w:t>26,789,406</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24,717,560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27,377,924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27,326,146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27,283,454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27,868,464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b/>
                <w:bCs/>
                <w:sz w:val="14"/>
                <w:szCs w:val="14"/>
              </w:rPr>
            </w:pPr>
            <w:r>
              <w:rPr>
                <w:b/>
                <w:bCs/>
                <w:sz w:val="14"/>
                <w:szCs w:val="14"/>
              </w:rPr>
              <w:t xml:space="preserve"> 28,723,317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ind w:left="144" w:hanging="144"/>
              <w:jc w:val="left"/>
              <w:rPr>
                <w:b/>
                <w:bCs/>
                <w:sz w:val="14"/>
                <w:szCs w:val="14"/>
              </w:rPr>
            </w:pPr>
            <w:r w:rsidRPr="00394727">
              <w:rPr>
                <w:b/>
                <w:bCs/>
                <w:sz w:val="14"/>
                <w:szCs w:val="14"/>
              </w:rPr>
              <w:t>a. Currency outside depository corporations</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b/>
                <w:bCs/>
                <w:sz w:val="14"/>
                <w:szCs w:val="14"/>
              </w:rPr>
            </w:pPr>
            <w:r w:rsidRPr="00394727">
              <w:rPr>
                <w:rFonts w:asciiTheme="majorBidi" w:hAnsiTheme="majorBidi" w:cstheme="majorBidi"/>
                <w:b/>
                <w:bCs/>
                <w:sz w:val="14"/>
                <w:szCs w:val="14"/>
              </w:rPr>
              <w:t>6,126,974</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b/>
                <w:bCs/>
                <w:sz w:val="14"/>
                <w:szCs w:val="14"/>
              </w:rPr>
            </w:pPr>
            <w:r w:rsidRPr="00394727">
              <w:rPr>
                <w:rFonts w:asciiTheme="majorBidi" w:hAnsiTheme="majorBidi" w:cstheme="majorBidi"/>
                <w:b/>
                <w:bCs/>
                <w:sz w:val="14"/>
                <w:szCs w:val="14"/>
              </w:rPr>
              <w:t>6,894,266</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b/>
                <w:bCs/>
                <w:sz w:val="14"/>
                <w:szCs w:val="14"/>
              </w:rPr>
            </w:pPr>
            <w:r w:rsidRPr="00DA619D">
              <w:rPr>
                <w:rFonts w:asciiTheme="majorBidi" w:hAnsiTheme="majorBidi" w:cstheme="majorBidi"/>
                <w:b/>
                <w:bCs/>
                <w:sz w:val="14"/>
                <w:szCs w:val="14"/>
              </w:rPr>
              <w:t>7,556,219</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7,245,653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7,576,940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7,668,258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7,808,996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7,983,197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b/>
                <w:bCs/>
                <w:sz w:val="14"/>
                <w:szCs w:val="14"/>
              </w:rPr>
            </w:pPr>
            <w:r>
              <w:rPr>
                <w:b/>
                <w:bCs/>
                <w:sz w:val="14"/>
                <w:szCs w:val="14"/>
              </w:rPr>
              <w:t xml:space="preserve"> 8,253,982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jc w:val="left"/>
              <w:rPr>
                <w:b/>
                <w:bCs/>
                <w:sz w:val="14"/>
                <w:szCs w:val="14"/>
              </w:rPr>
            </w:pPr>
            <w:r w:rsidRPr="00394727">
              <w:rPr>
                <w:b/>
                <w:bCs/>
                <w:sz w:val="14"/>
                <w:szCs w:val="14"/>
              </w:rPr>
              <w:t>b. Transferable deposits</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b/>
                <w:bCs/>
                <w:sz w:val="14"/>
                <w:szCs w:val="14"/>
              </w:rPr>
            </w:pPr>
            <w:r w:rsidRPr="00394727">
              <w:rPr>
                <w:rFonts w:asciiTheme="majorBidi" w:hAnsiTheme="majorBidi" w:cstheme="majorBidi"/>
                <w:b/>
                <w:bCs/>
                <w:sz w:val="14"/>
                <w:szCs w:val="14"/>
              </w:rPr>
              <w:t>11,078,692</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b/>
                <w:bCs/>
                <w:sz w:val="14"/>
                <w:szCs w:val="14"/>
              </w:rPr>
            </w:pPr>
            <w:r w:rsidRPr="00394727">
              <w:rPr>
                <w:rFonts w:asciiTheme="majorBidi" w:hAnsiTheme="majorBidi" w:cstheme="majorBidi"/>
                <w:b/>
                <w:bCs/>
                <w:sz w:val="14"/>
                <w:szCs w:val="14"/>
              </w:rPr>
              <w:t>12,913,348</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b/>
                <w:bCs/>
                <w:sz w:val="14"/>
                <w:szCs w:val="14"/>
              </w:rPr>
            </w:pPr>
            <w:r w:rsidRPr="00DA619D">
              <w:rPr>
                <w:rFonts w:asciiTheme="majorBidi" w:hAnsiTheme="majorBidi" w:cstheme="majorBidi"/>
                <w:b/>
                <w:bCs/>
                <w:sz w:val="14"/>
                <w:szCs w:val="14"/>
              </w:rPr>
              <w:t>14,600,337</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13,437,543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15,227,786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15,294,540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14,988,923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15,148,041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b/>
                <w:bCs/>
                <w:sz w:val="14"/>
                <w:szCs w:val="14"/>
              </w:rPr>
            </w:pPr>
            <w:r>
              <w:rPr>
                <w:b/>
                <w:bCs/>
                <w:sz w:val="14"/>
                <w:szCs w:val="14"/>
              </w:rPr>
              <w:t xml:space="preserve">15,819,597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369,642</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364,179</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sz w:val="14"/>
                <w:szCs w:val="14"/>
              </w:rPr>
            </w:pPr>
            <w:r w:rsidRPr="00DA619D">
              <w:rPr>
                <w:rFonts w:asciiTheme="majorBidi" w:hAnsiTheme="majorBidi" w:cstheme="majorBidi"/>
                <w:sz w:val="14"/>
                <w:szCs w:val="14"/>
              </w:rPr>
              <w:t>569,952</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499,936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542,742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528,542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477,263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430,421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sz w:val="14"/>
                <w:szCs w:val="14"/>
              </w:rPr>
            </w:pPr>
            <w:r>
              <w:rPr>
                <w:sz w:val="14"/>
                <w:szCs w:val="14"/>
              </w:rPr>
              <w:t xml:space="preserve">545,572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543,548</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613,874</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sz w:val="14"/>
                <w:szCs w:val="14"/>
              </w:rPr>
            </w:pPr>
            <w:r w:rsidRPr="00DA619D">
              <w:rPr>
                <w:rFonts w:asciiTheme="majorBidi" w:hAnsiTheme="majorBidi" w:cstheme="majorBidi"/>
                <w:sz w:val="14"/>
                <w:szCs w:val="14"/>
              </w:rPr>
              <w:t>644,922</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576,078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793,271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568,014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618,910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595,777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sz w:val="14"/>
                <w:szCs w:val="14"/>
              </w:rPr>
            </w:pPr>
            <w:r>
              <w:rPr>
                <w:sz w:val="14"/>
                <w:szCs w:val="14"/>
              </w:rPr>
              <w:t xml:space="preserve">634,434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3,182,885</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3,798,837</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sz w:val="14"/>
                <w:szCs w:val="14"/>
              </w:rPr>
            </w:pPr>
            <w:r w:rsidRPr="00DA619D">
              <w:rPr>
                <w:rFonts w:asciiTheme="majorBidi" w:hAnsiTheme="majorBidi" w:cstheme="majorBidi"/>
                <w:sz w:val="14"/>
                <w:szCs w:val="14"/>
              </w:rPr>
              <w:t>4,439,410</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3,873,176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4,635,241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4,773,188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4,576,504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4,705,202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sz w:val="14"/>
                <w:szCs w:val="14"/>
              </w:rPr>
            </w:pPr>
            <w:r>
              <w:rPr>
                <w:sz w:val="14"/>
                <w:szCs w:val="14"/>
              </w:rPr>
              <w:t xml:space="preserve"> 4,893,554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6,982,617</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8,136,458</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sz w:val="14"/>
                <w:szCs w:val="14"/>
              </w:rPr>
            </w:pPr>
            <w:r w:rsidRPr="00DA619D">
              <w:rPr>
                <w:rFonts w:asciiTheme="majorBidi" w:hAnsiTheme="majorBidi" w:cstheme="majorBidi"/>
                <w:sz w:val="14"/>
                <w:szCs w:val="14"/>
              </w:rPr>
              <w:t>8,946,053</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8,488,353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9,256,531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9,424,796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9,316,245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9,416,642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sz w:val="14"/>
                <w:szCs w:val="14"/>
              </w:rPr>
            </w:pPr>
            <w:r>
              <w:rPr>
                <w:sz w:val="14"/>
                <w:szCs w:val="14"/>
              </w:rPr>
              <w:t xml:space="preserve"> 9,746,037 </w:t>
            </w:r>
          </w:p>
        </w:tc>
      </w:tr>
      <w:tr w:rsidR="00E47B8E" w:rsidRPr="00857542" w:rsidTr="0007069B">
        <w:trPr>
          <w:trHeight w:val="153"/>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ind w:firstLineChars="100" w:firstLine="140"/>
              <w:jc w:val="left"/>
              <w:rPr>
                <w:sz w:val="14"/>
                <w:szCs w:val="14"/>
              </w:rPr>
            </w:pPr>
            <w:r w:rsidRPr="00394727">
              <w:rPr>
                <w:sz w:val="14"/>
                <w:szCs w:val="14"/>
              </w:rPr>
              <w:t>less: Central bank float</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sz w:val="14"/>
                <w:szCs w:val="14"/>
              </w:rPr>
            </w:pPr>
            <w:r w:rsidRPr="00DA61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sz w:val="14"/>
                <w:szCs w:val="14"/>
              </w:rPr>
            </w:pPr>
            <w:r>
              <w:rPr>
                <w:sz w:val="14"/>
                <w:szCs w:val="14"/>
              </w:rPr>
              <w:t xml:space="preserve"> -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jc w:val="left"/>
              <w:rPr>
                <w:b/>
                <w:bCs/>
                <w:sz w:val="14"/>
                <w:szCs w:val="14"/>
              </w:rPr>
            </w:pPr>
            <w:r w:rsidRPr="00394727">
              <w:rPr>
                <w:b/>
                <w:bCs/>
                <w:sz w:val="14"/>
                <w:szCs w:val="14"/>
              </w:rPr>
              <w:t>c. Other Deposits</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b/>
                <w:bCs/>
                <w:sz w:val="14"/>
                <w:szCs w:val="14"/>
              </w:rPr>
            </w:pPr>
            <w:r w:rsidRPr="00394727">
              <w:rPr>
                <w:rFonts w:asciiTheme="majorBidi" w:hAnsiTheme="majorBidi" w:cstheme="majorBidi"/>
                <w:b/>
                <w:bCs/>
                <w:sz w:val="14"/>
                <w:szCs w:val="14"/>
              </w:rPr>
              <w:t>3,445,649</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b/>
                <w:bCs/>
                <w:sz w:val="14"/>
                <w:szCs w:val="14"/>
              </w:rPr>
            </w:pPr>
            <w:r w:rsidRPr="00394727">
              <w:rPr>
                <w:rFonts w:asciiTheme="majorBidi" w:hAnsiTheme="majorBidi" w:cstheme="majorBidi"/>
                <w:b/>
                <w:bCs/>
                <w:sz w:val="14"/>
                <w:szCs w:val="14"/>
              </w:rPr>
              <w:t>3,873,456</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b/>
                <w:bCs/>
                <w:sz w:val="14"/>
                <w:szCs w:val="14"/>
              </w:rPr>
            </w:pPr>
            <w:r w:rsidRPr="00DA619D">
              <w:rPr>
                <w:rFonts w:asciiTheme="majorBidi" w:hAnsiTheme="majorBidi" w:cstheme="majorBidi"/>
                <w:b/>
                <w:bCs/>
                <w:sz w:val="14"/>
                <w:szCs w:val="14"/>
              </w:rPr>
              <w:t>4,632,833</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4,034,346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4,573,194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4,363,345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4,485,532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4,737,223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b/>
                <w:bCs/>
                <w:sz w:val="14"/>
                <w:szCs w:val="14"/>
              </w:rPr>
            </w:pPr>
            <w:r>
              <w:rPr>
                <w:b/>
                <w:bCs/>
                <w:sz w:val="14"/>
                <w:szCs w:val="14"/>
              </w:rPr>
              <w:t xml:space="preserve"> 4,649,735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81,841</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133,726</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sz w:val="14"/>
                <w:szCs w:val="14"/>
              </w:rPr>
            </w:pPr>
            <w:r w:rsidRPr="00DA619D">
              <w:rPr>
                <w:rFonts w:asciiTheme="majorBidi" w:hAnsiTheme="majorBidi" w:cstheme="majorBidi"/>
                <w:sz w:val="14"/>
                <w:szCs w:val="14"/>
              </w:rPr>
              <w:t>146,373</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97,017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136,375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129,194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141,274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129,309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sz w:val="14"/>
                <w:szCs w:val="14"/>
              </w:rPr>
            </w:pPr>
            <w:r>
              <w:rPr>
                <w:sz w:val="14"/>
                <w:szCs w:val="14"/>
              </w:rPr>
              <w:t xml:space="preserve"> 138,439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591,289</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688,187</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sz w:val="14"/>
                <w:szCs w:val="14"/>
              </w:rPr>
            </w:pPr>
            <w:r w:rsidRPr="00DA619D">
              <w:rPr>
                <w:rFonts w:asciiTheme="majorBidi" w:hAnsiTheme="majorBidi" w:cstheme="majorBidi"/>
                <w:sz w:val="14"/>
                <w:szCs w:val="14"/>
              </w:rPr>
              <w:t>804,664</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696,869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940,949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599,666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670,416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761,325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sz w:val="14"/>
                <w:szCs w:val="14"/>
              </w:rPr>
            </w:pPr>
            <w:r>
              <w:rPr>
                <w:sz w:val="14"/>
                <w:szCs w:val="14"/>
              </w:rPr>
              <w:t xml:space="preserve">723,227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992,225</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1,290,135</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sz w:val="14"/>
                <w:szCs w:val="14"/>
              </w:rPr>
            </w:pPr>
            <w:r w:rsidRPr="00DA619D">
              <w:rPr>
                <w:rFonts w:asciiTheme="majorBidi" w:hAnsiTheme="majorBidi" w:cstheme="majorBidi"/>
                <w:sz w:val="14"/>
                <w:szCs w:val="14"/>
              </w:rPr>
              <w:t>1,430,618</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1,219,739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1,264,824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1,327,204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1,278,339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1,381,581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sz w:val="14"/>
                <w:szCs w:val="14"/>
              </w:rPr>
            </w:pPr>
            <w:r>
              <w:rPr>
                <w:sz w:val="14"/>
                <w:szCs w:val="14"/>
              </w:rPr>
              <w:t xml:space="preserve">1,260,696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1,780,294</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1,761,408</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sz w:val="14"/>
                <w:szCs w:val="14"/>
              </w:rPr>
            </w:pPr>
            <w:r w:rsidRPr="00DA619D">
              <w:rPr>
                <w:rFonts w:asciiTheme="majorBidi" w:hAnsiTheme="majorBidi" w:cstheme="majorBidi"/>
                <w:sz w:val="14"/>
                <w:szCs w:val="14"/>
              </w:rPr>
              <w:t>2,251,179</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2,020,721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2,231,046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2,307,281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2,395,504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2,465,008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sz w:val="14"/>
                <w:szCs w:val="14"/>
              </w:rPr>
            </w:pPr>
            <w:r>
              <w:rPr>
                <w:sz w:val="14"/>
                <w:szCs w:val="14"/>
              </w:rPr>
              <w:t xml:space="preserve"> 2,527,373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ind w:left="324" w:hanging="324"/>
              <w:jc w:val="left"/>
              <w:rPr>
                <w:b/>
                <w:bCs/>
                <w:sz w:val="14"/>
                <w:szCs w:val="14"/>
              </w:rPr>
            </w:pPr>
            <w:r w:rsidRPr="00394727">
              <w:rPr>
                <w:b/>
                <w:bCs/>
                <w:sz w:val="14"/>
                <w:szCs w:val="14"/>
              </w:rPr>
              <w:t>d. Securities other than shares included in broad money</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b/>
                <w:bCs/>
                <w:sz w:val="14"/>
                <w:szCs w:val="14"/>
              </w:rPr>
            </w:pPr>
            <w:r w:rsidRPr="00394727">
              <w:rPr>
                <w:rFonts w:asciiTheme="majorBidi" w:hAnsiTheme="majorBidi" w:cstheme="majorBidi"/>
                <w:b/>
                <w:bCs/>
                <w:sz w:val="14"/>
                <w:szCs w:val="14"/>
              </w:rPr>
              <w:t>18</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b/>
                <w:bCs/>
                <w:sz w:val="14"/>
                <w:szCs w:val="14"/>
              </w:rPr>
            </w:pPr>
            <w:r w:rsidRPr="00394727">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b/>
                <w:bCs/>
                <w:sz w:val="14"/>
                <w:szCs w:val="14"/>
              </w:rPr>
            </w:pPr>
            <w:r w:rsidRPr="00DA619D">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18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3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3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3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3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b/>
                <w:bCs/>
                <w:sz w:val="14"/>
                <w:szCs w:val="14"/>
              </w:rPr>
            </w:pPr>
            <w:r>
              <w:rPr>
                <w:b/>
                <w:bCs/>
                <w:sz w:val="14"/>
                <w:szCs w:val="14"/>
              </w:rPr>
              <w:t xml:space="preserve"> 3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14</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sz w:val="14"/>
                <w:szCs w:val="14"/>
              </w:rPr>
            </w:pPr>
            <w:r w:rsidRPr="00DA619D">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15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sz w:val="14"/>
                <w:szCs w:val="14"/>
              </w:rPr>
            </w:pPr>
            <w:r>
              <w:rPr>
                <w:sz w:val="14"/>
                <w:szCs w:val="14"/>
              </w:rPr>
              <w:t xml:space="preserve"> -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sz w:val="14"/>
                <w:szCs w:val="14"/>
              </w:rPr>
            </w:pPr>
            <w:r w:rsidRPr="00DA61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sz w:val="14"/>
                <w:szCs w:val="14"/>
              </w:rPr>
            </w:pPr>
            <w:r>
              <w:rPr>
                <w:sz w:val="14"/>
                <w:szCs w:val="14"/>
              </w:rPr>
              <w:t xml:space="preserve"> -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3</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sz w:val="14"/>
                <w:szCs w:val="14"/>
              </w:rPr>
            </w:pPr>
            <w:r w:rsidRPr="00DA619D">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3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3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3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3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3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sz w:val="14"/>
                <w:szCs w:val="14"/>
              </w:rPr>
            </w:pPr>
            <w:r>
              <w:rPr>
                <w:sz w:val="14"/>
                <w:szCs w:val="14"/>
              </w:rPr>
              <w:t xml:space="preserve">3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sz w:val="14"/>
                <w:szCs w:val="14"/>
              </w:rPr>
            </w:pPr>
            <w:r w:rsidRPr="00DA61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sz w:val="14"/>
                <w:szCs w:val="14"/>
              </w:rPr>
            </w:pPr>
            <w:r>
              <w:rPr>
                <w:sz w:val="14"/>
                <w:szCs w:val="14"/>
              </w:rPr>
              <w:t xml:space="preserve"> -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jc w:val="left"/>
              <w:rPr>
                <w:b/>
                <w:bCs/>
                <w:sz w:val="14"/>
                <w:szCs w:val="14"/>
              </w:rPr>
            </w:pPr>
            <w:r w:rsidRPr="00394727">
              <w:rPr>
                <w:b/>
                <w:bCs/>
                <w:sz w:val="14"/>
                <w:szCs w:val="14"/>
              </w:rPr>
              <w:t>Deposits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b/>
                <w:bCs/>
                <w:sz w:val="14"/>
                <w:szCs w:val="14"/>
              </w:rPr>
            </w:pPr>
            <w:r w:rsidRPr="00394727">
              <w:rPr>
                <w:rFonts w:asciiTheme="majorBidi" w:hAnsiTheme="majorBidi" w:cstheme="majorBidi"/>
                <w:b/>
                <w:bCs/>
                <w:sz w:val="14"/>
                <w:szCs w:val="14"/>
              </w:rPr>
              <w:t>74,886</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b/>
                <w:bCs/>
                <w:sz w:val="14"/>
                <w:szCs w:val="14"/>
              </w:rPr>
            </w:pPr>
            <w:r w:rsidRPr="00394727">
              <w:rPr>
                <w:rFonts w:asciiTheme="majorBidi" w:hAnsiTheme="majorBidi" w:cstheme="majorBidi"/>
                <w:b/>
                <w:bCs/>
                <w:sz w:val="14"/>
                <w:szCs w:val="14"/>
              </w:rPr>
              <w:t>82,076</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b/>
                <w:bCs/>
                <w:sz w:val="14"/>
                <w:szCs w:val="14"/>
              </w:rPr>
            </w:pPr>
            <w:r w:rsidRPr="00DA619D">
              <w:rPr>
                <w:rFonts w:asciiTheme="majorBidi" w:hAnsiTheme="majorBidi" w:cstheme="majorBidi"/>
                <w:b/>
                <w:bCs/>
                <w:sz w:val="14"/>
                <w:szCs w:val="14"/>
              </w:rPr>
              <w:t>95,519</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83,814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96,407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96,661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100,566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99,650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b/>
                <w:bCs/>
                <w:sz w:val="14"/>
                <w:szCs w:val="14"/>
              </w:rPr>
            </w:pPr>
            <w:r>
              <w:rPr>
                <w:b/>
                <w:bCs/>
                <w:sz w:val="14"/>
                <w:szCs w:val="14"/>
              </w:rPr>
              <w:t xml:space="preserve">101,781 </w:t>
            </w:r>
          </w:p>
        </w:tc>
      </w:tr>
      <w:tr w:rsidR="00E47B8E" w:rsidRPr="009A2C87"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sz w:val="14"/>
                <w:szCs w:val="14"/>
              </w:rPr>
            </w:pPr>
            <w:r w:rsidRPr="00DA61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sz w:val="14"/>
                <w:szCs w:val="14"/>
              </w:rPr>
            </w:pPr>
            <w:r>
              <w:rPr>
                <w:sz w:val="14"/>
                <w:szCs w:val="14"/>
              </w:rPr>
              <w:t xml:space="preserve"> -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jc w:val="left"/>
              <w:rPr>
                <w:b/>
                <w:bCs/>
                <w:sz w:val="14"/>
                <w:szCs w:val="14"/>
              </w:rPr>
            </w:pPr>
            <w:r w:rsidRPr="00394727">
              <w:rPr>
                <w:b/>
                <w:bCs/>
                <w:sz w:val="14"/>
                <w:szCs w:val="14"/>
              </w:rPr>
              <w:t>Securities other than shares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b/>
                <w:bCs/>
                <w:sz w:val="14"/>
                <w:szCs w:val="14"/>
              </w:rPr>
            </w:pPr>
            <w:r w:rsidRPr="00394727">
              <w:rPr>
                <w:rFonts w:asciiTheme="majorBidi" w:hAnsiTheme="majorBidi" w:cstheme="majorBidi"/>
                <w:b/>
                <w:bCs/>
                <w:sz w:val="14"/>
                <w:szCs w:val="14"/>
              </w:rPr>
              <w:t>39,072</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b/>
                <w:bCs/>
                <w:sz w:val="14"/>
                <w:szCs w:val="14"/>
              </w:rPr>
            </w:pPr>
            <w:r w:rsidRPr="00394727">
              <w:rPr>
                <w:rFonts w:asciiTheme="majorBidi" w:hAnsiTheme="majorBidi" w:cstheme="majorBidi"/>
                <w:b/>
                <w:bCs/>
                <w:sz w:val="14"/>
                <w:szCs w:val="14"/>
              </w:rPr>
              <w:t>40,843</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b/>
                <w:bCs/>
                <w:sz w:val="14"/>
                <w:szCs w:val="14"/>
              </w:rPr>
            </w:pPr>
            <w:r w:rsidRPr="00DA619D">
              <w:rPr>
                <w:rFonts w:asciiTheme="majorBidi" w:hAnsiTheme="majorBidi" w:cstheme="majorBidi"/>
                <w:b/>
                <w:bCs/>
                <w:sz w:val="14"/>
                <w:szCs w:val="14"/>
              </w:rPr>
              <w:t>43,550</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38,350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46,623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54,777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55,464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57,376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b/>
                <w:bCs/>
                <w:sz w:val="14"/>
                <w:szCs w:val="14"/>
              </w:rPr>
            </w:pPr>
            <w:r>
              <w:rPr>
                <w:b/>
                <w:bCs/>
                <w:sz w:val="14"/>
                <w:szCs w:val="14"/>
              </w:rPr>
              <w:t xml:space="preserve">57,221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i/>
                <w:iCs/>
                <w:sz w:val="14"/>
                <w:szCs w:val="14"/>
              </w:rPr>
            </w:pPr>
            <w:r w:rsidRPr="00394727">
              <w:rPr>
                <w:rFonts w:asciiTheme="majorBidi" w:hAnsiTheme="majorBidi" w:cstheme="majorBidi"/>
                <w:i/>
                <w:iCs/>
                <w:sz w:val="14"/>
                <w:szCs w:val="14"/>
              </w:rPr>
              <w:t>20,306</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i/>
                <w:iCs/>
                <w:sz w:val="14"/>
                <w:szCs w:val="14"/>
              </w:rPr>
            </w:pPr>
            <w:r w:rsidRPr="00394727">
              <w:rPr>
                <w:rFonts w:asciiTheme="majorBidi" w:hAnsiTheme="majorBidi" w:cstheme="majorBidi"/>
                <w:i/>
                <w:iCs/>
                <w:sz w:val="14"/>
                <w:szCs w:val="14"/>
              </w:rPr>
              <w:t>22,014</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sz w:val="14"/>
                <w:szCs w:val="14"/>
              </w:rPr>
            </w:pPr>
            <w:r w:rsidRPr="00DA619D">
              <w:rPr>
                <w:rFonts w:asciiTheme="majorBidi" w:hAnsiTheme="majorBidi" w:cstheme="majorBidi"/>
                <w:sz w:val="14"/>
                <w:szCs w:val="14"/>
              </w:rPr>
              <w:t>27,127</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24,203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27,611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33,451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30,651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36,324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sz w:val="14"/>
                <w:szCs w:val="14"/>
              </w:rPr>
            </w:pPr>
            <w:r>
              <w:rPr>
                <w:sz w:val="14"/>
                <w:szCs w:val="14"/>
              </w:rPr>
              <w:t xml:space="preserve">36,173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jc w:val="left"/>
              <w:rPr>
                <w:b/>
                <w:bCs/>
                <w:sz w:val="14"/>
                <w:szCs w:val="14"/>
              </w:rPr>
            </w:pPr>
            <w:r w:rsidRPr="00394727">
              <w:rPr>
                <w:b/>
                <w:bCs/>
                <w:sz w:val="14"/>
                <w:szCs w:val="14"/>
              </w:rPr>
              <w:t>Loans</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b/>
                <w:bCs/>
                <w:sz w:val="14"/>
                <w:szCs w:val="14"/>
              </w:rPr>
            </w:pPr>
            <w:r w:rsidRPr="00394727">
              <w:rPr>
                <w:rFonts w:asciiTheme="majorBidi" w:hAnsiTheme="majorBidi" w:cstheme="majorBidi"/>
                <w:b/>
                <w:bCs/>
                <w:sz w:val="14"/>
                <w:szCs w:val="14"/>
              </w:rPr>
              <w:t>28,145</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b/>
                <w:bCs/>
                <w:sz w:val="14"/>
                <w:szCs w:val="14"/>
              </w:rPr>
            </w:pPr>
            <w:r w:rsidRPr="00394727">
              <w:rPr>
                <w:rFonts w:asciiTheme="majorBidi" w:hAnsiTheme="majorBidi" w:cstheme="majorBidi"/>
                <w:b/>
                <w:bCs/>
                <w:sz w:val="14"/>
                <w:szCs w:val="14"/>
              </w:rPr>
              <w:t>29,582</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b/>
                <w:bCs/>
                <w:sz w:val="14"/>
                <w:szCs w:val="14"/>
              </w:rPr>
            </w:pPr>
            <w:r w:rsidRPr="00DA619D">
              <w:rPr>
                <w:rFonts w:asciiTheme="majorBidi" w:hAnsiTheme="majorBidi" w:cstheme="majorBidi"/>
                <w:b/>
                <w:bCs/>
                <w:sz w:val="14"/>
                <w:szCs w:val="14"/>
              </w:rPr>
              <w:t>56,119</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45,420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115,972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139,301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145,672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136,698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b/>
                <w:bCs/>
                <w:sz w:val="14"/>
                <w:szCs w:val="14"/>
              </w:rPr>
            </w:pPr>
            <w:r>
              <w:rPr>
                <w:b/>
                <w:bCs/>
                <w:sz w:val="14"/>
                <w:szCs w:val="14"/>
              </w:rPr>
              <w:t xml:space="preserve">110,173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i/>
                <w:iCs/>
                <w:sz w:val="14"/>
                <w:szCs w:val="14"/>
              </w:rPr>
            </w:pPr>
            <w:r w:rsidRPr="00394727">
              <w:rPr>
                <w:rFonts w:asciiTheme="majorBidi" w:hAnsiTheme="majorBidi" w:cstheme="majorBidi"/>
                <w:i/>
                <w:iCs/>
                <w:sz w:val="14"/>
                <w:szCs w:val="14"/>
              </w:rPr>
              <w:t>19,990</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i/>
                <w:iCs/>
                <w:sz w:val="14"/>
                <w:szCs w:val="14"/>
              </w:rPr>
            </w:pPr>
            <w:r w:rsidRPr="00394727">
              <w:rPr>
                <w:rFonts w:asciiTheme="majorBidi" w:hAnsiTheme="majorBidi" w:cstheme="majorBidi"/>
                <w:i/>
                <w:iCs/>
                <w:sz w:val="14"/>
                <w:szCs w:val="14"/>
              </w:rPr>
              <w:t>21,609</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sz w:val="14"/>
                <w:szCs w:val="14"/>
              </w:rPr>
            </w:pPr>
            <w:r w:rsidRPr="00DA619D">
              <w:rPr>
                <w:rFonts w:asciiTheme="majorBidi" w:hAnsiTheme="majorBidi" w:cstheme="majorBidi"/>
                <w:sz w:val="14"/>
                <w:szCs w:val="14"/>
              </w:rPr>
              <w:t>47,313</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36,607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88,471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111,858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118,216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109,230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sz w:val="14"/>
                <w:szCs w:val="14"/>
              </w:rPr>
            </w:pPr>
            <w:r>
              <w:rPr>
                <w:sz w:val="14"/>
                <w:szCs w:val="14"/>
              </w:rPr>
              <w:t xml:space="preserve"> 96,885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jc w:val="left"/>
              <w:rPr>
                <w:b/>
                <w:bCs/>
                <w:sz w:val="14"/>
                <w:szCs w:val="14"/>
              </w:rPr>
            </w:pPr>
            <w:r w:rsidRPr="00394727">
              <w:rPr>
                <w:b/>
                <w:bCs/>
                <w:sz w:val="14"/>
                <w:szCs w:val="14"/>
              </w:rPr>
              <w:t>Financial Derivatives</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b/>
                <w:bCs/>
                <w:sz w:val="14"/>
                <w:szCs w:val="14"/>
              </w:rPr>
            </w:pPr>
            <w:r w:rsidRPr="00394727">
              <w:rPr>
                <w:rFonts w:asciiTheme="majorBidi" w:hAnsiTheme="majorBidi" w:cstheme="majorBidi"/>
                <w:b/>
                <w:bCs/>
                <w:sz w:val="14"/>
                <w:szCs w:val="14"/>
              </w:rPr>
              <w:t>6,447</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b/>
                <w:bCs/>
                <w:sz w:val="14"/>
                <w:szCs w:val="14"/>
              </w:rPr>
            </w:pPr>
            <w:r w:rsidRPr="00394727">
              <w:rPr>
                <w:rFonts w:asciiTheme="majorBidi" w:hAnsiTheme="majorBidi" w:cstheme="majorBidi"/>
                <w:b/>
                <w:bCs/>
                <w:sz w:val="14"/>
                <w:szCs w:val="14"/>
              </w:rPr>
              <w:t>4,771</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b/>
                <w:bCs/>
                <w:sz w:val="14"/>
                <w:szCs w:val="14"/>
              </w:rPr>
            </w:pPr>
            <w:r w:rsidRPr="00DA619D">
              <w:rPr>
                <w:rFonts w:asciiTheme="majorBidi" w:hAnsiTheme="majorBidi" w:cstheme="majorBidi"/>
                <w:b/>
                <w:bCs/>
                <w:sz w:val="14"/>
                <w:szCs w:val="14"/>
              </w:rPr>
              <w:t>11,280</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7,410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13,935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13,208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22,753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20,315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b/>
                <w:bCs/>
                <w:sz w:val="14"/>
                <w:szCs w:val="14"/>
              </w:rPr>
            </w:pPr>
            <w:r>
              <w:rPr>
                <w:b/>
                <w:bCs/>
                <w:sz w:val="14"/>
                <w:szCs w:val="14"/>
              </w:rPr>
              <w:t xml:space="preserve">24,148 </w:t>
            </w:r>
          </w:p>
        </w:tc>
      </w:tr>
      <w:tr w:rsidR="00E47B8E" w:rsidRPr="00857542" w:rsidTr="0007069B">
        <w:trPr>
          <w:trHeight w:val="198"/>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sz w:val="14"/>
                <w:szCs w:val="14"/>
              </w:rPr>
            </w:pPr>
            <w:r w:rsidRPr="00DA61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sz w:val="14"/>
                <w:szCs w:val="14"/>
              </w:rPr>
            </w:pPr>
            <w:r>
              <w:rPr>
                <w:sz w:val="14"/>
                <w:szCs w:val="14"/>
              </w:rPr>
              <w:t xml:space="preserve"> -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jc w:val="left"/>
              <w:rPr>
                <w:b/>
                <w:bCs/>
                <w:sz w:val="14"/>
                <w:szCs w:val="14"/>
              </w:rPr>
            </w:pPr>
            <w:r w:rsidRPr="00394727">
              <w:rPr>
                <w:b/>
                <w:bCs/>
                <w:sz w:val="14"/>
                <w:szCs w:val="14"/>
              </w:rPr>
              <w:t>Trade credit &amp; advances</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b/>
                <w:bCs/>
                <w:sz w:val="14"/>
                <w:szCs w:val="14"/>
              </w:rPr>
            </w:pPr>
            <w:r w:rsidRPr="00394727">
              <w:rPr>
                <w:rFonts w:asciiTheme="majorBidi" w:hAnsiTheme="majorBidi" w:cstheme="majorBidi"/>
                <w:b/>
                <w:bCs/>
                <w:sz w:val="14"/>
                <w:szCs w:val="14"/>
              </w:rPr>
              <w:t>27</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b/>
                <w:bCs/>
                <w:sz w:val="14"/>
                <w:szCs w:val="14"/>
              </w:rPr>
            </w:pPr>
            <w:r w:rsidRPr="00394727">
              <w:rPr>
                <w:rFonts w:asciiTheme="majorBidi" w:hAnsiTheme="majorBidi" w:cstheme="majorBidi"/>
                <w:b/>
                <w:bCs/>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b/>
                <w:bCs/>
                <w:sz w:val="14"/>
                <w:szCs w:val="14"/>
              </w:rPr>
            </w:pPr>
            <w:r w:rsidRPr="00DA619D">
              <w:rPr>
                <w:rFonts w:asciiTheme="majorBidi" w:hAnsiTheme="majorBidi" w:cstheme="majorBidi"/>
                <w:b/>
                <w:bCs/>
                <w:sz w:val="14"/>
                <w:szCs w:val="14"/>
              </w:rPr>
              <w:t>44</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81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52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21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21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21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b/>
                <w:bCs/>
                <w:sz w:val="14"/>
                <w:szCs w:val="14"/>
              </w:rPr>
            </w:pPr>
            <w:r>
              <w:rPr>
                <w:b/>
                <w:bCs/>
                <w:sz w:val="14"/>
                <w:szCs w:val="14"/>
              </w:rPr>
              <w:t xml:space="preserve"> 24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sz w:val="14"/>
                <w:szCs w:val="14"/>
              </w:rPr>
            </w:pPr>
            <w:r w:rsidRPr="00DA61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sz w:val="14"/>
                <w:szCs w:val="14"/>
              </w:rPr>
            </w:pPr>
            <w:r>
              <w:rPr>
                <w:sz w:val="14"/>
                <w:szCs w:val="14"/>
              </w:rPr>
              <w:t xml:space="preserve"> -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jc w:val="left"/>
              <w:rPr>
                <w:b/>
                <w:bCs/>
                <w:sz w:val="14"/>
                <w:szCs w:val="14"/>
              </w:rPr>
            </w:pPr>
            <w:r w:rsidRPr="00394727">
              <w:rPr>
                <w:b/>
                <w:bCs/>
                <w:sz w:val="14"/>
                <w:szCs w:val="14"/>
              </w:rPr>
              <w:t>Shares &amp; other equity</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b/>
                <w:bCs/>
                <w:sz w:val="14"/>
                <w:szCs w:val="14"/>
              </w:rPr>
            </w:pPr>
            <w:r w:rsidRPr="00394727">
              <w:rPr>
                <w:rFonts w:asciiTheme="majorBidi" w:hAnsiTheme="majorBidi" w:cstheme="majorBidi"/>
                <w:b/>
                <w:bCs/>
                <w:sz w:val="14"/>
                <w:szCs w:val="14"/>
              </w:rPr>
              <w:t>3,145,065</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b/>
                <w:bCs/>
                <w:sz w:val="14"/>
                <w:szCs w:val="14"/>
              </w:rPr>
            </w:pPr>
            <w:r w:rsidRPr="00394727">
              <w:rPr>
                <w:rFonts w:asciiTheme="majorBidi" w:hAnsiTheme="majorBidi" w:cstheme="majorBidi"/>
                <w:b/>
                <w:bCs/>
                <w:sz w:val="14"/>
                <w:szCs w:val="14"/>
              </w:rPr>
              <w:t>3,287,914</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b/>
                <w:bCs/>
                <w:sz w:val="14"/>
                <w:szCs w:val="14"/>
              </w:rPr>
            </w:pPr>
            <w:r w:rsidRPr="00DA619D">
              <w:rPr>
                <w:rFonts w:asciiTheme="majorBidi" w:hAnsiTheme="majorBidi" w:cstheme="majorBidi"/>
                <w:b/>
                <w:bCs/>
                <w:sz w:val="14"/>
                <w:szCs w:val="14"/>
              </w:rPr>
              <w:t>3,868,011</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3,848,972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4,276,854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4,547,889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4,400,309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 4,472,925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b/>
                <w:bCs/>
                <w:sz w:val="14"/>
                <w:szCs w:val="14"/>
              </w:rPr>
            </w:pPr>
            <w:r>
              <w:rPr>
                <w:b/>
                <w:bCs/>
                <w:sz w:val="14"/>
                <w:szCs w:val="14"/>
              </w:rPr>
              <w:t xml:space="preserve"> 4,704,247 </w:t>
            </w:r>
          </w:p>
        </w:tc>
      </w:tr>
      <w:tr w:rsidR="00E47B8E" w:rsidRPr="00857542"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jc w:val="left"/>
              <w:rPr>
                <w:b/>
                <w:bCs/>
                <w:sz w:val="14"/>
                <w:szCs w:val="14"/>
              </w:rPr>
            </w:pPr>
            <w:r w:rsidRPr="00394727">
              <w:rPr>
                <w:b/>
                <w:bCs/>
                <w:sz w:val="14"/>
                <w:szCs w:val="14"/>
              </w:rPr>
              <w:t>Other items (net)</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b/>
                <w:bCs/>
                <w:sz w:val="14"/>
                <w:szCs w:val="14"/>
              </w:rPr>
            </w:pPr>
            <w:r w:rsidRPr="00394727">
              <w:rPr>
                <w:rFonts w:asciiTheme="majorBidi" w:hAnsiTheme="majorBidi" w:cstheme="majorBidi"/>
                <w:b/>
                <w:bCs/>
                <w:sz w:val="14"/>
                <w:szCs w:val="14"/>
              </w:rPr>
              <w:t>103,925</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b/>
                <w:bCs/>
                <w:sz w:val="14"/>
                <w:szCs w:val="14"/>
              </w:rPr>
            </w:pPr>
            <w:r w:rsidRPr="00394727">
              <w:rPr>
                <w:rFonts w:asciiTheme="majorBidi" w:hAnsiTheme="majorBidi" w:cstheme="majorBidi"/>
                <w:b/>
                <w:bCs/>
                <w:sz w:val="14"/>
                <w:szCs w:val="14"/>
              </w:rPr>
              <w:t>345,873</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b/>
                <w:bCs/>
                <w:sz w:val="14"/>
                <w:szCs w:val="14"/>
              </w:rPr>
            </w:pPr>
            <w:r w:rsidRPr="00DA619D">
              <w:rPr>
                <w:rFonts w:asciiTheme="majorBidi" w:hAnsiTheme="majorBidi" w:cstheme="majorBidi"/>
                <w:b/>
                <w:bCs/>
                <w:sz w:val="14"/>
                <w:szCs w:val="14"/>
              </w:rPr>
              <w:t>480,278</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188,954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546,029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436,408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701,957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b/>
                <w:bCs/>
                <w:sz w:val="14"/>
                <w:szCs w:val="14"/>
              </w:rPr>
            </w:pPr>
            <w:r>
              <w:rPr>
                <w:b/>
                <w:bCs/>
                <w:sz w:val="14"/>
                <w:szCs w:val="14"/>
              </w:rPr>
              <w:t xml:space="preserve">480,449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b/>
                <w:bCs/>
                <w:sz w:val="14"/>
                <w:szCs w:val="14"/>
              </w:rPr>
            </w:pPr>
            <w:r>
              <w:rPr>
                <w:b/>
                <w:bCs/>
                <w:sz w:val="14"/>
                <w:szCs w:val="14"/>
              </w:rPr>
              <w:t xml:space="preserve">440,524 </w:t>
            </w:r>
          </w:p>
        </w:tc>
      </w:tr>
      <w:tr w:rsidR="00E47B8E" w:rsidRPr="009A2C87"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ind w:firstLineChars="100" w:firstLine="140"/>
              <w:jc w:val="left"/>
              <w:rPr>
                <w:sz w:val="14"/>
                <w:szCs w:val="14"/>
              </w:rPr>
            </w:pPr>
            <w:r w:rsidRPr="00394727">
              <w:rPr>
                <w:sz w:val="14"/>
                <w:szCs w:val="14"/>
              </w:rPr>
              <w:t>Other liabilities (includes central bank float)</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2,290,604</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2,486,112</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sz w:val="14"/>
                <w:szCs w:val="14"/>
              </w:rPr>
            </w:pPr>
            <w:r w:rsidRPr="00DA619D">
              <w:rPr>
                <w:rFonts w:asciiTheme="majorBidi" w:hAnsiTheme="majorBidi" w:cstheme="majorBidi"/>
                <w:sz w:val="14"/>
                <w:szCs w:val="14"/>
              </w:rPr>
              <w:t>2,934,039</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2,727,728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3,108,139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3,177,434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3,725,029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3,573,450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sz w:val="14"/>
                <w:szCs w:val="14"/>
              </w:rPr>
            </w:pPr>
            <w:r>
              <w:rPr>
                <w:sz w:val="14"/>
                <w:szCs w:val="14"/>
              </w:rPr>
              <w:t xml:space="preserve"> 3,569,585 </w:t>
            </w:r>
          </w:p>
        </w:tc>
      </w:tr>
      <w:tr w:rsidR="00E47B8E" w:rsidRPr="009A2C87"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ind w:firstLineChars="100" w:firstLine="140"/>
              <w:jc w:val="left"/>
              <w:rPr>
                <w:sz w:val="14"/>
                <w:szCs w:val="14"/>
              </w:rPr>
            </w:pPr>
            <w:r w:rsidRPr="00394727">
              <w:rPr>
                <w:sz w:val="14"/>
                <w:szCs w:val="14"/>
              </w:rPr>
              <w:t>less: Other assets</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1,989,742</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2,137,940</w:t>
            </w:r>
          </w:p>
        </w:tc>
        <w:tc>
          <w:tcPr>
            <w:tcW w:w="810" w:type="dxa"/>
            <w:tcBorders>
              <w:top w:val="nil"/>
              <w:left w:val="nil"/>
              <w:bottom w:val="nil"/>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sz w:val="14"/>
                <w:szCs w:val="14"/>
              </w:rPr>
            </w:pPr>
            <w:r w:rsidRPr="00DA619D">
              <w:rPr>
                <w:rFonts w:asciiTheme="majorBidi" w:hAnsiTheme="majorBidi" w:cstheme="majorBidi"/>
                <w:sz w:val="14"/>
                <w:szCs w:val="14"/>
              </w:rPr>
              <w:t>2,515,832</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2,582,038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2,650,167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2,750,734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2,967,640 </w:t>
            </w:r>
          </w:p>
        </w:tc>
        <w:tc>
          <w:tcPr>
            <w:tcW w:w="810" w:type="dxa"/>
            <w:tcBorders>
              <w:top w:val="nil"/>
              <w:left w:val="nil"/>
              <w:bottom w:val="nil"/>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3,006,179 </w:t>
            </w:r>
          </w:p>
        </w:tc>
        <w:tc>
          <w:tcPr>
            <w:tcW w:w="815" w:type="dxa"/>
            <w:tcBorders>
              <w:top w:val="nil"/>
              <w:left w:val="nil"/>
              <w:bottom w:val="nil"/>
              <w:right w:val="nil"/>
            </w:tcBorders>
            <w:shd w:val="clear" w:color="auto" w:fill="auto"/>
            <w:noWrap/>
            <w:tcMar>
              <w:left w:w="43" w:type="dxa"/>
              <w:right w:w="43" w:type="dxa"/>
            </w:tcMar>
            <w:vAlign w:val="center"/>
          </w:tcPr>
          <w:p w:rsidR="00E47B8E" w:rsidRDefault="00E47B8E" w:rsidP="00E47B8E">
            <w:pPr>
              <w:jc w:val="right"/>
              <w:rPr>
                <w:sz w:val="14"/>
                <w:szCs w:val="14"/>
              </w:rPr>
            </w:pPr>
            <w:r>
              <w:rPr>
                <w:sz w:val="14"/>
                <w:szCs w:val="14"/>
              </w:rPr>
              <w:t xml:space="preserve"> 3,110,825 </w:t>
            </w:r>
          </w:p>
        </w:tc>
      </w:tr>
      <w:tr w:rsidR="00E47B8E" w:rsidRPr="009A2C87" w:rsidTr="0007069B">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47B8E" w:rsidRPr="00394727" w:rsidRDefault="00E47B8E" w:rsidP="00E47B8E">
            <w:pPr>
              <w:ind w:firstLineChars="100" w:firstLine="140"/>
              <w:jc w:val="left"/>
              <w:rPr>
                <w:sz w:val="14"/>
                <w:szCs w:val="14"/>
              </w:rPr>
            </w:pPr>
            <w:r w:rsidRPr="00394727">
              <w:rPr>
                <w:sz w:val="14"/>
                <w:szCs w:val="14"/>
              </w:rPr>
              <w:t>plus: Consolidation adjustment</w:t>
            </w:r>
          </w:p>
        </w:tc>
        <w:tc>
          <w:tcPr>
            <w:tcW w:w="787" w:type="dxa"/>
            <w:tcBorders>
              <w:top w:val="nil"/>
              <w:left w:val="nil"/>
              <w:bottom w:val="nil"/>
              <w:right w:val="nil"/>
            </w:tcBorders>
            <w:shd w:val="clear" w:color="auto" w:fill="auto"/>
            <w:tcMar>
              <w:left w:w="43" w:type="dxa"/>
              <w:right w:w="43" w:type="dxa"/>
            </w:tcMar>
            <w:vAlign w:val="center"/>
            <w:hideMark/>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(196,938)</w:t>
            </w:r>
          </w:p>
        </w:tc>
        <w:tc>
          <w:tcPr>
            <w:tcW w:w="759" w:type="dxa"/>
            <w:tcBorders>
              <w:top w:val="nil"/>
              <w:left w:val="nil"/>
              <w:bottom w:val="nil"/>
              <w:right w:val="nil"/>
            </w:tcBorders>
            <w:shd w:val="clear" w:color="auto" w:fill="auto"/>
            <w:tcMar>
              <w:left w:w="43" w:type="dxa"/>
              <w:right w:w="43" w:type="dxa"/>
            </w:tcMar>
            <w:vAlign w:val="center"/>
          </w:tcPr>
          <w:p w:rsidR="00E47B8E" w:rsidRPr="00394727" w:rsidRDefault="00E47B8E" w:rsidP="00E47B8E">
            <w:pPr>
              <w:jc w:val="right"/>
              <w:rPr>
                <w:rFonts w:asciiTheme="majorBidi" w:hAnsiTheme="majorBidi" w:cstheme="majorBidi"/>
                <w:sz w:val="14"/>
                <w:szCs w:val="14"/>
              </w:rPr>
            </w:pPr>
            <w:r w:rsidRPr="00394727">
              <w:rPr>
                <w:rFonts w:asciiTheme="majorBidi" w:hAnsiTheme="majorBidi" w:cstheme="majorBidi"/>
                <w:sz w:val="14"/>
                <w:szCs w:val="14"/>
              </w:rPr>
              <w:t>(2,299)</w:t>
            </w:r>
          </w:p>
        </w:tc>
        <w:tc>
          <w:tcPr>
            <w:tcW w:w="810" w:type="dxa"/>
            <w:tcBorders>
              <w:top w:val="nil"/>
              <w:left w:val="nil"/>
              <w:bottom w:val="single" w:sz="8" w:space="0" w:color="auto"/>
              <w:right w:val="nil"/>
            </w:tcBorders>
            <w:shd w:val="clear" w:color="auto" w:fill="auto"/>
            <w:tcMar>
              <w:left w:w="43" w:type="dxa"/>
              <w:right w:w="43" w:type="dxa"/>
            </w:tcMar>
            <w:vAlign w:val="center"/>
          </w:tcPr>
          <w:p w:rsidR="00E47B8E" w:rsidRPr="00DA619D" w:rsidRDefault="00E47B8E" w:rsidP="00E47B8E">
            <w:pPr>
              <w:jc w:val="right"/>
              <w:rPr>
                <w:rFonts w:asciiTheme="majorBidi" w:hAnsiTheme="majorBidi" w:cstheme="majorBidi"/>
                <w:sz w:val="14"/>
                <w:szCs w:val="14"/>
              </w:rPr>
            </w:pPr>
            <w:r w:rsidRPr="00DA619D">
              <w:rPr>
                <w:rFonts w:asciiTheme="majorBidi" w:hAnsiTheme="majorBidi" w:cstheme="majorBidi"/>
                <w:sz w:val="14"/>
                <w:szCs w:val="14"/>
              </w:rPr>
              <w:t>62,072</w:t>
            </w:r>
          </w:p>
        </w:tc>
        <w:tc>
          <w:tcPr>
            <w:tcW w:w="810" w:type="dxa"/>
            <w:tcBorders>
              <w:top w:val="nil"/>
              <w:left w:val="nil"/>
              <w:bottom w:val="single" w:sz="8" w:space="0" w:color="auto"/>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43,264 </w:t>
            </w:r>
          </w:p>
        </w:tc>
        <w:tc>
          <w:tcPr>
            <w:tcW w:w="810" w:type="dxa"/>
            <w:tcBorders>
              <w:top w:val="nil"/>
              <w:left w:val="nil"/>
              <w:bottom w:val="single" w:sz="8" w:space="0" w:color="auto"/>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88,056 </w:t>
            </w:r>
          </w:p>
        </w:tc>
        <w:tc>
          <w:tcPr>
            <w:tcW w:w="810" w:type="dxa"/>
            <w:tcBorders>
              <w:top w:val="nil"/>
              <w:left w:val="nil"/>
              <w:bottom w:val="single" w:sz="8" w:space="0" w:color="auto"/>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9,709 </w:t>
            </w:r>
          </w:p>
        </w:tc>
        <w:tc>
          <w:tcPr>
            <w:tcW w:w="810" w:type="dxa"/>
            <w:tcBorders>
              <w:top w:val="nil"/>
              <w:left w:val="nil"/>
              <w:bottom w:val="single" w:sz="8" w:space="0" w:color="auto"/>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(55,431)</w:t>
            </w:r>
          </w:p>
        </w:tc>
        <w:tc>
          <w:tcPr>
            <w:tcW w:w="810" w:type="dxa"/>
            <w:tcBorders>
              <w:top w:val="nil"/>
              <w:left w:val="nil"/>
              <w:bottom w:val="single" w:sz="8" w:space="0" w:color="auto"/>
              <w:right w:val="nil"/>
            </w:tcBorders>
            <w:shd w:val="clear" w:color="auto" w:fill="auto"/>
            <w:tcMar>
              <w:left w:w="43" w:type="dxa"/>
              <w:right w:w="43" w:type="dxa"/>
            </w:tcMar>
            <w:vAlign w:val="center"/>
          </w:tcPr>
          <w:p w:rsidR="00E47B8E" w:rsidRDefault="00E47B8E" w:rsidP="00E47B8E">
            <w:pPr>
              <w:jc w:val="right"/>
              <w:rPr>
                <w:sz w:val="14"/>
                <w:szCs w:val="14"/>
              </w:rPr>
            </w:pPr>
            <w:r>
              <w:rPr>
                <w:sz w:val="14"/>
                <w:szCs w:val="14"/>
              </w:rPr>
              <w:t xml:space="preserve"> (86,822)</w:t>
            </w:r>
          </w:p>
        </w:tc>
        <w:tc>
          <w:tcPr>
            <w:tcW w:w="815" w:type="dxa"/>
            <w:tcBorders>
              <w:top w:val="nil"/>
              <w:left w:val="nil"/>
              <w:bottom w:val="single" w:sz="8" w:space="0" w:color="auto"/>
              <w:right w:val="nil"/>
            </w:tcBorders>
            <w:shd w:val="clear" w:color="auto" w:fill="auto"/>
            <w:noWrap/>
            <w:tcMar>
              <w:left w:w="43" w:type="dxa"/>
              <w:right w:w="43" w:type="dxa"/>
            </w:tcMar>
            <w:vAlign w:val="center"/>
          </w:tcPr>
          <w:p w:rsidR="00E47B8E" w:rsidRDefault="00E47B8E" w:rsidP="00E47B8E">
            <w:pPr>
              <w:jc w:val="right"/>
              <w:rPr>
                <w:sz w:val="14"/>
                <w:szCs w:val="14"/>
              </w:rPr>
            </w:pPr>
            <w:r>
              <w:rPr>
                <w:sz w:val="14"/>
                <w:szCs w:val="14"/>
              </w:rPr>
              <w:t>(18,237)</w:t>
            </w:r>
          </w:p>
        </w:tc>
      </w:tr>
      <w:tr w:rsidR="009E2D92" w:rsidRPr="002D5FD9" w:rsidTr="00590EAC">
        <w:trPr>
          <w:trHeight w:val="2418"/>
        </w:trPr>
        <w:tc>
          <w:tcPr>
            <w:tcW w:w="10355" w:type="dxa"/>
            <w:gridSpan w:val="10"/>
            <w:tcBorders>
              <w:top w:val="single" w:sz="12" w:space="0" w:color="auto"/>
              <w:left w:val="nil"/>
              <w:bottom w:val="nil"/>
              <w:right w:val="nil"/>
            </w:tcBorders>
            <w:shd w:val="clear" w:color="auto" w:fill="auto"/>
            <w:hideMark/>
          </w:tcPr>
          <w:p w:rsidR="009E2D92" w:rsidRPr="004F44B4" w:rsidRDefault="009E2D92" w:rsidP="009E2D92">
            <w:pPr>
              <w:ind w:left="360" w:hanging="360"/>
              <w:jc w:val="right"/>
              <w:rPr>
                <w:rFonts w:asciiTheme="majorBidi" w:hAnsiTheme="majorBidi" w:cstheme="majorBidi"/>
                <w:sz w:val="14"/>
                <w:szCs w:val="14"/>
              </w:rPr>
            </w:pPr>
            <w:r w:rsidRPr="004F44B4">
              <w:rPr>
                <w:rFonts w:asciiTheme="majorBidi" w:hAnsiTheme="majorBidi" w:cstheme="majorBidi"/>
                <w:sz w:val="14"/>
                <w:szCs w:val="14"/>
              </w:rPr>
              <w:t>Source: Core Statistics Department</w:t>
            </w:r>
          </w:p>
          <w:p w:rsidR="009E2D92" w:rsidRPr="004F44B4" w:rsidRDefault="009E2D92" w:rsidP="009E2D92">
            <w:pPr>
              <w:jc w:val="left"/>
              <w:rPr>
                <w:rFonts w:asciiTheme="majorBidi" w:hAnsiTheme="majorBidi" w:cstheme="majorBidi"/>
                <w:sz w:val="14"/>
                <w:szCs w:val="14"/>
              </w:rPr>
            </w:pPr>
            <w:r w:rsidRPr="004F44B4">
              <w:rPr>
                <w:rFonts w:asciiTheme="majorBidi" w:hAnsiTheme="majorBidi" w:cstheme="majorBidi"/>
                <w:sz w:val="14"/>
                <w:szCs w:val="14"/>
              </w:rPr>
              <w:t xml:space="preserve">1. Depository Corporations include SBP, Banks, DFIs, MFBs and Deposit Accepting Non-Bank Financial Companies. Therefore, the estimates are not comparable with Analytical Accounts of Banking sector (published up to June 2008) and monetary aggregates of weekly monetary survey based on data of SBP and Scheduled banks. Methodological changes are given at the following link: </w:t>
            </w:r>
          </w:p>
          <w:p w:rsidR="009E2D92" w:rsidRPr="004F44B4" w:rsidRDefault="000D3C7A" w:rsidP="009E2D92">
            <w:pPr>
              <w:jc w:val="left"/>
              <w:rPr>
                <w:rStyle w:val="Hyperlink"/>
                <w:rFonts w:asciiTheme="majorBidi" w:hAnsiTheme="majorBidi" w:cstheme="majorBidi"/>
                <w:sz w:val="14"/>
                <w:szCs w:val="14"/>
              </w:rPr>
            </w:pPr>
            <w:hyperlink r:id="rId14" w:history="1">
              <w:r w:rsidR="009E2D92" w:rsidRPr="004F44B4">
                <w:rPr>
                  <w:rStyle w:val="Hyperlink"/>
                  <w:rFonts w:asciiTheme="majorBidi" w:hAnsiTheme="majorBidi" w:cstheme="majorBidi"/>
                  <w:sz w:val="14"/>
                  <w:szCs w:val="14"/>
                </w:rPr>
                <w:t>http://www.sbp.org.pk/departments/stats/ntb.htm</w:t>
              </w:r>
            </w:hyperlink>
          </w:p>
          <w:p w:rsidR="009E2D92" w:rsidRPr="004F44B4" w:rsidRDefault="000D3C7A" w:rsidP="009E2D92">
            <w:pPr>
              <w:jc w:val="left"/>
              <w:rPr>
                <w:rFonts w:asciiTheme="majorBidi" w:hAnsiTheme="majorBidi" w:cstheme="majorBidi"/>
                <w:color w:val="0000FF"/>
                <w:sz w:val="14"/>
                <w:szCs w:val="14"/>
                <w:u w:val="single"/>
              </w:rPr>
            </w:pPr>
            <w:hyperlink r:id="rId15" w:history="1">
              <w:r w:rsidR="009E2D92" w:rsidRPr="004F44B4">
                <w:rPr>
                  <w:rStyle w:val="Hyperlink"/>
                  <w:rFonts w:asciiTheme="majorBidi" w:hAnsiTheme="majorBidi" w:cstheme="majorBidi"/>
                  <w:sz w:val="14"/>
                  <w:szCs w:val="14"/>
                </w:rPr>
                <w:t>http://www.sbp.org.pk/departments/stats/Notice-27-Mar-2017.pdf</w:t>
              </w:r>
            </w:hyperlink>
            <w:r w:rsidR="009E2D92" w:rsidRPr="004F44B4">
              <w:rPr>
                <w:rFonts w:asciiTheme="majorBidi" w:hAnsiTheme="majorBidi" w:cstheme="majorBidi"/>
                <w:color w:val="0000FF"/>
                <w:sz w:val="14"/>
                <w:szCs w:val="14"/>
                <w:u w:val="single"/>
              </w:rPr>
              <w:t xml:space="preserve"> </w:t>
            </w:r>
          </w:p>
          <w:p w:rsidR="009E2D92" w:rsidRPr="004F44B4" w:rsidRDefault="009E2D92" w:rsidP="009E2D92">
            <w:pPr>
              <w:jc w:val="left"/>
              <w:rPr>
                <w:sz w:val="14"/>
                <w:szCs w:val="14"/>
              </w:rPr>
            </w:pPr>
            <w:proofErr w:type="gramStart"/>
            <w:r>
              <w:rPr>
                <w:rFonts w:asciiTheme="majorBidi" w:hAnsiTheme="majorBidi" w:cstheme="majorBidi"/>
                <w:sz w:val="14"/>
                <w:szCs w:val="14"/>
              </w:rPr>
              <w:t>2</w:t>
            </w:r>
            <w:r w:rsidRPr="004F44B4">
              <w:rPr>
                <w:rFonts w:asciiTheme="majorBidi" w:hAnsiTheme="majorBidi" w:cstheme="majorBidi"/>
                <w:sz w:val="14"/>
                <w:szCs w:val="14"/>
              </w:rPr>
              <w:t xml:space="preserve">. </w:t>
            </w:r>
            <w:r w:rsidRPr="004F44B4">
              <w:rPr>
                <w:sz w:val="14"/>
                <w:szCs w:val="14"/>
              </w:rPr>
              <w:t>.</w:t>
            </w:r>
            <w:proofErr w:type="gramEnd"/>
            <w:r w:rsidRPr="004F44B4">
              <w:rPr>
                <w:sz w:val="14"/>
                <w:szCs w:val="14"/>
              </w:rPr>
              <w:t xml:space="preserve"> From Dec, 2022 data on Central Government and </w:t>
            </w:r>
            <w:proofErr w:type="spellStart"/>
            <w:r w:rsidRPr="004F44B4">
              <w:rPr>
                <w:sz w:val="14"/>
                <w:szCs w:val="14"/>
              </w:rPr>
              <w:t>Non Financial</w:t>
            </w:r>
            <w:proofErr w:type="spellEnd"/>
            <w:r w:rsidRPr="004F44B4">
              <w:rPr>
                <w:sz w:val="14"/>
                <w:szCs w:val="14"/>
              </w:rPr>
              <w:t xml:space="preserve"> Public Sector deposits with scheduled banks have been revised. This revision is due to reclassification of some of the NFPSEs to Central Government. </w:t>
            </w:r>
          </w:p>
          <w:p w:rsidR="009E2D92" w:rsidRPr="004F44B4" w:rsidRDefault="009E2D92" w:rsidP="009E2D92">
            <w:pPr>
              <w:jc w:val="left"/>
              <w:rPr>
                <w:rFonts w:asciiTheme="majorBidi" w:hAnsiTheme="majorBidi" w:cstheme="majorBidi"/>
                <w:color w:val="auto"/>
                <w:sz w:val="14"/>
                <w:szCs w:val="14"/>
              </w:rPr>
            </w:pPr>
            <w:r>
              <w:rPr>
                <w:rFonts w:asciiTheme="majorBidi" w:hAnsiTheme="majorBidi" w:cstheme="majorBidi"/>
                <w:sz w:val="14"/>
                <w:szCs w:val="14"/>
              </w:rPr>
              <w:t>3</w:t>
            </w:r>
            <w:r w:rsidRPr="004F44B4">
              <w:rPr>
                <w:rFonts w:asciiTheme="majorBidi" w:hAnsiTheme="majorBidi" w:cstheme="majorBidi"/>
                <w:sz w:val="14"/>
                <w:szCs w:val="14"/>
              </w:rPr>
              <w:t>. The claims on Indian Government are reclassified as Other Assets in line with changes in SBP Statement of Affairs from July 2020.</w:t>
            </w:r>
            <w:r>
              <w:rPr>
                <w:rFonts w:asciiTheme="majorBidi" w:hAnsiTheme="majorBidi" w:cstheme="majorBidi"/>
                <w:sz w:val="14"/>
                <w:szCs w:val="14"/>
              </w:rPr>
              <w:t xml:space="preserve"> </w:t>
            </w:r>
            <w:hyperlink r:id="rId16" w:history="1">
              <w:r w:rsidRPr="00AE6CD7">
                <w:rPr>
                  <w:rStyle w:val="Hyperlink"/>
                  <w:rFonts w:asciiTheme="majorBidi" w:hAnsiTheme="majorBidi" w:cstheme="majorBidi"/>
                  <w:sz w:val="14"/>
                  <w:szCs w:val="14"/>
                </w:rPr>
                <w:t>http://www.sbp.org.pk/ecodata/MFSM_Dep_CS.pdf</w:t>
              </w:r>
            </w:hyperlink>
            <w:r>
              <w:rPr>
                <w:rFonts w:asciiTheme="majorBidi" w:hAnsiTheme="majorBidi" w:cstheme="majorBidi"/>
                <w:sz w:val="14"/>
                <w:szCs w:val="14"/>
              </w:rPr>
              <w:t xml:space="preserve"> </w:t>
            </w:r>
          </w:p>
          <w:p w:rsidR="009E2D92" w:rsidRPr="004F44B4" w:rsidRDefault="009E2D92" w:rsidP="009E2D92">
            <w:pPr>
              <w:ind w:left="360" w:hanging="360"/>
              <w:jc w:val="left"/>
              <w:rPr>
                <w:sz w:val="14"/>
                <w:szCs w:val="14"/>
              </w:rPr>
            </w:pPr>
          </w:p>
        </w:tc>
      </w:tr>
    </w:tbl>
    <w:p w:rsidR="00F46CD6" w:rsidRDefault="00F46CD6" w:rsidP="00F46CD6">
      <w:pPr>
        <w:jc w:val="left"/>
        <w:rPr>
          <w:color w:val="auto"/>
        </w:rPr>
      </w:pPr>
    </w:p>
    <w:p w:rsidR="00916320" w:rsidRDefault="00916320" w:rsidP="0069571C">
      <w:pPr>
        <w:pStyle w:val="Footer"/>
        <w:tabs>
          <w:tab w:val="clear" w:pos="4320"/>
          <w:tab w:val="clear" w:pos="8640"/>
        </w:tabs>
        <w:jc w:val="both"/>
        <w:rPr>
          <w:color w:val="auto"/>
          <w:sz w:val="24"/>
        </w:rPr>
      </w:pPr>
    </w:p>
    <w:p w:rsidR="00126AD4" w:rsidRPr="00D5469A" w:rsidRDefault="00126AD4" w:rsidP="0069571C">
      <w:pPr>
        <w:pStyle w:val="Footer"/>
        <w:tabs>
          <w:tab w:val="clear" w:pos="4320"/>
          <w:tab w:val="clear" w:pos="8640"/>
        </w:tabs>
        <w:jc w:val="both"/>
        <w:rPr>
          <w:color w:val="auto"/>
          <w:sz w:val="24"/>
        </w:rPr>
      </w:pPr>
    </w:p>
    <w:tbl>
      <w:tblPr>
        <w:tblW w:w="10440" w:type="dxa"/>
        <w:jc w:val="center"/>
        <w:tblLayout w:type="fixed"/>
        <w:tblLook w:val="04A0" w:firstRow="1" w:lastRow="0" w:firstColumn="1" w:lastColumn="0" w:noHBand="0" w:noVBand="1"/>
      </w:tblPr>
      <w:tblGrid>
        <w:gridCol w:w="236"/>
        <w:gridCol w:w="34"/>
        <w:gridCol w:w="3071"/>
        <w:gridCol w:w="847"/>
        <w:gridCol w:w="811"/>
        <w:gridCol w:w="741"/>
        <w:gridCol w:w="740"/>
        <w:gridCol w:w="810"/>
        <w:gridCol w:w="720"/>
        <w:gridCol w:w="810"/>
        <w:gridCol w:w="810"/>
        <w:gridCol w:w="810"/>
      </w:tblGrid>
      <w:tr w:rsidR="00465AAA" w:rsidRPr="009B6E8A" w:rsidTr="00CE30FF">
        <w:trPr>
          <w:trHeight w:val="360"/>
          <w:jc w:val="center"/>
        </w:trPr>
        <w:tc>
          <w:tcPr>
            <w:tcW w:w="270" w:type="dxa"/>
            <w:gridSpan w:val="2"/>
            <w:tcBorders>
              <w:top w:val="nil"/>
              <w:left w:val="nil"/>
              <w:bottom w:val="nil"/>
              <w:right w:val="nil"/>
            </w:tcBorders>
          </w:tcPr>
          <w:p w:rsidR="00465AAA" w:rsidRPr="009B6E8A" w:rsidRDefault="00465AAA" w:rsidP="009B6E8A">
            <w:pPr>
              <w:rPr>
                <w:b/>
                <w:bCs/>
                <w:color w:val="auto"/>
                <w:sz w:val="28"/>
                <w:szCs w:val="28"/>
              </w:rPr>
            </w:pPr>
          </w:p>
        </w:tc>
        <w:tc>
          <w:tcPr>
            <w:tcW w:w="10170" w:type="dxa"/>
            <w:gridSpan w:val="10"/>
            <w:tcBorders>
              <w:top w:val="nil"/>
              <w:left w:val="nil"/>
              <w:bottom w:val="nil"/>
              <w:right w:val="nil"/>
            </w:tcBorders>
            <w:shd w:val="clear" w:color="auto" w:fill="auto"/>
            <w:noWrap/>
            <w:vAlign w:val="bottom"/>
            <w:hideMark/>
          </w:tcPr>
          <w:p w:rsidR="00465AAA" w:rsidRPr="009B6E8A" w:rsidRDefault="00465AAA" w:rsidP="009B6E8A">
            <w:pPr>
              <w:rPr>
                <w:b/>
                <w:bCs/>
                <w:color w:val="auto"/>
                <w:sz w:val="28"/>
                <w:szCs w:val="28"/>
              </w:rPr>
            </w:pPr>
            <w:r w:rsidRPr="009B6E8A">
              <w:rPr>
                <w:b/>
                <w:bCs/>
                <w:color w:val="auto"/>
                <w:sz w:val="28"/>
                <w:szCs w:val="28"/>
              </w:rPr>
              <w:t>2.4 Reserve Money</w:t>
            </w:r>
          </w:p>
        </w:tc>
      </w:tr>
      <w:tr w:rsidR="00465AAA" w:rsidRPr="009B6E8A" w:rsidTr="00CE30FF">
        <w:trPr>
          <w:trHeight w:hRule="exact" w:val="162"/>
          <w:jc w:val="center"/>
        </w:trPr>
        <w:tc>
          <w:tcPr>
            <w:tcW w:w="270" w:type="dxa"/>
            <w:gridSpan w:val="2"/>
            <w:tcBorders>
              <w:top w:val="nil"/>
              <w:left w:val="nil"/>
              <w:bottom w:val="single" w:sz="12" w:space="0" w:color="auto"/>
              <w:right w:val="nil"/>
            </w:tcBorders>
          </w:tcPr>
          <w:p w:rsidR="00465AAA" w:rsidRDefault="00465AAA" w:rsidP="009B6E8A">
            <w:pPr>
              <w:jc w:val="right"/>
              <w:rPr>
                <w:bCs/>
                <w:color w:val="auto"/>
                <w:szCs w:val="16"/>
              </w:rPr>
            </w:pPr>
          </w:p>
        </w:tc>
        <w:tc>
          <w:tcPr>
            <w:tcW w:w="10170" w:type="dxa"/>
            <w:gridSpan w:val="10"/>
            <w:tcBorders>
              <w:top w:val="nil"/>
              <w:left w:val="nil"/>
              <w:bottom w:val="single" w:sz="12" w:space="0" w:color="auto"/>
              <w:right w:val="nil"/>
            </w:tcBorders>
            <w:shd w:val="clear" w:color="auto" w:fill="auto"/>
            <w:noWrap/>
            <w:vAlign w:val="bottom"/>
            <w:hideMark/>
          </w:tcPr>
          <w:p w:rsidR="00465AAA" w:rsidRPr="009B6E8A" w:rsidRDefault="00465AAA" w:rsidP="009B6E8A">
            <w:pPr>
              <w:jc w:val="right"/>
              <w:rPr>
                <w:color w:val="auto"/>
                <w:szCs w:val="16"/>
              </w:rPr>
            </w:pPr>
            <w:r>
              <w:rPr>
                <w:bCs/>
                <w:color w:val="auto"/>
                <w:szCs w:val="16"/>
              </w:rPr>
              <w:t>Million Rupees</w:t>
            </w:r>
          </w:p>
        </w:tc>
      </w:tr>
      <w:tr w:rsidR="003D47B1" w:rsidRPr="009B6E8A" w:rsidTr="00CE30FF">
        <w:trPr>
          <w:trHeight w:hRule="exact" w:val="282"/>
          <w:jc w:val="center"/>
        </w:trPr>
        <w:tc>
          <w:tcPr>
            <w:tcW w:w="3341" w:type="dxa"/>
            <w:gridSpan w:val="3"/>
            <w:vMerge w:val="restart"/>
            <w:tcBorders>
              <w:top w:val="nil"/>
              <w:left w:val="nil"/>
              <w:bottom w:val="single" w:sz="12" w:space="0" w:color="000000"/>
              <w:right w:val="single" w:sz="4" w:space="0" w:color="auto"/>
            </w:tcBorders>
            <w:shd w:val="clear" w:color="auto" w:fill="auto"/>
            <w:noWrap/>
            <w:vAlign w:val="center"/>
            <w:hideMark/>
          </w:tcPr>
          <w:p w:rsidR="003D47B1" w:rsidRPr="003A4AAC" w:rsidRDefault="003D47B1" w:rsidP="00DE0718">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3D47B1" w:rsidRPr="003A4AAC" w:rsidRDefault="003D47B1" w:rsidP="00DE0718">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740" w:type="dxa"/>
            <w:tcBorders>
              <w:top w:val="single" w:sz="12" w:space="0" w:color="auto"/>
              <w:left w:val="nil"/>
              <w:bottom w:val="single" w:sz="4" w:space="0" w:color="auto"/>
              <w:right w:val="single" w:sz="4" w:space="0" w:color="auto"/>
            </w:tcBorders>
            <w:shd w:val="clear" w:color="auto" w:fill="auto"/>
            <w:vAlign w:val="center"/>
          </w:tcPr>
          <w:p w:rsidR="003D47B1" w:rsidRPr="009B6E8A" w:rsidRDefault="003D47B1" w:rsidP="00DE0718">
            <w:pPr>
              <w:rPr>
                <w:b/>
                <w:bCs/>
                <w:color w:val="auto"/>
                <w:szCs w:val="16"/>
              </w:rPr>
            </w:pPr>
            <w:r>
              <w:rPr>
                <w:b/>
                <w:bCs/>
                <w:color w:val="auto"/>
                <w:szCs w:val="16"/>
              </w:rPr>
              <w:t>2022</w:t>
            </w:r>
          </w:p>
        </w:tc>
        <w:tc>
          <w:tcPr>
            <w:tcW w:w="1530" w:type="dxa"/>
            <w:gridSpan w:val="2"/>
            <w:tcBorders>
              <w:top w:val="single" w:sz="12" w:space="0" w:color="auto"/>
              <w:left w:val="nil"/>
              <w:bottom w:val="single" w:sz="4" w:space="0" w:color="auto"/>
              <w:right w:val="single" w:sz="4" w:space="0" w:color="auto"/>
            </w:tcBorders>
            <w:shd w:val="clear" w:color="auto" w:fill="auto"/>
            <w:vAlign w:val="center"/>
          </w:tcPr>
          <w:p w:rsidR="003D47B1" w:rsidRPr="009B6E8A" w:rsidRDefault="003D47B1" w:rsidP="00DE0718">
            <w:pPr>
              <w:rPr>
                <w:b/>
                <w:bCs/>
                <w:color w:val="auto"/>
                <w:szCs w:val="16"/>
              </w:rPr>
            </w:pPr>
            <w:r>
              <w:rPr>
                <w:b/>
                <w:bCs/>
                <w:color w:val="auto"/>
                <w:szCs w:val="16"/>
              </w:rPr>
              <w:t>2022</w:t>
            </w:r>
          </w:p>
        </w:tc>
        <w:tc>
          <w:tcPr>
            <w:tcW w:w="2430" w:type="dxa"/>
            <w:gridSpan w:val="3"/>
            <w:tcBorders>
              <w:top w:val="single" w:sz="12" w:space="0" w:color="auto"/>
              <w:left w:val="nil"/>
              <w:bottom w:val="single" w:sz="4" w:space="0" w:color="auto"/>
            </w:tcBorders>
            <w:shd w:val="clear" w:color="auto" w:fill="auto"/>
            <w:vAlign w:val="center"/>
          </w:tcPr>
          <w:p w:rsidR="003D47B1" w:rsidRPr="009B6E8A" w:rsidRDefault="003D47B1" w:rsidP="00DE0718">
            <w:pPr>
              <w:rPr>
                <w:b/>
                <w:bCs/>
                <w:color w:val="auto"/>
                <w:szCs w:val="16"/>
              </w:rPr>
            </w:pPr>
            <w:r>
              <w:rPr>
                <w:b/>
                <w:bCs/>
                <w:color w:val="auto"/>
                <w:szCs w:val="16"/>
              </w:rPr>
              <w:t>2023</w:t>
            </w:r>
          </w:p>
        </w:tc>
      </w:tr>
      <w:tr w:rsidR="003D47B1" w:rsidRPr="009B6E8A" w:rsidTr="00CE30FF">
        <w:trPr>
          <w:trHeight w:hRule="exact" w:val="270"/>
          <w:jc w:val="center"/>
        </w:trPr>
        <w:tc>
          <w:tcPr>
            <w:tcW w:w="3341" w:type="dxa"/>
            <w:gridSpan w:val="3"/>
            <w:vMerge/>
            <w:tcBorders>
              <w:top w:val="nil"/>
              <w:left w:val="nil"/>
              <w:bottom w:val="single" w:sz="12" w:space="0" w:color="000000"/>
              <w:right w:val="single" w:sz="4" w:space="0" w:color="auto"/>
            </w:tcBorders>
            <w:shd w:val="clear" w:color="auto" w:fill="auto"/>
            <w:vAlign w:val="center"/>
            <w:hideMark/>
          </w:tcPr>
          <w:p w:rsidR="003D47B1" w:rsidRPr="009B6E8A" w:rsidRDefault="003D47B1" w:rsidP="003D47B1">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D47B1" w:rsidRPr="006619BF" w:rsidRDefault="003D47B1" w:rsidP="003D47B1">
            <w:pPr>
              <w:jc w:val="right"/>
              <w:rPr>
                <w:b/>
                <w:bCs/>
                <w:color w:val="auto"/>
                <w:sz w:val="14"/>
                <w:szCs w:val="14"/>
              </w:rPr>
            </w:pPr>
            <w:r>
              <w:rPr>
                <w:b/>
                <w:bCs/>
                <w:color w:val="auto"/>
                <w:sz w:val="14"/>
                <w:szCs w:val="14"/>
              </w:rPr>
              <w:t>FY20</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3D47B1" w:rsidRPr="006619BF" w:rsidRDefault="003D47B1" w:rsidP="003D47B1">
            <w:pPr>
              <w:jc w:val="right"/>
              <w:rPr>
                <w:b/>
                <w:bCs/>
                <w:color w:val="auto"/>
                <w:sz w:val="14"/>
                <w:szCs w:val="14"/>
              </w:rPr>
            </w:pPr>
            <w:r>
              <w:rPr>
                <w:b/>
                <w:bCs/>
                <w:color w:val="auto"/>
                <w:sz w:val="14"/>
                <w:szCs w:val="14"/>
              </w:rPr>
              <w:t>FY21</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3D47B1" w:rsidRPr="0071663A" w:rsidRDefault="003D47B1" w:rsidP="003D47B1">
            <w:pPr>
              <w:jc w:val="right"/>
              <w:rPr>
                <w:b/>
                <w:bCs/>
                <w:color w:val="auto"/>
                <w:sz w:val="14"/>
                <w:szCs w:val="14"/>
                <w:vertAlign w:val="superscript"/>
              </w:rPr>
            </w:pPr>
            <w:r>
              <w:rPr>
                <w:b/>
                <w:bCs/>
                <w:color w:val="auto"/>
                <w:sz w:val="14"/>
                <w:szCs w:val="14"/>
              </w:rPr>
              <w:t>FY22</w:t>
            </w:r>
          </w:p>
        </w:tc>
        <w:tc>
          <w:tcPr>
            <w:tcW w:w="74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3D47B1" w:rsidRPr="00F24512" w:rsidRDefault="003D47B1" w:rsidP="003D47B1">
            <w:pPr>
              <w:jc w:val="right"/>
              <w:rPr>
                <w:b/>
                <w:color w:val="auto"/>
                <w:sz w:val="14"/>
                <w:szCs w:val="14"/>
              </w:rPr>
            </w:pPr>
            <w:r>
              <w:rPr>
                <w:b/>
                <w:color w:val="auto"/>
                <w:sz w:val="14"/>
                <w:szCs w:val="14"/>
              </w:rPr>
              <w:t>Mar</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D47B1" w:rsidRPr="00F12F3E" w:rsidRDefault="003D47B1" w:rsidP="003D47B1">
            <w:pPr>
              <w:jc w:val="right"/>
              <w:rPr>
                <w:b/>
                <w:color w:val="auto"/>
                <w:sz w:val="14"/>
                <w:szCs w:val="14"/>
                <w:highlight w:val="yellow"/>
              </w:rPr>
            </w:pPr>
            <w:r>
              <w:rPr>
                <w:b/>
                <w:color w:val="auto"/>
                <w:sz w:val="14"/>
                <w:szCs w:val="14"/>
              </w:rPr>
              <w:t>Nov</w:t>
            </w:r>
            <w:r w:rsidRPr="00F24512">
              <w:rPr>
                <w:b/>
                <w:color w:val="auto"/>
                <w:sz w:val="14"/>
                <w:szCs w:val="14"/>
                <w:vertAlign w:val="superscript"/>
              </w:rPr>
              <w:t xml:space="preserve"> </w:t>
            </w:r>
          </w:p>
        </w:tc>
        <w:tc>
          <w:tcPr>
            <w:tcW w:w="72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3D47B1" w:rsidRPr="009E1787" w:rsidRDefault="003D47B1" w:rsidP="003D47B1">
            <w:pPr>
              <w:jc w:val="right"/>
              <w:rPr>
                <w:b/>
                <w:color w:val="auto"/>
                <w:sz w:val="14"/>
                <w:szCs w:val="14"/>
              </w:rPr>
            </w:pPr>
            <w:r w:rsidRPr="009E1787">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3D47B1" w:rsidRPr="009E1787" w:rsidRDefault="003D47B1" w:rsidP="003D47B1">
            <w:pPr>
              <w:jc w:val="right"/>
              <w:rPr>
                <w:b/>
                <w:color w:val="auto"/>
                <w:sz w:val="14"/>
                <w:szCs w:val="14"/>
              </w:rPr>
            </w:pPr>
            <w:r>
              <w:rPr>
                <w:b/>
                <w:color w:val="auto"/>
                <w:sz w:val="14"/>
                <w:szCs w:val="14"/>
              </w:rPr>
              <w:t>Jan</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3D47B1" w:rsidRPr="009E1787" w:rsidRDefault="003D47B1" w:rsidP="003D47B1">
            <w:pPr>
              <w:jc w:val="right"/>
              <w:rPr>
                <w:b/>
                <w:color w:val="auto"/>
                <w:sz w:val="14"/>
                <w:szCs w:val="14"/>
              </w:rPr>
            </w:pPr>
            <w:r>
              <w:rPr>
                <w:b/>
                <w:color w:val="auto"/>
                <w:sz w:val="14"/>
                <w:szCs w:val="14"/>
              </w:rPr>
              <w:t>Feb</w:t>
            </w:r>
          </w:p>
        </w:tc>
        <w:tc>
          <w:tcPr>
            <w:tcW w:w="810" w:type="dxa"/>
            <w:tcBorders>
              <w:top w:val="single" w:sz="4" w:space="0" w:color="auto"/>
              <w:left w:val="nil"/>
              <w:bottom w:val="single" w:sz="12" w:space="0" w:color="auto"/>
              <w:right w:val="nil"/>
            </w:tcBorders>
            <w:shd w:val="clear" w:color="auto" w:fill="auto"/>
            <w:noWrap/>
            <w:tcMar>
              <w:left w:w="43" w:type="dxa"/>
              <w:right w:w="43" w:type="dxa"/>
            </w:tcMar>
            <w:vAlign w:val="center"/>
          </w:tcPr>
          <w:p w:rsidR="003D47B1" w:rsidRPr="009E1787" w:rsidRDefault="003D47B1" w:rsidP="003D47B1">
            <w:pPr>
              <w:jc w:val="right"/>
              <w:rPr>
                <w:b/>
                <w:color w:val="auto"/>
                <w:sz w:val="14"/>
                <w:szCs w:val="14"/>
              </w:rPr>
            </w:pPr>
            <w:proofErr w:type="spellStart"/>
            <w:r>
              <w:rPr>
                <w:b/>
                <w:color w:val="auto"/>
                <w:sz w:val="14"/>
                <w:szCs w:val="14"/>
              </w:rPr>
              <w:t>Mar</w:t>
            </w:r>
            <w:r w:rsidRPr="00DE0718">
              <w:rPr>
                <w:b/>
                <w:color w:val="auto"/>
                <w:sz w:val="14"/>
                <w:szCs w:val="14"/>
                <w:vertAlign w:val="superscript"/>
              </w:rPr>
              <w:t>P</w:t>
            </w:r>
            <w:proofErr w:type="spellEnd"/>
          </w:p>
        </w:tc>
      </w:tr>
      <w:tr w:rsidR="003D47B1" w:rsidRPr="009B6E8A" w:rsidTr="00CE30FF">
        <w:trPr>
          <w:trHeight w:hRule="exact" w:val="178"/>
          <w:jc w:val="center"/>
        </w:trPr>
        <w:tc>
          <w:tcPr>
            <w:tcW w:w="3341" w:type="dxa"/>
            <w:gridSpan w:val="3"/>
            <w:tcBorders>
              <w:top w:val="nil"/>
              <w:left w:val="nil"/>
              <w:bottom w:val="nil"/>
              <w:right w:val="nil"/>
            </w:tcBorders>
            <w:shd w:val="clear" w:color="auto" w:fill="auto"/>
            <w:noWrap/>
            <w:vAlign w:val="center"/>
            <w:hideMark/>
          </w:tcPr>
          <w:p w:rsidR="003D47B1" w:rsidRPr="009B6E8A" w:rsidRDefault="003D47B1" w:rsidP="003D47B1">
            <w:pPr>
              <w:ind w:firstLineChars="200" w:firstLine="280"/>
              <w:jc w:val="left"/>
              <w:rPr>
                <w:b/>
                <w:bCs/>
                <w:color w:val="auto"/>
                <w:sz w:val="14"/>
                <w:szCs w:val="14"/>
              </w:rPr>
            </w:pPr>
          </w:p>
        </w:tc>
        <w:tc>
          <w:tcPr>
            <w:tcW w:w="847" w:type="dxa"/>
            <w:tcBorders>
              <w:top w:val="nil"/>
              <w:left w:val="nil"/>
              <w:right w:val="nil"/>
            </w:tcBorders>
            <w:shd w:val="clear" w:color="auto" w:fill="auto"/>
            <w:noWrap/>
            <w:tcMar>
              <w:left w:w="43" w:type="dxa"/>
              <w:right w:w="43" w:type="dxa"/>
            </w:tcMar>
            <w:vAlign w:val="center"/>
            <w:hideMark/>
          </w:tcPr>
          <w:p w:rsidR="003D47B1" w:rsidRDefault="003D47B1" w:rsidP="003D47B1">
            <w:pPr>
              <w:jc w:val="right"/>
              <w:rPr>
                <w:b/>
                <w:bCs/>
                <w:sz w:val="13"/>
                <w:szCs w:val="13"/>
              </w:rPr>
            </w:pPr>
          </w:p>
        </w:tc>
        <w:tc>
          <w:tcPr>
            <w:tcW w:w="811" w:type="dxa"/>
            <w:tcBorders>
              <w:top w:val="nil"/>
              <w:left w:val="nil"/>
              <w:right w:val="nil"/>
            </w:tcBorders>
            <w:shd w:val="clear" w:color="auto" w:fill="auto"/>
            <w:noWrap/>
            <w:tcMar>
              <w:left w:w="43" w:type="dxa"/>
              <w:right w:w="43" w:type="dxa"/>
            </w:tcMar>
            <w:vAlign w:val="center"/>
          </w:tcPr>
          <w:p w:rsidR="003D47B1" w:rsidRDefault="003D47B1" w:rsidP="003D47B1">
            <w:pPr>
              <w:jc w:val="right"/>
              <w:rPr>
                <w:b/>
                <w:bCs/>
                <w:sz w:val="13"/>
                <w:szCs w:val="13"/>
              </w:rPr>
            </w:pPr>
          </w:p>
        </w:tc>
        <w:tc>
          <w:tcPr>
            <w:tcW w:w="741" w:type="dxa"/>
            <w:tcBorders>
              <w:top w:val="nil"/>
              <w:left w:val="nil"/>
              <w:right w:val="nil"/>
            </w:tcBorders>
            <w:shd w:val="clear" w:color="auto" w:fill="auto"/>
            <w:noWrap/>
            <w:tcMar>
              <w:left w:w="43" w:type="dxa"/>
              <w:right w:w="43" w:type="dxa"/>
            </w:tcMar>
            <w:vAlign w:val="center"/>
          </w:tcPr>
          <w:p w:rsidR="003D47B1" w:rsidRDefault="003D47B1" w:rsidP="003D47B1">
            <w:pPr>
              <w:jc w:val="right"/>
              <w:rPr>
                <w:b/>
                <w:bCs/>
                <w:sz w:val="13"/>
                <w:szCs w:val="13"/>
              </w:rPr>
            </w:pPr>
          </w:p>
        </w:tc>
        <w:tc>
          <w:tcPr>
            <w:tcW w:w="740" w:type="dxa"/>
            <w:tcBorders>
              <w:top w:val="nil"/>
              <w:left w:val="nil"/>
              <w:right w:val="nil"/>
            </w:tcBorders>
            <w:shd w:val="clear" w:color="auto" w:fill="auto"/>
            <w:noWrap/>
            <w:tcMar>
              <w:left w:w="43" w:type="dxa"/>
              <w:right w:w="43" w:type="dxa"/>
            </w:tcMar>
            <w:vAlign w:val="center"/>
          </w:tcPr>
          <w:p w:rsidR="003D47B1" w:rsidRDefault="003D47B1" w:rsidP="003D47B1">
            <w:pPr>
              <w:jc w:val="right"/>
              <w:rPr>
                <w:b/>
                <w:bCs/>
                <w:sz w:val="13"/>
                <w:szCs w:val="13"/>
              </w:rPr>
            </w:pPr>
          </w:p>
        </w:tc>
        <w:tc>
          <w:tcPr>
            <w:tcW w:w="810" w:type="dxa"/>
            <w:tcBorders>
              <w:top w:val="nil"/>
              <w:left w:val="nil"/>
              <w:right w:val="nil"/>
            </w:tcBorders>
            <w:shd w:val="clear" w:color="auto" w:fill="auto"/>
            <w:tcMar>
              <w:left w:w="43" w:type="dxa"/>
              <w:right w:w="43" w:type="dxa"/>
            </w:tcMar>
            <w:vAlign w:val="center"/>
          </w:tcPr>
          <w:p w:rsidR="003D47B1" w:rsidRPr="00F12F3E" w:rsidRDefault="003D47B1" w:rsidP="003D47B1">
            <w:pPr>
              <w:jc w:val="right"/>
              <w:rPr>
                <w:b/>
                <w:bCs/>
                <w:sz w:val="13"/>
                <w:szCs w:val="13"/>
                <w:highlight w:val="yellow"/>
              </w:rPr>
            </w:pPr>
          </w:p>
        </w:tc>
        <w:tc>
          <w:tcPr>
            <w:tcW w:w="720" w:type="dxa"/>
            <w:tcBorders>
              <w:top w:val="nil"/>
              <w:left w:val="nil"/>
              <w:right w:val="nil"/>
            </w:tcBorders>
            <w:shd w:val="clear" w:color="auto" w:fill="auto"/>
            <w:noWrap/>
            <w:tcMar>
              <w:left w:w="43" w:type="dxa"/>
              <w:right w:w="43" w:type="dxa"/>
            </w:tcMar>
            <w:vAlign w:val="center"/>
          </w:tcPr>
          <w:p w:rsidR="003D47B1" w:rsidRPr="00F12F3E" w:rsidRDefault="003D47B1" w:rsidP="003D47B1">
            <w:pPr>
              <w:jc w:val="right"/>
              <w:rPr>
                <w:b/>
                <w:bCs/>
                <w:sz w:val="13"/>
                <w:szCs w:val="13"/>
                <w:highlight w:val="yellow"/>
              </w:rPr>
            </w:pPr>
          </w:p>
        </w:tc>
        <w:tc>
          <w:tcPr>
            <w:tcW w:w="810" w:type="dxa"/>
            <w:tcBorders>
              <w:top w:val="nil"/>
              <w:left w:val="nil"/>
              <w:right w:val="nil"/>
            </w:tcBorders>
            <w:shd w:val="clear" w:color="auto" w:fill="auto"/>
            <w:noWrap/>
            <w:tcMar>
              <w:left w:w="43" w:type="dxa"/>
              <w:right w:w="43" w:type="dxa"/>
            </w:tcMar>
            <w:vAlign w:val="center"/>
          </w:tcPr>
          <w:p w:rsidR="003D47B1" w:rsidRPr="00F12F3E" w:rsidRDefault="003D47B1" w:rsidP="003D47B1">
            <w:pPr>
              <w:jc w:val="right"/>
              <w:rPr>
                <w:b/>
                <w:bCs/>
                <w:sz w:val="13"/>
                <w:szCs w:val="13"/>
                <w:highlight w:val="yellow"/>
              </w:rPr>
            </w:pPr>
          </w:p>
        </w:tc>
        <w:tc>
          <w:tcPr>
            <w:tcW w:w="810" w:type="dxa"/>
            <w:tcBorders>
              <w:top w:val="nil"/>
              <w:left w:val="nil"/>
              <w:right w:val="nil"/>
            </w:tcBorders>
            <w:shd w:val="clear" w:color="auto" w:fill="auto"/>
            <w:noWrap/>
            <w:tcMar>
              <w:left w:w="43" w:type="dxa"/>
              <w:right w:w="43" w:type="dxa"/>
            </w:tcMar>
            <w:vAlign w:val="center"/>
          </w:tcPr>
          <w:p w:rsidR="003D47B1" w:rsidRPr="00F12F3E" w:rsidRDefault="003D47B1" w:rsidP="003D47B1">
            <w:pPr>
              <w:jc w:val="right"/>
              <w:rPr>
                <w:b/>
                <w:bCs/>
                <w:sz w:val="13"/>
                <w:szCs w:val="13"/>
                <w:highlight w:val="yellow"/>
              </w:rPr>
            </w:pPr>
          </w:p>
        </w:tc>
        <w:tc>
          <w:tcPr>
            <w:tcW w:w="810" w:type="dxa"/>
            <w:tcBorders>
              <w:top w:val="nil"/>
              <w:left w:val="nil"/>
              <w:right w:val="nil"/>
            </w:tcBorders>
            <w:shd w:val="clear" w:color="auto" w:fill="auto"/>
            <w:noWrap/>
            <w:tcMar>
              <w:left w:w="43" w:type="dxa"/>
              <w:right w:w="43" w:type="dxa"/>
            </w:tcMar>
            <w:vAlign w:val="center"/>
          </w:tcPr>
          <w:p w:rsidR="003D47B1" w:rsidRPr="00F12F3E" w:rsidRDefault="003D47B1" w:rsidP="003D47B1">
            <w:pPr>
              <w:jc w:val="right"/>
              <w:rPr>
                <w:b/>
                <w:bCs/>
                <w:sz w:val="13"/>
                <w:szCs w:val="13"/>
                <w:highlight w:val="yellow"/>
              </w:rPr>
            </w:pPr>
          </w:p>
        </w:tc>
      </w:tr>
      <w:tr w:rsidR="00CE30FF" w:rsidRPr="0077375F" w:rsidTr="00CE30FF">
        <w:trPr>
          <w:trHeight w:hRule="exact" w:val="236"/>
          <w:jc w:val="center"/>
        </w:trPr>
        <w:tc>
          <w:tcPr>
            <w:tcW w:w="3341" w:type="dxa"/>
            <w:gridSpan w:val="3"/>
            <w:tcBorders>
              <w:top w:val="nil"/>
              <w:left w:val="nil"/>
              <w:bottom w:val="nil"/>
              <w:right w:val="nil"/>
            </w:tcBorders>
            <w:shd w:val="clear" w:color="auto" w:fill="auto"/>
            <w:noWrap/>
            <w:vAlign w:val="center"/>
            <w:hideMark/>
          </w:tcPr>
          <w:p w:rsidR="00CE30FF" w:rsidRDefault="00CE30FF" w:rsidP="00CE30FF">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CE30FF" w:rsidRPr="00F41EEB" w:rsidRDefault="00CE30FF" w:rsidP="00CE30FF">
            <w:pPr>
              <w:jc w:val="right"/>
              <w:rPr>
                <w:rFonts w:asciiTheme="majorBidi" w:hAnsiTheme="majorBidi" w:cstheme="majorBidi"/>
                <w:b/>
                <w:bCs/>
                <w:sz w:val="14"/>
                <w:szCs w:val="14"/>
              </w:rPr>
            </w:pPr>
            <w:r w:rsidRPr="00F41EEB">
              <w:rPr>
                <w:rFonts w:asciiTheme="majorBidi" w:hAnsiTheme="majorBidi" w:cstheme="majorBidi"/>
                <w:b/>
                <w:bCs/>
                <w:sz w:val="14"/>
                <w:szCs w:val="14"/>
              </w:rPr>
              <w:t>6,142,016</w:t>
            </w:r>
          </w:p>
        </w:tc>
        <w:tc>
          <w:tcPr>
            <w:tcW w:w="811" w:type="dxa"/>
            <w:tcBorders>
              <w:top w:val="nil"/>
              <w:left w:val="nil"/>
              <w:bottom w:val="nil"/>
              <w:right w:val="nil"/>
            </w:tcBorders>
            <w:shd w:val="clear" w:color="auto" w:fill="auto"/>
            <w:noWrap/>
            <w:tcMar>
              <w:left w:w="43" w:type="dxa"/>
              <w:right w:w="43" w:type="dxa"/>
            </w:tcMar>
            <w:vAlign w:val="center"/>
          </w:tcPr>
          <w:p w:rsidR="00CE30FF" w:rsidRPr="00F41EEB" w:rsidRDefault="00CE30FF" w:rsidP="00CE30FF">
            <w:pPr>
              <w:jc w:val="right"/>
              <w:rPr>
                <w:rFonts w:asciiTheme="majorBidi" w:hAnsiTheme="majorBidi" w:cstheme="majorBidi"/>
                <w:b/>
                <w:bCs/>
                <w:sz w:val="14"/>
                <w:szCs w:val="14"/>
              </w:rPr>
            </w:pPr>
            <w:r w:rsidRPr="00F41EEB">
              <w:rPr>
                <w:rFonts w:asciiTheme="majorBidi" w:hAnsiTheme="majorBidi" w:cstheme="majorBidi"/>
                <w:b/>
                <w:bCs/>
                <w:sz w:val="14"/>
                <w:szCs w:val="14"/>
              </w:rPr>
              <w:t>6,909,937</w:t>
            </w:r>
          </w:p>
        </w:tc>
        <w:tc>
          <w:tcPr>
            <w:tcW w:w="741" w:type="dxa"/>
            <w:tcBorders>
              <w:top w:val="nil"/>
              <w:left w:val="nil"/>
              <w:bottom w:val="nil"/>
              <w:right w:val="nil"/>
            </w:tcBorders>
            <w:shd w:val="clear" w:color="auto" w:fill="auto"/>
            <w:noWrap/>
            <w:tcMar>
              <w:left w:w="43" w:type="dxa"/>
              <w:right w:w="43" w:type="dxa"/>
            </w:tcMar>
            <w:vAlign w:val="center"/>
          </w:tcPr>
          <w:p w:rsidR="00CE30FF" w:rsidRPr="00F41EEB" w:rsidRDefault="00CE30FF" w:rsidP="00CE30FF">
            <w:pPr>
              <w:jc w:val="right"/>
              <w:rPr>
                <w:rFonts w:asciiTheme="majorBidi" w:hAnsiTheme="majorBidi" w:cstheme="majorBidi"/>
                <w:b/>
                <w:bCs/>
                <w:sz w:val="14"/>
                <w:szCs w:val="14"/>
              </w:rPr>
            </w:pPr>
            <w:r w:rsidRPr="00F41EEB">
              <w:rPr>
                <w:rFonts w:asciiTheme="majorBidi" w:hAnsiTheme="majorBidi" w:cstheme="majorBidi"/>
                <w:b/>
                <w:bCs/>
                <w:sz w:val="14"/>
                <w:szCs w:val="14"/>
              </w:rPr>
              <w:t>7,572,465</w:t>
            </w:r>
          </w:p>
        </w:tc>
        <w:tc>
          <w:tcPr>
            <w:tcW w:w="740" w:type="dxa"/>
            <w:tcBorders>
              <w:top w:val="nil"/>
              <w:left w:val="nil"/>
              <w:bottom w:val="nil"/>
              <w:right w:val="nil"/>
            </w:tcBorders>
            <w:shd w:val="clear" w:color="auto" w:fill="auto"/>
            <w:noWrap/>
            <w:tcMar>
              <w:left w:w="43" w:type="dxa"/>
              <w:right w:w="43" w:type="dxa"/>
            </w:tcMar>
            <w:vAlign w:val="center"/>
          </w:tcPr>
          <w:p w:rsidR="00CE30FF" w:rsidRDefault="00CE30FF" w:rsidP="00CE30FF">
            <w:pPr>
              <w:jc w:val="right"/>
              <w:rPr>
                <w:b/>
                <w:bCs/>
                <w:sz w:val="14"/>
                <w:szCs w:val="14"/>
              </w:rPr>
            </w:pPr>
            <w:r>
              <w:rPr>
                <w:b/>
                <w:bCs/>
                <w:sz w:val="14"/>
                <w:szCs w:val="14"/>
              </w:rPr>
              <w:t>7,261,158</w:t>
            </w:r>
          </w:p>
        </w:tc>
        <w:tc>
          <w:tcPr>
            <w:tcW w:w="810" w:type="dxa"/>
            <w:tcBorders>
              <w:top w:val="nil"/>
              <w:left w:val="nil"/>
              <w:bottom w:val="nil"/>
              <w:right w:val="nil"/>
            </w:tcBorders>
            <w:shd w:val="clear" w:color="auto" w:fill="auto"/>
            <w:tcMar>
              <w:left w:w="43" w:type="dxa"/>
              <w:right w:w="43" w:type="dxa"/>
            </w:tcMar>
            <w:vAlign w:val="center"/>
          </w:tcPr>
          <w:p w:rsidR="00CE30FF" w:rsidRPr="00F41EEB" w:rsidRDefault="00CE30FF" w:rsidP="00CE30FF">
            <w:pPr>
              <w:jc w:val="right"/>
              <w:rPr>
                <w:rFonts w:asciiTheme="majorBidi" w:hAnsiTheme="majorBidi" w:cstheme="majorBidi"/>
                <w:b/>
                <w:bCs/>
                <w:sz w:val="14"/>
                <w:szCs w:val="14"/>
              </w:rPr>
            </w:pPr>
            <w:r w:rsidRPr="00F41EEB">
              <w:rPr>
                <w:rFonts w:asciiTheme="majorBidi" w:hAnsiTheme="majorBidi" w:cstheme="majorBidi"/>
                <w:b/>
                <w:bCs/>
                <w:sz w:val="14"/>
                <w:szCs w:val="14"/>
              </w:rPr>
              <w:t>7,675,169</w:t>
            </w:r>
          </w:p>
        </w:tc>
        <w:tc>
          <w:tcPr>
            <w:tcW w:w="720" w:type="dxa"/>
            <w:tcBorders>
              <w:top w:val="nil"/>
              <w:left w:val="nil"/>
              <w:bottom w:val="nil"/>
              <w:right w:val="nil"/>
            </w:tcBorders>
            <w:shd w:val="clear" w:color="auto" w:fill="auto"/>
            <w:noWrap/>
            <w:tcMar>
              <w:left w:w="43" w:type="dxa"/>
              <w:right w:w="43" w:type="dxa"/>
            </w:tcMar>
            <w:vAlign w:val="center"/>
          </w:tcPr>
          <w:p w:rsidR="00CE30FF" w:rsidRPr="00F41EEB" w:rsidRDefault="00CE30FF" w:rsidP="00CE30FF">
            <w:pPr>
              <w:jc w:val="right"/>
              <w:rPr>
                <w:rFonts w:asciiTheme="majorBidi" w:hAnsiTheme="majorBidi" w:cstheme="majorBidi"/>
                <w:b/>
                <w:bCs/>
                <w:sz w:val="14"/>
                <w:szCs w:val="14"/>
              </w:rPr>
            </w:pPr>
            <w:r w:rsidRPr="00F41EEB">
              <w:rPr>
                <w:rFonts w:asciiTheme="majorBidi" w:hAnsiTheme="majorBidi" w:cstheme="majorBidi"/>
                <w:b/>
                <w:bCs/>
                <w:sz w:val="14"/>
                <w:szCs w:val="14"/>
              </w:rPr>
              <w:t>7,687,133</w:t>
            </w:r>
          </w:p>
        </w:tc>
        <w:tc>
          <w:tcPr>
            <w:tcW w:w="810" w:type="dxa"/>
            <w:tcBorders>
              <w:top w:val="nil"/>
              <w:left w:val="nil"/>
              <w:bottom w:val="nil"/>
              <w:right w:val="nil"/>
            </w:tcBorders>
            <w:shd w:val="clear" w:color="auto" w:fill="auto"/>
            <w:noWrap/>
            <w:tcMar>
              <w:left w:w="43" w:type="dxa"/>
              <w:right w:w="43" w:type="dxa"/>
            </w:tcMar>
            <w:vAlign w:val="center"/>
          </w:tcPr>
          <w:p w:rsidR="00CE30FF" w:rsidRPr="00F41EEB" w:rsidRDefault="00CE30FF" w:rsidP="00CE30FF">
            <w:pPr>
              <w:jc w:val="right"/>
              <w:rPr>
                <w:rFonts w:asciiTheme="majorBidi" w:hAnsiTheme="majorBidi" w:cstheme="majorBidi"/>
                <w:b/>
                <w:bCs/>
                <w:sz w:val="14"/>
                <w:szCs w:val="14"/>
              </w:rPr>
            </w:pPr>
            <w:r w:rsidRPr="00F41EEB">
              <w:rPr>
                <w:rFonts w:asciiTheme="majorBidi" w:hAnsiTheme="majorBidi" w:cstheme="majorBidi"/>
                <w:b/>
                <w:bCs/>
                <w:sz w:val="14"/>
                <w:szCs w:val="14"/>
              </w:rPr>
              <w:t>7,862,480</w:t>
            </w:r>
          </w:p>
        </w:tc>
        <w:tc>
          <w:tcPr>
            <w:tcW w:w="810" w:type="dxa"/>
            <w:tcBorders>
              <w:top w:val="nil"/>
              <w:left w:val="nil"/>
              <w:bottom w:val="nil"/>
              <w:right w:val="nil"/>
            </w:tcBorders>
            <w:shd w:val="clear" w:color="auto" w:fill="auto"/>
            <w:noWrap/>
            <w:tcMar>
              <w:left w:w="43" w:type="dxa"/>
              <w:right w:w="43" w:type="dxa"/>
            </w:tcMar>
            <w:vAlign w:val="center"/>
          </w:tcPr>
          <w:p w:rsidR="00CE30FF" w:rsidRPr="00F41EEB" w:rsidRDefault="00CE30FF" w:rsidP="00CE30FF">
            <w:pPr>
              <w:jc w:val="right"/>
              <w:rPr>
                <w:rFonts w:asciiTheme="majorBidi" w:hAnsiTheme="majorBidi" w:cstheme="majorBidi"/>
                <w:b/>
                <w:bCs/>
                <w:sz w:val="14"/>
                <w:szCs w:val="14"/>
              </w:rPr>
            </w:pPr>
            <w:r w:rsidRPr="00F41EEB">
              <w:rPr>
                <w:rFonts w:asciiTheme="majorBidi" w:hAnsiTheme="majorBidi" w:cstheme="majorBidi"/>
                <w:b/>
                <w:bCs/>
                <w:sz w:val="14"/>
                <w:szCs w:val="14"/>
              </w:rPr>
              <w:t>8,059,997</w:t>
            </w:r>
          </w:p>
        </w:tc>
        <w:tc>
          <w:tcPr>
            <w:tcW w:w="810" w:type="dxa"/>
            <w:tcBorders>
              <w:top w:val="nil"/>
              <w:left w:val="nil"/>
              <w:bottom w:val="nil"/>
              <w:right w:val="nil"/>
            </w:tcBorders>
            <w:shd w:val="clear" w:color="auto" w:fill="auto"/>
            <w:noWrap/>
            <w:tcMar>
              <w:left w:w="43" w:type="dxa"/>
              <w:right w:w="43" w:type="dxa"/>
            </w:tcMar>
            <w:vAlign w:val="center"/>
          </w:tcPr>
          <w:p w:rsidR="00CE30FF" w:rsidRPr="003D47B1" w:rsidRDefault="00CE30FF" w:rsidP="00CE30FF">
            <w:pPr>
              <w:jc w:val="right"/>
              <w:rPr>
                <w:b/>
                <w:bCs/>
                <w:sz w:val="14"/>
                <w:szCs w:val="14"/>
              </w:rPr>
            </w:pPr>
            <w:r w:rsidRPr="003D47B1">
              <w:rPr>
                <w:b/>
                <w:bCs/>
                <w:sz w:val="14"/>
                <w:szCs w:val="14"/>
              </w:rPr>
              <w:t>8,271,312</w:t>
            </w:r>
          </w:p>
        </w:tc>
      </w:tr>
      <w:tr w:rsidR="00CE30FF" w:rsidRPr="0077375F" w:rsidTr="00CE30FF">
        <w:trPr>
          <w:trHeight w:hRule="exact" w:val="236"/>
          <w:jc w:val="center"/>
        </w:trPr>
        <w:tc>
          <w:tcPr>
            <w:tcW w:w="3341" w:type="dxa"/>
            <w:gridSpan w:val="3"/>
            <w:tcBorders>
              <w:top w:val="nil"/>
              <w:left w:val="nil"/>
              <w:bottom w:val="nil"/>
              <w:right w:val="nil"/>
            </w:tcBorders>
            <w:shd w:val="clear" w:color="auto" w:fill="auto"/>
            <w:noWrap/>
            <w:vAlign w:val="center"/>
            <w:hideMark/>
          </w:tcPr>
          <w:p w:rsidR="00CE30FF" w:rsidRDefault="00CE30FF" w:rsidP="00CE30FF">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CE30FF" w:rsidRPr="00F41EEB" w:rsidRDefault="00CE30FF" w:rsidP="00CE30FF">
            <w:pPr>
              <w:jc w:val="right"/>
              <w:rPr>
                <w:rFonts w:asciiTheme="majorBidi" w:hAnsiTheme="majorBidi" w:cstheme="majorBidi"/>
                <w:b/>
                <w:bCs/>
                <w:sz w:val="14"/>
                <w:szCs w:val="14"/>
              </w:rPr>
            </w:pPr>
            <w:r w:rsidRPr="00F41EEB">
              <w:rPr>
                <w:rFonts w:asciiTheme="majorBidi" w:hAnsiTheme="majorBidi" w:cstheme="majorBidi"/>
                <w:b/>
                <w:bCs/>
                <w:sz w:val="14"/>
                <w:szCs w:val="14"/>
              </w:rPr>
              <w:t>325,508</w:t>
            </w:r>
          </w:p>
        </w:tc>
        <w:tc>
          <w:tcPr>
            <w:tcW w:w="811" w:type="dxa"/>
            <w:tcBorders>
              <w:top w:val="nil"/>
              <w:left w:val="nil"/>
              <w:bottom w:val="nil"/>
              <w:right w:val="nil"/>
            </w:tcBorders>
            <w:shd w:val="clear" w:color="auto" w:fill="auto"/>
            <w:noWrap/>
            <w:tcMar>
              <w:left w:w="43" w:type="dxa"/>
              <w:right w:w="43" w:type="dxa"/>
            </w:tcMar>
            <w:vAlign w:val="center"/>
          </w:tcPr>
          <w:p w:rsidR="00CE30FF" w:rsidRPr="00F41EEB" w:rsidRDefault="00CE30FF" w:rsidP="00CE30FF">
            <w:pPr>
              <w:jc w:val="right"/>
              <w:rPr>
                <w:rFonts w:asciiTheme="majorBidi" w:hAnsiTheme="majorBidi" w:cstheme="majorBidi"/>
                <w:b/>
                <w:bCs/>
                <w:sz w:val="14"/>
                <w:szCs w:val="14"/>
              </w:rPr>
            </w:pPr>
            <w:r w:rsidRPr="00F41EEB">
              <w:rPr>
                <w:rFonts w:asciiTheme="majorBidi" w:hAnsiTheme="majorBidi" w:cstheme="majorBidi"/>
                <w:b/>
                <w:bCs/>
                <w:sz w:val="14"/>
                <w:szCs w:val="14"/>
              </w:rPr>
              <w:t>378,302</w:t>
            </w:r>
          </w:p>
        </w:tc>
        <w:tc>
          <w:tcPr>
            <w:tcW w:w="741" w:type="dxa"/>
            <w:tcBorders>
              <w:top w:val="nil"/>
              <w:left w:val="nil"/>
              <w:bottom w:val="nil"/>
              <w:right w:val="nil"/>
            </w:tcBorders>
            <w:shd w:val="clear" w:color="auto" w:fill="auto"/>
            <w:noWrap/>
            <w:tcMar>
              <w:left w:w="43" w:type="dxa"/>
              <w:right w:w="43" w:type="dxa"/>
            </w:tcMar>
            <w:vAlign w:val="center"/>
          </w:tcPr>
          <w:p w:rsidR="00CE30FF" w:rsidRPr="00F41EEB" w:rsidRDefault="00CE30FF" w:rsidP="00CE30FF">
            <w:pPr>
              <w:jc w:val="right"/>
              <w:rPr>
                <w:rFonts w:asciiTheme="majorBidi" w:hAnsiTheme="majorBidi" w:cstheme="majorBidi"/>
                <w:b/>
                <w:bCs/>
                <w:sz w:val="14"/>
                <w:szCs w:val="14"/>
              </w:rPr>
            </w:pPr>
            <w:r w:rsidRPr="00F41EEB">
              <w:rPr>
                <w:rFonts w:asciiTheme="majorBidi" w:hAnsiTheme="majorBidi" w:cstheme="majorBidi"/>
                <w:b/>
                <w:bCs/>
                <w:sz w:val="14"/>
                <w:szCs w:val="14"/>
              </w:rPr>
              <w:t>429,566</w:t>
            </w:r>
          </w:p>
        </w:tc>
        <w:tc>
          <w:tcPr>
            <w:tcW w:w="740" w:type="dxa"/>
            <w:tcBorders>
              <w:top w:val="nil"/>
              <w:left w:val="nil"/>
              <w:bottom w:val="nil"/>
              <w:right w:val="nil"/>
            </w:tcBorders>
            <w:shd w:val="clear" w:color="auto" w:fill="auto"/>
            <w:noWrap/>
            <w:tcMar>
              <w:left w:w="43" w:type="dxa"/>
              <w:right w:w="43" w:type="dxa"/>
            </w:tcMar>
            <w:vAlign w:val="center"/>
          </w:tcPr>
          <w:p w:rsidR="00CE30FF" w:rsidRDefault="00CE30FF" w:rsidP="00CE30FF">
            <w:pPr>
              <w:jc w:val="right"/>
              <w:rPr>
                <w:b/>
                <w:bCs/>
                <w:sz w:val="14"/>
                <w:szCs w:val="14"/>
              </w:rPr>
            </w:pPr>
            <w:r>
              <w:rPr>
                <w:b/>
                <w:bCs/>
                <w:sz w:val="14"/>
                <w:szCs w:val="14"/>
              </w:rPr>
              <w:t>365,277</w:t>
            </w:r>
          </w:p>
        </w:tc>
        <w:tc>
          <w:tcPr>
            <w:tcW w:w="810" w:type="dxa"/>
            <w:tcBorders>
              <w:top w:val="nil"/>
              <w:left w:val="nil"/>
              <w:bottom w:val="nil"/>
              <w:right w:val="nil"/>
            </w:tcBorders>
            <w:shd w:val="clear" w:color="auto" w:fill="auto"/>
            <w:tcMar>
              <w:left w:w="43" w:type="dxa"/>
              <w:right w:w="43" w:type="dxa"/>
            </w:tcMar>
            <w:vAlign w:val="center"/>
          </w:tcPr>
          <w:p w:rsidR="00CE30FF" w:rsidRPr="00F41EEB" w:rsidRDefault="00CE30FF" w:rsidP="00CE30FF">
            <w:pPr>
              <w:jc w:val="right"/>
              <w:rPr>
                <w:rFonts w:asciiTheme="majorBidi" w:hAnsiTheme="majorBidi" w:cstheme="majorBidi"/>
                <w:b/>
                <w:bCs/>
                <w:sz w:val="14"/>
                <w:szCs w:val="14"/>
              </w:rPr>
            </w:pPr>
            <w:r w:rsidRPr="00F41EEB">
              <w:rPr>
                <w:rFonts w:asciiTheme="majorBidi" w:hAnsiTheme="majorBidi" w:cstheme="majorBidi"/>
                <w:b/>
                <w:bCs/>
                <w:sz w:val="14"/>
                <w:szCs w:val="14"/>
              </w:rPr>
              <w:t>373,746</w:t>
            </w:r>
          </w:p>
        </w:tc>
        <w:tc>
          <w:tcPr>
            <w:tcW w:w="720" w:type="dxa"/>
            <w:tcBorders>
              <w:top w:val="nil"/>
              <w:left w:val="nil"/>
              <w:bottom w:val="nil"/>
              <w:right w:val="nil"/>
            </w:tcBorders>
            <w:shd w:val="clear" w:color="auto" w:fill="auto"/>
            <w:noWrap/>
            <w:tcMar>
              <w:left w:w="43" w:type="dxa"/>
              <w:right w:w="43" w:type="dxa"/>
            </w:tcMar>
            <w:vAlign w:val="center"/>
          </w:tcPr>
          <w:p w:rsidR="00CE30FF" w:rsidRPr="00F41EEB" w:rsidRDefault="00CE30FF" w:rsidP="00CE30FF">
            <w:pPr>
              <w:jc w:val="right"/>
              <w:rPr>
                <w:rFonts w:asciiTheme="majorBidi" w:hAnsiTheme="majorBidi" w:cstheme="majorBidi"/>
                <w:b/>
                <w:bCs/>
                <w:sz w:val="14"/>
                <w:szCs w:val="14"/>
              </w:rPr>
            </w:pPr>
            <w:r w:rsidRPr="00F41EEB">
              <w:rPr>
                <w:rFonts w:asciiTheme="majorBidi" w:hAnsiTheme="majorBidi" w:cstheme="majorBidi"/>
                <w:b/>
                <w:bCs/>
                <w:sz w:val="14"/>
                <w:szCs w:val="14"/>
              </w:rPr>
              <w:t>452,487</w:t>
            </w:r>
          </w:p>
        </w:tc>
        <w:tc>
          <w:tcPr>
            <w:tcW w:w="810" w:type="dxa"/>
            <w:tcBorders>
              <w:top w:val="nil"/>
              <w:left w:val="nil"/>
              <w:bottom w:val="nil"/>
              <w:right w:val="nil"/>
            </w:tcBorders>
            <w:shd w:val="clear" w:color="auto" w:fill="auto"/>
            <w:noWrap/>
            <w:tcMar>
              <w:left w:w="43" w:type="dxa"/>
              <w:right w:w="43" w:type="dxa"/>
            </w:tcMar>
            <w:vAlign w:val="center"/>
          </w:tcPr>
          <w:p w:rsidR="00CE30FF" w:rsidRPr="00F41EEB" w:rsidRDefault="00CE30FF" w:rsidP="00CE30FF">
            <w:pPr>
              <w:jc w:val="right"/>
              <w:rPr>
                <w:rFonts w:asciiTheme="majorBidi" w:hAnsiTheme="majorBidi" w:cstheme="majorBidi"/>
                <w:b/>
                <w:bCs/>
                <w:sz w:val="14"/>
                <w:szCs w:val="14"/>
              </w:rPr>
            </w:pPr>
            <w:r w:rsidRPr="00F41EEB">
              <w:rPr>
                <w:rFonts w:asciiTheme="majorBidi" w:hAnsiTheme="majorBidi" w:cstheme="majorBidi"/>
                <w:b/>
                <w:bCs/>
                <w:sz w:val="14"/>
                <w:szCs w:val="14"/>
              </w:rPr>
              <w:t>390,197</w:t>
            </w:r>
          </w:p>
        </w:tc>
        <w:tc>
          <w:tcPr>
            <w:tcW w:w="810" w:type="dxa"/>
            <w:tcBorders>
              <w:top w:val="nil"/>
              <w:left w:val="nil"/>
              <w:bottom w:val="nil"/>
              <w:right w:val="nil"/>
            </w:tcBorders>
            <w:shd w:val="clear" w:color="auto" w:fill="auto"/>
            <w:noWrap/>
            <w:tcMar>
              <w:left w:w="43" w:type="dxa"/>
              <w:right w:w="43" w:type="dxa"/>
            </w:tcMar>
            <w:vAlign w:val="center"/>
          </w:tcPr>
          <w:p w:rsidR="00CE30FF" w:rsidRPr="00F41EEB" w:rsidRDefault="00CE30FF" w:rsidP="00CE30FF">
            <w:pPr>
              <w:jc w:val="right"/>
              <w:rPr>
                <w:rFonts w:asciiTheme="majorBidi" w:hAnsiTheme="majorBidi" w:cstheme="majorBidi"/>
                <w:b/>
                <w:bCs/>
                <w:sz w:val="14"/>
                <w:szCs w:val="14"/>
              </w:rPr>
            </w:pPr>
            <w:r w:rsidRPr="00F41EEB">
              <w:rPr>
                <w:rFonts w:asciiTheme="majorBidi" w:hAnsiTheme="majorBidi" w:cstheme="majorBidi"/>
                <w:b/>
                <w:bCs/>
                <w:sz w:val="14"/>
                <w:szCs w:val="14"/>
              </w:rPr>
              <w:t>394,497</w:t>
            </w:r>
          </w:p>
        </w:tc>
        <w:tc>
          <w:tcPr>
            <w:tcW w:w="810" w:type="dxa"/>
            <w:tcBorders>
              <w:top w:val="nil"/>
              <w:left w:val="nil"/>
              <w:bottom w:val="nil"/>
              <w:right w:val="nil"/>
            </w:tcBorders>
            <w:shd w:val="clear" w:color="auto" w:fill="auto"/>
            <w:noWrap/>
            <w:tcMar>
              <w:left w:w="43" w:type="dxa"/>
              <w:right w:w="43" w:type="dxa"/>
            </w:tcMar>
            <w:vAlign w:val="center"/>
          </w:tcPr>
          <w:p w:rsidR="00CE30FF" w:rsidRPr="003D47B1" w:rsidRDefault="00CE30FF" w:rsidP="00CE30FF">
            <w:pPr>
              <w:jc w:val="right"/>
              <w:rPr>
                <w:b/>
                <w:bCs/>
                <w:sz w:val="14"/>
                <w:szCs w:val="14"/>
              </w:rPr>
            </w:pPr>
            <w:r w:rsidRPr="003D47B1">
              <w:rPr>
                <w:b/>
                <w:bCs/>
                <w:sz w:val="14"/>
                <w:szCs w:val="14"/>
              </w:rPr>
              <w:t>493,218</w:t>
            </w:r>
          </w:p>
        </w:tc>
      </w:tr>
      <w:tr w:rsidR="00CE30FF" w:rsidRPr="0077375F" w:rsidTr="00CE30FF">
        <w:trPr>
          <w:trHeight w:hRule="exact" w:val="236"/>
          <w:jc w:val="center"/>
        </w:trPr>
        <w:tc>
          <w:tcPr>
            <w:tcW w:w="3341" w:type="dxa"/>
            <w:gridSpan w:val="3"/>
            <w:tcBorders>
              <w:top w:val="nil"/>
              <w:left w:val="nil"/>
              <w:bottom w:val="nil"/>
              <w:right w:val="nil"/>
            </w:tcBorders>
            <w:shd w:val="clear" w:color="auto" w:fill="auto"/>
            <w:noWrap/>
            <w:vAlign w:val="center"/>
            <w:hideMark/>
          </w:tcPr>
          <w:p w:rsidR="00CE30FF" w:rsidRDefault="00CE30FF" w:rsidP="00CE30FF">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CE30FF" w:rsidRPr="00F41EEB" w:rsidRDefault="00CE30FF" w:rsidP="00CE30FF">
            <w:pPr>
              <w:jc w:val="right"/>
              <w:rPr>
                <w:rFonts w:asciiTheme="majorBidi" w:hAnsiTheme="majorBidi" w:cstheme="majorBidi"/>
                <w:b/>
                <w:bCs/>
                <w:sz w:val="14"/>
                <w:szCs w:val="14"/>
              </w:rPr>
            </w:pPr>
            <w:r w:rsidRPr="00F41EEB">
              <w:rPr>
                <w:rFonts w:asciiTheme="majorBidi" w:hAnsiTheme="majorBidi" w:cstheme="majorBidi"/>
                <w:b/>
                <w:bCs/>
                <w:sz w:val="14"/>
                <w:szCs w:val="14"/>
              </w:rPr>
              <w:t>41,218</w:t>
            </w:r>
          </w:p>
        </w:tc>
        <w:tc>
          <w:tcPr>
            <w:tcW w:w="811" w:type="dxa"/>
            <w:tcBorders>
              <w:top w:val="nil"/>
              <w:left w:val="nil"/>
              <w:bottom w:val="nil"/>
              <w:right w:val="nil"/>
            </w:tcBorders>
            <w:shd w:val="clear" w:color="auto" w:fill="auto"/>
            <w:noWrap/>
            <w:tcMar>
              <w:left w:w="43" w:type="dxa"/>
              <w:right w:w="43" w:type="dxa"/>
            </w:tcMar>
            <w:vAlign w:val="center"/>
          </w:tcPr>
          <w:p w:rsidR="00CE30FF" w:rsidRPr="00F41EEB" w:rsidRDefault="00CE30FF" w:rsidP="00CE30FF">
            <w:pPr>
              <w:jc w:val="right"/>
              <w:rPr>
                <w:rFonts w:asciiTheme="majorBidi" w:hAnsiTheme="majorBidi" w:cstheme="majorBidi"/>
                <w:b/>
                <w:bCs/>
                <w:sz w:val="14"/>
                <w:szCs w:val="14"/>
              </w:rPr>
            </w:pPr>
            <w:r w:rsidRPr="00F41EEB">
              <w:rPr>
                <w:rFonts w:asciiTheme="majorBidi" w:hAnsiTheme="majorBidi" w:cstheme="majorBidi"/>
                <w:b/>
                <w:bCs/>
                <w:sz w:val="14"/>
                <w:szCs w:val="14"/>
              </w:rPr>
              <w:t>68,004</w:t>
            </w:r>
          </w:p>
        </w:tc>
        <w:tc>
          <w:tcPr>
            <w:tcW w:w="741" w:type="dxa"/>
            <w:tcBorders>
              <w:top w:val="nil"/>
              <w:left w:val="nil"/>
              <w:bottom w:val="nil"/>
              <w:right w:val="nil"/>
            </w:tcBorders>
            <w:shd w:val="clear" w:color="auto" w:fill="auto"/>
            <w:noWrap/>
            <w:tcMar>
              <w:left w:w="43" w:type="dxa"/>
              <w:right w:w="43" w:type="dxa"/>
            </w:tcMar>
            <w:vAlign w:val="center"/>
          </w:tcPr>
          <w:p w:rsidR="00CE30FF" w:rsidRPr="00F41EEB" w:rsidRDefault="00CE30FF" w:rsidP="00CE30FF">
            <w:pPr>
              <w:jc w:val="right"/>
              <w:rPr>
                <w:rFonts w:asciiTheme="majorBidi" w:hAnsiTheme="majorBidi" w:cstheme="majorBidi"/>
                <w:b/>
                <w:bCs/>
                <w:sz w:val="14"/>
                <w:szCs w:val="14"/>
              </w:rPr>
            </w:pPr>
            <w:r w:rsidRPr="00F41EEB">
              <w:rPr>
                <w:rFonts w:asciiTheme="majorBidi" w:hAnsiTheme="majorBidi" w:cstheme="majorBidi"/>
                <w:b/>
                <w:bCs/>
                <w:sz w:val="14"/>
                <w:szCs w:val="14"/>
              </w:rPr>
              <w:t>95,666</w:t>
            </w:r>
          </w:p>
        </w:tc>
        <w:tc>
          <w:tcPr>
            <w:tcW w:w="740" w:type="dxa"/>
            <w:tcBorders>
              <w:top w:val="nil"/>
              <w:left w:val="nil"/>
              <w:bottom w:val="nil"/>
              <w:right w:val="nil"/>
            </w:tcBorders>
            <w:shd w:val="clear" w:color="auto" w:fill="auto"/>
            <w:noWrap/>
            <w:tcMar>
              <w:left w:w="43" w:type="dxa"/>
              <w:right w:w="43" w:type="dxa"/>
            </w:tcMar>
            <w:vAlign w:val="center"/>
          </w:tcPr>
          <w:p w:rsidR="00CE30FF" w:rsidRDefault="00CE30FF" w:rsidP="00CE30FF">
            <w:pPr>
              <w:jc w:val="right"/>
              <w:rPr>
                <w:b/>
                <w:bCs/>
                <w:sz w:val="14"/>
                <w:szCs w:val="14"/>
              </w:rPr>
            </w:pPr>
            <w:r>
              <w:rPr>
                <w:b/>
                <w:bCs/>
                <w:sz w:val="14"/>
                <w:szCs w:val="14"/>
              </w:rPr>
              <w:t>85,801</w:t>
            </w:r>
          </w:p>
        </w:tc>
        <w:tc>
          <w:tcPr>
            <w:tcW w:w="810" w:type="dxa"/>
            <w:tcBorders>
              <w:top w:val="nil"/>
              <w:left w:val="nil"/>
              <w:bottom w:val="nil"/>
              <w:right w:val="nil"/>
            </w:tcBorders>
            <w:shd w:val="clear" w:color="auto" w:fill="auto"/>
            <w:tcMar>
              <w:left w:w="43" w:type="dxa"/>
              <w:right w:w="43" w:type="dxa"/>
            </w:tcMar>
            <w:vAlign w:val="center"/>
          </w:tcPr>
          <w:p w:rsidR="00CE30FF" w:rsidRPr="00F41EEB" w:rsidRDefault="00CE30FF" w:rsidP="00CE30FF">
            <w:pPr>
              <w:jc w:val="right"/>
              <w:rPr>
                <w:rFonts w:asciiTheme="majorBidi" w:hAnsiTheme="majorBidi" w:cstheme="majorBidi"/>
                <w:b/>
                <w:bCs/>
                <w:sz w:val="14"/>
                <w:szCs w:val="14"/>
              </w:rPr>
            </w:pPr>
            <w:r w:rsidRPr="00F41EEB">
              <w:rPr>
                <w:rFonts w:asciiTheme="majorBidi" w:hAnsiTheme="majorBidi" w:cstheme="majorBidi"/>
                <w:b/>
                <w:bCs/>
                <w:sz w:val="14"/>
                <w:szCs w:val="14"/>
              </w:rPr>
              <w:t>96,768</w:t>
            </w:r>
          </w:p>
        </w:tc>
        <w:tc>
          <w:tcPr>
            <w:tcW w:w="720" w:type="dxa"/>
            <w:tcBorders>
              <w:top w:val="nil"/>
              <w:left w:val="nil"/>
              <w:bottom w:val="nil"/>
              <w:right w:val="nil"/>
            </w:tcBorders>
            <w:shd w:val="clear" w:color="auto" w:fill="auto"/>
            <w:noWrap/>
            <w:tcMar>
              <w:left w:w="43" w:type="dxa"/>
              <w:right w:w="43" w:type="dxa"/>
            </w:tcMar>
            <w:vAlign w:val="center"/>
          </w:tcPr>
          <w:p w:rsidR="00CE30FF" w:rsidRPr="00F41EEB" w:rsidRDefault="00CE30FF" w:rsidP="00CE30FF">
            <w:pPr>
              <w:jc w:val="right"/>
              <w:rPr>
                <w:rFonts w:asciiTheme="majorBidi" w:hAnsiTheme="majorBidi" w:cstheme="majorBidi"/>
                <w:b/>
                <w:bCs/>
                <w:sz w:val="14"/>
                <w:szCs w:val="14"/>
              </w:rPr>
            </w:pPr>
            <w:r w:rsidRPr="00F41EEB">
              <w:rPr>
                <w:rFonts w:asciiTheme="majorBidi" w:hAnsiTheme="majorBidi" w:cstheme="majorBidi"/>
                <w:b/>
                <w:bCs/>
                <w:sz w:val="14"/>
                <w:szCs w:val="14"/>
              </w:rPr>
              <w:t>102,508</w:t>
            </w:r>
          </w:p>
        </w:tc>
        <w:tc>
          <w:tcPr>
            <w:tcW w:w="810" w:type="dxa"/>
            <w:tcBorders>
              <w:top w:val="nil"/>
              <w:left w:val="nil"/>
              <w:bottom w:val="nil"/>
              <w:right w:val="nil"/>
            </w:tcBorders>
            <w:shd w:val="clear" w:color="auto" w:fill="auto"/>
            <w:noWrap/>
            <w:tcMar>
              <w:left w:w="43" w:type="dxa"/>
              <w:right w:w="43" w:type="dxa"/>
            </w:tcMar>
            <w:vAlign w:val="center"/>
          </w:tcPr>
          <w:p w:rsidR="00CE30FF" w:rsidRPr="00F41EEB" w:rsidRDefault="00CE30FF" w:rsidP="00CE30FF">
            <w:pPr>
              <w:jc w:val="right"/>
              <w:rPr>
                <w:rFonts w:asciiTheme="majorBidi" w:hAnsiTheme="majorBidi" w:cstheme="majorBidi"/>
                <w:b/>
                <w:bCs/>
                <w:sz w:val="14"/>
                <w:szCs w:val="14"/>
              </w:rPr>
            </w:pPr>
            <w:r w:rsidRPr="00F41EEB">
              <w:rPr>
                <w:rFonts w:asciiTheme="majorBidi" w:hAnsiTheme="majorBidi" w:cstheme="majorBidi"/>
                <w:b/>
                <w:bCs/>
                <w:sz w:val="14"/>
                <w:szCs w:val="14"/>
              </w:rPr>
              <w:t>88,314</w:t>
            </w:r>
          </w:p>
        </w:tc>
        <w:tc>
          <w:tcPr>
            <w:tcW w:w="810" w:type="dxa"/>
            <w:tcBorders>
              <w:top w:val="nil"/>
              <w:left w:val="nil"/>
              <w:bottom w:val="nil"/>
              <w:right w:val="nil"/>
            </w:tcBorders>
            <w:shd w:val="clear" w:color="auto" w:fill="auto"/>
            <w:noWrap/>
            <w:tcMar>
              <w:left w:w="43" w:type="dxa"/>
              <w:right w:w="43" w:type="dxa"/>
            </w:tcMar>
            <w:vAlign w:val="center"/>
          </w:tcPr>
          <w:p w:rsidR="00CE30FF" w:rsidRPr="00F41EEB" w:rsidRDefault="00CE30FF" w:rsidP="00CE30FF">
            <w:pPr>
              <w:jc w:val="right"/>
              <w:rPr>
                <w:rFonts w:asciiTheme="majorBidi" w:hAnsiTheme="majorBidi" w:cstheme="majorBidi"/>
                <w:b/>
                <w:bCs/>
                <w:sz w:val="14"/>
                <w:szCs w:val="14"/>
              </w:rPr>
            </w:pPr>
            <w:r w:rsidRPr="00F41EEB">
              <w:rPr>
                <w:rFonts w:asciiTheme="majorBidi" w:hAnsiTheme="majorBidi" w:cstheme="majorBidi"/>
                <w:b/>
                <w:bCs/>
                <w:sz w:val="14"/>
                <w:szCs w:val="14"/>
              </w:rPr>
              <w:t>91,975</w:t>
            </w:r>
          </w:p>
        </w:tc>
        <w:tc>
          <w:tcPr>
            <w:tcW w:w="810" w:type="dxa"/>
            <w:tcBorders>
              <w:top w:val="nil"/>
              <w:left w:val="nil"/>
              <w:bottom w:val="nil"/>
              <w:right w:val="nil"/>
            </w:tcBorders>
            <w:shd w:val="clear" w:color="auto" w:fill="auto"/>
            <w:noWrap/>
            <w:tcMar>
              <w:left w:w="43" w:type="dxa"/>
              <w:right w:w="43" w:type="dxa"/>
            </w:tcMar>
            <w:vAlign w:val="center"/>
          </w:tcPr>
          <w:p w:rsidR="00CE30FF" w:rsidRPr="003D47B1" w:rsidRDefault="00CE30FF" w:rsidP="00CE30FF">
            <w:pPr>
              <w:jc w:val="right"/>
              <w:rPr>
                <w:b/>
                <w:bCs/>
                <w:sz w:val="14"/>
                <w:szCs w:val="14"/>
              </w:rPr>
            </w:pPr>
            <w:r w:rsidRPr="003D47B1">
              <w:rPr>
                <w:b/>
                <w:bCs/>
                <w:sz w:val="14"/>
                <w:szCs w:val="14"/>
              </w:rPr>
              <w:t>96,335</w:t>
            </w:r>
          </w:p>
        </w:tc>
      </w:tr>
      <w:tr w:rsidR="00CE30FF" w:rsidRPr="0077375F" w:rsidTr="00CE30FF">
        <w:trPr>
          <w:trHeight w:hRule="exact" w:val="236"/>
          <w:jc w:val="center"/>
        </w:trPr>
        <w:tc>
          <w:tcPr>
            <w:tcW w:w="3341" w:type="dxa"/>
            <w:gridSpan w:val="3"/>
            <w:tcBorders>
              <w:top w:val="nil"/>
              <w:left w:val="nil"/>
              <w:bottom w:val="nil"/>
              <w:right w:val="nil"/>
            </w:tcBorders>
            <w:shd w:val="clear" w:color="auto" w:fill="auto"/>
            <w:noWrap/>
            <w:vAlign w:val="center"/>
            <w:hideMark/>
          </w:tcPr>
          <w:p w:rsidR="00CE30FF" w:rsidRDefault="00CE30FF" w:rsidP="00CE30FF">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CE30FF" w:rsidRPr="00F41EEB" w:rsidRDefault="00CE30FF" w:rsidP="00CE30FF">
            <w:pPr>
              <w:jc w:val="right"/>
              <w:rPr>
                <w:rFonts w:asciiTheme="majorBidi" w:hAnsiTheme="majorBidi" w:cstheme="majorBidi"/>
                <w:b/>
                <w:bCs/>
                <w:sz w:val="14"/>
                <w:szCs w:val="14"/>
              </w:rPr>
            </w:pPr>
            <w:r w:rsidRPr="00F41EEB">
              <w:rPr>
                <w:rFonts w:asciiTheme="majorBidi" w:hAnsiTheme="majorBidi" w:cstheme="majorBidi"/>
                <w:b/>
                <w:bCs/>
                <w:sz w:val="14"/>
                <w:szCs w:val="14"/>
              </w:rPr>
              <w:t>1,171,104</w:t>
            </w:r>
          </w:p>
        </w:tc>
        <w:tc>
          <w:tcPr>
            <w:tcW w:w="811" w:type="dxa"/>
            <w:tcBorders>
              <w:top w:val="nil"/>
              <w:left w:val="nil"/>
              <w:bottom w:val="nil"/>
              <w:right w:val="nil"/>
            </w:tcBorders>
            <w:shd w:val="clear" w:color="auto" w:fill="auto"/>
            <w:noWrap/>
            <w:tcMar>
              <w:left w:w="43" w:type="dxa"/>
              <w:right w:w="43" w:type="dxa"/>
            </w:tcMar>
            <w:vAlign w:val="center"/>
          </w:tcPr>
          <w:p w:rsidR="00CE30FF" w:rsidRPr="00F41EEB" w:rsidRDefault="00CE30FF" w:rsidP="00CE30FF">
            <w:pPr>
              <w:jc w:val="right"/>
              <w:rPr>
                <w:rFonts w:asciiTheme="majorBidi" w:hAnsiTheme="majorBidi" w:cstheme="majorBidi"/>
                <w:b/>
                <w:bCs/>
                <w:sz w:val="14"/>
                <w:szCs w:val="14"/>
              </w:rPr>
            </w:pPr>
            <w:r w:rsidRPr="00F41EEB">
              <w:rPr>
                <w:rFonts w:asciiTheme="majorBidi" w:hAnsiTheme="majorBidi" w:cstheme="majorBidi"/>
                <w:b/>
                <w:bCs/>
                <w:sz w:val="14"/>
                <w:szCs w:val="14"/>
              </w:rPr>
              <w:t>1,307,242</w:t>
            </w:r>
          </w:p>
        </w:tc>
        <w:tc>
          <w:tcPr>
            <w:tcW w:w="741" w:type="dxa"/>
            <w:tcBorders>
              <w:top w:val="nil"/>
              <w:left w:val="nil"/>
              <w:bottom w:val="nil"/>
              <w:right w:val="nil"/>
            </w:tcBorders>
            <w:shd w:val="clear" w:color="auto" w:fill="auto"/>
            <w:noWrap/>
            <w:tcMar>
              <w:left w:w="43" w:type="dxa"/>
              <w:right w:w="43" w:type="dxa"/>
            </w:tcMar>
            <w:vAlign w:val="center"/>
          </w:tcPr>
          <w:p w:rsidR="00CE30FF" w:rsidRPr="00F41EEB" w:rsidRDefault="00CE30FF" w:rsidP="00CE30FF">
            <w:pPr>
              <w:jc w:val="right"/>
              <w:rPr>
                <w:rFonts w:asciiTheme="majorBidi" w:hAnsiTheme="majorBidi" w:cstheme="majorBidi"/>
                <w:b/>
                <w:bCs/>
                <w:sz w:val="14"/>
                <w:szCs w:val="14"/>
              </w:rPr>
            </w:pPr>
            <w:r w:rsidRPr="00F41EEB">
              <w:rPr>
                <w:rFonts w:asciiTheme="majorBidi" w:hAnsiTheme="majorBidi" w:cstheme="majorBidi"/>
                <w:b/>
                <w:bCs/>
                <w:sz w:val="14"/>
                <w:szCs w:val="14"/>
              </w:rPr>
              <w:t>1,228,687</w:t>
            </w:r>
          </w:p>
        </w:tc>
        <w:tc>
          <w:tcPr>
            <w:tcW w:w="740" w:type="dxa"/>
            <w:tcBorders>
              <w:top w:val="nil"/>
              <w:left w:val="nil"/>
              <w:bottom w:val="nil"/>
              <w:right w:val="nil"/>
            </w:tcBorders>
            <w:shd w:val="clear" w:color="auto" w:fill="auto"/>
            <w:noWrap/>
            <w:tcMar>
              <w:left w:w="43" w:type="dxa"/>
              <w:right w:w="43" w:type="dxa"/>
            </w:tcMar>
            <w:vAlign w:val="center"/>
          </w:tcPr>
          <w:p w:rsidR="00CE30FF" w:rsidRDefault="00CE30FF" w:rsidP="00CE30FF">
            <w:pPr>
              <w:jc w:val="right"/>
              <w:rPr>
                <w:b/>
                <w:bCs/>
                <w:sz w:val="14"/>
                <w:szCs w:val="14"/>
              </w:rPr>
            </w:pPr>
            <w:r>
              <w:rPr>
                <w:b/>
                <w:bCs/>
                <w:sz w:val="14"/>
                <w:szCs w:val="14"/>
              </w:rPr>
              <w:t>1,172,822</w:t>
            </w:r>
          </w:p>
        </w:tc>
        <w:tc>
          <w:tcPr>
            <w:tcW w:w="810" w:type="dxa"/>
            <w:tcBorders>
              <w:top w:val="nil"/>
              <w:left w:val="nil"/>
              <w:bottom w:val="nil"/>
              <w:right w:val="nil"/>
            </w:tcBorders>
            <w:shd w:val="clear" w:color="auto" w:fill="auto"/>
            <w:tcMar>
              <w:left w:w="43" w:type="dxa"/>
              <w:right w:w="43" w:type="dxa"/>
            </w:tcMar>
            <w:vAlign w:val="center"/>
          </w:tcPr>
          <w:p w:rsidR="00CE30FF" w:rsidRPr="00F41EEB" w:rsidRDefault="00CE30FF" w:rsidP="00CE30FF">
            <w:pPr>
              <w:jc w:val="right"/>
              <w:rPr>
                <w:rFonts w:asciiTheme="majorBidi" w:hAnsiTheme="majorBidi" w:cstheme="majorBidi"/>
                <w:b/>
                <w:bCs/>
                <w:sz w:val="14"/>
                <w:szCs w:val="14"/>
              </w:rPr>
            </w:pPr>
            <w:r w:rsidRPr="00F41EEB">
              <w:rPr>
                <w:rFonts w:asciiTheme="majorBidi" w:hAnsiTheme="majorBidi" w:cstheme="majorBidi"/>
                <w:b/>
                <w:bCs/>
                <w:sz w:val="14"/>
                <w:szCs w:val="14"/>
              </w:rPr>
              <w:t>1,363,774</w:t>
            </w:r>
          </w:p>
        </w:tc>
        <w:tc>
          <w:tcPr>
            <w:tcW w:w="720" w:type="dxa"/>
            <w:tcBorders>
              <w:top w:val="nil"/>
              <w:left w:val="nil"/>
              <w:bottom w:val="nil"/>
              <w:right w:val="nil"/>
            </w:tcBorders>
            <w:shd w:val="clear" w:color="auto" w:fill="auto"/>
            <w:noWrap/>
            <w:tcMar>
              <w:left w:w="43" w:type="dxa"/>
              <w:right w:w="43" w:type="dxa"/>
            </w:tcMar>
            <w:vAlign w:val="center"/>
          </w:tcPr>
          <w:p w:rsidR="00CE30FF" w:rsidRPr="00F41EEB" w:rsidRDefault="00CE30FF" w:rsidP="00CE30FF">
            <w:pPr>
              <w:jc w:val="right"/>
              <w:rPr>
                <w:rFonts w:asciiTheme="majorBidi" w:hAnsiTheme="majorBidi" w:cstheme="majorBidi"/>
                <w:b/>
                <w:bCs/>
                <w:sz w:val="14"/>
                <w:szCs w:val="14"/>
              </w:rPr>
            </w:pPr>
            <w:r w:rsidRPr="00F41EEB">
              <w:rPr>
                <w:rFonts w:asciiTheme="majorBidi" w:hAnsiTheme="majorBidi" w:cstheme="majorBidi"/>
                <w:b/>
                <w:bCs/>
                <w:sz w:val="14"/>
                <w:szCs w:val="14"/>
              </w:rPr>
              <w:t>1,060,984</w:t>
            </w:r>
          </w:p>
        </w:tc>
        <w:tc>
          <w:tcPr>
            <w:tcW w:w="810" w:type="dxa"/>
            <w:tcBorders>
              <w:top w:val="nil"/>
              <w:left w:val="nil"/>
              <w:bottom w:val="nil"/>
              <w:right w:val="nil"/>
            </w:tcBorders>
            <w:shd w:val="clear" w:color="auto" w:fill="auto"/>
            <w:noWrap/>
            <w:tcMar>
              <w:left w:w="43" w:type="dxa"/>
              <w:right w:w="43" w:type="dxa"/>
            </w:tcMar>
            <w:vAlign w:val="center"/>
          </w:tcPr>
          <w:p w:rsidR="00CE30FF" w:rsidRPr="00F41EEB" w:rsidRDefault="00CE30FF" w:rsidP="00CE30FF">
            <w:pPr>
              <w:jc w:val="right"/>
              <w:rPr>
                <w:rFonts w:asciiTheme="majorBidi" w:hAnsiTheme="majorBidi" w:cstheme="majorBidi"/>
                <w:b/>
                <w:bCs/>
                <w:sz w:val="14"/>
                <w:szCs w:val="14"/>
              </w:rPr>
            </w:pPr>
            <w:r w:rsidRPr="00F41EEB">
              <w:rPr>
                <w:rFonts w:asciiTheme="majorBidi" w:hAnsiTheme="majorBidi" w:cstheme="majorBidi"/>
                <w:b/>
                <w:bCs/>
                <w:sz w:val="14"/>
                <w:szCs w:val="14"/>
              </w:rPr>
              <w:t>1,270,682</w:t>
            </w:r>
          </w:p>
        </w:tc>
        <w:tc>
          <w:tcPr>
            <w:tcW w:w="810" w:type="dxa"/>
            <w:tcBorders>
              <w:top w:val="nil"/>
              <w:left w:val="nil"/>
              <w:bottom w:val="nil"/>
              <w:right w:val="nil"/>
            </w:tcBorders>
            <w:shd w:val="clear" w:color="auto" w:fill="auto"/>
            <w:noWrap/>
            <w:tcMar>
              <w:left w:w="43" w:type="dxa"/>
              <w:right w:w="43" w:type="dxa"/>
            </w:tcMar>
            <w:vAlign w:val="center"/>
          </w:tcPr>
          <w:p w:rsidR="00CE30FF" w:rsidRPr="00F41EEB" w:rsidRDefault="00CE30FF" w:rsidP="00CE30FF">
            <w:pPr>
              <w:jc w:val="right"/>
              <w:rPr>
                <w:rFonts w:asciiTheme="majorBidi" w:hAnsiTheme="majorBidi" w:cstheme="majorBidi"/>
                <w:b/>
                <w:bCs/>
                <w:sz w:val="14"/>
                <w:szCs w:val="14"/>
              </w:rPr>
            </w:pPr>
            <w:r w:rsidRPr="00F41EEB">
              <w:rPr>
                <w:rFonts w:asciiTheme="majorBidi" w:hAnsiTheme="majorBidi" w:cstheme="majorBidi"/>
                <w:b/>
                <w:bCs/>
                <w:sz w:val="14"/>
                <w:szCs w:val="14"/>
              </w:rPr>
              <w:t>1,317,896</w:t>
            </w:r>
          </w:p>
        </w:tc>
        <w:tc>
          <w:tcPr>
            <w:tcW w:w="810" w:type="dxa"/>
            <w:tcBorders>
              <w:top w:val="nil"/>
              <w:left w:val="nil"/>
              <w:bottom w:val="nil"/>
              <w:right w:val="nil"/>
            </w:tcBorders>
            <w:shd w:val="clear" w:color="auto" w:fill="auto"/>
            <w:noWrap/>
            <w:tcMar>
              <w:left w:w="43" w:type="dxa"/>
              <w:right w:w="43" w:type="dxa"/>
            </w:tcMar>
            <w:vAlign w:val="center"/>
          </w:tcPr>
          <w:p w:rsidR="00CE30FF" w:rsidRPr="003D47B1" w:rsidRDefault="00CE30FF" w:rsidP="00CE30FF">
            <w:pPr>
              <w:jc w:val="right"/>
              <w:rPr>
                <w:b/>
                <w:bCs/>
                <w:sz w:val="14"/>
                <w:szCs w:val="14"/>
              </w:rPr>
            </w:pPr>
            <w:r w:rsidRPr="003D47B1">
              <w:rPr>
                <w:b/>
                <w:bCs/>
                <w:sz w:val="14"/>
                <w:szCs w:val="14"/>
              </w:rPr>
              <w:t>1,287,937</w:t>
            </w:r>
          </w:p>
        </w:tc>
      </w:tr>
      <w:tr w:rsidR="00CE30FF" w:rsidRPr="0077375F" w:rsidTr="00CE30FF">
        <w:trPr>
          <w:trHeight w:hRule="exact" w:val="236"/>
          <w:jc w:val="center"/>
        </w:trPr>
        <w:tc>
          <w:tcPr>
            <w:tcW w:w="3341" w:type="dxa"/>
            <w:gridSpan w:val="3"/>
            <w:tcBorders>
              <w:top w:val="nil"/>
              <w:left w:val="nil"/>
              <w:bottom w:val="nil"/>
              <w:right w:val="nil"/>
            </w:tcBorders>
            <w:shd w:val="clear" w:color="auto" w:fill="auto"/>
            <w:noWrap/>
            <w:vAlign w:val="center"/>
            <w:hideMark/>
          </w:tcPr>
          <w:p w:rsidR="00CE30FF" w:rsidRDefault="00CE30FF" w:rsidP="00CE30FF">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CE30FF" w:rsidRPr="00F41EEB" w:rsidRDefault="00CE30FF" w:rsidP="00CE30FF">
            <w:pPr>
              <w:jc w:val="right"/>
              <w:rPr>
                <w:rFonts w:asciiTheme="majorBidi" w:hAnsiTheme="majorBidi" w:cstheme="majorBidi"/>
                <w:b/>
                <w:bCs/>
                <w:sz w:val="14"/>
                <w:szCs w:val="14"/>
              </w:rPr>
            </w:pPr>
            <w:r w:rsidRPr="00F41EEB">
              <w:rPr>
                <w:rFonts w:asciiTheme="majorBidi" w:hAnsiTheme="majorBidi" w:cstheme="majorBidi"/>
                <w:b/>
                <w:bCs/>
                <w:sz w:val="14"/>
                <w:szCs w:val="14"/>
              </w:rPr>
              <w:t>7,679,845</w:t>
            </w:r>
          </w:p>
        </w:tc>
        <w:tc>
          <w:tcPr>
            <w:tcW w:w="811" w:type="dxa"/>
            <w:tcBorders>
              <w:top w:val="nil"/>
              <w:left w:val="nil"/>
              <w:bottom w:val="nil"/>
              <w:right w:val="nil"/>
            </w:tcBorders>
            <w:shd w:val="clear" w:color="auto" w:fill="auto"/>
            <w:noWrap/>
            <w:tcMar>
              <w:left w:w="43" w:type="dxa"/>
              <w:right w:w="43" w:type="dxa"/>
            </w:tcMar>
            <w:vAlign w:val="center"/>
          </w:tcPr>
          <w:p w:rsidR="00CE30FF" w:rsidRPr="00F41EEB" w:rsidRDefault="00CE30FF" w:rsidP="00CE30FF">
            <w:pPr>
              <w:jc w:val="right"/>
              <w:rPr>
                <w:rFonts w:asciiTheme="majorBidi" w:hAnsiTheme="majorBidi" w:cstheme="majorBidi"/>
                <w:b/>
                <w:bCs/>
                <w:sz w:val="14"/>
                <w:szCs w:val="14"/>
              </w:rPr>
            </w:pPr>
            <w:r w:rsidRPr="00F41EEB">
              <w:rPr>
                <w:rFonts w:asciiTheme="majorBidi" w:hAnsiTheme="majorBidi" w:cstheme="majorBidi"/>
                <w:b/>
                <w:bCs/>
                <w:sz w:val="14"/>
                <w:szCs w:val="14"/>
              </w:rPr>
              <w:t>8,663,485</w:t>
            </w:r>
          </w:p>
        </w:tc>
        <w:tc>
          <w:tcPr>
            <w:tcW w:w="741" w:type="dxa"/>
            <w:tcBorders>
              <w:top w:val="nil"/>
              <w:left w:val="nil"/>
              <w:bottom w:val="nil"/>
              <w:right w:val="nil"/>
            </w:tcBorders>
            <w:shd w:val="clear" w:color="auto" w:fill="auto"/>
            <w:noWrap/>
            <w:tcMar>
              <w:left w:w="43" w:type="dxa"/>
              <w:right w:w="43" w:type="dxa"/>
            </w:tcMar>
            <w:vAlign w:val="center"/>
          </w:tcPr>
          <w:p w:rsidR="00CE30FF" w:rsidRPr="00F41EEB" w:rsidRDefault="00CE30FF" w:rsidP="00CE30FF">
            <w:pPr>
              <w:jc w:val="right"/>
              <w:rPr>
                <w:rFonts w:asciiTheme="majorBidi" w:hAnsiTheme="majorBidi" w:cstheme="majorBidi"/>
                <w:b/>
                <w:bCs/>
                <w:sz w:val="14"/>
                <w:szCs w:val="14"/>
              </w:rPr>
            </w:pPr>
            <w:r w:rsidRPr="00F41EEB">
              <w:rPr>
                <w:rFonts w:asciiTheme="majorBidi" w:hAnsiTheme="majorBidi" w:cstheme="majorBidi"/>
                <w:b/>
                <w:bCs/>
                <w:sz w:val="14"/>
                <w:szCs w:val="14"/>
              </w:rPr>
              <w:t>9,326,385</w:t>
            </w:r>
          </w:p>
        </w:tc>
        <w:tc>
          <w:tcPr>
            <w:tcW w:w="740" w:type="dxa"/>
            <w:tcBorders>
              <w:top w:val="nil"/>
              <w:left w:val="nil"/>
              <w:bottom w:val="nil"/>
              <w:right w:val="nil"/>
            </w:tcBorders>
            <w:shd w:val="clear" w:color="auto" w:fill="auto"/>
            <w:noWrap/>
            <w:tcMar>
              <w:left w:w="43" w:type="dxa"/>
              <w:right w:w="43" w:type="dxa"/>
            </w:tcMar>
            <w:vAlign w:val="center"/>
          </w:tcPr>
          <w:p w:rsidR="00CE30FF" w:rsidRDefault="00CE30FF" w:rsidP="00CE30FF">
            <w:pPr>
              <w:jc w:val="right"/>
              <w:rPr>
                <w:b/>
                <w:bCs/>
                <w:sz w:val="14"/>
                <w:szCs w:val="14"/>
              </w:rPr>
            </w:pPr>
            <w:r>
              <w:rPr>
                <w:b/>
                <w:bCs/>
                <w:sz w:val="14"/>
                <w:szCs w:val="14"/>
              </w:rPr>
              <w:t>8,885,058</w:t>
            </w:r>
          </w:p>
        </w:tc>
        <w:tc>
          <w:tcPr>
            <w:tcW w:w="810" w:type="dxa"/>
            <w:tcBorders>
              <w:top w:val="nil"/>
              <w:left w:val="nil"/>
              <w:bottom w:val="nil"/>
              <w:right w:val="nil"/>
            </w:tcBorders>
            <w:shd w:val="clear" w:color="auto" w:fill="auto"/>
            <w:tcMar>
              <w:left w:w="43" w:type="dxa"/>
              <w:right w:w="43" w:type="dxa"/>
            </w:tcMar>
            <w:vAlign w:val="center"/>
          </w:tcPr>
          <w:p w:rsidR="00CE30FF" w:rsidRPr="00F41EEB" w:rsidRDefault="00CE30FF" w:rsidP="00CE30FF">
            <w:pPr>
              <w:jc w:val="right"/>
              <w:rPr>
                <w:rFonts w:asciiTheme="majorBidi" w:hAnsiTheme="majorBidi" w:cstheme="majorBidi"/>
                <w:b/>
                <w:bCs/>
                <w:sz w:val="14"/>
                <w:szCs w:val="14"/>
              </w:rPr>
            </w:pPr>
            <w:r w:rsidRPr="00F41EEB">
              <w:rPr>
                <w:rFonts w:asciiTheme="majorBidi" w:hAnsiTheme="majorBidi" w:cstheme="majorBidi"/>
                <w:b/>
                <w:bCs/>
                <w:sz w:val="14"/>
                <w:szCs w:val="14"/>
              </w:rPr>
              <w:t>9,509,457</w:t>
            </w:r>
          </w:p>
        </w:tc>
        <w:tc>
          <w:tcPr>
            <w:tcW w:w="720" w:type="dxa"/>
            <w:tcBorders>
              <w:top w:val="nil"/>
              <w:left w:val="nil"/>
              <w:bottom w:val="nil"/>
              <w:right w:val="nil"/>
            </w:tcBorders>
            <w:shd w:val="clear" w:color="auto" w:fill="auto"/>
            <w:noWrap/>
            <w:tcMar>
              <w:left w:w="43" w:type="dxa"/>
              <w:right w:w="43" w:type="dxa"/>
            </w:tcMar>
            <w:vAlign w:val="center"/>
          </w:tcPr>
          <w:p w:rsidR="00CE30FF" w:rsidRPr="00F41EEB" w:rsidRDefault="00CE30FF" w:rsidP="00CE30FF">
            <w:pPr>
              <w:jc w:val="right"/>
              <w:rPr>
                <w:rFonts w:asciiTheme="majorBidi" w:hAnsiTheme="majorBidi" w:cstheme="majorBidi"/>
                <w:b/>
                <w:bCs/>
                <w:sz w:val="14"/>
                <w:szCs w:val="14"/>
              </w:rPr>
            </w:pPr>
            <w:r w:rsidRPr="00F41EEB">
              <w:rPr>
                <w:rFonts w:asciiTheme="majorBidi" w:hAnsiTheme="majorBidi" w:cstheme="majorBidi"/>
                <w:b/>
                <w:bCs/>
                <w:sz w:val="14"/>
                <w:szCs w:val="14"/>
              </w:rPr>
              <w:t>9,303,112</w:t>
            </w:r>
          </w:p>
        </w:tc>
        <w:tc>
          <w:tcPr>
            <w:tcW w:w="810" w:type="dxa"/>
            <w:tcBorders>
              <w:top w:val="nil"/>
              <w:left w:val="nil"/>
              <w:bottom w:val="nil"/>
              <w:right w:val="nil"/>
            </w:tcBorders>
            <w:shd w:val="clear" w:color="auto" w:fill="auto"/>
            <w:noWrap/>
            <w:tcMar>
              <w:left w:w="43" w:type="dxa"/>
              <w:right w:w="43" w:type="dxa"/>
            </w:tcMar>
            <w:vAlign w:val="center"/>
          </w:tcPr>
          <w:p w:rsidR="00CE30FF" w:rsidRPr="00F41EEB" w:rsidRDefault="00CE30FF" w:rsidP="00CE30FF">
            <w:pPr>
              <w:jc w:val="right"/>
              <w:rPr>
                <w:rFonts w:asciiTheme="majorBidi" w:hAnsiTheme="majorBidi" w:cstheme="majorBidi"/>
                <w:b/>
                <w:bCs/>
                <w:sz w:val="14"/>
                <w:szCs w:val="14"/>
              </w:rPr>
            </w:pPr>
            <w:r w:rsidRPr="00F41EEB">
              <w:rPr>
                <w:rFonts w:asciiTheme="majorBidi" w:hAnsiTheme="majorBidi" w:cstheme="majorBidi"/>
                <w:b/>
                <w:bCs/>
                <w:sz w:val="14"/>
                <w:szCs w:val="14"/>
              </w:rPr>
              <w:t>9,611,673</w:t>
            </w:r>
          </w:p>
        </w:tc>
        <w:tc>
          <w:tcPr>
            <w:tcW w:w="810" w:type="dxa"/>
            <w:tcBorders>
              <w:top w:val="nil"/>
              <w:left w:val="nil"/>
              <w:bottom w:val="nil"/>
              <w:right w:val="nil"/>
            </w:tcBorders>
            <w:shd w:val="clear" w:color="auto" w:fill="auto"/>
            <w:noWrap/>
            <w:tcMar>
              <w:left w:w="43" w:type="dxa"/>
              <w:right w:w="43" w:type="dxa"/>
            </w:tcMar>
            <w:vAlign w:val="center"/>
          </w:tcPr>
          <w:p w:rsidR="00CE30FF" w:rsidRPr="00F41EEB" w:rsidRDefault="00CE30FF" w:rsidP="00CE30FF">
            <w:pPr>
              <w:jc w:val="right"/>
              <w:rPr>
                <w:rFonts w:asciiTheme="majorBidi" w:hAnsiTheme="majorBidi" w:cstheme="majorBidi"/>
                <w:b/>
                <w:bCs/>
                <w:sz w:val="14"/>
                <w:szCs w:val="14"/>
              </w:rPr>
            </w:pPr>
            <w:r w:rsidRPr="00F41EEB">
              <w:rPr>
                <w:rFonts w:asciiTheme="majorBidi" w:hAnsiTheme="majorBidi" w:cstheme="majorBidi"/>
                <w:b/>
                <w:bCs/>
                <w:sz w:val="14"/>
                <w:szCs w:val="14"/>
              </w:rPr>
              <w:t>9,864,365</w:t>
            </w:r>
          </w:p>
        </w:tc>
        <w:tc>
          <w:tcPr>
            <w:tcW w:w="810" w:type="dxa"/>
            <w:tcBorders>
              <w:top w:val="nil"/>
              <w:left w:val="nil"/>
              <w:bottom w:val="nil"/>
              <w:right w:val="nil"/>
            </w:tcBorders>
            <w:shd w:val="clear" w:color="auto" w:fill="auto"/>
            <w:noWrap/>
            <w:tcMar>
              <w:left w:w="43" w:type="dxa"/>
              <w:right w:w="43" w:type="dxa"/>
            </w:tcMar>
            <w:vAlign w:val="center"/>
          </w:tcPr>
          <w:p w:rsidR="00CE30FF" w:rsidRPr="003D47B1" w:rsidRDefault="00CE30FF" w:rsidP="00CE30FF">
            <w:pPr>
              <w:jc w:val="right"/>
              <w:rPr>
                <w:b/>
                <w:bCs/>
                <w:sz w:val="14"/>
                <w:szCs w:val="14"/>
              </w:rPr>
            </w:pPr>
            <w:r w:rsidRPr="003D47B1">
              <w:rPr>
                <w:b/>
                <w:bCs/>
                <w:sz w:val="14"/>
                <w:szCs w:val="14"/>
              </w:rPr>
              <w:t>10,148,802</w:t>
            </w:r>
          </w:p>
        </w:tc>
      </w:tr>
      <w:tr w:rsidR="00CE30FF" w:rsidRPr="0077375F" w:rsidTr="00CE30FF">
        <w:trPr>
          <w:trHeight w:hRule="exact" w:val="236"/>
          <w:jc w:val="center"/>
        </w:trPr>
        <w:tc>
          <w:tcPr>
            <w:tcW w:w="3341" w:type="dxa"/>
            <w:gridSpan w:val="3"/>
            <w:tcBorders>
              <w:top w:val="nil"/>
              <w:left w:val="nil"/>
              <w:bottom w:val="nil"/>
              <w:right w:val="nil"/>
            </w:tcBorders>
            <w:shd w:val="clear" w:color="auto" w:fill="auto"/>
            <w:noWrap/>
            <w:vAlign w:val="center"/>
            <w:hideMark/>
          </w:tcPr>
          <w:p w:rsidR="00CE30FF" w:rsidRDefault="00CE30FF" w:rsidP="00CE30FF">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CE30FF" w:rsidRPr="00C92D86" w:rsidRDefault="00CE30FF" w:rsidP="00CE30FF">
            <w:pPr>
              <w:jc w:val="right"/>
              <w:rPr>
                <w:rFonts w:asciiTheme="majorBidi" w:hAnsiTheme="majorBidi" w:cstheme="majorBidi"/>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b/>
                <w:bCs/>
                <w:sz w:val="14"/>
                <w:szCs w:val="14"/>
              </w:rPr>
            </w:pPr>
          </w:p>
        </w:tc>
        <w:tc>
          <w:tcPr>
            <w:tcW w:w="740" w:type="dxa"/>
            <w:tcBorders>
              <w:top w:val="nil"/>
              <w:left w:val="nil"/>
              <w:bottom w:val="nil"/>
              <w:right w:val="nil"/>
            </w:tcBorders>
            <w:shd w:val="clear" w:color="auto" w:fill="auto"/>
            <w:noWrap/>
            <w:tcMar>
              <w:left w:w="43" w:type="dxa"/>
              <w:right w:w="43" w:type="dxa"/>
            </w:tcMar>
            <w:vAlign w:val="center"/>
          </w:tcPr>
          <w:p w:rsidR="00CE30FF" w:rsidRDefault="00CE30FF" w:rsidP="00CE30FF">
            <w:pPr>
              <w:jc w:val="right"/>
              <w:rPr>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rsidR="00CE30FF" w:rsidRPr="00DE0718" w:rsidRDefault="00CE30FF" w:rsidP="00CE30FF">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CE30FF" w:rsidRPr="003D47B1" w:rsidRDefault="00CE30FF" w:rsidP="00CE30FF">
            <w:pPr>
              <w:jc w:val="right"/>
              <w:rPr>
                <w:rFonts w:asciiTheme="majorBidi" w:hAnsiTheme="majorBidi" w:cstheme="majorBidi"/>
                <w:b/>
                <w:bCs/>
                <w:sz w:val="14"/>
                <w:szCs w:val="14"/>
              </w:rPr>
            </w:pPr>
          </w:p>
        </w:tc>
      </w:tr>
      <w:tr w:rsidR="00CE30FF" w:rsidRPr="0077375F" w:rsidTr="00CE30FF">
        <w:trPr>
          <w:trHeight w:hRule="exact" w:val="236"/>
          <w:jc w:val="center"/>
        </w:trPr>
        <w:tc>
          <w:tcPr>
            <w:tcW w:w="3341" w:type="dxa"/>
            <w:gridSpan w:val="3"/>
            <w:tcBorders>
              <w:top w:val="nil"/>
              <w:left w:val="nil"/>
              <w:bottom w:val="nil"/>
              <w:right w:val="nil"/>
            </w:tcBorders>
            <w:shd w:val="clear" w:color="auto" w:fill="auto"/>
            <w:noWrap/>
            <w:vAlign w:val="center"/>
            <w:hideMark/>
          </w:tcPr>
          <w:p w:rsidR="00CE30FF" w:rsidRDefault="00CE30FF" w:rsidP="00CE30FF">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CE30FF" w:rsidRPr="00C92D86" w:rsidRDefault="00CE30FF" w:rsidP="00CE30FF">
            <w:pPr>
              <w:jc w:val="right"/>
              <w:rPr>
                <w:rFonts w:asciiTheme="majorBidi" w:hAnsiTheme="majorBidi" w:cstheme="majorBidi"/>
                <w:b/>
                <w:bCs/>
                <w:sz w:val="14"/>
                <w:szCs w:val="14"/>
              </w:rPr>
            </w:pPr>
            <w:r w:rsidRPr="00C92D86">
              <w:rPr>
                <w:rFonts w:asciiTheme="majorBidi" w:hAnsiTheme="majorBidi" w:cstheme="majorBidi"/>
                <w:b/>
                <w:bCs/>
                <w:sz w:val="14"/>
                <w:szCs w:val="14"/>
              </w:rPr>
              <w:t>(181,347)</w:t>
            </w:r>
          </w:p>
        </w:tc>
        <w:tc>
          <w:tcPr>
            <w:tcW w:w="81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b/>
                <w:bCs/>
                <w:sz w:val="14"/>
                <w:szCs w:val="14"/>
              </w:rPr>
            </w:pPr>
            <w:r w:rsidRPr="00C92D86">
              <w:rPr>
                <w:rFonts w:asciiTheme="majorBidi" w:hAnsiTheme="majorBidi" w:cstheme="majorBidi"/>
                <w:b/>
                <w:bCs/>
                <w:sz w:val="14"/>
                <w:szCs w:val="14"/>
              </w:rPr>
              <w:t>930,509</w:t>
            </w:r>
          </w:p>
        </w:tc>
        <w:tc>
          <w:tcPr>
            <w:tcW w:w="74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b/>
                <w:bCs/>
                <w:sz w:val="14"/>
                <w:szCs w:val="14"/>
              </w:rPr>
            </w:pPr>
            <w:r w:rsidRPr="00C92D86">
              <w:rPr>
                <w:rFonts w:asciiTheme="majorBidi" w:hAnsiTheme="majorBidi" w:cstheme="majorBidi"/>
                <w:b/>
                <w:bCs/>
                <w:sz w:val="14"/>
                <w:szCs w:val="14"/>
              </w:rPr>
              <w:t>(563,261)</w:t>
            </w:r>
          </w:p>
        </w:tc>
        <w:tc>
          <w:tcPr>
            <w:tcW w:w="740" w:type="dxa"/>
            <w:tcBorders>
              <w:top w:val="nil"/>
              <w:left w:val="nil"/>
              <w:bottom w:val="nil"/>
              <w:right w:val="nil"/>
            </w:tcBorders>
            <w:shd w:val="clear" w:color="auto" w:fill="auto"/>
            <w:noWrap/>
            <w:tcMar>
              <w:left w:w="43" w:type="dxa"/>
              <w:right w:w="43" w:type="dxa"/>
            </w:tcMar>
            <w:vAlign w:val="center"/>
          </w:tcPr>
          <w:p w:rsidR="00CE30FF" w:rsidRDefault="00CE30FF" w:rsidP="00CE30FF">
            <w:pPr>
              <w:jc w:val="right"/>
              <w:rPr>
                <w:b/>
                <w:bCs/>
                <w:sz w:val="14"/>
                <w:szCs w:val="14"/>
              </w:rPr>
            </w:pPr>
            <w:r>
              <w:rPr>
                <w:b/>
                <w:bCs/>
                <w:sz w:val="14"/>
                <w:szCs w:val="14"/>
              </w:rPr>
              <w:t>(314,290)</w:t>
            </w:r>
          </w:p>
        </w:tc>
        <w:tc>
          <w:tcPr>
            <w:tcW w:w="810" w:type="dxa"/>
            <w:tcBorders>
              <w:top w:val="nil"/>
              <w:left w:val="nil"/>
              <w:bottom w:val="nil"/>
              <w:right w:val="nil"/>
            </w:tcBorders>
            <w:shd w:val="clear" w:color="auto" w:fill="auto"/>
            <w:tcMar>
              <w:left w:w="43" w:type="dxa"/>
              <w:right w:w="43" w:type="dxa"/>
            </w:tcMar>
            <w:vAlign w:val="center"/>
          </w:tcPr>
          <w:p w:rsidR="00CE30FF" w:rsidRPr="00DE0718" w:rsidRDefault="00CE30FF" w:rsidP="00CE30FF">
            <w:pPr>
              <w:jc w:val="right"/>
              <w:rPr>
                <w:rFonts w:asciiTheme="majorBidi" w:hAnsiTheme="majorBidi" w:cstheme="majorBidi"/>
                <w:b/>
                <w:bCs/>
                <w:sz w:val="14"/>
                <w:szCs w:val="14"/>
              </w:rPr>
            </w:pPr>
            <w:r w:rsidRPr="00DE0718">
              <w:rPr>
                <w:rFonts w:asciiTheme="majorBidi" w:hAnsiTheme="majorBidi" w:cstheme="majorBidi"/>
                <w:b/>
                <w:bCs/>
                <w:sz w:val="14"/>
                <w:szCs w:val="14"/>
              </w:rPr>
              <w:t>(1,097,894)</w:t>
            </w:r>
          </w:p>
        </w:tc>
        <w:tc>
          <w:tcPr>
            <w:tcW w:w="72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b/>
                <w:bCs/>
                <w:sz w:val="14"/>
                <w:szCs w:val="14"/>
              </w:rPr>
            </w:pPr>
            <w:r w:rsidRPr="00DE0718">
              <w:rPr>
                <w:rFonts w:asciiTheme="majorBidi" w:hAnsiTheme="majorBidi" w:cstheme="majorBidi"/>
                <w:b/>
                <w:bCs/>
                <w:sz w:val="14"/>
                <w:szCs w:val="14"/>
              </w:rPr>
              <w:t>(1,593,562)</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b/>
                <w:bCs/>
                <w:sz w:val="14"/>
                <w:szCs w:val="14"/>
              </w:rPr>
            </w:pPr>
            <w:r w:rsidRPr="00DE0718">
              <w:rPr>
                <w:rFonts w:asciiTheme="majorBidi" w:hAnsiTheme="majorBidi" w:cstheme="majorBidi"/>
                <w:b/>
                <w:bCs/>
                <w:sz w:val="14"/>
                <w:szCs w:val="14"/>
              </w:rPr>
              <w:t>(2,320,706)</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b/>
                <w:bCs/>
                <w:sz w:val="14"/>
                <w:szCs w:val="14"/>
              </w:rPr>
            </w:pPr>
            <w:r w:rsidRPr="00DE0718">
              <w:rPr>
                <w:rFonts w:asciiTheme="majorBidi" w:hAnsiTheme="majorBidi" w:cstheme="majorBidi"/>
                <w:b/>
                <w:bCs/>
                <w:sz w:val="14"/>
                <w:szCs w:val="14"/>
              </w:rPr>
              <w:t>(2,219,059)</w:t>
            </w:r>
          </w:p>
        </w:tc>
        <w:tc>
          <w:tcPr>
            <w:tcW w:w="810" w:type="dxa"/>
            <w:tcBorders>
              <w:top w:val="nil"/>
              <w:left w:val="nil"/>
              <w:bottom w:val="nil"/>
              <w:right w:val="nil"/>
            </w:tcBorders>
            <w:shd w:val="clear" w:color="auto" w:fill="auto"/>
            <w:noWrap/>
            <w:tcMar>
              <w:left w:w="43" w:type="dxa"/>
              <w:right w:w="43" w:type="dxa"/>
            </w:tcMar>
            <w:vAlign w:val="center"/>
          </w:tcPr>
          <w:p w:rsidR="00CE30FF" w:rsidRPr="003D47B1" w:rsidRDefault="00CE30FF" w:rsidP="00CE30FF">
            <w:pPr>
              <w:jc w:val="right"/>
              <w:rPr>
                <w:b/>
                <w:bCs/>
                <w:sz w:val="14"/>
                <w:szCs w:val="14"/>
              </w:rPr>
            </w:pPr>
            <w:r>
              <w:rPr>
                <w:b/>
                <w:bCs/>
                <w:sz w:val="14"/>
                <w:szCs w:val="14"/>
              </w:rPr>
              <w:t>(</w:t>
            </w:r>
            <w:r w:rsidRPr="003D47B1">
              <w:rPr>
                <w:b/>
                <w:bCs/>
                <w:sz w:val="14"/>
                <w:szCs w:val="14"/>
              </w:rPr>
              <w:t>2,225,684</w:t>
            </w:r>
            <w:r>
              <w:rPr>
                <w:b/>
                <w:bCs/>
                <w:sz w:val="14"/>
                <w:szCs w:val="14"/>
              </w:rPr>
              <w:t>)</w:t>
            </w:r>
          </w:p>
        </w:tc>
      </w:tr>
      <w:tr w:rsidR="00CE30FF" w:rsidRPr="0077375F" w:rsidTr="00CE30FF">
        <w:trPr>
          <w:trHeight w:hRule="exact" w:val="236"/>
          <w:jc w:val="center"/>
        </w:trPr>
        <w:tc>
          <w:tcPr>
            <w:tcW w:w="3341" w:type="dxa"/>
            <w:gridSpan w:val="3"/>
            <w:tcBorders>
              <w:top w:val="nil"/>
              <w:left w:val="nil"/>
              <w:bottom w:val="nil"/>
              <w:right w:val="nil"/>
            </w:tcBorders>
            <w:shd w:val="clear" w:color="auto" w:fill="auto"/>
            <w:noWrap/>
            <w:vAlign w:val="center"/>
            <w:hideMark/>
          </w:tcPr>
          <w:p w:rsidR="00CE30FF" w:rsidRDefault="00CE30FF" w:rsidP="00CE30FF">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CE30FF" w:rsidRPr="00C92D86" w:rsidRDefault="00CE30FF" w:rsidP="00CE30FF">
            <w:pPr>
              <w:jc w:val="right"/>
              <w:rPr>
                <w:rFonts w:asciiTheme="majorBidi" w:hAnsiTheme="majorBidi" w:cstheme="majorBidi"/>
                <w:b/>
                <w:bCs/>
                <w:sz w:val="14"/>
                <w:szCs w:val="14"/>
              </w:rPr>
            </w:pPr>
            <w:r w:rsidRPr="00C92D86">
              <w:rPr>
                <w:rFonts w:asciiTheme="majorBidi" w:hAnsiTheme="majorBidi" w:cstheme="majorBidi"/>
                <w:b/>
                <w:bCs/>
                <w:sz w:val="14"/>
                <w:szCs w:val="14"/>
              </w:rPr>
              <w:t>7,861,192</w:t>
            </w:r>
          </w:p>
        </w:tc>
        <w:tc>
          <w:tcPr>
            <w:tcW w:w="81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b/>
                <w:bCs/>
                <w:sz w:val="14"/>
                <w:szCs w:val="14"/>
              </w:rPr>
            </w:pPr>
            <w:r w:rsidRPr="00C92D86">
              <w:rPr>
                <w:rFonts w:asciiTheme="majorBidi" w:hAnsiTheme="majorBidi" w:cstheme="majorBidi"/>
                <w:b/>
                <w:bCs/>
                <w:sz w:val="14"/>
                <w:szCs w:val="14"/>
              </w:rPr>
              <w:t>7,732,976</w:t>
            </w:r>
          </w:p>
        </w:tc>
        <w:tc>
          <w:tcPr>
            <w:tcW w:w="74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b/>
                <w:bCs/>
                <w:sz w:val="14"/>
                <w:szCs w:val="14"/>
              </w:rPr>
            </w:pPr>
            <w:r w:rsidRPr="00C92D86">
              <w:rPr>
                <w:rFonts w:asciiTheme="majorBidi" w:hAnsiTheme="majorBidi" w:cstheme="majorBidi"/>
                <w:b/>
                <w:bCs/>
                <w:sz w:val="14"/>
                <w:szCs w:val="14"/>
              </w:rPr>
              <w:t>9,889,646</w:t>
            </w:r>
          </w:p>
        </w:tc>
        <w:tc>
          <w:tcPr>
            <w:tcW w:w="740" w:type="dxa"/>
            <w:tcBorders>
              <w:top w:val="nil"/>
              <w:left w:val="nil"/>
              <w:bottom w:val="nil"/>
              <w:right w:val="nil"/>
            </w:tcBorders>
            <w:shd w:val="clear" w:color="auto" w:fill="auto"/>
            <w:noWrap/>
            <w:tcMar>
              <w:left w:w="43" w:type="dxa"/>
              <w:right w:w="43" w:type="dxa"/>
            </w:tcMar>
            <w:vAlign w:val="center"/>
          </w:tcPr>
          <w:p w:rsidR="00CE30FF" w:rsidRDefault="00CE30FF" w:rsidP="00CE30FF">
            <w:pPr>
              <w:jc w:val="right"/>
              <w:rPr>
                <w:b/>
                <w:bCs/>
                <w:sz w:val="14"/>
                <w:szCs w:val="14"/>
              </w:rPr>
            </w:pPr>
            <w:r>
              <w:rPr>
                <w:b/>
                <w:bCs/>
                <w:sz w:val="14"/>
                <w:szCs w:val="14"/>
              </w:rPr>
              <w:t>9,199,348</w:t>
            </w:r>
          </w:p>
        </w:tc>
        <w:tc>
          <w:tcPr>
            <w:tcW w:w="810" w:type="dxa"/>
            <w:tcBorders>
              <w:top w:val="nil"/>
              <w:left w:val="nil"/>
              <w:bottom w:val="nil"/>
              <w:right w:val="nil"/>
            </w:tcBorders>
            <w:shd w:val="clear" w:color="auto" w:fill="auto"/>
            <w:tcMar>
              <w:left w:w="43" w:type="dxa"/>
              <w:right w:w="43" w:type="dxa"/>
            </w:tcMar>
            <w:vAlign w:val="center"/>
          </w:tcPr>
          <w:p w:rsidR="00CE30FF" w:rsidRPr="00DE0718" w:rsidRDefault="00CE30FF" w:rsidP="00CE30FF">
            <w:pPr>
              <w:jc w:val="right"/>
              <w:rPr>
                <w:rFonts w:asciiTheme="majorBidi" w:hAnsiTheme="majorBidi" w:cstheme="majorBidi"/>
                <w:b/>
                <w:bCs/>
                <w:sz w:val="14"/>
                <w:szCs w:val="14"/>
              </w:rPr>
            </w:pPr>
            <w:r w:rsidRPr="00DE0718">
              <w:rPr>
                <w:rFonts w:asciiTheme="majorBidi" w:hAnsiTheme="majorBidi" w:cstheme="majorBidi"/>
                <w:b/>
                <w:bCs/>
                <w:sz w:val="14"/>
                <w:szCs w:val="14"/>
              </w:rPr>
              <w:t>10,607,351</w:t>
            </w:r>
          </w:p>
        </w:tc>
        <w:tc>
          <w:tcPr>
            <w:tcW w:w="72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b/>
                <w:bCs/>
                <w:sz w:val="14"/>
                <w:szCs w:val="14"/>
              </w:rPr>
            </w:pPr>
            <w:r w:rsidRPr="00DE0718">
              <w:rPr>
                <w:rFonts w:asciiTheme="majorBidi" w:hAnsiTheme="majorBidi" w:cstheme="majorBidi"/>
                <w:b/>
                <w:bCs/>
                <w:sz w:val="14"/>
                <w:szCs w:val="14"/>
              </w:rPr>
              <w:t>10,896,674</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b/>
                <w:bCs/>
                <w:sz w:val="14"/>
                <w:szCs w:val="14"/>
              </w:rPr>
            </w:pPr>
            <w:r w:rsidRPr="00DE0718">
              <w:rPr>
                <w:rFonts w:asciiTheme="majorBidi" w:hAnsiTheme="majorBidi" w:cstheme="majorBidi"/>
                <w:b/>
                <w:bCs/>
                <w:sz w:val="14"/>
                <w:szCs w:val="14"/>
              </w:rPr>
              <w:t>11,932,380</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b/>
                <w:bCs/>
                <w:sz w:val="14"/>
                <w:szCs w:val="14"/>
              </w:rPr>
            </w:pPr>
            <w:r w:rsidRPr="00DE0718">
              <w:rPr>
                <w:rFonts w:asciiTheme="majorBidi" w:hAnsiTheme="majorBidi" w:cstheme="majorBidi"/>
                <w:b/>
                <w:bCs/>
                <w:sz w:val="14"/>
                <w:szCs w:val="14"/>
              </w:rPr>
              <w:t>12,083,424</w:t>
            </w:r>
          </w:p>
        </w:tc>
        <w:tc>
          <w:tcPr>
            <w:tcW w:w="810" w:type="dxa"/>
            <w:tcBorders>
              <w:top w:val="nil"/>
              <w:left w:val="nil"/>
              <w:bottom w:val="nil"/>
              <w:right w:val="nil"/>
            </w:tcBorders>
            <w:shd w:val="clear" w:color="auto" w:fill="auto"/>
            <w:noWrap/>
            <w:tcMar>
              <w:left w:w="43" w:type="dxa"/>
              <w:right w:w="43" w:type="dxa"/>
            </w:tcMar>
            <w:vAlign w:val="center"/>
          </w:tcPr>
          <w:p w:rsidR="00CE30FF" w:rsidRPr="003D47B1" w:rsidRDefault="00CE30FF" w:rsidP="00CE30FF">
            <w:pPr>
              <w:jc w:val="right"/>
              <w:rPr>
                <w:b/>
                <w:bCs/>
                <w:sz w:val="14"/>
                <w:szCs w:val="14"/>
              </w:rPr>
            </w:pPr>
            <w:r w:rsidRPr="003D47B1">
              <w:rPr>
                <w:b/>
                <w:bCs/>
                <w:sz w:val="14"/>
                <w:szCs w:val="14"/>
              </w:rPr>
              <w:t>12,374,486</w:t>
            </w:r>
          </w:p>
        </w:tc>
      </w:tr>
      <w:tr w:rsidR="00CE30FF" w:rsidRPr="0077375F" w:rsidTr="00CE30FF">
        <w:trPr>
          <w:trHeight w:hRule="exact" w:val="236"/>
          <w:jc w:val="center"/>
        </w:trPr>
        <w:tc>
          <w:tcPr>
            <w:tcW w:w="3341" w:type="dxa"/>
            <w:gridSpan w:val="3"/>
            <w:tcBorders>
              <w:top w:val="nil"/>
              <w:left w:val="nil"/>
              <w:bottom w:val="nil"/>
              <w:right w:val="nil"/>
            </w:tcBorders>
            <w:shd w:val="clear" w:color="auto" w:fill="auto"/>
            <w:noWrap/>
            <w:vAlign w:val="center"/>
            <w:hideMark/>
          </w:tcPr>
          <w:p w:rsidR="00CE30FF" w:rsidRDefault="00CE30FF" w:rsidP="00CE30FF">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CE30FF" w:rsidRPr="00C92D86" w:rsidRDefault="00CE30FF" w:rsidP="00CE30FF">
            <w:pPr>
              <w:jc w:val="right"/>
              <w:rPr>
                <w:rFonts w:asciiTheme="majorBidi" w:hAnsiTheme="majorBidi" w:cstheme="majorBidi"/>
                <w:b/>
                <w:bCs/>
                <w:sz w:val="14"/>
                <w:szCs w:val="14"/>
              </w:rPr>
            </w:pPr>
            <w:r w:rsidRPr="00C92D86">
              <w:rPr>
                <w:rFonts w:asciiTheme="majorBidi" w:hAnsiTheme="majorBidi" w:cstheme="majorBidi"/>
                <w:b/>
                <w:bCs/>
                <w:sz w:val="14"/>
                <w:szCs w:val="14"/>
              </w:rPr>
              <w:t>6,524,286</w:t>
            </w:r>
          </w:p>
        </w:tc>
        <w:tc>
          <w:tcPr>
            <w:tcW w:w="81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b/>
                <w:bCs/>
                <w:sz w:val="14"/>
                <w:szCs w:val="14"/>
              </w:rPr>
            </w:pPr>
            <w:r w:rsidRPr="00C92D86">
              <w:rPr>
                <w:rFonts w:asciiTheme="majorBidi" w:hAnsiTheme="majorBidi" w:cstheme="majorBidi"/>
                <w:b/>
                <w:bCs/>
                <w:sz w:val="14"/>
                <w:szCs w:val="14"/>
              </w:rPr>
              <w:t>5,320,146</w:t>
            </w:r>
          </w:p>
        </w:tc>
        <w:tc>
          <w:tcPr>
            <w:tcW w:w="74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b/>
                <w:bCs/>
                <w:sz w:val="14"/>
                <w:szCs w:val="14"/>
              </w:rPr>
            </w:pPr>
            <w:r w:rsidRPr="00C92D86">
              <w:rPr>
                <w:rFonts w:asciiTheme="majorBidi" w:hAnsiTheme="majorBidi" w:cstheme="majorBidi"/>
                <w:b/>
                <w:bCs/>
                <w:sz w:val="14"/>
                <w:szCs w:val="14"/>
              </w:rPr>
              <w:t>5,168,106</w:t>
            </w:r>
          </w:p>
        </w:tc>
        <w:tc>
          <w:tcPr>
            <w:tcW w:w="740" w:type="dxa"/>
            <w:tcBorders>
              <w:top w:val="nil"/>
              <w:left w:val="nil"/>
              <w:bottom w:val="nil"/>
              <w:right w:val="nil"/>
            </w:tcBorders>
            <w:shd w:val="clear" w:color="auto" w:fill="auto"/>
            <w:noWrap/>
            <w:tcMar>
              <w:left w:w="43" w:type="dxa"/>
              <w:right w:w="43" w:type="dxa"/>
            </w:tcMar>
            <w:vAlign w:val="center"/>
          </w:tcPr>
          <w:p w:rsidR="00CE30FF" w:rsidRDefault="00CE30FF" w:rsidP="00CE30FF">
            <w:pPr>
              <w:jc w:val="right"/>
              <w:rPr>
                <w:b/>
                <w:bCs/>
                <w:sz w:val="14"/>
                <w:szCs w:val="14"/>
              </w:rPr>
            </w:pPr>
            <w:r>
              <w:rPr>
                <w:b/>
                <w:bCs/>
                <w:sz w:val="14"/>
                <w:szCs w:val="14"/>
              </w:rPr>
              <w:t>5,323,097</w:t>
            </w:r>
          </w:p>
        </w:tc>
        <w:tc>
          <w:tcPr>
            <w:tcW w:w="810" w:type="dxa"/>
            <w:tcBorders>
              <w:top w:val="nil"/>
              <w:left w:val="nil"/>
              <w:bottom w:val="nil"/>
              <w:right w:val="nil"/>
            </w:tcBorders>
            <w:shd w:val="clear" w:color="auto" w:fill="auto"/>
            <w:tcMar>
              <w:left w:w="43" w:type="dxa"/>
              <w:right w:w="43" w:type="dxa"/>
            </w:tcMar>
            <w:vAlign w:val="center"/>
          </w:tcPr>
          <w:p w:rsidR="00CE30FF" w:rsidRPr="00DE0718" w:rsidRDefault="00CE30FF" w:rsidP="00CE30FF">
            <w:pPr>
              <w:jc w:val="right"/>
              <w:rPr>
                <w:rFonts w:asciiTheme="majorBidi" w:hAnsiTheme="majorBidi" w:cstheme="majorBidi"/>
                <w:b/>
                <w:bCs/>
                <w:sz w:val="14"/>
                <w:szCs w:val="14"/>
              </w:rPr>
            </w:pPr>
            <w:r w:rsidRPr="00DE0718">
              <w:rPr>
                <w:rFonts w:asciiTheme="majorBidi" w:hAnsiTheme="majorBidi" w:cstheme="majorBidi"/>
                <w:b/>
                <w:bCs/>
                <w:sz w:val="14"/>
                <w:szCs w:val="14"/>
              </w:rPr>
              <w:t>4,387,779</w:t>
            </w:r>
          </w:p>
        </w:tc>
        <w:tc>
          <w:tcPr>
            <w:tcW w:w="72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b/>
                <w:bCs/>
                <w:sz w:val="14"/>
                <w:szCs w:val="14"/>
              </w:rPr>
            </w:pPr>
            <w:r w:rsidRPr="00DE0718">
              <w:rPr>
                <w:rFonts w:asciiTheme="majorBidi" w:hAnsiTheme="majorBidi" w:cstheme="majorBidi"/>
                <w:b/>
                <w:bCs/>
                <w:sz w:val="14"/>
                <w:szCs w:val="14"/>
              </w:rPr>
              <w:t>5,269,592</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b/>
                <w:bCs/>
                <w:sz w:val="14"/>
                <w:szCs w:val="14"/>
              </w:rPr>
            </w:pPr>
            <w:r w:rsidRPr="00DE0718">
              <w:rPr>
                <w:rFonts w:asciiTheme="majorBidi" w:hAnsiTheme="majorBidi" w:cstheme="majorBidi"/>
                <w:b/>
                <w:bCs/>
                <w:sz w:val="14"/>
                <w:szCs w:val="14"/>
              </w:rPr>
              <w:t>4,970,063</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b/>
                <w:bCs/>
                <w:sz w:val="14"/>
                <w:szCs w:val="14"/>
              </w:rPr>
            </w:pPr>
            <w:r w:rsidRPr="00DE0718">
              <w:rPr>
                <w:rFonts w:asciiTheme="majorBidi" w:hAnsiTheme="majorBidi" w:cstheme="majorBidi"/>
                <w:b/>
                <w:bCs/>
                <w:sz w:val="14"/>
                <w:szCs w:val="14"/>
              </w:rPr>
              <w:t>5,360,873</w:t>
            </w:r>
          </w:p>
        </w:tc>
        <w:tc>
          <w:tcPr>
            <w:tcW w:w="810" w:type="dxa"/>
            <w:tcBorders>
              <w:top w:val="nil"/>
              <w:left w:val="nil"/>
              <w:bottom w:val="nil"/>
              <w:right w:val="nil"/>
            </w:tcBorders>
            <w:shd w:val="clear" w:color="auto" w:fill="auto"/>
            <w:noWrap/>
            <w:tcMar>
              <w:left w:w="43" w:type="dxa"/>
              <w:right w:w="43" w:type="dxa"/>
            </w:tcMar>
            <w:vAlign w:val="center"/>
          </w:tcPr>
          <w:p w:rsidR="00CE30FF" w:rsidRPr="003D47B1" w:rsidRDefault="00CE30FF" w:rsidP="00CE30FF">
            <w:pPr>
              <w:jc w:val="right"/>
              <w:rPr>
                <w:b/>
                <w:bCs/>
                <w:sz w:val="14"/>
                <w:szCs w:val="14"/>
              </w:rPr>
            </w:pPr>
            <w:r w:rsidRPr="003D47B1">
              <w:rPr>
                <w:b/>
                <w:bCs/>
                <w:sz w:val="14"/>
                <w:szCs w:val="14"/>
              </w:rPr>
              <w:t>5,532,724</w:t>
            </w:r>
          </w:p>
        </w:tc>
      </w:tr>
      <w:tr w:rsidR="00CE30FF" w:rsidRPr="0077375F" w:rsidTr="00CE30FF">
        <w:trPr>
          <w:trHeight w:hRule="exact" w:val="236"/>
          <w:jc w:val="center"/>
        </w:trPr>
        <w:tc>
          <w:tcPr>
            <w:tcW w:w="3341" w:type="dxa"/>
            <w:gridSpan w:val="3"/>
            <w:tcBorders>
              <w:top w:val="nil"/>
              <w:left w:val="nil"/>
              <w:bottom w:val="nil"/>
              <w:right w:val="nil"/>
            </w:tcBorders>
            <w:shd w:val="clear" w:color="auto" w:fill="auto"/>
            <w:noWrap/>
            <w:vAlign w:val="center"/>
            <w:hideMark/>
          </w:tcPr>
          <w:p w:rsidR="00CE30FF" w:rsidRPr="008C32C5" w:rsidRDefault="00CE30FF" w:rsidP="00CE30FF">
            <w:pPr>
              <w:ind w:firstLineChars="200" w:firstLine="320"/>
              <w:jc w:val="left"/>
              <w:rPr>
                <w:szCs w:val="16"/>
              </w:rPr>
            </w:pPr>
            <w:r w:rsidRPr="008C32C5">
              <w:rPr>
                <w:szCs w:val="16"/>
              </w:rPr>
              <w:t xml:space="preserve">i.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6,538,797</w:t>
            </w:r>
          </w:p>
        </w:tc>
        <w:tc>
          <w:tcPr>
            <w:tcW w:w="81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5,332,490</w:t>
            </w:r>
          </w:p>
        </w:tc>
        <w:tc>
          <w:tcPr>
            <w:tcW w:w="74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5,185,379</w:t>
            </w:r>
          </w:p>
        </w:tc>
        <w:tc>
          <w:tcPr>
            <w:tcW w:w="740" w:type="dxa"/>
            <w:tcBorders>
              <w:top w:val="nil"/>
              <w:left w:val="nil"/>
              <w:bottom w:val="nil"/>
              <w:right w:val="nil"/>
            </w:tcBorders>
            <w:shd w:val="clear" w:color="auto" w:fill="auto"/>
            <w:noWrap/>
            <w:tcMar>
              <w:left w:w="43" w:type="dxa"/>
              <w:right w:w="43" w:type="dxa"/>
            </w:tcMar>
            <w:vAlign w:val="center"/>
          </w:tcPr>
          <w:p w:rsidR="00CE30FF" w:rsidRPr="00EE349D" w:rsidRDefault="00CE30FF" w:rsidP="00CE30FF">
            <w:pPr>
              <w:jc w:val="right"/>
              <w:rPr>
                <w:sz w:val="14"/>
                <w:szCs w:val="14"/>
              </w:rPr>
            </w:pPr>
            <w:r>
              <w:rPr>
                <w:sz w:val="14"/>
                <w:szCs w:val="14"/>
              </w:rPr>
              <w:t>5,334,209</w:t>
            </w:r>
          </w:p>
        </w:tc>
        <w:tc>
          <w:tcPr>
            <w:tcW w:w="810" w:type="dxa"/>
            <w:tcBorders>
              <w:top w:val="nil"/>
              <w:left w:val="nil"/>
              <w:bottom w:val="nil"/>
              <w:right w:val="nil"/>
            </w:tcBorders>
            <w:shd w:val="clear" w:color="auto" w:fill="auto"/>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4,406,664</w:t>
            </w:r>
          </w:p>
        </w:tc>
        <w:tc>
          <w:tcPr>
            <w:tcW w:w="72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5,288,803</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4,989,365</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5,380,654</w:t>
            </w:r>
          </w:p>
        </w:tc>
        <w:tc>
          <w:tcPr>
            <w:tcW w:w="810" w:type="dxa"/>
            <w:tcBorders>
              <w:top w:val="nil"/>
              <w:left w:val="nil"/>
              <w:bottom w:val="nil"/>
              <w:right w:val="nil"/>
            </w:tcBorders>
            <w:shd w:val="clear" w:color="auto" w:fill="auto"/>
            <w:noWrap/>
            <w:tcMar>
              <w:left w:w="43" w:type="dxa"/>
              <w:right w:w="43" w:type="dxa"/>
            </w:tcMar>
            <w:vAlign w:val="center"/>
          </w:tcPr>
          <w:p w:rsidR="00CE30FF" w:rsidRPr="003D47B1" w:rsidRDefault="00CE30FF" w:rsidP="00CE30FF">
            <w:pPr>
              <w:jc w:val="right"/>
              <w:rPr>
                <w:sz w:val="14"/>
                <w:szCs w:val="14"/>
              </w:rPr>
            </w:pPr>
            <w:r w:rsidRPr="003D47B1">
              <w:rPr>
                <w:sz w:val="14"/>
                <w:szCs w:val="14"/>
              </w:rPr>
              <w:t>5,552,765</w:t>
            </w:r>
          </w:p>
        </w:tc>
      </w:tr>
      <w:tr w:rsidR="00CE30FF" w:rsidRPr="0077375F" w:rsidTr="00CE30FF">
        <w:trPr>
          <w:trHeight w:hRule="exact" w:val="236"/>
          <w:jc w:val="center"/>
        </w:trPr>
        <w:tc>
          <w:tcPr>
            <w:tcW w:w="3341" w:type="dxa"/>
            <w:gridSpan w:val="3"/>
            <w:tcBorders>
              <w:top w:val="nil"/>
              <w:left w:val="nil"/>
              <w:bottom w:val="nil"/>
              <w:right w:val="nil"/>
            </w:tcBorders>
            <w:shd w:val="clear" w:color="auto" w:fill="auto"/>
            <w:noWrap/>
            <w:vAlign w:val="center"/>
            <w:hideMark/>
          </w:tcPr>
          <w:p w:rsidR="00CE30FF" w:rsidRPr="008C32C5" w:rsidRDefault="00CE30FF" w:rsidP="00CE30FF">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6,750,123</w:t>
            </w:r>
          </w:p>
        </w:tc>
        <w:tc>
          <w:tcPr>
            <w:tcW w:w="81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5,712,275</w:t>
            </w:r>
          </w:p>
        </w:tc>
        <w:tc>
          <w:tcPr>
            <w:tcW w:w="74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5,770,613</w:t>
            </w:r>
          </w:p>
        </w:tc>
        <w:tc>
          <w:tcPr>
            <w:tcW w:w="740" w:type="dxa"/>
            <w:tcBorders>
              <w:top w:val="nil"/>
              <w:left w:val="nil"/>
              <w:bottom w:val="nil"/>
              <w:right w:val="nil"/>
            </w:tcBorders>
            <w:shd w:val="clear" w:color="auto" w:fill="auto"/>
            <w:noWrap/>
            <w:tcMar>
              <w:left w:w="43" w:type="dxa"/>
              <w:right w:w="43" w:type="dxa"/>
            </w:tcMar>
            <w:vAlign w:val="center"/>
          </w:tcPr>
          <w:p w:rsidR="00CE30FF" w:rsidRPr="00EE349D" w:rsidRDefault="00CE30FF" w:rsidP="00CE30FF">
            <w:pPr>
              <w:jc w:val="right"/>
              <w:rPr>
                <w:sz w:val="14"/>
                <w:szCs w:val="14"/>
              </w:rPr>
            </w:pPr>
            <w:r>
              <w:rPr>
                <w:sz w:val="14"/>
                <w:szCs w:val="14"/>
              </w:rPr>
              <w:t>6,210,825</w:t>
            </w:r>
          </w:p>
        </w:tc>
        <w:tc>
          <w:tcPr>
            <w:tcW w:w="810" w:type="dxa"/>
            <w:tcBorders>
              <w:top w:val="nil"/>
              <w:left w:val="nil"/>
              <w:bottom w:val="nil"/>
              <w:right w:val="nil"/>
            </w:tcBorders>
            <w:shd w:val="clear" w:color="auto" w:fill="auto"/>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5,263,552</w:t>
            </w:r>
          </w:p>
        </w:tc>
        <w:tc>
          <w:tcPr>
            <w:tcW w:w="72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6,000,912</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5,813,159</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6,393,216</w:t>
            </w:r>
          </w:p>
        </w:tc>
        <w:tc>
          <w:tcPr>
            <w:tcW w:w="810" w:type="dxa"/>
            <w:tcBorders>
              <w:top w:val="nil"/>
              <w:left w:val="nil"/>
              <w:bottom w:val="nil"/>
              <w:right w:val="nil"/>
            </w:tcBorders>
            <w:shd w:val="clear" w:color="auto" w:fill="auto"/>
            <w:noWrap/>
            <w:tcMar>
              <w:left w:w="43" w:type="dxa"/>
              <w:right w:w="43" w:type="dxa"/>
            </w:tcMar>
            <w:vAlign w:val="center"/>
          </w:tcPr>
          <w:p w:rsidR="00CE30FF" w:rsidRPr="003D47B1" w:rsidRDefault="00CE30FF" w:rsidP="00CE30FF">
            <w:pPr>
              <w:jc w:val="right"/>
              <w:rPr>
                <w:sz w:val="14"/>
                <w:szCs w:val="14"/>
              </w:rPr>
            </w:pPr>
            <w:r w:rsidRPr="003D47B1">
              <w:rPr>
                <w:sz w:val="14"/>
                <w:szCs w:val="14"/>
              </w:rPr>
              <w:t>6,555,326</w:t>
            </w:r>
          </w:p>
        </w:tc>
      </w:tr>
      <w:tr w:rsidR="00CE30FF" w:rsidRPr="0077375F" w:rsidTr="00CE30FF">
        <w:trPr>
          <w:trHeight w:hRule="exact" w:val="236"/>
          <w:jc w:val="center"/>
        </w:trPr>
        <w:tc>
          <w:tcPr>
            <w:tcW w:w="3341" w:type="dxa"/>
            <w:gridSpan w:val="3"/>
            <w:tcBorders>
              <w:top w:val="nil"/>
              <w:left w:val="nil"/>
              <w:bottom w:val="nil"/>
              <w:right w:val="nil"/>
            </w:tcBorders>
            <w:shd w:val="clear" w:color="auto" w:fill="auto"/>
            <w:noWrap/>
            <w:vAlign w:val="center"/>
            <w:hideMark/>
          </w:tcPr>
          <w:p w:rsidR="00CE30FF" w:rsidRPr="008C32C5" w:rsidRDefault="00CE30FF" w:rsidP="00CE30FF">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(565,997)</w:t>
            </w:r>
          </w:p>
        </w:tc>
        <w:tc>
          <w:tcPr>
            <w:tcW w:w="81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(1,016,725)</w:t>
            </w:r>
          </w:p>
        </w:tc>
        <w:tc>
          <w:tcPr>
            <w:tcW w:w="74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(968,090)</w:t>
            </w:r>
          </w:p>
        </w:tc>
        <w:tc>
          <w:tcPr>
            <w:tcW w:w="740" w:type="dxa"/>
            <w:tcBorders>
              <w:top w:val="nil"/>
              <w:left w:val="nil"/>
              <w:bottom w:val="nil"/>
              <w:right w:val="nil"/>
            </w:tcBorders>
            <w:shd w:val="clear" w:color="auto" w:fill="auto"/>
            <w:noWrap/>
            <w:tcMar>
              <w:left w:w="43" w:type="dxa"/>
              <w:right w:w="43" w:type="dxa"/>
            </w:tcMar>
            <w:vAlign w:val="center"/>
          </w:tcPr>
          <w:p w:rsidR="00CE30FF" w:rsidRDefault="00CE30FF" w:rsidP="00CE30FF">
            <w:pPr>
              <w:jc w:val="right"/>
              <w:rPr>
                <w:sz w:val="14"/>
                <w:szCs w:val="14"/>
              </w:rPr>
            </w:pPr>
            <w:r>
              <w:rPr>
                <w:sz w:val="14"/>
                <w:szCs w:val="14"/>
              </w:rPr>
              <w:t>(607,961)</w:t>
            </w:r>
          </w:p>
        </w:tc>
        <w:tc>
          <w:tcPr>
            <w:tcW w:w="810" w:type="dxa"/>
            <w:tcBorders>
              <w:top w:val="nil"/>
              <w:left w:val="nil"/>
              <w:bottom w:val="nil"/>
              <w:right w:val="nil"/>
            </w:tcBorders>
            <w:shd w:val="clear" w:color="auto" w:fill="auto"/>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(1,536,891)</w:t>
            </w:r>
          </w:p>
        </w:tc>
        <w:tc>
          <w:tcPr>
            <w:tcW w:w="72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(483,549)</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(804,499)</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(314,272)</w:t>
            </w:r>
          </w:p>
        </w:tc>
        <w:tc>
          <w:tcPr>
            <w:tcW w:w="810" w:type="dxa"/>
            <w:tcBorders>
              <w:top w:val="nil"/>
              <w:left w:val="nil"/>
              <w:bottom w:val="nil"/>
              <w:right w:val="nil"/>
            </w:tcBorders>
            <w:shd w:val="clear" w:color="auto" w:fill="auto"/>
            <w:noWrap/>
            <w:tcMar>
              <w:left w:w="43" w:type="dxa"/>
              <w:right w:w="43" w:type="dxa"/>
            </w:tcMar>
            <w:vAlign w:val="center"/>
          </w:tcPr>
          <w:p w:rsidR="00CE30FF" w:rsidRPr="003D47B1" w:rsidRDefault="00CE30FF" w:rsidP="00CE30FF">
            <w:pPr>
              <w:jc w:val="right"/>
              <w:rPr>
                <w:sz w:val="14"/>
                <w:szCs w:val="14"/>
              </w:rPr>
            </w:pPr>
            <w:r>
              <w:rPr>
                <w:sz w:val="14"/>
                <w:szCs w:val="14"/>
              </w:rPr>
              <w:t>(</w:t>
            </w:r>
            <w:r w:rsidRPr="003D47B1">
              <w:rPr>
                <w:sz w:val="14"/>
                <w:szCs w:val="14"/>
              </w:rPr>
              <w:t>309,877</w:t>
            </w:r>
            <w:r>
              <w:rPr>
                <w:sz w:val="14"/>
                <w:szCs w:val="14"/>
              </w:rPr>
              <w:t>)</w:t>
            </w:r>
          </w:p>
        </w:tc>
      </w:tr>
      <w:tr w:rsidR="00CE30FF" w:rsidRPr="0077375F" w:rsidTr="00CE30FF">
        <w:trPr>
          <w:trHeight w:hRule="exact" w:val="236"/>
          <w:jc w:val="center"/>
        </w:trPr>
        <w:tc>
          <w:tcPr>
            <w:tcW w:w="3341" w:type="dxa"/>
            <w:gridSpan w:val="3"/>
            <w:tcBorders>
              <w:top w:val="nil"/>
              <w:left w:val="nil"/>
              <w:bottom w:val="nil"/>
              <w:right w:val="nil"/>
            </w:tcBorders>
            <w:shd w:val="clear" w:color="auto" w:fill="auto"/>
            <w:noWrap/>
            <w:vAlign w:val="center"/>
            <w:hideMark/>
          </w:tcPr>
          <w:p w:rsidR="00CE30FF" w:rsidRPr="008C32C5" w:rsidRDefault="00CE30FF" w:rsidP="00CE30FF">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(192,737)</w:t>
            </w:r>
          </w:p>
        </w:tc>
        <w:tc>
          <w:tcPr>
            <w:tcW w:w="81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(346,850)</w:t>
            </w:r>
          </w:p>
        </w:tc>
        <w:tc>
          <w:tcPr>
            <w:tcW w:w="74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(547,818)</w:t>
            </w:r>
          </w:p>
        </w:tc>
        <w:tc>
          <w:tcPr>
            <w:tcW w:w="740" w:type="dxa"/>
            <w:tcBorders>
              <w:top w:val="nil"/>
              <w:left w:val="nil"/>
              <w:bottom w:val="nil"/>
              <w:right w:val="nil"/>
            </w:tcBorders>
            <w:shd w:val="clear" w:color="auto" w:fill="auto"/>
            <w:noWrap/>
            <w:tcMar>
              <w:left w:w="43" w:type="dxa"/>
              <w:right w:w="43" w:type="dxa"/>
            </w:tcMar>
            <w:vAlign w:val="center"/>
          </w:tcPr>
          <w:p w:rsidR="00CE30FF" w:rsidRDefault="00CE30FF" w:rsidP="00CE30FF">
            <w:pPr>
              <w:jc w:val="right"/>
              <w:rPr>
                <w:sz w:val="14"/>
                <w:szCs w:val="14"/>
              </w:rPr>
            </w:pPr>
            <w:r>
              <w:rPr>
                <w:sz w:val="14"/>
                <w:szCs w:val="14"/>
              </w:rPr>
              <w:t>(812,474)</w:t>
            </w:r>
          </w:p>
        </w:tc>
        <w:tc>
          <w:tcPr>
            <w:tcW w:w="810" w:type="dxa"/>
            <w:tcBorders>
              <w:top w:val="nil"/>
              <w:left w:val="nil"/>
              <w:bottom w:val="nil"/>
              <w:right w:val="nil"/>
            </w:tcBorders>
            <w:shd w:val="clear" w:color="auto" w:fill="auto"/>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(804,445)</w:t>
            </w:r>
          </w:p>
        </w:tc>
        <w:tc>
          <w:tcPr>
            <w:tcW w:w="72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(667,796)</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(782,823)</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(967,473)</w:t>
            </w:r>
          </w:p>
        </w:tc>
        <w:tc>
          <w:tcPr>
            <w:tcW w:w="810" w:type="dxa"/>
            <w:tcBorders>
              <w:top w:val="nil"/>
              <w:left w:val="nil"/>
              <w:bottom w:val="nil"/>
              <w:right w:val="nil"/>
            </w:tcBorders>
            <w:shd w:val="clear" w:color="auto" w:fill="auto"/>
            <w:noWrap/>
            <w:tcMar>
              <w:left w:w="43" w:type="dxa"/>
              <w:right w:w="43" w:type="dxa"/>
            </w:tcMar>
            <w:vAlign w:val="center"/>
          </w:tcPr>
          <w:p w:rsidR="00CE30FF" w:rsidRPr="003D47B1" w:rsidRDefault="00CE30FF" w:rsidP="00CE30FF">
            <w:pPr>
              <w:jc w:val="right"/>
              <w:rPr>
                <w:sz w:val="14"/>
                <w:szCs w:val="14"/>
              </w:rPr>
            </w:pPr>
            <w:r>
              <w:rPr>
                <w:sz w:val="14"/>
                <w:szCs w:val="14"/>
              </w:rPr>
              <w:t>(</w:t>
            </w:r>
            <w:r w:rsidRPr="003D47B1">
              <w:rPr>
                <w:sz w:val="14"/>
                <w:szCs w:val="14"/>
              </w:rPr>
              <w:t>956,320</w:t>
            </w:r>
            <w:r>
              <w:rPr>
                <w:sz w:val="14"/>
                <w:szCs w:val="14"/>
              </w:rPr>
              <w:t>)</w:t>
            </w:r>
          </w:p>
        </w:tc>
      </w:tr>
      <w:tr w:rsidR="00CE30FF" w:rsidRPr="0077375F" w:rsidTr="00CE30FF">
        <w:trPr>
          <w:trHeight w:hRule="exact" w:val="236"/>
          <w:jc w:val="center"/>
        </w:trPr>
        <w:tc>
          <w:tcPr>
            <w:tcW w:w="3341" w:type="dxa"/>
            <w:gridSpan w:val="3"/>
            <w:tcBorders>
              <w:top w:val="nil"/>
              <w:left w:val="nil"/>
              <w:bottom w:val="nil"/>
              <w:right w:val="nil"/>
            </w:tcBorders>
            <w:shd w:val="clear" w:color="auto" w:fill="auto"/>
            <w:noWrap/>
            <w:vAlign w:val="center"/>
            <w:hideMark/>
          </w:tcPr>
          <w:p w:rsidR="00CE30FF" w:rsidRPr="008C32C5" w:rsidRDefault="00CE30FF" w:rsidP="00CE30FF">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(39,105)</w:t>
            </w:r>
          </w:p>
        </w:tc>
        <w:tc>
          <w:tcPr>
            <w:tcW w:w="81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(37,307)</w:t>
            </w:r>
          </w:p>
        </w:tc>
        <w:tc>
          <w:tcPr>
            <w:tcW w:w="74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(16,552)</w:t>
            </w:r>
          </w:p>
        </w:tc>
        <w:tc>
          <w:tcPr>
            <w:tcW w:w="740" w:type="dxa"/>
            <w:tcBorders>
              <w:top w:val="nil"/>
              <w:left w:val="nil"/>
              <w:bottom w:val="nil"/>
              <w:right w:val="nil"/>
            </w:tcBorders>
            <w:shd w:val="clear" w:color="auto" w:fill="auto"/>
            <w:noWrap/>
            <w:tcMar>
              <w:left w:w="43" w:type="dxa"/>
              <w:right w:w="43" w:type="dxa"/>
            </w:tcMar>
            <w:vAlign w:val="center"/>
          </w:tcPr>
          <w:p w:rsidR="00CE30FF" w:rsidRDefault="00CE30FF" w:rsidP="00CE30FF">
            <w:pPr>
              <w:jc w:val="right"/>
              <w:rPr>
                <w:sz w:val="14"/>
                <w:szCs w:val="14"/>
              </w:rPr>
            </w:pPr>
            <w:r>
              <w:rPr>
                <w:sz w:val="14"/>
                <w:szCs w:val="14"/>
              </w:rPr>
              <w:t>(90,711)</w:t>
            </w:r>
          </w:p>
        </w:tc>
        <w:tc>
          <w:tcPr>
            <w:tcW w:w="810" w:type="dxa"/>
            <w:tcBorders>
              <w:top w:val="nil"/>
              <w:left w:val="nil"/>
              <w:bottom w:val="nil"/>
              <w:right w:val="nil"/>
            </w:tcBorders>
            <w:shd w:val="clear" w:color="auto" w:fill="auto"/>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(40,479)</w:t>
            </w:r>
          </w:p>
        </w:tc>
        <w:tc>
          <w:tcPr>
            <w:tcW w:w="72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(26,761)</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(22,475)</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(51,441)</w:t>
            </w:r>
          </w:p>
        </w:tc>
        <w:tc>
          <w:tcPr>
            <w:tcW w:w="810" w:type="dxa"/>
            <w:tcBorders>
              <w:top w:val="nil"/>
              <w:left w:val="nil"/>
              <w:bottom w:val="nil"/>
              <w:right w:val="nil"/>
            </w:tcBorders>
            <w:shd w:val="clear" w:color="auto" w:fill="auto"/>
            <w:noWrap/>
            <w:tcMar>
              <w:left w:w="43" w:type="dxa"/>
              <w:right w:w="43" w:type="dxa"/>
            </w:tcMar>
            <w:vAlign w:val="center"/>
          </w:tcPr>
          <w:p w:rsidR="00CE30FF" w:rsidRPr="003D47B1" w:rsidRDefault="00CE30FF" w:rsidP="00CE30FF">
            <w:pPr>
              <w:jc w:val="right"/>
              <w:rPr>
                <w:sz w:val="14"/>
                <w:szCs w:val="14"/>
              </w:rPr>
            </w:pPr>
            <w:r>
              <w:rPr>
                <w:sz w:val="14"/>
                <w:szCs w:val="14"/>
              </w:rPr>
              <w:t>(</w:t>
            </w:r>
            <w:r w:rsidRPr="003D47B1">
              <w:rPr>
                <w:sz w:val="14"/>
                <w:szCs w:val="14"/>
              </w:rPr>
              <w:t>54,769</w:t>
            </w:r>
            <w:r>
              <w:rPr>
                <w:sz w:val="14"/>
                <w:szCs w:val="14"/>
              </w:rPr>
              <w:t>)</w:t>
            </w:r>
          </w:p>
        </w:tc>
      </w:tr>
      <w:tr w:rsidR="00CE30FF" w:rsidRPr="0077375F" w:rsidTr="00CE30FF">
        <w:trPr>
          <w:trHeight w:hRule="exact" w:val="236"/>
          <w:jc w:val="center"/>
        </w:trPr>
        <w:tc>
          <w:tcPr>
            <w:tcW w:w="3341" w:type="dxa"/>
            <w:gridSpan w:val="3"/>
            <w:tcBorders>
              <w:top w:val="nil"/>
              <w:left w:val="nil"/>
              <w:bottom w:val="nil"/>
              <w:right w:val="nil"/>
            </w:tcBorders>
            <w:shd w:val="clear" w:color="auto" w:fill="auto"/>
            <w:noWrap/>
            <w:vAlign w:val="center"/>
            <w:hideMark/>
          </w:tcPr>
          <w:p w:rsidR="00CE30FF" w:rsidRPr="008C32C5" w:rsidRDefault="00CE30FF" w:rsidP="00CE30FF">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(8,321)</w:t>
            </w:r>
          </w:p>
        </w:tc>
        <w:tc>
          <w:tcPr>
            <w:tcW w:w="81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(31,540)</w:t>
            </w:r>
          </w:p>
        </w:tc>
        <w:tc>
          <w:tcPr>
            <w:tcW w:w="74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(1,039)</w:t>
            </w:r>
          </w:p>
        </w:tc>
        <w:tc>
          <w:tcPr>
            <w:tcW w:w="740" w:type="dxa"/>
            <w:tcBorders>
              <w:top w:val="nil"/>
              <w:left w:val="nil"/>
              <w:bottom w:val="nil"/>
              <w:right w:val="nil"/>
            </w:tcBorders>
            <w:shd w:val="clear" w:color="auto" w:fill="auto"/>
            <w:noWrap/>
            <w:tcMar>
              <w:left w:w="43" w:type="dxa"/>
              <w:right w:w="43" w:type="dxa"/>
            </w:tcMar>
            <w:vAlign w:val="center"/>
          </w:tcPr>
          <w:p w:rsidR="00CE30FF" w:rsidRDefault="00CE30FF" w:rsidP="00CE30FF">
            <w:pPr>
              <w:jc w:val="right"/>
              <w:rPr>
                <w:sz w:val="14"/>
                <w:szCs w:val="14"/>
              </w:rPr>
            </w:pPr>
            <w:r>
              <w:rPr>
                <w:sz w:val="14"/>
                <w:szCs w:val="14"/>
              </w:rPr>
              <w:t>(28,923)</w:t>
            </w:r>
          </w:p>
        </w:tc>
        <w:tc>
          <w:tcPr>
            <w:tcW w:w="810" w:type="dxa"/>
            <w:tcBorders>
              <w:top w:val="nil"/>
              <w:left w:val="nil"/>
              <w:bottom w:val="nil"/>
              <w:right w:val="nil"/>
            </w:tcBorders>
            <w:shd w:val="clear" w:color="auto" w:fill="auto"/>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(7,751)</w:t>
            </w:r>
          </w:p>
        </w:tc>
        <w:tc>
          <w:tcPr>
            <w:tcW w:w="72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(26,759)</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(29,258)</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(44,019)</w:t>
            </w:r>
          </w:p>
        </w:tc>
        <w:tc>
          <w:tcPr>
            <w:tcW w:w="810" w:type="dxa"/>
            <w:tcBorders>
              <w:top w:val="nil"/>
              <w:left w:val="nil"/>
              <w:bottom w:val="nil"/>
              <w:right w:val="nil"/>
            </w:tcBorders>
            <w:shd w:val="clear" w:color="auto" w:fill="auto"/>
            <w:noWrap/>
            <w:tcMar>
              <w:left w:w="43" w:type="dxa"/>
              <w:right w:w="43" w:type="dxa"/>
            </w:tcMar>
            <w:vAlign w:val="center"/>
          </w:tcPr>
          <w:p w:rsidR="00CE30FF" w:rsidRPr="003D47B1" w:rsidRDefault="00CE30FF" w:rsidP="00CE30FF">
            <w:pPr>
              <w:jc w:val="right"/>
              <w:rPr>
                <w:sz w:val="14"/>
                <w:szCs w:val="14"/>
              </w:rPr>
            </w:pPr>
            <w:r>
              <w:rPr>
                <w:sz w:val="14"/>
                <w:szCs w:val="14"/>
              </w:rPr>
              <w:t>(</w:t>
            </w:r>
            <w:r w:rsidRPr="003D47B1">
              <w:rPr>
                <w:sz w:val="14"/>
                <w:szCs w:val="14"/>
              </w:rPr>
              <w:t>48,109</w:t>
            </w:r>
            <w:r>
              <w:rPr>
                <w:sz w:val="14"/>
                <w:szCs w:val="14"/>
              </w:rPr>
              <w:t>)</w:t>
            </w:r>
          </w:p>
        </w:tc>
      </w:tr>
      <w:tr w:rsidR="00CE30FF" w:rsidRPr="0077375F" w:rsidTr="00CE30FF">
        <w:trPr>
          <w:trHeight w:hRule="exact" w:val="236"/>
          <w:jc w:val="center"/>
        </w:trPr>
        <w:tc>
          <w:tcPr>
            <w:tcW w:w="3341" w:type="dxa"/>
            <w:gridSpan w:val="3"/>
            <w:tcBorders>
              <w:top w:val="nil"/>
              <w:left w:val="nil"/>
              <w:bottom w:val="nil"/>
              <w:right w:val="nil"/>
            </w:tcBorders>
            <w:shd w:val="clear" w:color="auto" w:fill="auto"/>
            <w:noWrap/>
            <w:vAlign w:val="center"/>
            <w:hideMark/>
          </w:tcPr>
          <w:p w:rsidR="00CE30FF" w:rsidRPr="008C32C5" w:rsidRDefault="00CE30FF" w:rsidP="00CE30FF">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(81,570)</w:t>
            </w:r>
          </w:p>
        </w:tc>
        <w:tc>
          <w:tcPr>
            <w:tcW w:w="81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(207,104)</w:t>
            </w:r>
          </w:p>
        </w:tc>
        <w:tc>
          <w:tcPr>
            <w:tcW w:w="74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(440,053)</w:t>
            </w:r>
          </w:p>
        </w:tc>
        <w:tc>
          <w:tcPr>
            <w:tcW w:w="740" w:type="dxa"/>
            <w:tcBorders>
              <w:top w:val="nil"/>
              <w:left w:val="nil"/>
              <w:bottom w:val="nil"/>
              <w:right w:val="nil"/>
            </w:tcBorders>
            <w:shd w:val="clear" w:color="auto" w:fill="auto"/>
            <w:noWrap/>
            <w:tcMar>
              <w:left w:w="43" w:type="dxa"/>
              <w:right w:w="43" w:type="dxa"/>
            </w:tcMar>
            <w:vAlign w:val="center"/>
          </w:tcPr>
          <w:p w:rsidR="00CE30FF" w:rsidRDefault="00CE30FF" w:rsidP="00CE30FF">
            <w:pPr>
              <w:jc w:val="right"/>
              <w:rPr>
                <w:sz w:val="14"/>
                <w:szCs w:val="14"/>
              </w:rPr>
            </w:pPr>
            <w:r>
              <w:rPr>
                <w:sz w:val="14"/>
                <w:szCs w:val="14"/>
              </w:rPr>
              <w:t>(534,819)</w:t>
            </w:r>
          </w:p>
        </w:tc>
        <w:tc>
          <w:tcPr>
            <w:tcW w:w="810" w:type="dxa"/>
            <w:tcBorders>
              <w:top w:val="nil"/>
              <w:left w:val="nil"/>
              <w:bottom w:val="nil"/>
              <w:right w:val="nil"/>
            </w:tcBorders>
            <w:shd w:val="clear" w:color="auto" w:fill="auto"/>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(624,929)</w:t>
            </w:r>
          </w:p>
        </w:tc>
        <w:tc>
          <w:tcPr>
            <w:tcW w:w="72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(482,426)</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(574,525)</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(674,729)</w:t>
            </w:r>
          </w:p>
        </w:tc>
        <w:tc>
          <w:tcPr>
            <w:tcW w:w="810" w:type="dxa"/>
            <w:tcBorders>
              <w:top w:val="nil"/>
              <w:left w:val="nil"/>
              <w:bottom w:val="nil"/>
              <w:right w:val="nil"/>
            </w:tcBorders>
            <w:shd w:val="clear" w:color="auto" w:fill="auto"/>
            <w:noWrap/>
            <w:tcMar>
              <w:left w:w="43" w:type="dxa"/>
              <w:right w:w="43" w:type="dxa"/>
            </w:tcMar>
            <w:vAlign w:val="center"/>
          </w:tcPr>
          <w:p w:rsidR="00CE30FF" w:rsidRPr="003D47B1" w:rsidRDefault="00CE30FF" w:rsidP="00CE30FF">
            <w:pPr>
              <w:jc w:val="right"/>
              <w:rPr>
                <w:sz w:val="14"/>
                <w:szCs w:val="14"/>
              </w:rPr>
            </w:pPr>
            <w:r>
              <w:rPr>
                <w:sz w:val="14"/>
                <w:szCs w:val="14"/>
              </w:rPr>
              <w:t>(</w:t>
            </w:r>
            <w:r w:rsidRPr="003D47B1">
              <w:rPr>
                <w:sz w:val="14"/>
                <w:szCs w:val="14"/>
              </w:rPr>
              <w:t>658,068</w:t>
            </w:r>
            <w:r>
              <w:rPr>
                <w:sz w:val="14"/>
                <w:szCs w:val="14"/>
              </w:rPr>
              <w:t>)</w:t>
            </w:r>
          </w:p>
        </w:tc>
      </w:tr>
      <w:tr w:rsidR="00CE30FF" w:rsidRPr="0077375F" w:rsidTr="00CE30FF">
        <w:trPr>
          <w:trHeight w:hRule="exact" w:val="236"/>
          <w:jc w:val="center"/>
        </w:trPr>
        <w:tc>
          <w:tcPr>
            <w:tcW w:w="3341" w:type="dxa"/>
            <w:gridSpan w:val="3"/>
            <w:tcBorders>
              <w:top w:val="nil"/>
              <w:left w:val="nil"/>
              <w:bottom w:val="nil"/>
              <w:right w:val="nil"/>
            </w:tcBorders>
            <w:shd w:val="clear" w:color="auto" w:fill="auto"/>
            <w:noWrap/>
            <w:vAlign w:val="center"/>
            <w:hideMark/>
          </w:tcPr>
          <w:p w:rsidR="00CE30FF" w:rsidRPr="008C32C5" w:rsidRDefault="00CE30FF" w:rsidP="00CE30FF">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(63,741)</w:t>
            </w:r>
          </w:p>
        </w:tc>
        <w:tc>
          <w:tcPr>
            <w:tcW w:w="81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(70,899)</w:t>
            </w:r>
          </w:p>
        </w:tc>
        <w:tc>
          <w:tcPr>
            <w:tcW w:w="74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(90,174)</w:t>
            </w:r>
          </w:p>
        </w:tc>
        <w:tc>
          <w:tcPr>
            <w:tcW w:w="740" w:type="dxa"/>
            <w:tcBorders>
              <w:top w:val="nil"/>
              <w:left w:val="nil"/>
              <w:bottom w:val="nil"/>
              <w:right w:val="nil"/>
            </w:tcBorders>
            <w:shd w:val="clear" w:color="auto" w:fill="auto"/>
            <w:noWrap/>
            <w:tcMar>
              <w:left w:w="43" w:type="dxa"/>
              <w:right w:w="43" w:type="dxa"/>
            </w:tcMar>
            <w:vAlign w:val="center"/>
          </w:tcPr>
          <w:p w:rsidR="00CE30FF" w:rsidRDefault="00CE30FF" w:rsidP="00CE30FF">
            <w:pPr>
              <w:jc w:val="right"/>
              <w:rPr>
                <w:sz w:val="14"/>
                <w:szCs w:val="14"/>
              </w:rPr>
            </w:pPr>
            <w:r>
              <w:rPr>
                <w:sz w:val="14"/>
                <w:szCs w:val="14"/>
              </w:rPr>
              <w:t>(158,020)</w:t>
            </w:r>
          </w:p>
        </w:tc>
        <w:tc>
          <w:tcPr>
            <w:tcW w:w="810" w:type="dxa"/>
            <w:tcBorders>
              <w:top w:val="nil"/>
              <w:left w:val="nil"/>
              <w:bottom w:val="nil"/>
              <w:right w:val="nil"/>
            </w:tcBorders>
            <w:shd w:val="clear" w:color="auto" w:fill="auto"/>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(131,287)</w:t>
            </w:r>
          </w:p>
        </w:tc>
        <w:tc>
          <w:tcPr>
            <w:tcW w:w="72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(131,851)</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(156,565)</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(197,284)</w:t>
            </w:r>
          </w:p>
        </w:tc>
        <w:tc>
          <w:tcPr>
            <w:tcW w:w="810" w:type="dxa"/>
            <w:tcBorders>
              <w:top w:val="nil"/>
              <w:left w:val="nil"/>
              <w:bottom w:val="nil"/>
              <w:right w:val="nil"/>
            </w:tcBorders>
            <w:shd w:val="clear" w:color="auto" w:fill="auto"/>
            <w:noWrap/>
            <w:tcMar>
              <w:left w:w="43" w:type="dxa"/>
              <w:right w:w="43" w:type="dxa"/>
            </w:tcMar>
            <w:vAlign w:val="center"/>
          </w:tcPr>
          <w:p w:rsidR="00CE30FF" w:rsidRPr="003D47B1" w:rsidRDefault="00CE30FF" w:rsidP="00CE30FF">
            <w:pPr>
              <w:jc w:val="right"/>
              <w:rPr>
                <w:sz w:val="14"/>
                <w:szCs w:val="14"/>
              </w:rPr>
            </w:pPr>
            <w:r>
              <w:rPr>
                <w:sz w:val="14"/>
                <w:szCs w:val="14"/>
              </w:rPr>
              <w:t>(</w:t>
            </w:r>
            <w:r w:rsidRPr="003D47B1">
              <w:rPr>
                <w:sz w:val="14"/>
                <w:szCs w:val="14"/>
              </w:rPr>
              <w:t>195,374</w:t>
            </w:r>
            <w:r>
              <w:rPr>
                <w:sz w:val="14"/>
                <w:szCs w:val="14"/>
              </w:rPr>
              <w:t>)</w:t>
            </w:r>
          </w:p>
        </w:tc>
      </w:tr>
      <w:tr w:rsidR="00CE30FF" w:rsidRPr="0077375F" w:rsidTr="00CE30FF">
        <w:trPr>
          <w:trHeight w:hRule="exact" w:val="236"/>
          <w:jc w:val="center"/>
        </w:trPr>
        <w:tc>
          <w:tcPr>
            <w:tcW w:w="3341" w:type="dxa"/>
            <w:gridSpan w:val="3"/>
            <w:tcBorders>
              <w:top w:val="nil"/>
              <w:left w:val="nil"/>
              <w:bottom w:val="nil"/>
              <w:right w:val="nil"/>
            </w:tcBorders>
            <w:shd w:val="clear" w:color="auto" w:fill="auto"/>
            <w:noWrap/>
            <w:vAlign w:val="center"/>
            <w:hideMark/>
          </w:tcPr>
          <w:p w:rsidR="00CE30FF" w:rsidRPr="008C32C5" w:rsidRDefault="00CE30FF" w:rsidP="00CE30FF">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(5,047)</w:t>
            </w:r>
          </w:p>
        </w:tc>
        <w:tc>
          <w:tcPr>
            <w:tcW w:w="81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(12,368)</w:t>
            </w:r>
          </w:p>
        </w:tc>
        <w:tc>
          <w:tcPr>
            <w:tcW w:w="74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(14,770)</w:t>
            </w:r>
          </w:p>
        </w:tc>
        <w:tc>
          <w:tcPr>
            <w:tcW w:w="740" w:type="dxa"/>
            <w:tcBorders>
              <w:top w:val="nil"/>
              <w:left w:val="nil"/>
              <w:bottom w:val="nil"/>
              <w:right w:val="nil"/>
            </w:tcBorders>
            <w:shd w:val="clear" w:color="auto" w:fill="auto"/>
            <w:noWrap/>
            <w:tcMar>
              <w:left w:w="43" w:type="dxa"/>
              <w:right w:w="43" w:type="dxa"/>
            </w:tcMar>
            <w:vAlign w:val="center"/>
          </w:tcPr>
          <w:p w:rsidR="00CE30FF" w:rsidRDefault="00CE30FF" w:rsidP="00CE30FF">
            <w:pPr>
              <w:jc w:val="right"/>
              <w:rPr>
                <w:sz w:val="14"/>
                <w:szCs w:val="14"/>
              </w:rPr>
            </w:pPr>
            <w:r>
              <w:rPr>
                <w:sz w:val="14"/>
                <w:szCs w:val="14"/>
              </w:rPr>
              <w:t>(28,777)</w:t>
            </w:r>
          </w:p>
        </w:tc>
        <w:tc>
          <w:tcPr>
            <w:tcW w:w="810" w:type="dxa"/>
            <w:tcBorders>
              <w:top w:val="nil"/>
              <w:left w:val="nil"/>
              <w:bottom w:val="nil"/>
              <w:right w:val="nil"/>
            </w:tcBorders>
            <w:shd w:val="clear" w:color="auto" w:fill="auto"/>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(21,101)</w:t>
            </w:r>
          </w:p>
        </w:tc>
        <w:tc>
          <w:tcPr>
            <w:tcW w:w="72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(19,445)</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(19,196)</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(20,239)</w:t>
            </w:r>
          </w:p>
        </w:tc>
        <w:tc>
          <w:tcPr>
            <w:tcW w:w="810" w:type="dxa"/>
            <w:tcBorders>
              <w:top w:val="nil"/>
              <w:left w:val="nil"/>
              <w:bottom w:val="nil"/>
              <w:right w:val="nil"/>
            </w:tcBorders>
            <w:shd w:val="clear" w:color="auto" w:fill="auto"/>
            <w:noWrap/>
            <w:tcMar>
              <w:left w:w="43" w:type="dxa"/>
              <w:right w:w="43" w:type="dxa"/>
            </w:tcMar>
            <w:vAlign w:val="center"/>
          </w:tcPr>
          <w:p w:rsidR="00CE30FF" w:rsidRPr="003D47B1" w:rsidRDefault="00CE30FF" w:rsidP="00CE30FF">
            <w:pPr>
              <w:jc w:val="right"/>
              <w:rPr>
                <w:sz w:val="14"/>
                <w:szCs w:val="14"/>
              </w:rPr>
            </w:pPr>
            <w:r>
              <w:rPr>
                <w:sz w:val="14"/>
                <w:szCs w:val="14"/>
              </w:rPr>
              <w:t>(</w:t>
            </w:r>
            <w:r w:rsidRPr="003D47B1">
              <w:rPr>
                <w:sz w:val="14"/>
                <w:szCs w:val="14"/>
              </w:rPr>
              <w:t>20,586</w:t>
            </w:r>
            <w:r>
              <w:rPr>
                <w:sz w:val="14"/>
                <w:szCs w:val="14"/>
              </w:rPr>
              <w:t>)</w:t>
            </w:r>
          </w:p>
        </w:tc>
      </w:tr>
      <w:tr w:rsidR="00CE30FF" w:rsidRPr="0077375F" w:rsidTr="00CE30FF">
        <w:trPr>
          <w:trHeight w:hRule="exact" w:val="236"/>
          <w:jc w:val="center"/>
        </w:trPr>
        <w:tc>
          <w:tcPr>
            <w:tcW w:w="3341" w:type="dxa"/>
            <w:gridSpan w:val="3"/>
            <w:tcBorders>
              <w:top w:val="nil"/>
              <w:left w:val="nil"/>
              <w:bottom w:val="nil"/>
              <w:right w:val="nil"/>
            </w:tcBorders>
            <w:shd w:val="clear" w:color="auto" w:fill="auto"/>
            <w:noWrap/>
            <w:vAlign w:val="center"/>
            <w:hideMark/>
          </w:tcPr>
          <w:p w:rsidR="00CE30FF" w:rsidRPr="008C32C5" w:rsidRDefault="00CE30FF" w:rsidP="00CE30FF">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w:t>
            </w:r>
            <w:proofErr w:type="spellEnd"/>
            <w:r w:rsidRPr="008C32C5">
              <w:rPr>
                <w:szCs w:val="16"/>
              </w:rPr>
              <w:t>-Baltistan</w:t>
            </w:r>
          </w:p>
        </w:tc>
        <w:tc>
          <w:tcPr>
            <w:tcW w:w="847" w:type="dxa"/>
            <w:tcBorders>
              <w:top w:val="nil"/>
              <w:left w:val="nil"/>
              <w:bottom w:val="nil"/>
              <w:right w:val="nil"/>
            </w:tcBorders>
            <w:shd w:val="clear" w:color="auto" w:fill="auto"/>
            <w:noWrap/>
            <w:tcMar>
              <w:left w:w="43" w:type="dxa"/>
              <w:right w:w="43" w:type="dxa"/>
            </w:tcMar>
            <w:vAlign w:val="center"/>
            <w:hideMark/>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(13,543)</w:t>
            </w:r>
          </w:p>
        </w:tc>
        <w:tc>
          <w:tcPr>
            <w:tcW w:w="81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(20,566)</w:t>
            </w:r>
          </w:p>
        </w:tc>
        <w:tc>
          <w:tcPr>
            <w:tcW w:w="74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(22,646)</w:t>
            </w:r>
          </w:p>
        </w:tc>
        <w:tc>
          <w:tcPr>
            <w:tcW w:w="740" w:type="dxa"/>
            <w:tcBorders>
              <w:top w:val="nil"/>
              <w:left w:val="nil"/>
              <w:bottom w:val="nil"/>
              <w:right w:val="nil"/>
            </w:tcBorders>
            <w:shd w:val="clear" w:color="auto" w:fill="auto"/>
            <w:noWrap/>
            <w:tcMar>
              <w:left w:w="43" w:type="dxa"/>
              <w:right w:w="43" w:type="dxa"/>
            </w:tcMar>
            <w:vAlign w:val="center"/>
          </w:tcPr>
          <w:p w:rsidR="00CE30FF" w:rsidRDefault="00CE30FF" w:rsidP="00CE30FF">
            <w:pPr>
              <w:jc w:val="right"/>
              <w:rPr>
                <w:sz w:val="14"/>
                <w:szCs w:val="14"/>
              </w:rPr>
            </w:pPr>
            <w:r>
              <w:rPr>
                <w:sz w:val="14"/>
                <w:szCs w:val="14"/>
              </w:rPr>
              <w:t>(35,366)</w:t>
            </w:r>
          </w:p>
        </w:tc>
        <w:tc>
          <w:tcPr>
            <w:tcW w:w="810" w:type="dxa"/>
            <w:tcBorders>
              <w:top w:val="nil"/>
              <w:left w:val="nil"/>
              <w:bottom w:val="nil"/>
              <w:right w:val="nil"/>
            </w:tcBorders>
            <w:shd w:val="clear" w:color="auto" w:fill="auto"/>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(31,342)</w:t>
            </w:r>
          </w:p>
        </w:tc>
        <w:tc>
          <w:tcPr>
            <w:tcW w:w="72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(24,867)</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(21,775)</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(24,851)</w:t>
            </w:r>
          </w:p>
        </w:tc>
        <w:tc>
          <w:tcPr>
            <w:tcW w:w="810" w:type="dxa"/>
            <w:tcBorders>
              <w:top w:val="nil"/>
              <w:left w:val="nil"/>
              <w:bottom w:val="nil"/>
              <w:right w:val="nil"/>
            </w:tcBorders>
            <w:shd w:val="clear" w:color="auto" w:fill="auto"/>
            <w:noWrap/>
            <w:tcMar>
              <w:left w:w="43" w:type="dxa"/>
              <w:right w:w="43" w:type="dxa"/>
            </w:tcMar>
            <w:vAlign w:val="center"/>
          </w:tcPr>
          <w:p w:rsidR="00CE30FF" w:rsidRPr="003D47B1" w:rsidRDefault="00CE30FF" w:rsidP="00CE30FF">
            <w:pPr>
              <w:jc w:val="right"/>
              <w:rPr>
                <w:sz w:val="14"/>
                <w:szCs w:val="14"/>
              </w:rPr>
            </w:pPr>
            <w:r>
              <w:rPr>
                <w:sz w:val="14"/>
                <w:szCs w:val="14"/>
              </w:rPr>
              <w:t>(</w:t>
            </w:r>
            <w:r w:rsidRPr="003D47B1">
              <w:rPr>
                <w:sz w:val="14"/>
                <w:szCs w:val="14"/>
              </w:rPr>
              <w:t>25,656</w:t>
            </w:r>
            <w:r>
              <w:rPr>
                <w:sz w:val="14"/>
                <w:szCs w:val="14"/>
              </w:rPr>
              <w:t>)</w:t>
            </w:r>
          </w:p>
        </w:tc>
      </w:tr>
      <w:tr w:rsidR="00CE30FF" w:rsidRPr="0077375F" w:rsidTr="00CE30FF">
        <w:trPr>
          <w:trHeight w:hRule="exact" w:val="236"/>
          <w:jc w:val="center"/>
        </w:trPr>
        <w:tc>
          <w:tcPr>
            <w:tcW w:w="3341" w:type="dxa"/>
            <w:gridSpan w:val="3"/>
            <w:tcBorders>
              <w:top w:val="nil"/>
              <w:left w:val="nil"/>
              <w:bottom w:val="nil"/>
              <w:right w:val="nil"/>
            </w:tcBorders>
            <w:shd w:val="clear" w:color="auto" w:fill="auto"/>
            <w:noWrap/>
            <w:vAlign w:val="center"/>
            <w:hideMark/>
          </w:tcPr>
          <w:p w:rsidR="00CE30FF" w:rsidRPr="008C32C5" w:rsidRDefault="00CE30FF" w:rsidP="00CE30FF">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(14,510)</w:t>
            </w:r>
          </w:p>
        </w:tc>
        <w:tc>
          <w:tcPr>
            <w:tcW w:w="81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(12,344)</w:t>
            </w:r>
          </w:p>
        </w:tc>
        <w:tc>
          <w:tcPr>
            <w:tcW w:w="741" w:type="dxa"/>
            <w:tcBorders>
              <w:top w:val="nil"/>
              <w:left w:val="nil"/>
              <w:bottom w:val="nil"/>
              <w:right w:val="nil"/>
            </w:tcBorders>
            <w:shd w:val="clear" w:color="auto" w:fill="auto"/>
            <w:noWrap/>
            <w:tcMar>
              <w:left w:w="43" w:type="dxa"/>
              <w:right w:w="43" w:type="dxa"/>
            </w:tcMar>
            <w:vAlign w:val="center"/>
          </w:tcPr>
          <w:p w:rsidR="00CE30FF" w:rsidRPr="001E4613" w:rsidRDefault="00CE30FF" w:rsidP="00CE30FF">
            <w:pPr>
              <w:jc w:val="right"/>
              <w:rPr>
                <w:rFonts w:asciiTheme="majorBidi" w:hAnsiTheme="majorBidi" w:cstheme="majorBidi"/>
                <w:sz w:val="14"/>
                <w:szCs w:val="14"/>
              </w:rPr>
            </w:pPr>
            <w:r w:rsidRPr="001E4613">
              <w:rPr>
                <w:rFonts w:asciiTheme="majorBidi" w:hAnsiTheme="majorBidi" w:cstheme="majorBidi"/>
                <w:sz w:val="14"/>
                <w:szCs w:val="14"/>
              </w:rPr>
              <w:t>(17,273)</w:t>
            </w:r>
          </w:p>
        </w:tc>
        <w:tc>
          <w:tcPr>
            <w:tcW w:w="740" w:type="dxa"/>
            <w:tcBorders>
              <w:top w:val="nil"/>
              <w:left w:val="nil"/>
              <w:bottom w:val="nil"/>
              <w:right w:val="nil"/>
            </w:tcBorders>
            <w:shd w:val="clear" w:color="auto" w:fill="auto"/>
            <w:noWrap/>
            <w:tcMar>
              <w:left w:w="43" w:type="dxa"/>
              <w:right w:w="43" w:type="dxa"/>
            </w:tcMar>
            <w:vAlign w:val="center"/>
          </w:tcPr>
          <w:p w:rsidR="00CE30FF" w:rsidRDefault="00CE30FF" w:rsidP="00CE30FF">
            <w:pPr>
              <w:jc w:val="right"/>
              <w:rPr>
                <w:sz w:val="14"/>
                <w:szCs w:val="14"/>
              </w:rPr>
            </w:pPr>
            <w:r>
              <w:rPr>
                <w:sz w:val="14"/>
                <w:szCs w:val="14"/>
              </w:rPr>
              <w:t>(11,112)</w:t>
            </w:r>
          </w:p>
        </w:tc>
        <w:tc>
          <w:tcPr>
            <w:tcW w:w="810" w:type="dxa"/>
            <w:tcBorders>
              <w:top w:val="nil"/>
              <w:left w:val="nil"/>
              <w:bottom w:val="nil"/>
              <w:right w:val="nil"/>
            </w:tcBorders>
            <w:shd w:val="clear" w:color="auto" w:fill="auto"/>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(18,885)</w:t>
            </w:r>
          </w:p>
        </w:tc>
        <w:tc>
          <w:tcPr>
            <w:tcW w:w="72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(19,212)</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(19,302)</w:t>
            </w:r>
          </w:p>
        </w:tc>
        <w:tc>
          <w:tcPr>
            <w:tcW w:w="810" w:type="dxa"/>
            <w:tcBorders>
              <w:top w:val="nil"/>
              <w:left w:val="nil"/>
              <w:bottom w:val="nil"/>
              <w:right w:val="nil"/>
            </w:tcBorders>
            <w:shd w:val="clear" w:color="auto" w:fill="auto"/>
            <w:noWrap/>
            <w:tcMar>
              <w:left w:w="43" w:type="dxa"/>
              <w:right w:w="43" w:type="dxa"/>
            </w:tcMar>
            <w:vAlign w:val="center"/>
          </w:tcPr>
          <w:p w:rsidR="00CE30FF" w:rsidRPr="00F41EEB" w:rsidRDefault="00CE30FF" w:rsidP="00CE30FF">
            <w:pPr>
              <w:jc w:val="right"/>
              <w:rPr>
                <w:rFonts w:asciiTheme="majorBidi" w:hAnsiTheme="majorBidi" w:cstheme="majorBidi"/>
                <w:sz w:val="14"/>
                <w:szCs w:val="14"/>
              </w:rPr>
            </w:pPr>
            <w:r w:rsidRPr="00F41EEB">
              <w:rPr>
                <w:rFonts w:asciiTheme="majorBidi" w:hAnsiTheme="majorBidi" w:cstheme="majorBidi"/>
                <w:sz w:val="14"/>
                <w:szCs w:val="14"/>
              </w:rPr>
              <w:t>(19,781)</w:t>
            </w:r>
          </w:p>
        </w:tc>
        <w:tc>
          <w:tcPr>
            <w:tcW w:w="810" w:type="dxa"/>
            <w:tcBorders>
              <w:top w:val="nil"/>
              <w:left w:val="nil"/>
              <w:bottom w:val="nil"/>
              <w:right w:val="nil"/>
            </w:tcBorders>
            <w:shd w:val="clear" w:color="auto" w:fill="auto"/>
            <w:noWrap/>
            <w:tcMar>
              <w:left w:w="43" w:type="dxa"/>
              <w:right w:w="43" w:type="dxa"/>
            </w:tcMar>
            <w:vAlign w:val="center"/>
          </w:tcPr>
          <w:p w:rsidR="00CE30FF" w:rsidRPr="00CE30FF" w:rsidRDefault="00CE30FF" w:rsidP="00CE30FF">
            <w:pPr>
              <w:jc w:val="right"/>
              <w:rPr>
                <w:sz w:val="14"/>
                <w:szCs w:val="14"/>
              </w:rPr>
            </w:pPr>
            <w:r w:rsidRPr="00CE30FF">
              <w:rPr>
                <w:sz w:val="14"/>
                <w:szCs w:val="14"/>
              </w:rPr>
              <w:t>(20,041)</w:t>
            </w:r>
          </w:p>
        </w:tc>
      </w:tr>
      <w:tr w:rsidR="00CE30FF" w:rsidRPr="0077375F" w:rsidTr="00CE30FF">
        <w:trPr>
          <w:trHeight w:hRule="exact" w:val="236"/>
          <w:jc w:val="center"/>
        </w:trPr>
        <w:tc>
          <w:tcPr>
            <w:tcW w:w="3341" w:type="dxa"/>
            <w:gridSpan w:val="3"/>
            <w:tcBorders>
              <w:top w:val="nil"/>
              <w:left w:val="nil"/>
              <w:bottom w:val="nil"/>
              <w:right w:val="nil"/>
            </w:tcBorders>
            <w:shd w:val="clear" w:color="auto" w:fill="auto"/>
            <w:noWrap/>
            <w:vAlign w:val="center"/>
            <w:hideMark/>
          </w:tcPr>
          <w:p w:rsidR="00CE30FF" w:rsidRDefault="00CE30FF" w:rsidP="00CE30FF">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CE30FF" w:rsidRPr="00C92D86" w:rsidRDefault="00CE30FF" w:rsidP="00CE30FF">
            <w:pPr>
              <w:jc w:val="right"/>
              <w:rPr>
                <w:rFonts w:asciiTheme="majorBidi" w:hAnsiTheme="majorBidi" w:cstheme="majorBidi"/>
                <w:b/>
                <w:bCs/>
                <w:sz w:val="14"/>
                <w:szCs w:val="14"/>
              </w:rPr>
            </w:pPr>
            <w:r w:rsidRPr="00C92D86">
              <w:rPr>
                <w:rFonts w:asciiTheme="majorBidi" w:hAnsiTheme="majorBidi" w:cstheme="majorBidi"/>
                <w:b/>
                <w:bCs/>
                <w:sz w:val="14"/>
                <w:szCs w:val="14"/>
              </w:rPr>
              <w:t>895,663</w:t>
            </w:r>
          </w:p>
        </w:tc>
        <w:tc>
          <w:tcPr>
            <w:tcW w:w="81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b/>
                <w:bCs/>
                <w:sz w:val="14"/>
                <w:szCs w:val="14"/>
              </w:rPr>
            </w:pPr>
            <w:r w:rsidRPr="00C92D86">
              <w:rPr>
                <w:rFonts w:asciiTheme="majorBidi" w:hAnsiTheme="majorBidi" w:cstheme="majorBidi"/>
                <w:b/>
                <w:bCs/>
                <w:sz w:val="14"/>
                <w:szCs w:val="14"/>
              </w:rPr>
              <w:t>1,313,779</w:t>
            </w:r>
          </w:p>
        </w:tc>
        <w:tc>
          <w:tcPr>
            <w:tcW w:w="74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b/>
                <w:bCs/>
                <w:sz w:val="14"/>
                <w:szCs w:val="14"/>
              </w:rPr>
            </w:pPr>
            <w:r w:rsidRPr="00C92D86">
              <w:rPr>
                <w:rFonts w:asciiTheme="majorBidi" w:hAnsiTheme="majorBidi" w:cstheme="majorBidi"/>
                <w:b/>
                <w:bCs/>
                <w:sz w:val="14"/>
                <w:szCs w:val="14"/>
              </w:rPr>
              <w:t>1,675,461</w:t>
            </w:r>
          </w:p>
        </w:tc>
        <w:tc>
          <w:tcPr>
            <w:tcW w:w="740" w:type="dxa"/>
            <w:tcBorders>
              <w:top w:val="nil"/>
              <w:left w:val="nil"/>
              <w:bottom w:val="nil"/>
              <w:right w:val="nil"/>
            </w:tcBorders>
            <w:shd w:val="clear" w:color="auto" w:fill="auto"/>
            <w:noWrap/>
            <w:tcMar>
              <w:left w:w="43" w:type="dxa"/>
              <w:right w:w="43" w:type="dxa"/>
            </w:tcMar>
            <w:vAlign w:val="center"/>
          </w:tcPr>
          <w:p w:rsidR="00CE30FF" w:rsidRDefault="00CE30FF" w:rsidP="00CE30FF">
            <w:pPr>
              <w:jc w:val="right"/>
              <w:rPr>
                <w:b/>
                <w:bCs/>
                <w:sz w:val="14"/>
                <w:szCs w:val="14"/>
              </w:rPr>
            </w:pPr>
            <w:r>
              <w:rPr>
                <w:b/>
                <w:bCs/>
                <w:sz w:val="14"/>
                <w:szCs w:val="14"/>
              </w:rPr>
              <w:t>1,565,018</w:t>
            </w:r>
          </w:p>
        </w:tc>
        <w:tc>
          <w:tcPr>
            <w:tcW w:w="810" w:type="dxa"/>
            <w:tcBorders>
              <w:top w:val="nil"/>
              <w:left w:val="nil"/>
              <w:bottom w:val="nil"/>
              <w:right w:val="nil"/>
            </w:tcBorders>
            <w:shd w:val="clear" w:color="auto" w:fill="auto"/>
            <w:tcMar>
              <w:left w:w="43" w:type="dxa"/>
              <w:right w:w="43" w:type="dxa"/>
            </w:tcMar>
            <w:vAlign w:val="center"/>
          </w:tcPr>
          <w:p w:rsidR="00CE30FF" w:rsidRPr="00DE0718" w:rsidRDefault="00CE30FF" w:rsidP="00CE30FF">
            <w:pPr>
              <w:jc w:val="right"/>
              <w:rPr>
                <w:rFonts w:asciiTheme="majorBidi" w:hAnsiTheme="majorBidi" w:cstheme="majorBidi"/>
                <w:b/>
                <w:bCs/>
                <w:sz w:val="14"/>
                <w:szCs w:val="14"/>
              </w:rPr>
            </w:pPr>
            <w:r w:rsidRPr="00DE0718">
              <w:rPr>
                <w:rFonts w:asciiTheme="majorBidi" w:hAnsiTheme="majorBidi" w:cstheme="majorBidi"/>
                <w:b/>
                <w:bCs/>
                <w:sz w:val="14"/>
                <w:szCs w:val="14"/>
              </w:rPr>
              <w:t>1,606,455</w:t>
            </w:r>
          </w:p>
        </w:tc>
        <w:tc>
          <w:tcPr>
            <w:tcW w:w="72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b/>
                <w:bCs/>
                <w:sz w:val="14"/>
                <w:szCs w:val="14"/>
              </w:rPr>
            </w:pPr>
            <w:r w:rsidRPr="00DE0718">
              <w:rPr>
                <w:rFonts w:asciiTheme="majorBidi" w:hAnsiTheme="majorBidi" w:cstheme="majorBidi"/>
                <w:b/>
                <w:bCs/>
                <w:sz w:val="14"/>
                <w:szCs w:val="14"/>
              </w:rPr>
              <w:t>1,630,452</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b/>
                <w:bCs/>
                <w:sz w:val="14"/>
                <w:szCs w:val="14"/>
              </w:rPr>
            </w:pPr>
            <w:r w:rsidRPr="00DE0718">
              <w:rPr>
                <w:rFonts w:asciiTheme="majorBidi" w:hAnsiTheme="majorBidi" w:cstheme="majorBidi"/>
                <w:b/>
                <w:bCs/>
                <w:sz w:val="14"/>
                <w:szCs w:val="14"/>
              </w:rPr>
              <w:t>1,585,691</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b/>
                <w:bCs/>
                <w:sz w:val="14"/>
                <w:szCs w:val="14"/>
              </w:rPr>
            </w:pPr>
            <w:r w:rsidRPr="00DE0718">
              <w:rPr>
                <w:rFonts w:asciiTheme="majorBidi" w:hAnsiTheme="majorBidi" w:cstheme="majorBidi"/>
                <w:b/>
                <w:bCs/>
                <w:sz w:val="14"/>
                <w:szCs w:val="14"/>
              </w:rPr>
              <w:t>1,584,037</w:t>
            </w:r>
          </w:p>
        </w:tc>
        <w:tc>
          <w:tcPr>
            <w:tcW w:w="810" w:type="dxa"/>
            <w:tcBorders>
              <w:top w:val="nil"/>
              <w:left w:val="nil"/>
              <w:bottom w:val="nil"/>
              <w:right w:val="nil"/>
            </w:tcBorders>
            <w:shd w:val="clear" w:color="auto" w:fill="auto"/>
            <w:noWrap/>
            <w:tcMar>
              <w:left w:w="43" w:type="dxa"/>
              <w:right w:w="43" w:type="dxa"/>
            </w:tcMar>
            <w:vAlign w:val="center"/>
          </w:tcPr>
          <w:p w:rsidR="00CE30FF" w:rsidRPr="003D47B1" w:rsidRDefault="00CE30FF" w:rsidP="00CE30FF">
            <w:pPr>
              <w:jc w:val="right"/>
              <w:rPr>
                <w:b/>
                <w:bCs/>
                <w:sz w:val="14"/>
                <w:szCs w:val="14"/>
              </w:rPr>
            </w:pPr>
            <w:r w:rsidRPr="003D47B1">
              <w:rPr>
                <w:b/>
                <w:bCs/>
                <w:sz w:val="14"/>
                <w:szCs w:val="14"/>
              </w:rPr>
              <w:t>1,531,268</w:t>
            </w:r>
          </w:p>
        </w:tc>
      </w:tr>
      <w:tr w:rsidR="00CE30FF" w:rsidRPr="0077375F" w:rsidTr="00CE30FF">
        <w:trPr>
          <w:trHeight w:hRule="exact" w:val="236"/>
          <w:jc w:val="center"/>
        </w:trPr>
        <w:tc>
          <w:tcPr>
            <w:tcW w:w="3341" w:type="dxa"/>
            <w:gridSpan w:val="3"/>
            <w:tcBorders>
              <w:top w:val="nil"/>
              <w:left w:val="nil"/>
              <w:bottom w:val="nil"/>
              <w:right w:val="nil"/>
            </w:tcBorders>
            <w:shd w:val="clear" w:color="auto" w:fill="auto"/>
            <w:noWrap/>
            <w:vAlign w:val="center"/>
            <w:hideMark/>
          </w:tcPr>
          <w:p w:rsidR="00CE30FF" w:rsidRPr="008C32C5" w:rsidRDefault="00CE30FF" w:rsidP="00CE30FF">
            <w:pPr>
              <w:ind w:firstLineChars="84" w:firstLine="134"/>
              <w:jc w:val="left"/>
              <w:rPr>
                <w:szCs w:val="16"/>
              </w:rPr>
            </w:pPr>
            <w:r w:rsidRPr="008C32C5">
              <w:rPr>
                <w:szCs w:val="16"/>
              </w:rPr>
              <w:t xml:space="preserve">    i. Claims on Sch. Banks  (</w:t>
            </w:r>
            <w:proofErr w:type="spellStart"/>
            <w:r w:rsidRPr="008C32C5">
              <w:rPr>
                <w:szCs w:val="16"/>
              </w:rPr>
              <w:t>a+b+c+d+e</w:t>
            </w:r>
            <w:proofErr w:type="spellEnd"/>
            <w:r w:rsidRPr="008C32C5">
              <w:rPr>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876,619</w:t>
            </w:r>
          </w:p>
        </w:tc>
        <w:tc>
          <w:tcPr>
            <w:tcW w:w="81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1,265,198</w:t>
            </w:r>
          </w:p>
        </w:tc>
        <w:tc>
          <w:tcPr>
            <w:tcW w:w="74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1,617,318</w:t>
            </w:r>
          </w:p>
        </w:tc>
        <w:tc>
          <w:tcPr>
            <w:tcW w:w="740" w:type="dxa"/>
            <w:tcBorders>
              <w:top w:val="nil"/>
              <w:left w:val="nil"/>
              <w:bottom w:val="nil"/>
              <w:right w:val="nil"/>
            </w:tcBorders>
            <w:shd w:val="clear" w:color="auto" w:fill="auto"/>
            <w:noWrap/>
            <w:tcMar>
              <w:left w:w="43" w:type="dxa"/>
              <w:right w:w="43" w:type="dxa"/>
            </w:tcMar>
            <w:vAlign w:val="center"/>
          </w:tcPr>
          <w:p w:rsidR="00CE30FF" w:rsidRDefault="00CE30FF" w:rsidP="00CE30FF">
            <w:pPr>
              <w:jc w:val="right"/>
              <w:rPr>
                <w:sz w:val="14"/>
                <w:szCs w:val="14"/>
              </w:rPr>
            </w:pPr>
            <w:r>
              <w:rPr>
                <w:sz w:val="14"/>
                <w:szCs w:val="14"/>
              </w:rPr>
              <w:t>1,510,545</w:t>
            </w:r>
          </w:p>
        </w:tc>
        <w:tc>
          <w:tcPr>
            <w:tcW w:w="810" w:type="dxa"/>
            <w:tcBorders>
              <w:top w:val="nil"/>
              <w:left w:val="nil"/>
              <w:bottom w:val="nil"/>
              <w:right w:val="nil"/>
            </w:tcBorders>
            <w:shd w:val="clear" w:color="auto" w:fill="auto"/>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1,542,555</w:t>
            </w:r>
          </w:p>
        </w:tc>
        <w:tc>
          <w:tcPr>
            <w:tcW w:w="72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1,566,988</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1,522,059</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1,520,549</w:t>
            </w:r>
          </w:p>
        </w:tc>
        <w:tc>
          <w:tcPr>
            <w:tcW w:w="810" w:type="dxa"/>
            <w:tcBorders>
              <w:top w:val="nil"/>
              <w:left w:val="nil"/>
              <w:bottom w:val="nil"/>
              <w:right w:val="nil"/>
            </w:tcBorders>
            <w:shd w:val="clear" w:color="auto" w:fill="auto"/>
            <w:noWrap/>
            <w:tcMar>
              <w:left w:w="43" w:type="dxa"/>
              <w:right w:w="43" w:type="dxa"/>
            </w:tcMar>
            <w:vAlign w:val="center"/>
          </w:tcPr>
          <w:p w:rsidR="00CE30FF" w:rsidRPr="003D47B1" w:rsidRDefault="00CE30FF" w:rsidP="00CE30FF">
            <w:pPr>
              <w:jc w:val="right"/>
              <w:rPr>
                <w:sz w:val="14"/>
                <w:szCs w:val="14"/>
              </w:rPr>
            </w:pPr>
            <w:r w:rsidRPr="003D47B1">
              <w:rPr>
                <w:sz w:val="14"/>
                <w:szCs w:val="14"/>
              </w:rPr>
              <w:t>1,467,996</w:t>
            </w:r>
          </w:p>
        </w:tc>
      </w:tr>
      <w:tr w:rsidR="00CE30FF" w:rsidRPr="0077375F" w:rsidTr="00CE30FF">
        <w:trPr>
          <w:trHeight w:hRule="exact" w:val="236"/>
          <w:jc w:val="center"/>
        </w:trPr>
        <w:tc>
          <w:tcPr>
            <w:tcW w:w="3341" w:type="dxa"/>
            <w:gridSpan w:val="3"/>
            <w:tcBorders>
              <w:top w:val="nil"/>
              <w:left w:val="nil"/>
              <w:right w:val="nil"/>
            </w:tcBorders>
            <w:shd w:val="clear" w:color="auto" w:fill="auto"/>
            <w:noWrap/>
            <w:vAlign w:val="bottom"/>
            <w:hideMark/>
          </w:tcPr>
          <w:p w:rsidR="00CE30FF" w:rsidRDefault="00CE30FF" w:rsidP="00CE30FF">
            <w:pPr>
              <w:ind w:firstLineChars="309" w:firstLine="494"/>
              <w:jc w:val="both"/>
              <w:rPr>
                <w:szCs w:val="16"/>
              </w:rPr>
            </w:pPr>
            <w:r>
              <w:rPr>
                <w:szCs w:val="16"/>
              </w:rPr>
              <w:t>a. Agriculture Sector</w:t>
            </w:r>
          </w:p>
        </w:tc>
        <w:tc>
          <w:tcPr>
            <w:tcW w:w="847" w:type="dxa"/>
            <w:tcBorders>
              <w:top w:val="nil"/>
              <w:left w:val="nil"/>
              <w:bottom w:val="nil"/>
              <w:right w:val="nil"/>
            </w:tcBorders>
            <w:shd w:val="clear" w:color="auto" w:fill="auto"/>
            <w:noWrap/>
            <w:tcMar>
              <w:left w:w="43" w:type="dxa"/>
              <w:right w:w="43" w:type="dxa"/>
            </w:tcMar>
            <w:vAlign w:val="center"/>
            <w:hideMark/>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1,972</w:t>
            </w:r>
          </w:p>
        </w:tc>
        <w:tc>
          <w:tcPr>
            <w:tcW w:w="81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3,865</w:t>
            </w:r>
          </w:p>
        </w:tc>
        <w:tc>
          <w:tcPr>
            <w:tcW w:w="74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4,875</w:t>
            </w:r>
          </w:p>
        </w:tc>
        <w:tc>
          <w:tcPr>
            <w:tcW w:w="740" w:type="dxa"/>
            <w:tcBorders>
              <w:top w:val="nil"/>
              <w:left w:val="nil"/>
              <w:bottom w:val="nil"/>
              <w:right w:val="nil"/>
            </w:tcBorders>
            <w:shd w:val="clear" w:color="auto" w:fill="auto"/>
            <w:noWrap/>
            <w:tcMar>
              <w:left w:w="43" w:type="dxa"/>
              <w:right w:w="43" w:type="dxa"/>
            </w:tcMar>
            <w:vAlign w:val="center"/>
          </w:tcPr>
          <w:p w:rsidR="00CE30FF" w:rsidRDefault="00CE30FF" w:rsidP="00CE30FF">
            <w:pPr>
              <w:jc w:val="right"/>
              <w:rPr>
                <w:sz w:val="14"/>
                <w:szCs w:val="14"/>
              </w:rPr>
            </w:pPr>
            <w:r>
              <w:rPr>
                <w:sz w:val="14"/>
                <w:szCs w:val="14"/>
              </w:rPr>
              <w:t>4,659</w:t>
            </w:r>
          </w:p>
        </w:tc>
        <w:tc>
          <w:tcPr>
            <w:tcW w:w="810" w:type="dxa"/>
            <w:tcBorders>
              <w:top w:val="nil"/>
              <w:left w:val="nil"/>
              <w:bottom w:val="nil"/>
              <w:right w:val="nil"/>
            </w:tcBorders>
            <w:shd w:val="clear" w:color="auto" w:fill="auto"/>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5,333</w:t>
            </w:r>
          </w:p>
        </w:tc>
        <w:tc>
          <w:tcPr>
            <w:tcW w:w="72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5,570</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5,658</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5,767</w:t>
            </w:r>
          </w:p>
        </w:tc>
        <w:tc>
          <w:tcPr>
            <w:tcW w:w="810" w:type="dxa"/>
            <w:tcBorders>
              <w:top w:val="nil"/>
              <w:left w:val="nil"/>
              <w:bottom w:val="nil"/>
              <w:right w:val="nil"/>
            </w:tcBorders>
            <w:shd w:val="clear" w:color="auto" w:fill="auto"/>
            <w:noWrap/>
            <w:tcMar>
              <w:left w:w="43" w:type="dxa"/>
              <w:right w:w="43" w:type="dxa"/>
            </w:tcMar>
            <w:vAlign w:val="center"/>
          </w:tcPr>
          <w:p w:rsidR="00CE30FF" w:rsidRPr="003D47B1" w:rsidRDefault="00CE30FF" w:rsidP="00CE30FF">
            <w:pPr>
              <w:jc w:val="right"/>
              <w:rPr>
                <w:sz w:val="14"/>
                <w:szCs w:val="14"/>
              </w:rPr>
            </w:pPr>
            <w:r w:rsidRPr="003D47B1">
              <w:rPr>
                <w:sz w:val="14"/>
                <w:szCs w:val="14"/>
              </w:rPr>
              <w:t>5,771</w:t>
            </w:r>
          </w:p>
        </w:tc>
      </w:tr>
      <w:tr w:rsidR="00CE30FF" w:rsidRPr="0077375F" w:rsidTr="00CE30FF">
        <w:trPr>
          <w:trHeight w:hRule="exact" w:val="236"/>
          <w:jc w:val="center"/>
        </w:trPr>
        <w:tc>
          <w:tcPr>
            <w:tcW w:w="3341" w:type="dxa"/>
            <w:gridSpan w:val="3"/>
            <w:tcBorders>
              <w:top w:val="nil"/>
              <w:left w:val="nil"/>
              <w:right w:val="nil"/>
            </w:tcBorders>
            <w:shd w:val="clear" w:color="auto" w:fill="auto"/>
            <w:noWrap/>
            <w:vAlign w:val="bottom"/>
            <w:hideMark/>
          </w:tcPr>
          <w:p w:rsidR="00CE30FF" w:rsidRDefault="00CE30FF" w:rsidP="00CE30FF">
            <w:pPr>
              <w:ind w:firstLineChars="309" w:firstLine="494"/>
              <w:jc w:val="both"/>
              <w:rPr>
                <w:szCs w:val="16"/>
              </w:rPr>
            </w:pPr>
            <w:r>
              <w:rPr>
                <w:szCs w:val="16"/>
              </w:rPr>
              <w:t>b. Industrial Sector</w:t>
            </w:r>
          </w:p>
        </w:tc>
        <w:tc>
          <w:tcPr>
            <w:tcW w:w="847" w:type="dxa"/>
            <w:tcBorders>
              <w:top w:val="nil"/>
              <w:left w:val="nil"/>
              <w:bottom w:val="nil"/>
              <w:right w:val="nil"/>
            </w:tcBorders>
            <w:shd w:val="clear" w:color="auto" w:fill="auto"/>
            <w:noWrap/>
            <w:tcMar>
              <w:left w:w="43" w:type="dxa"/>
              <w:right w:w="43" w:type="dxa"/>
            </w:tcMar>
            <w:vAlign w:val="center"/>
            <w:hideMark/>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191,951</w:t>
            </w:r>
          </w:p>
        </w:tc>
        <w:tc>
          <w:tcPr>
            <w:tcW w:w="81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413,636</w:t>
            </w:r>
          </w:p>
        </w:tc>
        <w:tc>
          <w:tcPr>
            <w:tcW w:w="74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692,456</w:t>
            </w:r>
          </w:p>
        </w:tc>
        <w:tc>
          <w:tcPr>
            <w:tcW w:w="740" w:type="dxa"/>
            <w:tcBorders>
              <w:top w:val="nil"/>
              <w:left w:val="nil"/>
              <w:bottom w:val="nil"/>
              <w:right w:val="nil"/>
            </w:tcBorders>
            <w:shd w:val="clear" w:color="auto" w:fill="auto"/>
            <w:noWrap/>
            <w:tcMar>
              <w:left w:w="43" w:type="dxa"/>
              <w:right w:w="43" w:type="dxa"/>
            </w:tcMar>
            <w:vAlign w:val="center"/>
          </w:tcPr>
          <w:p w:rsidR="00CE30FF" w:rsidRDefault="00CE30FF" w:rsidP="00CE30FF">
            <w:pPr>
              <w:jc w:val="right"/>
              <w:rPr>
                <w:sz w:val="14"/>
                <w:szCs w:val="14"/>
              </w:rPr>
            </w:pPr>
            <w:r>
              <w:rPr>
                <w:sz w:val="14"/>
                <w:szCs w:val="14"/>
              </w:rPr>
              <w:t>629,170</w:t>
            </w:r>
          </w:p>
        </w:tc>
        <w:tc>
          <w:tcPr>
            <w:tcW w:w="810" w:type="dxa"/>
            <w:tcBorders>
              <w:top w:val="nil"/>
              <w:left w:val="nil"/>
              <w:bottom w:val="nil"/>
              <w:right w:val="nil"/>
            </w:tcBorders>
            <w:shd w:val="clear" w:color="auto" w:fill="auto"/>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644,733</w:t>
            </w:r>
          </w:p>
        </w:tc>
        <w:tc>
          <w:tcPr>
            <w:tcW w:w="72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642,084</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640,423</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641,599</w:t>
            </w:r>
          </w:p>
        </w:tc>
        <w:tc>
          <w:tcPr>
            <w:tcW w:w="810" w:type="dxa"/>
            <w:tcBorders>
              <w:top w:val="nil"/>
              <w:left w:val="nil"/>
              <w:bottom w:val="nil"/>
              <w:right w:val="nil"/>
            </w:tcBorders>
            <w:shd w:val="clear" w:color="auto" w:fill="auto"/>
            <w:noWrap/>
            <w:tcMar>
              <w:left w:w="43" w:type="dxa"/>
              <w:right w:w="43" w:type="dxa"/>
            </w:tcMar>
            <w:vAlign w:val="center"/>
          </w:tcPr>
          <w:p w:rsidR="00CE30FF" w:rsidRPr="003D47B1" w:rsidRDefault="00CE30FF" w:rsidP="00CE30FF">
            <w:pPr>
              <w:jc w:val="right"/>
              <w:rPr>
                <w:sz w:val="14"/>
                <w:szCs w:val="14"/>
              </w:rPr>
            </w:pPr>
            <w:r w:rsidRPr="003D47B1">
              <w:rPr>
                <w:sz w:val="14"/>
                <w:szCs w:val="14"/>
              </w:rPr>
              <w:t>637,871</w:t>
            </w:r>
          </w:p>
        </w:tc>
      </w:tr>
      <w:tr w:rsidR="00CE30FF" w:rsidRPr="0077375F" w:rsidTr="00CE30FF">
        <w:trPr>
          <w:trHeight w:hRule="exact" w:val="236"/>
          <w:jc w:val="center"/>
        </w:trPr>
        <w:tc>
          <w:tcPr>
            <w:tcW w:w="3341" w:type="dxa"/>
            <w:gridSpan w:val="3"/>
            <w:tcBorders>
              <w:top w:val="nil"/>
              <w:left w:val="nil"/>
              <w:right w:val="nil"/>
            </w:tcBorders>
            <w:shd w:val="clear" w:color="auto" w:fill="auto"/>
            <w:noWrap/>
            <w:vAlign w:val="bottom"/>
            <w:hideMark/>
          </w:tcPr>
          <w:p w:rsidR="00CE30FF" w:rsidRDefault="00CE30FF" w:rsidP="00CE30FF">
            <w:pPr>
              <w:ind w:firstLineChars="309" w:firstLine="494"/>
              <w:jc w:val="both"/>
              <w:rPr>
                <w:szCs w:val="16"/>
              </w:rPr>
            </w:pPr>
            <w:r>
              <w:rPr>
                <w:szCs w:val="16"/>
              </w:rPr>
              <w:t>c. Export Sector</w:t>
            </w:r>
          </w:p>
        </w:tc>
        <w:tc>
          <w:tcPr>
            <w:tcW w:w="847" w:type="dxa"/>
            <w:tcBorders>
              <w:top w:val="nil"/>
              <w:left w:val="nil"/>
              <w:bottom w:val="nil"/>
              <w:right w:val="nil"/>
            </w:tcBorders>
            <w:shd w:val="clear" w:color="auto" w:fill="auto"/>
            <w:noWrap/>
            <w:tcMar>
              <w:left w:w="43" w:type="dxa"/>
              <w:right w:w="43" w:type="dxa"/>
            </w:tcMar>
            <w:vAlign w:val="center"/>
            <w:hideMark/>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528,035</w:t>
            </w:r>
          </w:p>
        </w:tc>
        <w:tc>
          <w:tcPr>
            <w:tcW w:w="81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589,340</w:t>
            </w:r>
          </w:p>
        </w:tc>
        <w:tc>
          <w:tcPr>
            <w:tcW w:w="74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781,291</w:t>
            </w:r>
          </w:p>
        </w:tc>
        <w:tc>
          <w:tcPr>
            <w:tcW w:w="740" w:type="dxa"/>
            <w:tcBorders>
              <w:top w:val="nil"/>
              <w:left w:val="nil"/>
              <w:bottom w:val="nil"/>
              <w:right w:val="nil"/>
            </w:tcBorders>
            <w:shd w:val="clear" w:color="auto" w:fill="auto"/>
            <w:noWrap/>
            <w:tcMar>
              <w:left w:w="43" w:type="dxa"/>
              <w:right w:w="43" w:type="dxa"/>
            </w:tcMar>
            <w:vAlign w:val="center"/>
          </w:tcPr>
          <w:p w:rsidR="00CE30FF" w:rsidRDefault="00CE30FF" w:rsidP="00CE30FF">
            <w:pPr>
              <w:jc w:val="right"/>
              <w:rPr>
                <w:sz w:val="14"/>
                <w:szCs w:val="14"/>
              </w:rPr>
            </w:pPr>
            <w:r>
              <w:rPr>
                <w:sz w:val="14"/>
                <w:szCs w:val="14"/>
              </w:rPr>
              <w:t>700,089</w:t>
            </w:r>
          </w:p>
        </w:tc>
        <w:tc>
          <w:tcPr>
            <w:tcW w:w="810" w:type="dxa"/>
            <w:tcBorders>
              <w:top w:val="nil"/>
              <w:left w:val="nil"/>
              <w:bottom w:val="nil"/>
              <w:right w:val="nil"/>
            </w:tcBorders>
            <w:shd w:val="clear" w:color="auto" w:fill="auto"/>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744,107</w:t>
            </w:r>
          </w:p>
        </w:tc>
        <w:tc>
          <w:tcPr>
            <w:tcW w:w="72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776,647</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744,363</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741,245</w:t>
            </w:r>
          </w:p>
        </w:tc>
        <w:tc>
          <w:tcPr>
            <w:tcW w:w="810" w:type="dxa"/>
            <w:tcBorders>
              <w:top w:val="nil"/>
              <w:left w:val="nil"/>
              <w:bottom w:val="nil"/>
              <w:right w:val="nil"/>
            </w:tcBorders>
            <w:shd w:val="clear" w:color="auto" w:fill="auto"/>
            <w:noWrap/>
            <w:tcMar>
              <w:left w:w="43" w:type="dxa"/>
              <w:right w:w="43" w:type="dxa"/>
            </w:tcMar>
            <w:vAlign w:val="center"/>
          </w:tcPr>
          <w:p w:rsidR="00CE30FF" w:rsidRPr="003D47B1" w:rsidRDefault="00CE30FF" w:rsidP="00CE30FF">
            <w:pPr>
              <w:jc w:val="right"/>
              <w:rPr>
                <w:sz w:val="14"/>
                <w:szCs w:val="14"/>
              </w:rPr>
            </w:pPr>
            <w:r w:rsidRPr="003D47B1">
              <w:rPr>
                <w:sz w:val="14"/>
                <w:szCs w:val="14"/>
              </w:rPr>
              <w:t>692,165</w:t>
            </w:r>
          </w:p>
        </w:tc>
      </w:tr>
      <w:tr w:rsidR="00CE30FF" w:rsidRPr="0077375F" w:rsidTr="00CE30FF">
        <w:trPr>
          <w:trHeight w:hRule="exact" w:val="236"/>
          <w:jc w:val="center"/>
        </w:trPr>
        <w:tc>
          <w:tcPr>
            <w:tcW w:w="3341" w:type="dxa"/>
            <w:gridSpan w:val="3"/>
            <w:tcBorders>
              <w:top w:val="nil"/>
              <w:left w:val="nil"/>
              <w:right w:val="nil"/>
            </w:tcBorders>
            <w:shd w:val="clear" w:color="auto" w:fill="auto"/>
            <w:noWrap/>
            <w:vAlign w:val="bottom"/>
            <w:hideMark/>
          </w:tcPr>
          <w:p w:rsidR="00CE30FF" w:rsidRDefault="00CE30FF" w:rsidP="00CE30FF">
            <w:pPr>
              <w:ind w:firstLineChars="309" w:firstLine="494"/>
              <w:jc w:val="both"/>
              <w:rPr>
                <w:szCs w:val="16"/>
              </w:rPr>
            </w:pPr>
            <w:r>
              <w:rPr>
                <w:szCs w:val="16"/>
              </w:rPr>
              <w:t>d. Housing Sector</w:t>
            </w:r>
          </w:p>
        </w:tc>
        <w:tc>
          <w:tcPr>
            <w:tcW w:w="847" w:type="dxa"/>
            <w:tcBorders>
              <w:top w:val="nil"/>
              <w:left w:val="nil"/>
              <w:bottom w:val="nil"/>
              <w:right w:val="nil"/>
            </w:tcBorders>
            <w:shd w:val="clear" w:color="auto" w:fill="auto"/>
            <w:noWrap/>
            <w:tcMar>
              <w:left w:w="43" w:type="dxa"/>
              <w:right w:w="43" w:type="dxa"/>
            </w:tcMar>
            <w:vAlign w:val="center"/>
            <w:hideMark/>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w:t>
            </w:r>
          </w:p>
        </w:tc>
        <w:tc>
          <w:tcPr>
            <w:tcW w:w="81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w:t>
            </w:r>
          </w:p>
        </w:tc>
        <w:tc>
          <w:tcPr>
            <w:tcW w:w="74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w:t>
            </w:r>
          </w:p>
        </w:tc>
        <w:tc>
          <w:tcPr>
            <w:tcW w:w="740" w:type="dxa"/>
            <w:tcBorders>
              <w:top w:val="nil"/>
              <w:left w:val="nil"/>
              <w:bottom w:val="nil"/>
              <w:right w:val="nil"/>
            </w:tcBorders>
            <w:shd w:val="clear" w:color="auto" w:fill="auto"/>
            <w:noWrap/>
            <w:tcMar>
              <w:left w:w="43" w:type="dxa"/>
              <w:right w:w="43" w:type="dxa"/>
            </w:tcMar>
            <w:vAlign w:val="center"/>
          </w:tcPr>
          <w:p w:rsidR="00CE30FF" w:rsidRDefault="00CE30FF" w:rsidP="00CE30FF">
            <w:pPr>
              <w:jc w:val="right"/>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E30FF" w:rsidRPr="003D47B1" w:rsidRDefault="00CE30FF" w:rsidP="00CE30FF">
            <w:pPr>
              <w:jc w:val="right"/>
              <w:rPr>
                <w:sz w:val="14"/>
                <w:szCs w:val="14"/>
              </w:rPr>
            </w:pPr>
            <w:r>
              <w:rPr>
                <w:sz w:val="14"/>
                <w:szCs w:val="14"/>
              </w:rPr>
              <w:t>-</w:t>
            </w:r>
          </w:p>
        </w:tc>
      </w:tr>
      <w:tr w:rsidR="00CE30FF" w:rsidRPr="0077375F" w:rsidTr="00CE30FF">
        <w:trPr>
          <w:trHeight w:hRule="exact" w:val="236"/>
          <w:jc w:val="center"/>
        </w:trPr>
        <w:tc>
          <w:tcPr>
            <w:tcW w:w="3341" w:type="dxa"/>
            <w:gridSpan w:val="3"/>
            <w:tcBorders>
              <w:top w:val="nil"/>
              <w:left w:val="nil"/>
              <w:right w:val="nil"/>
            </w:tcBorders>
            <w:shd w:val="clear" w:color="auto" w:fill="auto"/>
            <w:noWrap/>
            <w:vAlign w:val="bottom"/>
            <w:hideMark/>
          </w:tcPr>
          <w:p w:rsidR="00CE30FF" w:rsidRDefault="00CE30FF" w:rsidP="00CE30FF">
            <w:pPr>
              <w:ind w:firstLineChars="309" w:firstLine="494"/>
              <w:jc w:val="both"/>
              <w:rPr>
                <w:szCs w:val="16"/>
              </w:rPr>
            </w:pPr>
            <w:r>
              <w:rPr>
                <w:szCs w:val="16"/>
              </w:rPr>
              <w:t>e. Others</w:t>
            </w:r>
          </w:p>
        </w:tc>
        <w:tc>
          <w:tcPr>
            <w:tcW w:w="847" w:type="dxa"/>
            <w:tcBorders>
              <w:top w:val="nil"/>
              <w:left w:val="nil"/>
              <w:bottom w:val="nil"/>
              <w:right w:val="nil"/>
            </w:tcBorders>
            <w:shd w:val="clear" w:color="auto" w:fill="auto"/>
            <w:noWrap/>
            <w:tcMar>
              <w:left w:w="43" w:type="dxa"/>
              <w:right w:w="43" w:type="dxa"/>
            </w:tcMar>
            <w:vAlign w:val="center"/>
            <w:hideMark/>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154,661</w:t>
            </w:r>
          </w:p>
        </w:tc>
        <w:tc>
          <w:tcPr>
            <w:tcW w:w="81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258,357</w:t>
            </w:r>
          </w:p>
        </w:tc>
        <w:tc>
          <w:tcPr>
            <w:tcW w:w="74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138,696</w:t>
            </w:r>
          </w:p>
        </w:tc>
        <w:tc>
          <w:tcPr>
            <w:tcW w:w="740" w:type="dxa"/>
            <w:tcBorders>
              <w:top w:val="nil"/>
              <w:left w:val="nil"/>
              <w:bottom w:val="nil"/>
              <w:right w:val="nil"/>
            </w:tcBorders>
            <w:shd w:val="clear" w:color="auto" w:fill="auto"/>
            <w:noWrap/>
            <w:tcMar>
              <w:left w:w="43" w:type="dxa"/>
              <w:right w:w="43" w:type="dxa"/>
            </w:tcMar>
            <w:vAlign w:val="center"/>
          </w:tcPr>
          <w:p w:rsidR="00CE30FF" w:rsidRDefault="00CE30FF" w:rsidP="00CE30FF">
            <w:pPr>
              <w:jc w:val="right"/>
              <w:rPr>
                <w:sz w:val="14"/>
                <w:szCs w:val="14"/>
              </w:rPr>
            </w:pPr>
            <w:r>
              <w:rPr>
                <w:sz w:val="14"/>
                <w:szCs w:val="14"/>
              </w:rPr>
              <w:t>176,627</w:t>
            </w:r>
          </w:p>
        </w:tc>
        <w:tc>
          <w:tcPr>
            <w:tcW w:w="810" w:type="dxa"/>
            <w:tcBorders>
              <w:top w:val="nil"/>
              <w:left w:val="nil"/>
              <w:bottom w:val="nil"/>
              <w:right w:val="nil"/>
            </w:tcBorders>
            <w:shd w:val="clear" w:color="auto" w:fill="auto"/>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148,382</w:t>
            </w:r>
          </w:p>
        </w:tc>
        <w:tc>
          <w:tcPr>
            <w:tcW w:w="72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142,687</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131,615</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131,938</w:t>
            </w:r>
          </w:p>
        </w:tc>
        <w:tc>
          <w:tcPr>
            <w:tcW w:w="810" w:type="dxa"/>
            <w:tcBorders>
              <w:top w:val="nil"/>
              <w:left w:val="nil"/>
              <w:bottom w:val="nil"/>
              <w:right w:val="nil"/>
            </w:tcBorders>
            <w:shd w:val="clear" w:color="auto" w:fill="auto"/>
            <w:noWrap/>
            <w:tcMar>
              <w:left w:w="43" w:type="dxa"/>
              <w:right w:w="43" w:type="dxa"/>
            </w:tcMar>
            <w:vAlign w:val="center"/>
          </w:tcPr>
          <w:p w:rsidR="00CE30FF" w:rsidRPr="003D47B1" w:rsidRDefault="00CE30FF" w:rsidP="00CE30FF">
            <w:pPr>
              <w:jc w:val="right"/>
              <w:rPr>
                <w:sz w:val="14"/>
                <w:szCs w:val="14"/>
              </w:rPr>
            </w:pPr>
            <w:r w:rsidRPr="003D47B1">
              <w:rPr>
                <w:sz w:val="14"/>
                <w:szCs w:val="14"/>
              </w:rPr>
              <w:t>132,189</w:t>
            </w:r>
          </w:p>
        </w:tc>
      </w:tr>
      <w:tr w:rsidR="00CE30FF" w:rsidRPr="0077375F" w:rsidTr="00CE30FF">
        <w:trPr>
          <w:trHeight w:hRule="exact" w:val="236"/>
          <w:jc w:val="center"/>
        </w:trPr>
        <w:tc>
          <w:tcPr>
            <w:tcW w:w="3341" w:type="dxa"/>
            <w:gridSpan w:val="3"/>
            <w:tcBorders>
              <w:top w:val="nil"/>
              <w:left w:val="nil"/>
              <w:right w:val="nil"/>
            </w:tcBorders>
            <w:shd w:val="clear" w:color="auto" w:fill="auto"/>
            <w:noWrap/>
            <w:vAlign w:val="center"/>
            <w:hideMark/>
          </w:tcPr>
          <w:p w:rsidR="00CE30FF" w:rsidRPr="008C32C5" w:rsidRDefault="00CE30FF" w:rsidP="00CE30FF">
            <w:pPr>
              <w:ind w:firstLineChars="196" w:firstLine="314"/>
              <w:jc w:val="left"/>
              <w:rPr>
                <w:szCs w:val="16"/>
              </w:rPr>
            </w:pPr>
            <w:r w:rsidRPr="008C32C5">
              <w:rPr>
                <w:szCs w:val="16"/>
              </w:rPr>
              <w:t>ii. Claims on NBFIs</w:t>
            </w:r>
          </w:p>
        </w:tc>
        <w:tc>
          <w:tcPr>
            <w:tcW w:w="847" w:type="dxa"/>
            <w:tcBorders>
              <w:top w:val="nil"/>
              <w:left w:val="nil"/>
              <w:bottom w:val="nil"/>
              <w:right w:val="nil"/>
            </w:tcBorders>
            <w:shd w:val="clear" w:color="auto" w:fill="auto"/>
            <w:noWrap/>
            <w:tcMar>
              <w:left w:w="43" w:type="dxa"/>
              <w:right w:w="43" w:type="dxa"/>
            </w:tcMar>
            <w:vAlign w:val="center"/>
            <w:hideMark/>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43,288</w:t>
            </w:r>
          </w:p>
        </w:tc>
        <w:tc>
          <w:tcPr>
            <w:tcW w:w="81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72,825</w:t>
            </w:r>
          </w:p>
        </w:tc>
        <w:tc>
          <w:tcPr>
            <w:tcW w:w="74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82,386</w:t>
            </w:r>
          </w:p>
        </w:tc>
        <w:tc>
          <w:tcPr>
            <w:tcW w:w="740" w:type="dxa"/>
            <w:tcBorders>
              <w:top w:val="nil"/>
              <w:left w:val="nil"/>
              <w:bottom w:val="nil"/>
              <w:right w:val="nil"/>
            </w:tcBorders>
            <w:shd w:val="clear" w:color="auto" w:fill="auto"/>
            <w:noWrap/>
            <w:tcMar>
              <w:left w:w="43" w:type="dxa"/>
              <w:right w:w="43" w:type="dxa"/>
            </w:tcMar>
            <w:vAlign w:val="center"/>
          </w:tcPr>
          <w:p w:rsidR="00CE30FF" w:rsidRDefault="00CE30FF" w:rsidP="00CE30FF">
            <w:pPr>
              <w:jc w:val="right"/>
              <w:rPr>
                <w:sz w:val="14"/>
                <w:szCs w:val="14"/>
              </w:rPr>
            </w:pPr>
            <w:r>
              <w:rPr>
                <w:sz w:val="14"/>
                <w:szCs w:val="14"/>
              </w:rPr>
              <w:t>78,717</w:t>
            </w:r>
          </w:p>
        </w:tc>
        <w:tc>
          <w:tcPr>
            <w:tcW w:w="810" w:type="dxa"/>
            <w:tcBorders>
              <w:top w:val="nil"/>
              <w:left w:val="nil"/>
              <w:bottom w:val="nil"/>
              <w:right w:val="nil"/>
            </w:tcBorders>
            <w:shd w:val="clear" w:color="auto" w:fill="auto"/>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88,144</w:t>
            </w:r>
          </w:p>
        </w:tc>
        <w:tc>
          <w:tcPr>
            <w:tcW w:w="72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87,708</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87,876</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87,732</w:t>
            </w:r>
          </w:p>
        </w:tc>
        <w:tc>
          <w:tcPr>
            <w:tcW w:w="810" w:type="dxa"/>
            <w:tcBorders>
              <w:top w:val="nil"/>
              <w:left w:val="nil"/>
              <w:bottom w:val="nil"/>
              <w:right w:val="nil"/>
            </w:tcBorders>
            <w:shd w:val="clear" w:color="auto" w:fill="auto"/>
            <w:noWrap/>
            <w:tcMar>
              <w:left w:w="43" w:type="dxa"/>
              <w:right w:w="43" w:type="dxa"/>
            </w:tcMar>
            <w:vAlign w:val="center"/>
          </w:tcPr>
          <w:p w:rsidR="00CE30FF" w:rsidRPr="003D47B1" w:rsidRDefault="00CE30FF" w:rsidP="00CE30FF">
            <w:pPr>
              <w:jc w:val="right"/>
              <w:rPr>
                <w:sz w:val="14"/>
                <w:szCs w:val="14"/>
              </w:rPr>
            </w:pPr>
            <w:r w:rsidRPr="003D47B1">
              <w:rPr>
                <w:sz w:val="14"/>
                <w:szCs w:val="14"/>
              </w:rPr>
              <w:t>87,516</w:t>
            </w:r>
          </w:p>
        </w:tc>
      </w:tr>
      <w:tr w:rsidR="00CE30FF" w:rsidRPr="0077375F" w:rsidTr="00CE30FF">
        <w:trPr>
          <w:trHeight w:hRule="exact" w:val="369"/>
          <w:jc w:val="center"/>
        </w:trPr>
        <w:tc>
          <w:tcPr>
            <w:tcW w:w="3341" w:type="dxa"/>
            <w:gridSpan w:val="3"/>
            <w:tcBorders>
              <w:top w:val="nil"/>
              <w:left w:val="nil"/>
              <w:right w:val="nil"/>
            </w:tcBorders>
            <w:shd w:val="clear" w:color="auto" w:fill="auto"/>
            <w:noWrap/>
            <w:vAlign w:val="center"/>
            <w:hideMark/>
          </w:tcPr>
          <w:p w:rsidR="00CE30FF" w:rsidRDefault="00CE30FF" w:rsidP="00CE30FF">
            <w:pPr>
              <w:ind w:firstLineChars="196" w:firstLine="314"/>
              <w:jc w:val="left"/>
              <w:rPr>
                <w:szCs w:val="16"/>
              </w:rPr>
            </w:pPr>
            <w:r>
              <w:rPr>
                <w:szCs w:val="16"/>
              </w:rPr>
              <w:t>iii. PSEs Special A/C</w:t>
            </w:r>
            <w:r w:rsidRPr="008C32C5">
              <w:rPr>
                <w:szCs w:val="16"/>
              </w:rPr>
              <w:t xml:space="preserve"> Debt Repayment</w:t>
            </w:r>
          </w:p>
          <w:p w:rsidR="00CE30FF" w:rsidRPr="008C32C5" w:rsidRDefault="00CE30FF" w:rsidP="00CE30FF">
            <w:pPr>
              <w:ind w:firstLineChars="196" w:firstLine="314"/>
              <w:jc w:val="left"/>
              <w:rPr>
                <w:szCs w:val="16"/>
              </w:rPr>
            </w:pPr>
            <w:r>
              <w:rPr>
                <w:szCs w:val="16"/>
              </w:rPr>
              <w:t xml:space="preserve">     with SBP/PSPC</w:t>
            </w:r>
          </w:p>
        </w:tc>
        <w:tc>
          <w:tcPr>
            <w:tcW w:w="847" w:type="dxa"/>
            <w:tcBorders>
              <w:top w:val="nil"/>
              <w:left w:val="nil"/>
              <w:bottom w:val="nil"/>
              <w:right w:val="nil"/>
            </w:tcBorders>
            <w:shd w:val="clear" w:color="auto" w:fill="auto"/>
            <w:noWrap/>
            <w:tcMar>
              <w:left w:w="43" w:type="dxa"/>
              <w:right w:w="43" w:type="dxa"/>
            </w:tcMar>
            <w:vAlign w:val="center"/>
            <w:hideMark/>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(24,244)</w:t>
            </w:r>
          </w:p>
        </w:tc>
        <w:tc>
          <w:tcPr>
            <w:tcW w:w="81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(24,244)</w:t>
            </w:r>
          </w:p>
        </w:tc>
        <w:tc>
          <w:tcPr>
            <w:tcW w:w="74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sz w:val="14"/>
                <w:szCs w:val="14"/>
              </w:rPr>
            </w:pPr>
            <w:r w:rsidRPr="00C92D86">
              <w:rPr>
                <w:rFonts w:asciiTheme="majorBidi" w:hAnsiTheme="majorBidi" w:cstheme="majorBidi"/>
                <w:sz w:val="14"/>
                <w:szCs w:val="14"/>
              </w:rPr>
              <w:t>(24,244)</w:t>
            </w:r>
          </w:p>
        </w:tc>
        <w:tc>
          <w:tcPr>
            <w:tcW w:w="740" w:type="dxa"/>
            <w:tcBorders>
              <w:top w:val="nil"/>
              <w:left w:val="nil"/>
              <w:bottom w:val="nil"/>
              <w:right w:val="nil"/>
            </w:tcBorders>
            <w:shd w:val="clear" w:color="auto" w:fill="auto"/>
            <w:noWrap/>
            <w:tcMar>
              <w:left w:w="43" w:type="dxa"/>
              <w:right w:w="43" w:type="dxa"/>
            </w:tcMar>
            <w:vAlign w:val="center"/>
          </w:tcPr>
          <w:p w:rsidR="00CE30FF" w:rsidRDefault="00CE30FF" w:rsidP="00CE30FF">
            <w:pPr>
              <w:jc w:val="right"/>
              <w:rPr>
                <w:sz w:val="14"/>
                <w:szCs w:val="14"/>
              </w:rPr>
            </w:pPr>
            <w:r>
              <w:rPr>
                <w:sz w:val="14"/>
                <w:szCs w:val="14"/>
              </w:rPr>
              <w:t>(24,244)</w:t>
            </w:r>
          </w:p>
        </w:tc>
        <w:tc>
          <w:tcPr>
            <w:tcW w:w="810" w:type="dxa"/>
            <w:tcBorders>
              <w:top w:val="nil"/>
              <w:left w:val="nil"/>
              <w:bottom w:val="nil"/>
              <w:right w:val="nil"/>
            </w:tcBorders>
            <w:shd w:val="clear" w:color="auto" w:fill="auto"/>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(24,244)</w:t>
            </w:r>
          </w:p>
        </w:tc>
        <w:tc>
          <w:tcPr>
            <w:tcW w:w="72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r w:rsidRPr="00DE0718">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CE30FF" w:rsidRPr="003D47B1" w:rsidRDefault="00CE30FF" w:rsidP="00CE30FF">
            <w:pPr>
              <w:jc w:val="right"/>
              <w:rPr>
                <w:sz w:val="14"/>
                <w:szCs w:val="14"/>
              </w:rPr>
            </w:pPr>
            <w:r>
              <w:rPr>
                <w:sz w:val="14"/>
                <w:szCs w:val="14"/>
              </w:rPr>
              <w:t>(</w:t>
            </w:r>
            <w:r w:rsidRPr="003D47B1">
              <w:rPr>
                <w:sz w:val="14"/>
                <w:szCs w:val="14"/>
              </w:rPr>
              <w:t>24,244</w:t>
            </w:r>
            <w:r>
              <w:rPr>
                <w:sz w:val="14"/>
                <w:szCs w:val="14"/>
              </w:rPr>
              <w:t>)</w:t>
            </w:r>
          </w:p>
        </w:tc>
      </w:tr>
      <w:tr w:rsidR="00CE30FF" w:rsidRPr="0077375F" w:rsidTr="00CE30FF">
        <w:trPr>
          <w:trHeight w:hRule="exact" w:val="276"/>
          <w:jc w:val="center"/>
        </w:trPr>
        <w:tc>
          <w:tcPr>
            <w:tcW w:w="3341" w:type="dxa"/>
            <w:gridSpan w:val="3"/>
            <w:tcBorders>
              <w:top w:val="nil"/>
              <w:left w:val="nil"/>
              <w:right w:val="nil"/>
            </w:tcBorders>
            <w:shd w:val="clear" w:color="auto" w:fill="auto"/>
            <w:noWrap/>
            <w:vAlign w:val="center"/>
            <w:hideMark/>
          </w:tcPr>
          <w:p w:rsidR="00CE30FF" w:rsidRDefault="00CE30FF" w:rsidP="00CE30FF">
            <w:pPr>
              <w:jc w:val="left"/>
              <w:rPr>
                <w:b/>
                <w:bCs/>
                <w:szCs w:val="16"/>
              </w:rPr>
            </w:pPr>
            <w:r>
              <w:rPr>
                <w:b/>
                <w:bCs/>
                <w:szCs w:val="16"/>
              </w:rPr>
              <w:t xml:space="preserve">  3. Other Items (Net)</w:t>
            </w:r>
          </w:p>
        </w:tc>
        <w:tc>
          <w:tcPr>
            <w:tcW w:w="847" w:type="dxa"/>
            <w:tcBorders>
              <w:top w:val="nil"/>
              <w:left w:val="nil"/>
              <w:bottom w:val="nil"/>
              <w:right w:val="nil"/>
            </w:tcBorders>
            <w:shd w:val="clear" w:color="auto" w:fill="auto"/>
            <w:noWrap/>
            <w:tcMar>
              <w:left w:w="43" w:type="dxa"/>
              <w:right w:w="43" w:type="dxa"/>
            </w:tcMar>
            <w:vAlign w:val="center"/>
            <w:hideMark/>
          </w:tcPr>
          <w:p w:rsidR="00CE30FF" w:rsidRPr="00C92D86" w:rsidRDefault="00CE30FF" w:rsidP="00CE30FF">
            <w:pPr>
              <w:jc w:val="right"/>
              <w:rPr>
                <w:rFonts w:asciiTheme="majorBidi" w:hAnsiTheme="majorBidi" w:cstheme="majorBidi"/>
                <w:b/>
                <w:bCs/>
                <w:sz w:val="14"/>
                <w:szCs w:val="14"/>
              </w:rPr>
            </w:pPr>
            <w:r w:rsidRPr="00C92D86">
              <w:rPr>
                <w:rFonts w:asciiTheme="majorBidi" w:hAnsiTheme="majorBidi" w:cstheme="majorBidi"/>
                <w:b/>
                <w:bCs/>
                <w:sz w:val="14"/>
                <w:szCs w:val="14"/>
              </w:rPr>
              <w:t>441,243</w:t>
            </w:r>
          </w:p>
        </w:tc>
        <w:tc>
          <w:tcPr>
            <w:tcW w:w="81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b/>
                <w:bCs/>
                <w:sz w:val="14"/>
                <w:szCs w:val="14"/>
              </w:rPr>
            </w:pPr>
            <w:r w:rsidRPr="00C92D86">
              <w:rPr>
                <w:rFonts w:asciiTheme="majorBidi" w:hAnsiTheme="majorBidi" w:cstheme="majorBidi"/>
                <w:b/>
                <w:bCs/>
                <w:sz w:val="14"/>
                <w:szCs w:val="14"/>
              </w:rPr>
              <w:t>1,099,050</w:t>
            </w:r>
          </w:p>
        </w:tc>
        <w:tc>
          <w:tcPr>
            <w:tcW w:w="74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b/>
                <w:bCs/>
                <w:sz w:val="14"/>
                <w:szCs w:val="14"/>
              </w:rPr>
            </w:pPr>
            <w:r w:rsidRPr="00C92D86">
              <w:rPr>
                <w:rFonts w:asciiTheme="majorBidi" w:hAnsiTheme="majorBidi" w:cstheme="majorBidi"/>
                <w:b/>
                <w:bCs/>
                <w:sz w:val="14"/>
                <w:szCs w:val="14"/>
              </w:rPr>
              <w:t>3,046,079</w:t>
            </w:r>
          </w:p>
        </w:tc>
        <w:tc>
          <w:tcPr>
            <w:tcW w:w="740" w:type="dxa"/>
            <w:tcBorders>
              <w:top w:val="nil"/>
              <w:left w:val="nil"/>
              <w:bottom w:val="nil"/>
              <w:right w:val="nil"/>
            </w:tcBorders>
            <w:shd w:val="clear" w:color="auto" w:fill="auto"/>
            <w:noWrap/>
            <w:tcMar>
              <w:left w:w="43" w:type="dxa"/>
              <w:right w:w="43" w:type="dxa"/>
            </w:tcMar>
            <w:vAlign w:val="center"/>
          </w:tcPr>
          <w:p w:rsidR="00CE30FF" w:rsidRDefault="00CE30FF" w:rsidP="00CE30FF">
            <w:pPr>
              <w:jc w:val="right"/>
              <w:rPr>
                <w:b/>
                <w:bCs/>
                <w:sz w:val="14"/>
                <w:szCs w:val="14"/>
              </w:rPr>
            </w:pPr>
            <w:r>
              <w:rPr>
                <w:b/>
                <w:bCs/>
                <w:sz w:val="14"/>
                <w:szCs w:val="14"/>
              </w:rPr>
              <w:t>2,311,232</w:t>
            </w:r>
          </w:p>
        </w:tc>
        <w:tc>
          <w:tcPr>
            <w:tcW w:w="810" w:type="dxa"/>
            <w:tcBorders>
              <w:top w:val="nil"/>
              <w:left w:val="nil"/>
              <w:bottom w:val="nil"/>
              <w:right w:val="nil"/>
            </w:tcBorders>
            <w:shd w:val="clear" w:color="auto" w:fill="auto"/>
            <w:tcMar>
              <w:left w:w="43" w:type="dxa"/>
              <w:right w:w="43" w:type="dxa"/>
            </w:tcMar>
            <w:vAlign w:val="center"/>
          </w:tcPr>
          <w:p w:rsidR="00CE30FF" w:rsidRPr="00DE0718" w:rsidRDefault="00CE30FF" w:rsidP="00CE30FF">
            <w:pPr>
              <w:jc w:val="right"/>
              <w:rPr>
                <w:rFonts w:asciiTheme="majorBidi" w:hAnsiTheme="majorBidi" w:cstheme="majorBidi"/>
                <w:b/>
                <w:bCs/>
                <w:sz w:val="14"/>
                <w:szCs w:val="14"/>
              </w:rPr>
            </w:pPr>
            <w:r w:rsidRPr="00DE0718">
              <w:rPr>
                <w:rFonts w:asciiTheme="majorBidi" w:hAnsiTheme="majorBidi" w:cstheme="majorBidi"/>
                <w:b/>
                <w:bCs/>
                <w:sz w:val="14"/>
                <w:szCs w:val="14"/>
              </w:rPr>
              <w:t>4,613,116</w:t>
            </w:r>
          </w:p>
        </w:tc>
        <w:tc>
          <w:tcPr>
            <w:tcW w:w="72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b/>
                <w:bCs/>
                <w:sz w:val="14"/>
                <w:szCs w:val="14"/>
              </w:rPr>
            </w:pPr>
            <w:r w:rsidRPr="00DE0718">
              <w:rPr>
                <w:rFonts w:asciiTheme="majorBidi" w:hAnsiTheme="majorBidi" w:cstheme="majorBidi"/>
                <w:b/>
                <w:bCs/>
                <w:sz w:val="14"/>
                <w:szCs w:val="14"/>
              </w:rPr>
              <w:t>3,996,630</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b/>
                <w:bCs/>
                <w:sz w:val="14"/>
                <w:szCs w:val="14"/>
              </w:rPr>
            </w:pPr>
            <w:r w:rsidRPr="00DE0718">
              <w:rPr>
                <w:rFonts w:asciiTheme="majorBidi" w:hAnsiTheme="majorBidi" w:cstheme="majorBidi"/>
                <w:b/>
                <w:bCs/>
                <w:sz w:val="14"/>
                <w:szCs w:val="14"/>
              </w:rPr>
              <w:t>5,376,625</w:t>
            </w: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b/>
                <w:bCs/>
                <w:sz w:val="14"/>
                <w:szCs w:val="14"/>
              </w:rPr>
            </w:pPr>
            <w:r w:rsidRPr="00DE0718">
              <w:rPr>
                <w:rFonts w:asciiTheme="majorBidi" w:hAnsiTheme="majorBidi" w:cstheme="majorBidi"/>
                <w:b/>
                <w:bCs/>
                <w:sz w:val="14"/>
                <w:szCs w:val="14"/>
              </w:rPr>
              <w:t>5,138,513</w:t>
            </w:r>
          </w:p>
        </w:tc>
        <w:tc>
          <w:tcPr>
            <w:tcW w:w="810" w:type="dxa"/>
            <w:tcBorders>
              <w:top w:val="nil"/>
              <w:left w:val="nil"/>
              <w:bottom w:val="nil"/>
              <w:right w:val="nil"/>
            </w:tcBorders>
            <w:shd w:val="clear" w:color="auto" w:fill="auto"/>
            <w:noWrap/>
            <w:tcMar>
              <w:left w:w="43" w:type="dxa"/>
              <w:right w:w="43" w:type="dxa"/>
            </w:tcMar>
            <w:vAlign w:val="center"/>
          </w:tcPr>
          <w:p w:rsidR="00CE30FF" w:rsidRPr="003D47B1" w:rsidRDefault="00CE30FF" w:rsidP="00CE30FF">
            <w:pPr>
              <w:jc w:val="right"/>
              <w:rPr>
                <w:b/>
                <w:bCs/>
                <w:sz w:val="14"/>
                <w:szCs w:val="14"/>
              </w:rPr>
            </w:pPr>
            <w:r w:rsidRPr="003D47B1">
              <w:rPr>
                <w:b/>
                <w:bCs/>
                <w:sz w:val="14"/>
                <w:szCs w:val="14"/>
              </w:rPr>
              <w:t>5,310,493</w:t>
            </w:r>
          </w:p>
        </w:tc>
      </w:tr>
      <w:tr w:rsidR="00CE30FF" w:rsidRPr="0077375F" w:rsidTr="00CE30FF">
        <w:trPr>
          <w:trHeight w:hRule="exact" w:val="236"/>
          <w:jc w:val="center"/>
        </w:trPr>
        <w:tc>
          <w:tcPr>
            <w:tcW w:w="3341" w:type="dxa"/>
            <w:gridSpan w:val="3"/>
            <w:tcBorders>
              <w:top w:val="nil"/>
              <w:left w:val="nil"/>
              <w:right w:val="nil"/>
            </w:tcBorders>
            <w:shd w:val="clear" w:color="auto" w:fill="auto"/>
            <w:noWrap/>
            <w:vAlign w:val="bottom"/>
            <w:hideMark/>
          </w:tcPr>
          <w:p w:rsidR="00CE30FF" w:rsidRPr="00F12B79" w:rsidRDefault="00CE30FF" w:rsidP="00CE30FF">
            <w:pPr>
              <w:jc w:val="right"/>
              <w:rPr>
                <w:b/>
                <w:bCs/>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CE30FF" w:rsidRPr="00C92D86" w:rsidRDefault="00CE30FF" w:rsidP="00CE30FF">
            <w:pPr>
              <w:jc w:val="right"/>
              <w:rPr>
                <w:rFonts w:asciiTheme="majorBidi" w:hAnsiTheme="majorBidi" w:cstheme="majorBidi"/>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b/>
                <w:bCs/>
                <w:sz w:val="14"/>
                <w:szCs w:val="14"/>
              </w:rPr>
            </w:pPr>
          </w:p>
        </w:tc>
        <w:tc>
          <w:tcPr>
            <w:tcW w:w="740" w:type="dxa"/>
            <w:tcBorders>
              <w:top w:val="nil"/>
              <w:left w:val="nil"/>
              <w:bottom w:val="nil"/>
              <w:right w:val="nil"/>
            </w:tcBorders>
            <w:shd w:val="clear" w:color="auto" w:fill="auto"/>
            <w:noWrap/>
            <w:tcMar>
              <w:left w:w="43" w:type="dxa"/>
              <w:right w:w="43" w:type="dxa"/>
            </w:tcMar>
            <w:vAlign w:val="center"/>
          </w:tcPr>
          <w:p w:rsidR="00CE30FF" w:rsidRDefault="00CE30FF" w:rsidP="00CE30FF">
            <w:pPr>
              <w:jc w:val="right"/>
              <w:rPr>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rsidR="00CE30FF" w:rsidRPr="00DE0718" w:rsidRDefault="00CE30FF" w:rsidP="00CE30FF">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CE30FF" w:rsidRPr="003D47B1" w:rsidRDefault="00CE30FF" w:rsidP="00CE30FF">
            <w:pPr>
              <w:jc w:val="right"/>
              <w:rPr>
                <w:rFonts w:asciiTheme="majorBidi" w:hAnsiTheme="majorBidi" w:cstheme="majorBidi"/>
                <w:b/>
                <w:bCs/>
                <w:sz w:val="14"/>
                <w:szCs w:val="14"/>
              </w:rPr>
            </w:pPr>
          </w:p>
        </w:tc>
      </w:tr>
      <w:tr w:rsidR="00CE30FF" w:rsidRPr="009B6E8A" w:rsidTr="00CE30FF">
        <w:trPr>
          <w:trHeight w:hRule="exact" w:val="236"/>
          <w:jc w:val="center"/>
        </w:trPr>
        <w:tc>
          <w:tcPr>
            <w:tcW w:w="3341" w:type="dxa"/>
            <w:gridSpan w:val="3"/>
            <w:tcBorders>
              <w:left w:val="nil"/>
              <w:bottom w:val="single" w:sz="12" w:space="0" w:color="auto"/>
              <w:right w:val="nil"/>
            </w:tcBorders>
            <w:shd w:val="clear" w:color="auto" w:fill="auto"/>
            <w:noWrap/>
            <w:vAlign w:val="center"/>
            <w:hideMark/>
          </w:tcPr>
          <w:p w:rsidR="00CE30FF" w:rsidRDefault="00CE30FF" w:rsidP="00CE30FF">
            <w:pPr>
              <w:ind w:firstLine="315"/>
              <w:jc w:val="left"/>
              <w:rPr>
                <w:szCs w:val="16"/>
              </w:rPr>
            </w:pPr>
            <w:r>
              <w:rPr>
                <w:b/>
                <w:bCs/>
                <w:szCs w:val="16"/>
              </w:rPr>
              <w:t>Reserve Money(RM) (A+B)</w:t>
            </w:r>
          </w:p>
        </w:tc>
        <w:tc>
          <w:tcPr>
            <w:tcW w:w="847" w:type="dxa"/>
            <w:tcBorders>
              <w:top w:val="nil"/>
              <w:left w:val="nil"/>
              <w:bottom w:val="nil"/>
              <w:right w:val="nil"/>
            </w:tcBorders>
            <w:shd w:val="clear" w:color="auto" w:fill="auto"/>
            <w:noWrap/>
            <w:tcMar>
              <w:left w:w="43" w:type="dxa"/>
              <w:right w:w="43" w:type="dxa"/>
            </w:tcMar>
            <w:vAlign w:val="center"/>
            <w:hideMark/>
          </w:tcPr>
          <w:p w:rsidR="00CE30FF" w:rsidRPr="00C92D86" w:rsidRDefault="00CE30FF" w:rsidP="00CE30FF">
            <w:pPr>
              <w:jc w:val="right"/>
              <w:rPr>
                <w:rFonts w:asciiTheme="majorBidi" w:hAnsiTheme="majorBidi" w:cstheme="majorBidi"/>
                <w:b/>
                <w:bCs/>
                <w:sz w:val="14"/>
                <w:szCs w:val="14"/>
              </w:rPr>
            </w:pPr>
            <w:r w:rsidRPr="00C92D86">
              <w:rPr>
                <w:rFonts w:asciiTheme="majorBidi" w:hAnsiTheme="majorBidi" w:cstheme="majorBidi"/>
                <w:b/>
                <w:bCs/>
                <w:sz w:val="14"/>
                <w:szCs w:val="14"/>
              </w:rPr>
              <w:t>7,679,845</w:t>
            </w:r>
          </w:p>
        </w:tc>
        <w:tc>
          <w:tcPr>
            <w:tcW w:w="81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b/>
                <w:bCs/>
                <w:sz w:val="14"/>
                <w:szCs w:val="14"/>
              </w:rPr>
            </w:pPr>
            <w:r w:rsidRPr="00C92D86">
              <w:rPr>
                <w:rFonts w:asciiTheme="majorBidi" w:hAnsiTheme="majorBidi" w:cstheme="majorBidi"/>
                <w:b/>
                <w:bCs/>
                <w:sz w:val="14"/>
                <w:szCs w:val="14"/>
              </w:rPr>
              <w:t>8,663,485</w:t>
            </w:r>
          </w:p>
        </w:tc>
        <w:tc>
          <w:tcPr>
            <w:tcW w:w="741" w:type="dxa"/>
            <w:tcBorders>
              <w:top w:val="nil"/>
              <w:left w:val="nil"/>
              <w:bottom w:val="nil"/>
              <w:right w:val="nil"/>
            </w:tcBorders>
            <w:shd w:val="clear" w:color="auto" w:fill="auto"/>
            <w:noWrap/>
            <w:tcMar>
              <w:left w:w="43" w:type="dxa"/>
              <w:right w:w="43" w:type="dxa"/>
            </w:tcMar>
            <w:vAlign w:val="center"/>
          </w:tcPr>
          <w:p w:rsidR="00CE30FF" w:rsidRPr="00C92D86" w:rsidRDefault="00CE30FF" w:rsidP="00CE30FF">
            <w:pPr>
              <w:jc w:val="right"/>
              <w:rPr>
                <w:rFonts w:asciiTheme="majorBidi" w:hAnsiTheme="majorBidi" w:cstheme="majorBidi"/>
                <w:b/>
                <w:bCs/>
                <w:sz w:val="14"/>
                <w:szCs w:val="14"/>
              </w:rPr>
            </w:pPr>
            <w:r w:rsidRPr="00C92D86">
              <w:rPr>
                <w:rFonts w:asciiTheme="majorBidi" w:hAnsiTheme="majorBidi" w:cstheme="majorBidi"/>
                <w:b/>
                <w:bCs/>
                <w:sz w:val="14"/>
                <w:szCs w:val="14"/>
              </w:rPr>
              <w:t>9,326,385</w:t>
            </w:r>
          </w:p>
        </w:tc>
        <w:tc>
          <w:tcPr>
            <w:tcW w:w="740" w:type="dxa"/>
            <w:tcBorders>
              <w:top w:val="nil"/>
              <w:left w:val="nil"/>
              <w:bottom w:val="single" w:sz="8" w:space="0" w:color="auto"/>
              <w:right w:val="nil"/>
            </w:tcBorders>
            <w:shd w:val="clear" w:color="auto" w:fill="auto"/>
            <w:noWrap/>
            <w:tcMar>
              <w:left w:w="43" w:type="dxa"/>
              <w:right w:w="43" w:type="dxa"/>
            </w:tcMar>
            <w:vAlign w:val="center"/>
          </w:tcPr>
          <w:p w:rsidR="00CE30FF" w:rsidRDefault="00CE30FF" w:rsidP="00CE30FF">
            <w:pPr>
              <w:jc w:val="right"/>
              <w:rPr>
                <w:b/>
                <w:bCs/>
                <w:sz w:val="14"/>
                <w:szCs w:val="14"/>
              </w:rPr>
            </w:pPr>
            <w:r>
              <w:rPr>
                <w:b/>
                <w:bCs/>
                <w:sz w:val="14"/>
                <w:szCs w:val="14"/>
              </w:rPr>
              <w:t>8,885,058</w:t>
            </w:r>
          </w:p>
        </w:tc>
        <w:tc>
          <w:tcPr>
            <w:tcW w:w="810" w:type="dxa"/>
            <w:tcBorders>
              <w:top w:val="nil"/>
              <w:left w:val="nil"/>
              <w:bottom w:val="single" w:sz="8" w:space="0" w:color="auto"/>
              <w:right w:val="nil"/>
            </w:tcBorders>
            <w:shd w:val="clear" w:color="auto" w:fill="auto"/>
            <w:tcMar>
              <w:left w:w="43" w:type="dxa"/>
              <w:right w:w="43" w:type="dxa"/>
            </w:tcMar>
            <w:vAlign w:val="center"/>
          </w:tcPr>
          <w:p w:rsidR="00CE30FF" w:rsidRPr="00DE0718" w:rsidRDefault="00CE30FF" w:rsidP="00CE30FF">
            <w:pPr>
              <w:jc w:val="right"/>
              <w:rPr>
                <w:rFonts w:asciiTheme="majorBidi" w:hAnsiTheme="majorBidi" w:cstheme="majorBidi"/>
                <w:b/>
                <w:bCs/>
                <w:sz w:val="14"/>
                <w:szCs w:val="14"/>
              </w:rPr>
            </w:pPr>
            <w:r w:rsidRPr="00DE0718">
              <w:rPr>
                <w:rFonts w:asciiTheme="majorBidi" w:hAnsiTheme="majorBidi" w:cstheme="majorBidi"/>
                <w:b/>
                <w:bCs/>
                <w:sz w:val="14"/>
                <w:szCs w:val="14"/>
              </w:rPr>
              <w:t>9,509,457</w:t>
            </w:r>
          </w:p>
        </w:tc>
        <w:tc>
          <w:tcPr>
            <w:tcW w:w="720" w:type="dxa"/>
            <w:tcBorders>
              <w:top w:val="nil"/>
              <w:left w:val="nil"/>
              <w:bottom w:val="single" w:sz="8" w:space="0" w:color="auto"/>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b/>
                <w:bCs/>
                <w:sz w:val="14"/>
                <w:szCs w:val="14"/>
              </w:rPr>
            </w:pPr>
            <w:r w:rsidRPr="00DE0718">
              <w:rPr>
                <w:rFonts w:asciiTheme="majorBidi" w:hAnsiTheme="majorBidi" w:cstheme="majorBidi"/>
                <w:b/>
                <w:bCs/>
                <w:sz w:val="14"/>
                <w:szCs w:val="14"/>
              </w:rPr>
              <w:t>9,303,112</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b/>
                <w:bCs/>
                <w:sz w:val="14"/>
                <w:szCs w:val="14"/>
              </w:rPr>
            </w:pPr>
            <w:r w:rsidRPr="00DE0718">
              <w:rPr>
                <w:rFonts w:asciiTheme="majorBidi" w:hAnsiTheme="majorBidi" w:cstheme="majorBidi"/>
                <w:b/>
                <w:bCs/>
                <w:sz w:val="14"/>
                <w:szCs w:val="14"/>
              </w:rPr>
              <w:t>9,611,673</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CE30FF" w:rsidRPr="00DE0718" w:rsidRDefault="00CE30FF" w:rsidP="00CE30FF">
            <w:pPr>
              <w:jc w:val="right"/>
              <w:rPr>
                <w:rFonts w:asciiTheme="majorBidi" w:hAnsiTheme="majorBidi" w:cstheme="majorBidi"/>
                <w:b/>
                <w:bCs/>
                <w:sz w:val="14"/>
                <w:szCs w:val="14"/>
              </w:rPr>
            </w:pPr>
            <w:r w:rsidRPr="00DE0718">
              <w:rPr>
                <w:rFonts w:asciiTheme="majorBidi" w:hAnsiTheme="majorBidi" w:cstheme="majorBidi"/>
                <w:b/>
                <w:bCs/>
                <w:sz w:val="14"/>
                <w:szCs w:val="14"/>
              </w:rPr>
              <w:t>9,864,365</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CE30FF" w:rsidRPr="00CE30FF" w:rsidRDefault="00CE30FF" w:rsidP="00CE30FF">
            <w:pPr>
              <w:jc w:val="right"/>
              <w:rPr>
                <w:b/>
                <w:bCs/>
                <w:sz w:val="14"/>
                <w:szCs w:val="14"/>
              </w:rPr>
            </w:pPr>
            <w:r w:rsidRPr="003D47B1">
              <w:rPr>
                <w:b/>
                <w:bCs/>
                <w:sz w:val="14"/>
                <w:szCs w:val="14"/>
              </w:rPr>
              <w:t>10,148,802</w:t>
            </w:r>
          </w:p>
        </w:tc>
      </w:tr>
      <w:tr w:rsidR="003D47B1" w:rsidRPr="009B6E8A" w:rsidTr="00CE30FF">
        <w:trPr>
          <w:trHeight w:hRule="exact" w:val="236"/>
          <w:jc w:val="center"/>
        </w:trPr>
        <w:tc>
          <w:tcPr>
            <w:tcW w:w="270" w:type="dxa"/>
            <w:gridSpan w:val="2"/>
            <w:tcBorders>
              <w:top w:val="single" w:sz="12" w:space="0" w:color="auto"/>
              <w:left w:val="nil"/>
              <w:right w:val="nil"/>
            </w:tcBorders>
          </w:tcPr>
          <w:p w:rsidR="003D47B1" w:rsidRDefault="003D47B1" w:rsidP="003D47B1">
            <w:pPr>
              <w:jc w:val="right"/>
              <w:rPr>
                <w:sz w:val="14"/>
                <w:szCs w:val="14"/>
              </w:rPr>
            </w:pPr>
          </w:p>
        </w:tc>
        <w:tc>
          <w:tcPr>
            <w:tcW w:w="10170" w:type="dxa"/>
            <w:gridSpan w:val="10"/>
            <w:tcBorders>
              <w:top w:val="single" w:sz="12" w:space="0" w:color="auto"/>
              <w:left w:val="nil"/>
              <w:right w:val="nil"/>
            </w:tcBorders>
            <w:shd w:val="clear" w:color="auto" w:fill="auto"/>
            <w:noWrap/>
            <w:vAlign w:val="center"/>
            <w:hideMark/>
          </w:tcPr>
          <w:p w:rsidR="003D47B1" w:rsidRPr="00DF4806" w:rsidRDefault="003D47B1" w:rsidP="00CE30FF">
            <w:pPr>
              <w:jc w:val="left"/>
              <w:rPr>
                <w:color w:val="auto"/>
                <w:sz w:val="14"/>
                <w:szCs w:val="14"/>
              </w:rPr>
            </w:pPr>
            <w:r w:rsidRPr="00DF4806">
              <w:rPr>
                <w:color w:val="auto"/>
                <w:sz w:val="14"/>
                <w:szCs w:val="14"/>
              </w:rPr>
              <w:t>R: Revised, P: Provisional</w:t>
            </w:r>
            <w:r w:rsidR="00CE30FF">
              <w:rPr>
                <w:color w:val="auto"/>
                <w:sz w:val="14"/>
                <w:szCs w:val="14"/>
              </w:rPr>
              <w:t xml:space="preserve">                                                                                                                                                                                     </w:t>
            </w:r>
            <w:r w:rsidRPr="00DF4806">
              <w:rPr>
                <w:color w:val="auto"/>
                <w:sz w:val="14"/>
                <w:szCs w:val="14"/>
              </w:rPr>
              <w:t>Source: Core Statistics Department</w:t>
            </w:r>
          </w:p>
        </w:tc>
      </w:tr>
      <w:tr w:rsidR="003D47B1" w:rsidRPr="009B6E8A" w:rsidTr="00CE30FF">
        <w:trPr>
          <w:trHeight w:val="792"/>
          <w:jc w:val="center"/>
        </w:trPr>
        <w:tc>
          <w:tcPr>
            <w:tcW w:w="270" w:type="dxa"/>
            <w:gridSpan w:val="2"/>
            <w:tcBorders>
              <w:left w:val="nil"/>
              <w:bottom w:val="single" w:sz="12" w:space="0" w:color="auto"/>
              <w:right w:val="nil"/>
            </w:tcBorders>
          </w:tcPr>
          <w:p w:rsidR="003D47B1" w:rsidRPr="00916320" w:rsidRDefault="003D47B1" w:rsidP="003D47B1">
            <w:pPr>
              <w:ind w:left="405" w:hanging="180"/>
              <w:jc w:val="left"/>
              <w:rPr>
                <w:color w:val="auto"/>
                <w:sz w:val="14"/>
                <w:szCs w:val="14"/>
              </w:rPr>
            </w:pPr>
          </w:p>
        </w:tc>
        <w:tc>
          <w:tcPr>
            <w:tcW w:w="10170" w:type="dxa"/>
            <w:gridSpan w:val="10"/>
            <w:tcBorders>
              <w:left w:val="nil"/>
              <w:bottom w:val="single" w:sz="12" w:space="0" w:color="auto"/>
              <w:right w:val="nil"/>
            </w:tcBorders>
            <w:shd w:val="clear" w:color="auto" w:fill="auto"/>
            <w:noWrap/>
            <w:hideMark/>
          </w:tcPr>
          <w:p w:rsidR="003D47B1" w:rsidRPr="00DF4806" w:rsidRDefault="003D47B1" w:rsidP="003D47B1">
            <w:pPr>
              <w:jc w:val="left"/>
              <w:rPr>
                <w:color w:val="auto"/>
                <w:sz w:val="14"/>
                <w:szCs w:val="14"/>
              </w:rPr>
            </w:pPr>
            <w:r w:rsidRPr="00DF4806">
              <w:rPr>
                <w:sz w:val="14"/>
                <w:szCs w:val="14"/>
              </w:rPr>
              <w:t xml:space="preserve">1/ Quarter end NFA of SBP includes interest accrued on Asian Clearing Union (ACU) balance, SDRs allocation, SDRs holdings, fund facilities and accrued expenses on portfolio investment account. </w:t>
            </w:r>
          </w:p>
          <w:p w:rsidR="003D47B1" w:rsidRPr="00DF4806" w:rsidRDefault="003D47B1" w:rsidP="003D47B1">
            <w:pPr>
              <w:jc w:val="left"/>
              <w:rPr>
                <w:color w:val="auto"/>
                <w:sz w:val="14"/>
                <w:szCs w:val="14"/>
              </w:rPr>
            </w:pPr>
            <w:r w:rsidRPr="00DF4806">
              <w:rPr>
                <w:sz w:val="14"/>
                <w:szCs w:val="14"/>
              </w:rPr>
              <w:t xml:space="preserve">2/ Government’s borrowing net of Federal, Provincial, Azad Kashmir’s and </w:t>
            </w:r>
            <w:proofErr w:type="spellStart"/>
            <w:r w:rsidRPr="00DF4806">
              <w:rPr>
                <w:sz w:val="14"/>
                <w:szCs w:val="14"/>
              </w:rPr>
              <w:t>Gilgit</w:t>
            </w:r>
            <w:proofErr w:type="spellEnd"/>
            <w:r w:rsidRPr="00DF4806">
              <w:rPr>
                <w:sz w:val="14"/>
                <w:szCs w:val="14"/>
              </w:rPr>
              <w:t>-Baltistan’s deposit with SBP.</w:t>
            </w:r>
            <w:r>
              <w:rPr>
                <w:sz w:val="14"/>
                <w:szCs w:val="14"/>
              </w:rPr>
              <w:t xml:space="preserve"> </w:t>
            </w:r>
            <w:r w:rsidRPr="00DF4806">
              <w:rPr>
                <w:sz w:val="14"/>
                <w:szCs w:val="14"/>
              </w:rPr>
              <w:t xml:space="preserve">The (-) sign in govt. deposits shows a credit balance whereas (+) sign shows their debtor/withdrawal from the system </w:t>
            </w:r>
          </w:p>
          <w:p w:rsidR="003D47B1" w:rsidRPr="00DF4806" w:rsidRDefault="003D47B1" w:rsidP="003D47B1">
            <w:pPr>
              <w:jc w:val="left"/>
              <w:rPr>
                <w:color w:val="auto"/>
                <w:sz w:val="14"/>
                <w:szCs w:val="14"/>
              </w:rPr>
            </w:pPr>
            <w:r w:rsidRPr="00DF4806">
              <w:rPr>
                <w:sz w:val="14"/>
                <w:szCs w:val="14"/>
              </w:rPr>
              <w:t xml:space="preserve">3/ An amount of </w:t>
            </w:r>
            <w:proofErr w:type="spellStart"/>
            <w:r w:rsidRPr="00DF4806">
              <w:rPr>
                <w:sz w:val="14"/>
                <w:szCs w:val="14"/>
              </w:rPr>
              <w:t>Rs</w:t>
            </w:r>
            <w:proofErr w:type="spellEnd"/>
            <w:r w:rsidRPr="00DF4806">
              <w:rPr>
                <w:sz w:val="14"/>
                <w:szCs w:val="14"/>
              </w:rPr>
              <w:t>. 40,968 million for the payment of government letters of credit (LCs) payable in subsequent weeks after June 30, 2022 has been classified as ‘government deposits’ in the monetary data; this same amount was classified as ‘other deposits’ in SBP annual financial statements.</w:t>
            </w:r>
          </w:p>
          <w:p w:rsidR="003D47B1" w:rsidRPr="00DF4806" w:rsidRDefault="003D47B1" w:rsidP="003D47B1">
            <w:pPr>
              <w:jc w:val="left"/>
              <w:rPr>
                <w:color w:val="auto"/>
                <w:sz w:val="14"/>
                <w:szCs w:val="14"/>
              </w:rPr>
            </w:pPr>
            <w:r w:rsidRPr="00DF4806">
              <w:rPr>
                <w:sz w:val="14"/>
                <w:szCs w:val="14"/>
              </w:rPr>
              <w:t>4/ Total may differ due to rounding off.</w:t>
            </w:r>
          </w:p>
          <w:p w:rsidR="003D47B1" w:rsidRPr="00DF4806" w:rsidRDefault="003D47B1" w:rsidP="003D47B1">
            <w:pPr>
              <w:jc w:val="left"/>
              <w:rPr>
                <w:color w:val="auto"/>
                <w:sz w:val="14"/>
                <w:szCs w:val="14"/>
              </w:rPr>
            </w:pPr>
          </w:p>
        </w:tc>
      </w:tr>
      <w:tr w:rsidR="003D47B1" w:rsidRPr="009B6E8A" w:rsidTr="00CE30FF">
        <w:trPr>
          <w:trHeight w:hRule="exact" w:val="309"/>
          <w:jc w:val="center"/>
        </w:trPr>
        <w:tc>
          <w:tcPr>
            <w:tcW w:w="270" w:type="dxa"/>
            <w:gridSpan w:val="2"/>
            <w:tcBorders>
              <w:top w:val="single" w:sz="12" w:space="0" w:color="auto"/>
              <w:left w:val="nil"/>
              <w:right w:val="nil"/>
            </w:tcBorders>
          </w:tcPr>
          <w:p w:rsidR="003D47B1" w:rsidRPr="004708B4" w:rsidRDefault="003D47B1" w:rsidP="003D47B1">
            <w:pPr>
              <w:rPr>
                <w:b/>
                <w:bCs/>
                <w:sz w:val="28"/>
                <w:szCs w:val="28"/>
              </w:rPr>
            </w:pPr>
          </w:p>
        </w:tc>
        <w:tc>
          <w:tcPr>
            <w:tcW w:w="10170" w:type="dxa"/>
            <w:gridSpan w:val="10"/>
            <w:tcBorders>
              <w:top w:val="single" w:sz="12" w:space="0" w:color="auto"/>
              <w:left w:val="nil"/>
              <w:right w:val="nil"/>
            </w:tcBorders>
            <w:shd w:val="clear" w:color="auto" w:fill="auto"/>
            <w:noWrap/>
            <w:vAlign w:val="center"/>
            <w:hideMark/>
          </w:tcPr>
          <w:p w:rsidR="003D47B1" w:rsidRDefault="003D47B1" w:rsidP="003D47B1">
            <w:pPr>
              <w:rPr>
                <w:b/>
                <w:bCs/>
                <w:sz w:val="28"/>
                <w:szCs w:val="28"/>
              </w:rPr>
            </w:pPr>
            <w:r w:rsidRPr="004708B4">
              <w:rPr>
                <w:b/>
                <w:bCs/>
                <w:sz w:val="28"/>
                <w:szCs w:val="28"/>
              </w:rPr>
              <w:t>2.5 Currency in Circulation</w:t>
            </w:r>
          </w:p>
        </w:tc>
      </w:tr>
      <w:tr w:rsidR="003D47B1" w:rsidRPr="009B6E8A" w:rsidTr="00CE30FF">
        <w:trPr>
          <w:trHeight w:hRule="exact" w:val="207"/>
          <w:jc w:val="center"/>
        </w:trPr>
        <w:tc>
          <w:tcPr>
            <w:tcW w:w="270" w:type="dxa"/>
            <w:gridSpan w:val="2"/>
            <w:tcBorders>
              <w:top w:val="nil"/>
              <w:left w:val="nil"/>
              <w:bottom w:val="single" w:sz="12" w:space="0" w:color="auto"/>
              <w:right w:val="nil"/>
            </w:tcBorders>
          </w:tcPr>
          <w:p w:rsidR="003D47B1" w:rsidRDefault="003D47B1" w:rsidP="003D47B1">
            <w:pPr>
              <w:jc w:val="right"/>
              <w:rPr>
                <w:szCs w:val="16"/>
              </w:rPr>
            </w:pPr>
          </w:p>
        </w:tc>
        <w:tc>
          <w:tcPr>
            <w:tcW w:w="10170" w:type="dxa"/>
            <w:gridSpan w:val="10"/>
            <w:tcBorders>
              <w:top w:val="nil"/>
              <w:left w:val="nil"/>
              <w:bottom w:val="single" w:sz="12" w:space="0" w:color="auto"/>
              <w:right w:val="nil"/>
            </w:tcBorders>
            <w:shd w:val="clear" w:color="auto" w:fill="auto"/>
            <w:noWrap/>
            <w:vAlign w:val="center"/>
            <w:hideMark/>
          </w:tcPr>
          <w:p w:rsidR="003D47B1" w:rsidRDefault="003D47B1" w:rsidP="003D47B1">
            <w:pPr>
              <w:jc w:val="right"/>
              <w:rPr>
                <w:szCs w:val="16"/>
              </w:rPr>
            </w:pPr>
            <w:r>
              <w:rPr>
                <w:szCs w:val="16"/>
              </w:rPr>
              <w:t>Million Rupees</w:t>
            </w:r>
          </w:p>
        </w:tc>
      </w:tr>
      <w:tr w:rsidR="00D801EF" w:rsidRPr="009B6E8A" w:rsidTr="00CE30FF">
        <w:trPr>
          <w:trHeight w:hRule="exact" w:val="264"/>
          <w:jc w:val="center"/>
        </w:trPr>
        <w:tc>
          <w:tcPr>
            <w:tcW w:w="3341" w:type="dxa"/>
            <w:gridSpan w:val="3"/>
            <w:tcBorders>
              <w:top w:val="single" w:sz="12" w:space="0" w:color="auto"/>
              <w:left w:val="nil"/>
              <w:right w:val="single" w:sz="4" w:space="0" w:color="auto"/>
            </w:tcBorders>
            <w:shd w:val="clear" w:color="auto" w:fill="auto"/>
            <w:noWrap/>
            <w:vAlign w:val="center"/>
            <w:hideMark/>
          </w:tcPr>
          <w:p w:rsidR="00D801EF" w:rsidRPr="009B6E8A" w:rsidRDefault="00D801EF" w:rsidP="003D47B1">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D801EF" w:rsidRPr="000D5A5A" w:rsidRDefault="00D801EF" w:rsidP="003D47B1">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740" w:type="dxa"/>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D801EF" w:rsidRPr="000D5A5A" w:rsidRDefault="00D801EF" w:rsidP="003D47B1">
            <w:pPr>
              <w:rPr>
                <w:b/>
                <w:bCs/>
                <w:color w:val="auto"/>
                <w:szCs w:val="16"/>
              </w:rPr>
            </w:pPr>
            <w:r>
              <w:rPr>
                <w:b/>
                <w:bCs/>
                <w:color w:val="auto"/>
                <w:szCs w:val="16"/>
              </w:rPr>
              <w:t>2022</w:t>
            </w:r>
          </w:p>
        </w:tc>
        <w:tc>
          <w:tcPr>
            <w:tcW w:w="153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801EF" w:rsidRPr="000D5A5A" w:rsidRDefault="00D801EF" w:rsidP="003D47B1">
            <w:pPr>
              <w:rPr>
                <w:b/>
                <w:bCs/>
                <w:color w:val="auto"/>
                <w:szCs w:val="16"/>
              </w:rPr>
            </w:pPr>
            <w:r>
              <w:rPr>
                <w:b/>
                <w:bCs/>
                <w:color w:val="auto"/>
                <w:szCs w:val="16"/>
              </w:rPr>
              <w:t>2022</w:t>
            </w:r>
          </w:p>
        </w:tc>
        <w:tc>
          <w:tcPr>
            <w:tcW w:w="2430" w:type="dxa"/>
            <w:gridSpan w:val="3"/>
            <w:tcBorders>
              <w:top w:val="single" w:sz="12" w:space="0" w:color="auto"/>
              <w:left w:val="single" w:sz="4" w:space="0" w:color="auto"/>
              <w:bottom w:val="single" w:sz="4" w:space="0" w:color="auto"/>
            </w:tcBorders>
            <w:shd w:val="clear" w:color="auto" w:fill="auto"/>
            <w:vAlign w:val="center"/>
          </w:tcPr>
          <w:p w:rsidR="00D801EF" w:rsidRPr="000D5A5A" w:rsidRDefault="00D801EF" w:rsidP="003D47B1">
            <w:pPr>
              <w:rPr>
                <w:b/>
                <w:bCs/>
                <w:color w:val="auto"/>
                <w:szCs w:val="16"/>
              </w:rPr>
            </w:pPr>
            <w:r>
              <w:rPr>
                <w:b/>
                <w:bCs/>
                <w:color w:val="auto"/>
                <w:szCs w:val="16"/>
              </w:rPr>
              <w:t>2023</w:t>
            </w:r>
          </w:p>
        </w:tc>
      </w:tr>
      <w:tr w:rsidR="008075EE" w:rsidRPr="009B6E8A" w:rsidTr="00CE30FF">
        <w:trPr>
          <w:trHeight w:hRule="exact" w:val="212"/>
          <w:jc w:val="center"/>
        </w:trPr>
        <w:tc>
          <w:tcPr>
            <w:tcW w:w="236" w:type="dxa"/>
            <w:tcBorders>
              <w:top w:val="single" w:sz="4" w:space="0" w:color="auto"/>
              <w:left w:val="nil"/>
              <w:bottom w:val="single" w:sz="12" w:space="0" w:color="auto"/>
            </w:tcBorders>
            <w:shd w:val="clear" w:color="auto" w:fill="auto"/>
            <w:noWrap/>
            <w:vAlign w:val="center"/>
            <w:hideMark/>
          </w:tcPr>
          <w:p w:rsidR="008075EE" w:rsidRPr="009B6E8A" w:rsidRDefault="008075EE" w:rsidP="008075EE">
            <w:pPr>
              <w:jc w:val="left"/>
              <w:rPr>
                <w:b/>
                <w:bCs/>
                <w:color w:val="auto"/>
                <w:sz w:val="14"/>
                <w:szCs w:val="14"/>
              </w:rPr>
            </w:pPr>
          </w:p>
        </w:tc>
        <w:tc>
          <w:tcPr>
            <w:tcW w:w="3105" w:type="dxa"/>
            <w:gridSpan w:val="2"/>
            <w:tcBorders>
              <w:top w:val="single" w:sz="4" w:space="0" w:color="auto"/>
              <w:bottom w:val="single" w:sz="12" w:space="0" w:color="auto"/>
              <w:right w:val="single" w:sz="4" w:space="0" w:color="auto"/>
            </w:tcBorders>
            <w:shd w:val="clear" w:color="auto" w:fill="auto"/>
            <w:vAlign w:val="center"/>
          </w:tcPr>
          <w:p w:rsidR="008075EE" w:rsidRPr="009B6E8A" w:rsidRDefault="008075EE" w:rsidP="008075EE">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075EE" w:rsidRPr="006619BF" w:rsidRDefault="008075EE" w:rsidP="008075EE">
            <w:pPr>
              <w:jc w:val="right"/>
              <w:rPr>
                <w:b/>
                <w:bCs/>
                <w:color w:val="auto"/>
                <w:sz w:val="14"/>
                <w:szCs w:val="14"/>
              </w:rPr>
            </w:pPr>
            <w:r>
              <w:rPr>
                <w:b/>
                <w:bCs/>
                <w:color w:val="auto"/>
                <w:sz w:val="14"/>
                <w:szCs w:val="14"/>
              </w:rPr>
              <w:t>FY20</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075EE" w:rsidRPr="006619BF" w:rsidRDefault="008075EE" w:rsidP="008075EE">
            <w:pPr>
              <w:jc w:val="right"/>
              <w:rPr>
                <w:b/>
                <w:bCs/>
                <w:color w:val="auto"/>
                <w:sz w:val="14"/>
                <w:szCs w:val="14"/>
              </w:rPr>
            </w:pPr>
            <w:r>
              <w:rPr>
                <w:b/>
                <w:bCs/>
                <w:color w:val="auto"/>
                <w:sz w:val="14"/>
                <w:szCs w:val="14"/>
              </w:rPr>
              <w:t>FY21</w:t>
            </w:r>
            <w:r w:rsidRPr="00DB05DF">
              <w:rPr>
                <w:b/>
                <w:color w:val="auto"/>
                <w:sz w:val="14"/>
                <w:szCs w:val="14"/>
                <w:vertAlign w:val="superscript"/>
              </w:rPr>
              <w:t xml:space="preserve"> </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075EE" w:rsidRPr="00B02E3D" w:rsidRDefault="008075EE" w:rsidP="008075EE">
            <w:pPr>
              <w:jc w:val="right"/>
              <w:rPr>
                <w:b/>
                <w:bCs/>
                <w:color w:val="auto"/>
                <w:sz w:val="14"/>
                <w:szCs w:val="14"/>
              </w:rPr>
            </w:pPr>
            <w:r w:rsidRPr="00B02E3D">
              <w:rPr>
                <w:b/>
                <w:bCs/>
                <w:sz w:val="14"/>
                <w:szCs w:val="14"/>
              </w:rPr>
              <w:t xml:space="preserve">FY22 </w:t>
            </w:r>
          </w:p>
        </w:tc>
        <w:tc>
          <w:tcPr>
            <w:tcW w:w="74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8075EE" w:rsidRPr="006619BF" w:rsidRDefault="008075EE" w:rsidP="008075EE">
            <w:pPr>
              <w:jc w:val="right"/>
              <w:rPr>
                <w:b/>
                <w:color w:val="auto"/>
                <w:sz w:val="14"/>
                <w:szCs w:val="14"/>
              </w:rPr>
            </w:pPr>
            <w:r>
              <w:rPr>
                <w:b/>
                <w:color w:val="auto"/>
                <w:sz w:val="14"/>
                <w:szCs w:val="14"/>
              </w:rPr>
              <w:t>Mar</w:t>
            </w:r>
          </w:p>
        </w:tc>
        <w:tc>
          <w:tcPr>
            <w:tcW w:w="810" w:type="dxa"/>
            <w:tcBorders>
              <w:left w:val="single" w:sz="4" w:space="0" w:color="auto"/>
              <w:bottom w:val="single" w:sz="12" w:space="0" w:color="auto"/>
            </w:tcBorders>
            <w:shd w:val="clear" w:color="auto" w:fill="auto"/>
            <w:tcMar>
              <w:left w:w="43" w:type="dxa"/>
              <w:right w:w="43" w:type="dxa"/>
            </w:tcMar>
            <w:vAlign w:val="center"/>
          </w:tcPr>
          <w:p w:rsidR="008075EE" w:rsidRPr="00F12F3E" w:rsidRDefault="008075EE" w:rsidP="008075EE">
            <w:pPr>
              <w:jc w:val="right"/>
              <w:rPr>
                <w:b/>
                <w:color w:val="auto"/>
                <w:sz w:val="14"/>
                <w:szCs w:val="14"/>
                <w:highlight w:val="yellow"/>
              </w:rPr>
            </w:pPr>
            <w:r>
              <w:rPr>
                <w:b/>
                <w:color w:val="auto"/>
                <w:sz w:val="14"/>
                <w:szCs w:val="14"/>
              </w:rPr>
              <w:t>Nov</w:t>
            </w:r>
            <w:r w:rsidRPr="00F24512">
              <w:rPr>
                <w:b/>
                <w:color w:val="auto"/>
                <w:sz w:val="14"/>
                <w:szCs w:val="14"/>
                <w:vertAlign w:val="superscript"/>
              </w:rPr>
              <w:t xml:space="preserve"> </w:t>
            </w:r>
          </w:p>
        </w:tc>
        <w:tc>
          <w:tcPr>
            <w:tcW w:w="720" w:type="dxa"/>
            <w:tcBorders>
              <w:bottom w:val="single" w:sz="12" w:space="0" w:color="auto"/>
              <w:right w:val="single" w:sz="4" w:space="0" w:color="auto"/>
            </w:tcBorders>
            <w:shd w:val="clear" w:color="auto" w:fill="auto"/>
            <w:noWrap/>
            <w:tcMar>
              <w:left w:w="43" w:type="dxa"/>
              <w:right w:w="43" w:type="dxa"/>
            </w:tcMar>
            <w:vAlign w:val="center"/>
          </w:tcPr>
          <w:p w:rsidR="008075EE" w:rsidRPr="009E1787" w:rsidRDefault="008075EE" w:rsidP="008075EE">
            <w:pPr>
              <w:jc w:val="right"/>
              <w:rPr>
                <w:b/>
                <w:color w:val="auto"/>
                <w:sz w:val="14"/>
                <w:szCs w:val="14"/>
              </w:rPr>
            </w:pPr>
            <w:r w:rsidRPr="009E1787">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8075EE" w:rsidRPr="009E1787" w:rsidRDefault="008075EE" w:rsidP="008075EE">
            <w:pPr>
              <w:jc w:val="right"/>
              <w:rPr>
                <w:b/>
                <w:color w:val="auto"/>
                <w:sz w:val="14"/>
                <w:szCs w:val="14"/>
              </w:rPr>
            </w:pPr>
            <w:r>
              <w:rPr>
                <w:b/>
                <w:color w:val="auto"/>
                <w:sz w:val="14"/>
                <w:szCs w:val="14"/>
              </w:rPr>
              <w:t>Jan</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8075EE" w:rsidRPr="009E1787" w:rsidRDefault="008075EE" w:rsidP="008075EE">
            <w:pPr>
              <w:jc w:val="right"/>
              <w:rPr>
                <w:b/>
                <w:color w:val="auto"/>
                <w:sz w:val="14"/>
                <w:szCs w:val="14"/>
              </w:rPr>
            </w:pPr>
            <w:r>
              <w:rPr>
                <w:b/>
                <w:color w:val="auto"/>
                <w:sz w:val="14"/>
                <w:szCs w:val="14"/>
              </w:rPr>
              <w:t>Feb</w:t>
            </w:r>
          </w:p>
        </w:tc>
        <w:tc>
          <w:tcPr>
            <w:tcW w:w="810" w:type="dxa"/>
            <w:tcBorders>
              <w:top w:val="single" w:sz="4" w:space="0" w:color="auto"/>
              <w:left w:val="nil"/>
              <w:bottom w:val="single" w:sz="12" w:space="0" w:color="auto"/>
            </w:tcBorders>
            <w:vAlign w:val="center"/>
          </w:tcPr>
          <w:p w:rsidR="008075EE" w:rsidRPr="009E1787" w:rsidRDefault="008075EE" w:rsidP="008075EE">
            <w:pPr>
              <w:jc w:val="right"/>
              <w:rPr>
                <w:b/>
                <w:color w:val="auto"/>
                <w:sz w:val="14"/>
                <w:szCs w:val="14"/>
              </w:rPr>
            </w:pPr>
            <w:proofErr w:type="spellStart"/>
            <w:r>
              <w:rPr>
                <w:b/>
                <w:color w:val="auto"/>
                <w:sz w:val="14"/>
                <w:szCs w:val="14"/>
              </w:rPr>
              <w:t>Mar</w:t>
            </w:r>
            <w:r w:rsidRPr="00F41EEB">
              <w:rPr>
                <w:b/>
                <w:color w:val="auto"/>
                <w:sz w:val="14"/>
                <w:szCs w:val="14"/>
                <w:vertAlign w:val="superscript"/>
              </w:rPr>
              <w:t>P</w:t>
            </w:r>
            <w:proofErr w:type="spellEnd"/>
          </w:p>
        </w:tc>
      </w:tr>
      <w:tr w:rsidR="007229DD" w:rsidRPr="009B6E8A" w:rsidTr="00CE30FF">
        <w:trPr>
          <w:trHeight w:hRule="exact" w:val="236"/>
          <w:jc w:val="center"/>
        </w:trPr>
        <w:tc>
          <w:tcPr>
            <w:tcW w:w="236" w:type="dxa"/>
            <w:tcBorders>
              <w:top w:val="single" w:sz="4" w:space="0" w:color="auto"/>
              <w:left w:val="nil"/>
            </w:tcBorders>
            <w:shd w:val="clear" w:color="auto" w:fill="auto"/>
            <w:noWrap/>
            <w:vAlign w:val="center"/>
            <w:hideMark/>
          </w:tcPr>
          <w:p w:rsidR="007229DD" w:rsidRDefault="007229DD" w:rsidP="007229DD">
            <w:pPr>
              <w:jc w:val="left"/>
              <w:rPr>
                <w:sz w:val="14"/>
                <w:szCs w:val="14"/>
              </w:rPr>
            </w:pPr>
            <w:r>
              <w:rPr>
                <w:sz w:val="14"/>
                <w:szCs w:val="14"/>
              </w:rPr>
              <w:t>1</w:t>
            </w:r>
          </w:p>
        </w:tc>
        <w:tc>
          <w:tcPr>
            <w:tcW w:w="3105" w:type="dxa"/>
            <w:gridSpan w:val="2"/>
            <w:tcBorders>
              <w:top w:val="single" w:sz="12" w:space="0" w:color="auto"/>
              <w:right w:val="nil"/>
            </w:tcBorders>
            <w:shd w:val="clear" w:color="auto" w:fill="auto"/>
            <w:vAlign w:val="center"/>
          </w:tcPr>
          <w:p w:rsidR="007229DD" w:rsidRDefault="007229DD" w:rsidP="007229DD">
            <w:pPr>
              <w:jc w:val="left"/>
              <w:rPr>
                <w:sz w:val="14"/>
                <w:szCs w:val="14"/>
              </w:rPr>
            </w:pPr>
            <w:r>
              <w:rPr>
                <w:sz w:val="14"/>
                <w:szCs w:val="14"/>
              </w:rPr>
              <w:t>Banknotes</w:t>
            </w:r>
          </w:p>
        </w:tc>
        <w:tc>
          <w:tcPr>
            <w:tcW w:w="847" w:type="dxa"/>
            <w:tcBorders>
              <w:top w:val="single" w:sz="12" w:space="0" w:color="auto"/>
              <w:left w:val="nil"/>
              <w:bottom w:val="nil"/>
              <w:right w:val="nil"/>
            </w:tcBorders>
            <w:shd w:val="clear" w:color="auto" w:fill="auto"/>
            <w:noWrap/>
            <w:tcMar>
              <w:left w:w="43" w:type="dxa"/>
              <w:right w:w="43" w:type="dxa"/>
            </w:tcMar>
            <w:vAlign w:val="center"/>
            <w:hideMark/>
          </w:tcPr>
          <w:p w:rsidR="007229DD" w:rsidRDefault="007229DD" w:rsidP="007229DD">
            <w:pPr>
              <w:jc w:val="right"/>
              <w:rPr>
                <w:sz w:val="14"/>
                <w:szCs w:val="14"/>
              </w:rPr>
            </w:pPr>
            <w:r>
              <w:rPr>
                <w:sz w:val="14"/>
                <w:szCs w:val="14"/>
              </w:rPr>
              <w:t>6,458,763</w:t>
            </w:r>
          </w:p>
        </w:tc>
        <w:tc>
          <w:tcPr>
            <w:tcW w:w="811" w:type="dxa"/>
            <w:tcBorders>
              <w:top w:val="single" w:sz="12" w:space="0" w:color="auto"/>
              <w:left w:val="nil"/>
              <w:bottom w:val="nil"/>
              <w:right w:val="nil"/>
            </w:tcBorders>
            <w:shd w:val="clear" w:color="auto" w:fill="auto"/>
            <w:noWrap/>
            <w:tcMar>
              <w:left w:w="43" w:type="dxa"/>
              <w:right w:w="43" w:type="dxa"/>
            </w:tcMar>
            <w:vAlign w:val="center"/>
          </w:tcPr>
          <w:p w:rsidR="007229DD" w:rsidRPr="003B2DA1" w:rsidRDefault="007229DD" w:rsidP="007229DD">
            <w:pPr>
              <w:jc w:val="right"/>
              <w:rPr>
                <w:sz w:val="14"/>
                <w:szCs w:val="14"/>
              </w:rPr>
            </w:pPr>
            <w:r w:rsidRPr="003B2DA1">
              <w:rPr>
                <w:sz w:val="14"/>
                <w:szCs w:val="14"/>
              </w:rPr>
              <w:t>7,278,860</w:t>
            </w:r>
          </w:p>
        </w:tc>
        <w:tc>
          <w:tcPr>
            <w:tcW w:w="741" w:type="dxa"/>
            <w:tcBorders>
              <w:top w:val="single" w:sz="12" w:space="0" w:color="auto"/>
              <w:left w:val="nil"/>
              <w:bottom w:val="nil"/>
              <w:right w:val="nil"/>
            </w:tcBorders>
            <w:shd w:val="clear" w:color="auto" w:fill="auto"/>
            <w:noWrap/>
            <w:tcMar>
              <w:left w:w="43" w:type="dxa"/>
              <w:right w:w="43" w:type="dxa"/>
            </w:tcMar>
            <w:vAlign w:val="center"/>
          </w:tcPr>
          <w:p w:rsidR="007229DD" w:rsidRPr="003B2DA1" w:rsidRDefault="007229DD" w:rsidP="007229DD">
            <w:pPr>
              <w:jc w:val="right"/>
              <w:rPr>
                <w:sz w:val="14"/>
                <w:szCs w:val="14"/>
              </w:rPr>
            </w:pPr>
            <w:r w:rsidRPr="003B2DA1">
              <w:rPr>
                <w:sz w:val="14"/>
                <w:szCs w:val="14"/>
              </w:rPr>
              <w:t xml:space="preserve">7,992,592 </w:t>
            </w:r>
          </w:p>
        </w:tc>
        <w:tc>
          <w:tcPr>
            <w:tcW w:w="740" w:type="dxa"/>
            <w:tcBorders>
              <w:top w:val="single" w:sz="12" w:space="0" w:color="auto"/>
              <w:left w:val="nil"/>
              <w:bottom w:val="nil"/>
              <w:right w:val="nil"/>
            </w:tcBorders>
            <w:shd w:val="clear" w:color="auto" w:fill="auto"/>
            <w:noWrap/>
            <w:tcMar>
              <w:left w:w="43" w:type="dxa"/>
              <w:right w:w="43" w:type="dxa"/>
            </w:tcMar>
            <w:vAlign w:val="center"/>
          </w:tcPr>
          <w:p w:rsidR="007229DD" w:rsidRDefault="007229DD" w:rsidP="007229DD">
            <w:pPr>
              <w:jc w:val="right"/>
              <w:rPr>
                <w:sz w:val="14"/>
                <w:szCs w:val="14"/>
              </w:rPr>
            </w:pPr>
            <w:r>
              <w:rPr>
                <w:sz w:val="14"/>
                <w:szCs w:val="14"/>
              </w:rPr>
              <w:t>7,616,962</w:t>
            </w:r>
          </w:p>
        </w:tc>
        <w:tc>
          <w:tcPr>
            <w:tcW w:w="810" w:type="dxa"/>
            <w:tcBorders>
              <w:top w:val="single" w:sz="12" w:space="0" w:color="auto"/>
              <w:left w:val="nil"/>
              <w:bottom w:val="nil"/>
              <w:right w:val="nil"/>
            </w:tcBorders>
            <w:shd w:val="clear" w:color="auto" w:fill="auto"/>
            <w:tcMar>
              <w:left w:w="43" w:type="dxa"/>
              <w:right w:w="43" w:type="dxa"/>
            </w:tcMar>
            <w:vAlign w:val="center"/>
          </w:tcPr>
          <w:p w:rsidR="007229DD" w:rsidRPr="00F41EEB" w:rsidRDefault="007229DD" w:rsidP="007229DD">
            <w:pPr>
              <w:jc w:val="right"/>
              <w:rPr>
                <w:sz w:val="14"/>
                <w:szCs w:val="14"/>
              </w:rPr>
            </w:pPr>
            <w:r w:rsidRPr="00F41EEB">
              <w:rPr>
                <w:sz w:val="14"/>
                <w:szCs w:val="14"/>
              </w:rPr>
              <w:t>8,039,432</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7229DD" w:rsidRPr="00F41EEB" w:rsidRDefault="007229DD" w:rsidP="007229DD">
            <w:pPr>
              <w:jc w:val="right"/>
              <w:rPr>
                <w:sz w:val="14"/>
                <w:szCs w:val="14"/>
              </w:rPr>
            </w:pPr>
            <w:r w:rsidRPr="00F41EEB">
              <w:rPr>
                <w:sz w:val="14"/>
                <w:szCs w:val="14"/>
              </w:rPr>
              <w:t>8,130,154</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7229DD" w:rsidRPr="00F41EEB" w:rsidRDefault="007229DD" w:rsidP="007229DD">
            <w:pPr>
              <w:jc w:val="right"/>
              <w:rPr>
                <w:rFonts w:asciiTheme="majorBidi" w:hAnsiTheme="majorBidi" w:cstheme="majorBidi"/>
                <w:sz w:val="14"/>
                <w:szCs w:val="14"/>
              </w:rPr>
            </w:pPr>
            <w:r w:rsidRPr="00F41EEB">
              <w:rPr>
                <w:rFonts w:asciiTheme="majorBidi" w:hAnsiTheme="majorBidi" w:cstheme="majorBidi"/>
                <w:sz w:val="14"/>
                <w:szCs w:val="14"/>
              </w:rPr>
              <w:t>8,243,199</w:t>
            </w:r>
          </w:p>
        </w:tc>
        <w:tc>
          <w:tcPr>
            <w:tcW w:w="810" w:type="dxa"/>
            <w:tcBorders>
              <w:top w:val="nil"/>
              <w:left w:val="nil"/>
              <w:bottom w:val="nil"/>
              <w:right w:val="nil"/>
            </w:tcBorders>
            <w:shd w:val="clear" w:color="auto" w:fill="auto"/>
            <w:noWrap/>
            <w:tcMar>
              <w:left w:w="43" w:type="dxa"/>
              <w:right w:w="43" w:type="dxa"/>
            </w:tcMar>
            <w:vAlign w:val="center"/>
          </w:tcPr>
          <w:p w:rsidR="007229DD" w:rsidRPr="00F41EEB" w:rsidRDefault="007229DD" w:rsidP="007229DD">
            <w:pPr>
              <w:jc w:val="right"/>
              <w:rPr>
                <w:sz w:val="14"/>
                <w:szCs w:val="14"/>
              </w:rPr>
            </w:pPr>
            <w:r w:rsidRPr="00F41EEB">
              <w:rPr>
                <w:sz w:val="14"/>
                <w:szCs w:val="14"/>
              </w:rPr>
              <w:t>8,445,016</w:t>
            </w:r>
          </w:p>
        </w:tc>
        <w:tc>
          <w:tcPr>
            <w:tcW w:w="810" w:type="dxa"/>
            <w:tcBorders>
              <w:top w:val="nil"/>
              <w:left w:val="nil"/>
              <w:bottom w:val="nil"/>
              <w:right w:val="nil"/>
            </w:tcBorders>
            <w:vAlign w:val="center"/>
          </w:tcPr>
          <w:p w:rsidR="007229DD" w:rsidRPr="008075EE" w:rsidRDefault="007229DD" w:rsidP="007229DD">
            <w:pPr>
              <w:jc w:val="right"/>
              <w:rPr>
                <w:sz w:val="14"/>
                <w:szCs w:val="14"/>
              </w:rPr>
            </w:pPr>
            <w:r w:rsidRPr="008075EE">
              <w:rPr>
                <w:sz w:val="14"/>
                <w:szCs w:val="14"/>
              </w:rPr>
              <w:t>8,755,063</w:t>
            </w:r>
          </w:p>
        </w:tc>
      </w:tr>
      <w:tr w:rsidR="007229DD" w:rsidRPr="009B6E8A" w:rsidTr="00CE30FF">
        <w:trPr>
          <w:trHeight w:hRule="exact" w:val="236"/>
          <w:jc w:val="center"/>
        </w:trPr>
        <w:tc>
          <w:tcPr>
            <w:tcW w:w="236" w:type="dxa"/>
            <w:tcBorders>
              <w:top w:val="nil"/>
              <w:left w:val="nil"/>
            </w:tcBorders>
            <w:shd w:val="clear" w:color="auto" w:fill="auto"/>
            <w:noWrap/>
            <w:vAlign w:val="center"/>
            <w:hideMark/>
          </w:tcPr>
          <w:p w:rsidR="007229DD" w:rsidRDefault="007229DD" w:rsidP="007229DD">
            <w:pPr>
              <w:jc w:val="left"/>
              <w:rPr>
                <w:sz w:val="14"/>
                <w:szCs w:val="14"/>
              </w:rPr>
            </w:pPr>
            <w:r>
              <w:rPr>
                <w:sz w:val="14"/>
                <w:szCs w:val="14"/>
              </w:rPr>
              <w:t>2</w:t>
            </w:r>
          </w:p>
        </w:tc>
        <w:tc>
          <w:tcPr>
            <w:tcW w:w="3105" w:type="dxa"/>
            <w:gridSpan w:val="2"/>
            <w:tcBorders>
              <w:top w:val="nil"/>
              <w:right w:val="nil"/>
            </w:tcBorders>
            <w:shd w:val="clear" w:color="auto" w:fill="auto"/>
            <w:vAlign w:val="center"/>
          </w:tcPr>
          <w:p w:rsidR="007229DD" w:rsidRDefault="007229DD" w:rsidP="007229DD">
            <w:pPr>
              <w:jc w:val="left"/>
              <w:rPr>
                <w:sz w:val="14"/>
                <w:szCs w:val="14"/>
              </w:rPr>
            </w:pPr>
            <w:r>
              <w:rPr>
                <w:sz w:val="14"/>
                <w:szCs w:val="14"/>
              </w:rPr>
              <w:t>One Rupee Coins and above</w:t>
            </w:r>
          </w:p>
        </w:tc>
        <w:tc>
          <w:tcPr>
            <w:tcW w:w="847" w:type="dxa"/>
            <w:tcBorders>
              <w:top w:val="nil"/>
              <w:left w:val="nil"/>
              <w:bottom w:val="nil"/>
              <w:right w:val="nil"/>
            </w:tcBorders>
            <w:shd w:val="clear" w:color="auto" w:fill="auto"/>
            <w:noWrap/>
            <w:tcMar>
              <w:left w:w="43" w:type="dxa"/>
              <w:right w:w="43" w:type="dxa"/>
            </w:tcMar>
            <w:vAlign w:val="center"/>
            <w:hideMark/>
          </w:tcPr>
          <w:p w:rsidR="007229DD" w:rsidRDefault="007229DD" w:rsidP="007229DD">
            <w:pPr>
              <w:jc w:val="right"/>
              <w:rPr>
                <w:sz w:val="14"/>
                <w:szCs w:val="14"/>
              </w:rPr>
            </w:pPr>
            <w:r>
              <w:rPr>
                <w:sz w:val="14"/>
                <w:szCs w:val="14"/>
              </w:rPr>
              <w:t>9,962</w:t>
            </w:r>
          </w:p>
        </w:tc>
        <w:tc>
          <w:tcPr>
            <w:tcW w:w="811" w:type="dxa"/>
            <w:tcBorders>
              <w:top w:val="nil"/>
              <w:left w:val="nil"/>
              <w:bottom w:val="nil"/>
              <w:right w:val="nil"/>
            </w:tcBorders>
            <w:shd w:val="clear" w:color="auto" w:fill="auto"/>
            <w:noWrap/>
            <w:tcMar>
              <w:left w:w="43" w:type="dxa"/>
              <w:right w:w="43" w:type="dxa"/>
            </w:tcMar>
            <w:vAlign w:val="center"/>
          </w:tcPr>
          <w:p w:rsidR="007229DD" w:rsidRPr="003B2DA1" w:rsidRDefault="007229DD" w:rsidP="007229DD">
            <w:pPr>
              <w:jc w:val="right"/>
              <w:rPr>
                <w:sz w:val="14"/>
                <w:szCs w:val="14"/>
              </w:rPr>
            </w:pPr>
            <w:r w:rsidRPr="003B2DA1">
              <w:rPr>
                <w:sz w:val="14"/>
                <w:szCs w:val="14"/>
              </w:rPr>
              <w:t>9,947</w:t>
            </w:r>
          </w:p>
        </w:tc>
        <w:tc>
          <w:tcPr>
            <w:tcW w:w="741" w:type="dxa"/>
            <w:tcBorders>
              <w:top w:val="nil"/>
              <w:left w:val="nil"/>
              <w:bottom w:val="nil"/>
              <w:right w:val="nil"/>
            </w:tcBorders>
            <w:shd w:val="clear" w:color="auto" w:fill="auto"/>
            <w:noWrap/>
            <w:tcMar>
              <w:left w:w="43" w:type="dxa"/>
              <w:right w:w="43" w:type="dxa"/>
            </w:tcMar>
            <w:vAlign w:val="center"/>
          </w:tcPr>
          <w:p w:rsidR="007229DD" w:rsidRPr="003B2DA1" w:rsidRDefault="007229DD" w:rsidP="007229DD">
            <w:pPr>
              <w:jc w:val="right"/>
              <w:rPr>
                <w:sz w:val="14"/>
                <w:szCs w:val="14"/>
              </w:rPr>
            </w:pPr>
            <w:r w:rsidRPr="003B2DA1">
              <w:rPr>
                <w:sz w:val="14"/>
                <w:szCs w:val="14"/>
              </w:rPr>
              <w:t xml:space="preserve">9,991 </w:t>
            </w:r>
          </w:p>
        </w:tc>
        <w:tc>
          <w:tcPr>
            <w:tcW w:w="740" w:type="dxa"/>
            <w:tcBorders>
              <w:top w:val="nil"/>
              <w:left w:val="nil"/>
              <w:bottom w:val="nil"/>
              <w:right w:val="nil"/>
            </w:tcBorders>
            <w:shd w:val="clear" w:color="auto" w:fill="auto"/>
            <w:noWrap/>
            <w:tcMar>
              <w:left w:w="43" w:type="dxa"/>
              <w:right w:w="43" w:type="dxa"/>
            </w:tcMar>
            <w:vAlign w:val="center"/>
          </w:tcPr>
          <w:p w:rsidR="007229DD" w:rsidRDefault="007229DD" w:rsidP="007229DD">
            <w:pPr>
              <w:jc w:val="right"/>
              <w:rPr>
                <w:sz w:val="14"/>
                <w:szCs w:val="14"/>
              </w:rPr>
            </w:pPr>
            <w:r>
              <w:rPr>
                <w:sz w:val="14"/>
                <w:szCs w:val="14"/>
              </w:rPr>
              <w:t>9,819</w:t>
            </w:r>
          </w:p>
        </w:tc>
        <w:tc>
          <w:tcPr>
            <w:tcW w:w="810" w:type="dxa"/>
            <w:tcBorders>
              <w:top w:val="nil"/>
              <w:left w:val="nil"/>
              <w:bottom w:val="nil"/>
              <w:right w:val="nil"/>
            </w:tcBorders>
            <w:shd w:val="clear" w:color="auto" w:fill="auto"/>
            <w:tcMar>
              <w:left w:w="43" w:type="dxa"/>
              <w:right w:w="43" w:type="dxa"/>
            </w:tcMar>
            <w:vAlign w:val="center"/>
          </w:tcPr>
          <w:p w:rsidR="007229DD" w:rsidRPr="00F41EEB" w:rsidRDefault="007229DD" w:rsidP="007229DD">
            <w:pPr>
              <w:jc w:val="right"/>
              <w:rPr>
                <w:sz w:val="14"/>
                <w:szCs w:val="14"/>
              </w:rPr>
            </w:pPr>
            <w:r w:rsidRPr="00F41EEB">
              <w:rPr>
                <w:sz w:val="14"/>
                <w:szCs w:val="14"/>
              </w:rPr>
              <w:t>9,929</w:t>
            </w:r>
          </w:p>
        </w:tc>
        <w:tc>
          <w:tcPr>
            <w:tcW w:w="720" w:type="dxa"/>
            <w:tcBorders>
              <w:top w:val="nil"/>
              <w:left w:val="nil"/>
              <w:bottom w:val="nil"/>
              <w:right w:val="nil"/>
            </w:tcBorders>
            <w:shd w:val="clear" w:color="auto" w:fill="auto"/>
            <w:noWrap/>
            <w:tcMar>
              <w:left w:w="43" w:type="dxa"/>
              <w:right w:w="43" w:type="dxa"/>
            </w:tcMar>
            <w:vAlign w:val="center"/>
          </w:tcPr>
          <w:p w:rsidR="007229DD" w:rsidRPr="00F41EEB" w:rsidRDefault="007229DD" w:rsidP="007229DD">
            <w:pPr>
              <w:jc w:val="right"/>
              <w:rPr>
                <w:sz w:val="14"/>
                <w:szCs w:val="14"/>
              </w:rPr>
            </w:pPr>
            <w:r w:rsidRPr="00F41EEB">
              <w:rPr>
                <w:sz w:val="14"/>
                <w:szCs w:val="14"/>
              </w:rPr>
              <w:t>9,948</w:t>
            </w:r>
          </w:p>
        </w:tc>
        <w:tc>
          <w:tcPr>
            <w:tcW w:w="810" w:type="dxa"/>
            <w:tcBorders>
              <w:top w:val="nil"/>
              <w:left w:val="nil"/>
              <w:bottom w:val="nil"/>
              <w:right w:val="nil"/>
            </w:tcBorders>
            <w:shd w:val="clear" w:color="auto" w:fill="auto"/>
            <w:noWrap/>
            <w:tcMar>
              <w:left w:w="43" w:type="dxa"/>
              <w:right w:w="43" w:type="dxa"/>
            </w:tcMar>
            <w:vAlign w:val="center"/>
          </w:tcPr>
          <w:p w:rsidR="007229DD" w:rsidRPr="00F41EEB" w:rsidRDefault="007229DD" w:rsidP="007229DD">
            <w:pPr>
              <w:jc w:val="right"/>
              <w:rPr>
                <w:rFonts w:asciiTheme="majorBidi" w:hAnsiTheme="majorBidi" w:cstheme="majorBidi"/>
                <w:sz w:val="14"/>
                <w:szCs w:val="14"/>
              </w:rPr>
            </w:pPr>
            <w:r w:rsidRPr="00F41EEB">
              <w:rPr>
                <w:rFonts w:asciiTheme="majorBidi" w:hAnsiTheme="majorBidi" w:cstheme="majorBidi"/>
                <w:sz w:val="14"/>
                <w:szCs w:val="14"/>
              </w:rPr>
              <w:t>9,891</w:t>
            </w:r>
          </w:p>
        </w:tc>
        <w:tc>
          <w:tcPr>
            <w:tcW w:w="810" w:type="dxa"/>
            <w:tcBorders>
              <w:top w:val="nil"/>
              <w:left w:val="nil"/>
              <w:bottom w:val="nil"/>
              <w:right w:val="nil"/>
            </w:tcBorders>
            <w:shd w:val="clear" w:color="auto" w:fill="auto"/>
            <w:noWrap/>
            <w:tcMar>
              <w:left w:w="43" w:type="dxa"/>
              <w:right w:w="43" w:type="dxa"/>
            </w:tcMar>
            <w:vAlign w:val="center"/>
          </w:tcPr>
          <w:p w:rsidR="007229DD" w:rsidRPr="00F41EEB" w:rsidRDefault="007229DD" w:rsidP="007229DD">
            <w:pPr>
              <w:jc w:val="right"/>
              <w:rPr>
                <w:sz w:val="14"/>
                <w:szCs w:val="14"/>
              </w:rPr>
            </w:pPr>
            <w:r w:rsidRPr="00F41EEB">
              <w:rPr>
                <w:sz w:val="14"/>
                <w:szCs w:val="14"/>
              </w:rPr>
              <w:t>9,926</w:t>
            </w:r>
          </w:p>
        </w:tc>
        <w:tc>
          <w:tcPr>
            <w:tcW w:w="810" w:type="dxa"/>
            <w:tcBorders>
              <w:top w:val="nil"/>
              <w:left w:val="nil"/>
              <w:bottom w:val="nil"/>
              <w:right w:val="nil"/>
            </w:tcBorders>
            <w:vAlign w:val="center"/>
          </w:tcPr>
          <w:p w:rsidR="007229DD" w:rsidRPr="008075EE" w:rsidRDefault="007229DD" w:rsidP="007229DD">
            <w:pPr>
              <w:jc w:val="right"/>
              <w:rPr>
                <w:sz w:val="14"/>
                <w:szCs w:val="14"/>
              </w:rPr>
            </w:pPr>
            <w:r w:rsidRPr="008075EE">
              <w:rPr>
                <w:sz w:val="14"/>
                <w:szCs w:val="14"/>
              </w:rPr>
              <w:t>9,813</w:t>
            </w:r>
          </w:p>
        </w:tc>
      </w:tr>
      <w:tr w:rsidR="007229DD" w:rsidRPr="003D2B79" w:rsidTr="00CE30FF">
        <w:trPr>
          <w:trHeight w:hRule="exact" w:val="236"/>
          <w:jc w:val="center"/>
        </w:trPr>
        <w:tc>
          <w:tcPr>
            <w:tcW w:w="236" w:type="dxa"/>
            <w:tcBorders>
              <w:top w:val="nil"/>
              <w:left w:val="nil"/>
            </w:tcBorders>
            <w:shd w:val="clear" w:color="auto" w:fill="auto"/>
            <w:noWrap/>
            <w:vAlign w:val="center"/>
            <w:hideMark/>
          </w:tcPr>
          <w:p w:rsidR="007229DD" w:rsidRDefault="007229DD" w:rsidP="007229DD">
            <w:pPr>
              <w:jc w:val="left"/>
              <w:rPr>
                <w:b/>
                <w:bCs/>
                <w:sz w:val="14"/>
                <w:szCs w:val="14"/>
              </w:rPr>
            </w:pPr>
            <w:r>
              <w:rPr>
                <w:b/>
                <w:bCs/>
                <w:sz w:val="14"/>
                <w:szCs w:val="14"/>
              </w:rPr>
              <w:t>3</w:t>
            </w:r>
          </w:p>
        </w:tc>
        <w:tc>
          <w:tcPr>
            <w:tcW w:w="3105" w:type="dxa"/>
            <w:gridSpan w:val="2"/>
            <w:tcBorders>
              <w:top w:val="nil"/>
              <w:right w:val="nil"/>
            </w:tcBorders>
            <w:shd w:val="clear" w:color="auto" w:fill="auto"/>
            <w:vAlign w:val="center"/>
          </w:tcPr>
          <w:p w:rsidR="007229DD" w:rsidRDefault="007229DD" w:rsidP="007229DD">
            <w:pPr>
              <w:jc w:val="left"/>
              <w:rPr>
                <w:b/>
                <w:bCs/>
                <w:sz w:val="14"/>
                <w:szCs w:val="14"/>
              </w:rPr>
            </w:pPr>
            <w:r>
              <w:rPr>
                <w:b/>
                <w:bCs/>
                <w:sz w:val="14"/>
                <w:szCs w:val="14"/>
              </w:rPr>
              <w:t>Total (1+2)</w:t>
            </w:r>
          </w:p>
        </w:tc>
        <w:tc>
          <w:tcPr>
            <w:tcW w:w="847" w:type="dxa"/>
            <w:tcBorders>
              <w:top w:val="nil"/>
              <w:left w:val="nil"/>
              <w:bottom w:val="nil"/>
              <w:right w:val="nil"/>
            </w:tcBorders>
            <w:shd w:val="clear" w:color="auto" w:fill="auto"/>
            <w:noWrap/>
            <w:tcMar>
              <w:left w:w="43" w:type="dxa"/>
              <w:right w:w="43" w:type="dxa"/>
            </w:tcMar>
            <w:vAlign w:val="center"/>
            <w:hideMark/>
          </w:tcPr>
          <w:p w:rsidR="007229DD" w:rsidRDefault="007229DD" w:rsidP="007229DD">
            <w:pPr>
              <w:jc w:val="right"/>
              <w:rPr>
                <w:b/>
                <w:bCs/>
                <w:sz w:val="14"/>
                <w:szCs w:val="14"/>
              </w:rPr>
            </w:pPr>
            <w:r>
              <w:rPr>
                <w:b/>
                <w:bCs/>
                <w:sz w:val="14"/>
                <w:szCs w:val="14"/>
              </w:rPr>
              <w:t>6,468,725</w:t>
            </w:r>
          </w:p>
        </w:tc>
        <w:tc>
          <w:tcPr>
            <w:tcW w:w="811" w:type="dxa"/>
            <w:tcBorders>
              <w:top w:val="nil"/>
              <w:left w:val="nil"/>
              <w:bottom w:val="nil"/>
              <w:right w:val="nil"/>
            </w:tcBorders>
            <w:shd w:val="clear" w:color="auto" w:fill="auto"/>
            <w:noWrap/>
            <w:tcMar>
              <w:left w:w="43" w:type="dxa"/>
              <w:right w:w="43" w:type="dxa"/>
            </w:tcMar>
            <w:vAlign w:val="center"/>
          </w:tcPr>
          <w:p w:rsidR="007229DD" w:rsidRPr="003B2DA1" w:rsidRDefault="007229DD" w:rsidP="007229DD">
            <w:pPr>
              <w:jc w:val="right"/>
              <w:rPr>
                <w:b/>
                <w:bCs/>
                <w:sz w:val="14"/>
                <w:szCs w:val="14"/>
              </w:rPr>
            </w:pPr>
            <w:r w:rsidRPr="003B2DA1">
              <w:rPr>
                <w:b/>
                <w:bCs/>
                <w:sz w:val="14"/>
                <w:szCs w:val="14"/>
              </w:rPr>
              <w:t>7,288,807</w:t>
            </w:r>
          </w:p>
        </w:tc>
        <w:tc>
          <w:tcPr>
            <w:tcW w:w="741" w:type="dxa"/>
            <w:tcBorders>
              <w:top w:val="nil"/>
              <w:left w:val="nil"/>
              <w:bottom w:val="nil"/>
              <w:right w:val="nil"/>
            </w:tcBorders>
            <w:shd w:val="clear" w:color="auto" w:fill="auto"/>
            <w:noWrap/>
            <w:tcMar>
              <w:left w:w="43" w:type="dxa"/>
              <w:right w:w="43" w:type="dxa"/>
            </w:tcMar>
            <w:vAlign w:val="center"/>
          </w:tcPr>
          <w:p w:rsidR="007229DD" w:rsidRPr="003B2DA1" w:rsidRDefault="007229DD" w:rsidP="007229DD">
            <w:pPr>
              <w:jc w:val="right"/>
              <w:rPr>
                <w:b/>
                <w:bCs/>
                <w:sz w:val="14"/>
                <w:szCs w:val="14"/>
              </w:rPr>
            </w:pPr>
            <w:r w:rsidRPr="003B2DA1">
              <w:rPr>
                <w:b/>
                <w:bCs/>
                <w:sz w:val="14"/>
                <w:szCs w:val="14"/>
              </w:rPr>
              <w:t xml:space="preserve">8,002,583 </w:t>
            </w:r>
          </w:p>
        </w:tc>
        <w:tc>
          <w:tcPr>
            <w:tcW w:w="740" w:type="dxa"/>
            <w:tcBorders>
              <w:top w:val="nil"/>
              <w:left w:val="nil"/>
              <w:bottom w:val="nil"/>
              <w:right w:val="nil"/>
            </w:tcBorders>
            <w:shd w:val="clear" w:color="auto" w:fill="auto"/>
            <w:noWrap/>
            <w:tcMar>
              <w:left w:w="43" w:type="dxa"/>
              <w:right w:w="43" w:type="dxa"/>
            </w:tcMar>
            <w:vAlign w:val="center"/>
          </w:tcPr>
          <w:p w:rsidR="007229DD" w:rsidRDefault="007229DD" w:rsidP="007229DD">
            <w:pPr>
              <w:jc w:val="right"/>
              <w:rPr>
                <w:b/>
                <w:bCs/>
                <w:sz w:val="14"/>
                <w:szCs w:val="14"/>
              </w:rPr>
            </w:pPr>
            <w:r>
              <w:rPr>
                <w:b/>
                <w:bCs/>
                <w:sz w:val="14"/>
                <w:szCs w:val="14"/>
              </w:rPr>
              <w:t>7,626,781</w:t>
            </w:r>
          </w:p>
        </w:tc>
        <w:tc>
          <w:tcPr>
            <w:tcW w:w="810" w:type="dxa"/>
            <w:tcBorders>
              <w:top w:val="nil"/>
              <w:left w:val="nil"/>
              <w:bottom w:val="nil"/>
              <w:right w:val="nil"/>
            </w:tcBorders>
            <w:shd w:val="clear" w:color="auto" w:fill="auto"/>
            <w:tcMar>
              <w:left w:w="43" w:type="dxa"/>
              <w:right w:w="43" w:type="dxa"/>
            </w:tcMar>
            <w:vAlign w:val="center"/>
          </w:tcPr>
          <w:p w:rsidR="007229DD" w:rsidRPr="00F41EEB" w:rsidRDefault="007229DD" w:rsidP="007229DD">
            <w:pPr>
              <w:jc w:val="right"/>
              <w:rPr>
                <w:b/>
                <w:bCs/>
                <w:sz w:val="14"/>
                <w:szCs w:val="14"/>
              </w:rPr>
            </w:pPr>
            <w:r w:rsidRPr="00F41EEB">
              <w:rPr>
                <w:b/>
                <w:bCs/>
                <w:sz w:val="14"/>
                <w:szCs w:val="14"/>
              </w:rPr>
              <w:t>8,049,361</w:t>
            </w:r>
          </w:p>
        </w:tc>
        <w:tc>
          <w:tcPr>
            <w:tcW w:w="720" w:type="dxa"/>
            <w:tcBorders>
              <w:top w:val="nil"/>
              <w:left w:val="nil"/>
              <w:bottom w:val="nil"/>
              <w:right w:val="nil"/>
            </w:tcBorders>
            <w:shd w:val="clear" w:color="auto" w:fill="auto"/>
            <w:noWrap/>
            <w:tcMar>
              <w:left w:w="43" w:type="dxa"/>
              <w:right w:w="43" w:type="dxa"/>
            </w:tcMar>
            <w:vAlign w:val="center"/>
          </w:tcPr>
          <w:p w:rsidR="007229DD" w:rsidRPr="00F41EEB" w:rsidRDefault="007229DD" w:rsidP="007229DD">
            <w:pPr>
              <w:jc w:val="right"/>
              <w:rPr>
                <w:b/>
                <w:bCs/>
                <w:sz w:val="14"/>
                <w:szCs w:val="14"/>
              </w:rPr>
            </w:pPr>
            <w:r w:rsidRPr="00F41EEB">
              <w:rPr>
                <w:b/>
                <w:bCs/>
                <w:sz w:val="14"/>
                <w:szCs w:val="14"/>
              </w:rPr>
              <w:t>8,140,102</w:t>
            </w:r>
          </w:p>
        </w:tc>
        <w:tc>
          <w:tcPr>
            <w:tcW w:w="810" w:type="dxa"/>
            <w:tcBorders>
              <w:top w:val="nil"/>
              <w:left w:val="nil"/>
              <w:bottom w:val="nil"/>
              <w:right w:val="nil"/>
            </w:tcBorders>
            <w:shd w:val="clear" w:color="auto" w:fill="auto"/>
            <w:noWrap/>
            <w:tcMar>
              <w:left w:w="43" w:type="dxa"/>
              <w:right w:w="43" w:type="dxa"/>
            </w:tcMar>
            <w:vAlign w:val="center"/>
          </w:tcPr>
          <w:p w:rsidR="007229DD" w:rsidRPr="00F41EEB" w:rsidRDefault="007229DD" w:rsidP="007229DD">
            <w:pPr>
              <w:jc w:val="right"/>
              <w:rPr>
                <w:rFonts w:asciiTheme="majorBidi" w:hAnsiTheme="majorBidi" w:cstheme="majorBidi"/>
                <w:b/>
                <w:bCs/>
                <w:sz w:val="14"/>
                <w:szCs w:val="14"/>
              </w:rPr>
            </w:pPr>
            <w:r w:rsidRPr="00F41EEB">
              <w:rPr>
                <w:rFonts w:asciiTheme="majorBidi" w:hAnsiTheme="majorBidi" w:cstheme="majorBidi"/>
                <w:b/>
                <w:bCs/>
                <w:sz w:val="14"/>
                <w:szCs w:val="14"/>
              </w:rPr>
              <w:t>8,253,090</w:t>
            </w:r>
          </w:p>
        </w:tc>
        <w:tc>
          <w:tcPr>
            <w:tcW w:w="810" w:type="dxa"/>
            <w:tcBorders>
              <w:top w:val="nil"/>
              <w:left w:val="nil"/>
              <w:bottom w:val="nil"/>
              <w:right w:val="nil"/>
            </w:tcBorders>
            <w:shd w:val="clear" w:color="auto" w:fill="auto"/>
            <w:noWrap/>
            <w:tcMar>
              <w:left w:w="43" w:type="dxa"/>
              <w:right w:w="43" w:type="dxa"/>
            </w:tcMar>
            <w:vAlign w:val="center"/>
          </w:tcPr>
          <w:p w:rsidR="007229DD" w:rsidRPr="00F41EEB" w:rsidRDefault="007229DD" w:rsidP="007229DD">
            <w:pPr>
              <w:jc w:val="right"/>
              <w:rPr>
                <w:b/>
                <w:bCs/>
                <w:sz w:val="14"/>
                <w:szCs w:val="14"/>
              </w:rPr>
            </w:pPr>
            <w:r w:rsidRPr="00F41EEB">
              <w:rPr>
                <w:b/>
                <w:bCs/>
                <w:sz w:val="14"/>
                <w:szCs w:val="14"/>
              </w:rPr>
              <w:t>8,454,942</w:t>
            </w:r>
          </w:p>
        </w:tc>
        <w:tc>
          <w:tcPr>
            <w:tcW w:w="810" w:type="dxa"/>
            <w:tcBorders>
              <w:top w:val="nil"/>
              <w:left w:val="nil"/>
              <w:bottom w:val="nil"/>
              <w:right w:val="nil"/>
            </w:tcBorders>
            <w:vAlign w:val="center"/>
          </w:tcPr>
          <w:p w:rsidR="007229DD" w:rsidRPr="007229DD" w:rsidRDefault="007229DD" w:rsidP="007229DD">
            <w:pPr>
              <w:jc w:val="right"/>
              <w:rPr>
                <w:b/>
                <w:bCs/>
                <w:sz w:val="14"/>
                <w:szCs w:val="14"/>
              </w:rPr>
            </w:pPr>
            <w:r w:rsidRPr="007229DD">
              <w:rPr>
                <w:b/>
                <w:bCs/>
                <w:sz w:val="14"/>
                <w:szCs w:val="14"/>
              </w:rPr>
              <w:t>8,764,876</w:t>
            </w:r>
          </w:p>
        </w:tc>
      </w:tr>
      <w:tr w:rsidR="007229DD" w:rsidRPr="009B6E8A" w:rsidTr="00CE30FF">
        <w:trPr>
          <w:trHeight w:hRule="exact" w:val="236"/>
          <w:jc w:val="center"/>
        </w:trPr>
        <w:tc>
          <w:tcPr>
            <w:tcW w:w="236" w:type="dxa"/>
            <w:tcBorders>
              <w:top w:val="nil"/>
              <w:left w:val="nil"/>
            </w:tcBorders>
            <w:shd w:val="clear" w:color="auto" w:fill="auto"/>
            <w:noWrap/>
            <w:vAlign w:val="center"/>
            <w:hideMark/>
          </w:tcPr>
          <w:p w:rsidR="007229DD" w:rsidRDefault="007229DD" w:rsidP="007229DD">
            <w:pPr>
              <w:jc w:val="left"/>
              <w:rPr>
                <w:sz w:val="14"/>
                <w:szCs w:val="14"/>
              </w:rPr>
            </w:pPr>
            <w:r>
              <w:rPr>
                <w:sz w:val="14"/>
                <w:szCs w:val="14"/>
              </w:rPr>
              <w:t>4</w:t>
            </w:r>
          </w:p>
        </w:tc>
        <w:tc>
          <w:tcPr>
            <w:tcW w:w="3105" w:type="dxa"/>
            <w:gridSpan w:val="2"/>
            <w:tcBorders>
              <w:top w:val="nil"/>
              <w:right w:val="nil"/>
            </w:tcBorders>
            <w:shd w:val="clear" w:color="auto" w:fill="auto"/>
            <w:vAlign w:val="center"/>
          </w:tcPr>
          <w:p w:rsidR="007229DD" w:rsidRDefault="007229DD" w:rsidP="007229DD">
            <w:pPr>
              <w:jc w:val="left"/>
              <w:rPr>
                <w:sz w:val="14"/>
                <w:szCs w:val="14"/>
              </w:rPr>
            </w:pPr>
            <w:r>
              <w:rPr>
                <w:sz w:val="14"/>
                <w:szCs w:val="14"/>
              </w:rPr>
              <w:t>Held by Banking Department of SBP</w:t>
            </w:r>
          </w:p>
        </w:tc>
        <w:tc>
          <w:tcPr>
            <w:tcW w:w="847" w:type="dxa"/>
            <w:tcBorders>
              <w:top w:val="nil"/>
              <w:left w:val="nil"/>
              <w:bottom w:val="nil"/>
              <w:right w:val="nil"/>
            </w:tcBorders>
            <w:shd w:val="clear" w:color="auto" w:fill="auto"/>
            <w:noWrap/>
            <w:tcMar>
              <w:left w:w="43" w:type="dxa"/>
              <w:right w:w="43" w:type="dxa"/>
            </w:tcMar>
            <w:vAlign w:val="center"/>
            <w:hideMark/>
          </w:tcPr>
          <w:p w:rsidR="007229DD" w:rsidRDefault="007229DD" w:rsidP="007229DD">
            <w:pPr>
              <w:jc w:val="right"/>
              <w:rPr>
                <w:sz w:val="14"/>
                <w:szCs w:val="14"/>
              </w:rPr>
            </w:pPr>
            <w:r>
              <w:rPr>
                <w:sz w:val="14"/>
                <w:szCs w:val="14"/>
              </w:rPr>
              <w:t>173</w:t>
            </w:r>
          </w:p>
        </w:tc>
        <w:tc>
          <w:tcPr>
            <w:tcW w:w="811" w:type="dxa"/>
            <w:tcBorders>
              <w:top w:val="nil"/>
              <w:left w:val="nil"/>
              <w:bottom w:val="nil"/>
              <w:right w:val="nil"/>
            </w:tcBorders>
            <w:shd w:val="clear" w:color="auto" w:fill="auto"/>
            <w:noWrap/>
            <w:tcMar>
              <w:left w:w="43" w:type="dxa"/>
              <w:right w:w="43" w:type="dxa"/>
            </w:tcMar>
            <w:vAlign w:val="center"/>
          </w:tcPr>
          <w:p w:rsidR="007229DD" w:rsidRPr="003B2DA1" w:rsidRDefault="007229DD" w:rsidP="007229DD">
            <w:pPr>
              <w:jc w:val="right"/>
              <w:rPr>
                <w:sz w:val="14"/>
                <w:szCs w:val="14"/>
              </w:rPr>
            </w:pPr>
            <w:r w:rsidRPr="003B2DA1">
              <w:rPr>
                <w:sz w:val="14"/>
                <w:szCs w:val="14"/>
              </w:rPr>
              <w:t>150</w:t>
            </w:r>
          </w:p>
        </w:tc>
        <w:tc>
          <w:tcPr>
            <w:tcW w:w="741" w:type="dxa"/>
            <w:tcBorders>
              <w:top w:val="nil"/>
              <w:left w:val="nil"/>
              <w:bottom w:val="nil"/>
              <w:right w:val="nil"/>
            </w:tcBorders>
            <w:shd w:val="clear" w:color="auto" w:fill="auto"/>
            <w:noWrap/>
            <w:tcMar>
              <w:left w:w="43" w:type="dxa"/>
              <w:right w:w="43" w:type="dxa"/>
            </w:tcMar>
            <w:vAlign w:val="center"/>
          </w:tcPr>
          <w:p w:rsidR="007229DD" w:rsidRPr="003B2DA1" w:rsidRDefault="007229DD" w:rsidP="007229DD">
            <w:pPr>
              <w:jc w:val="right"/>
              <w:rPr>
                <w:sz w:val="14"/>
                <w:szCs w:val="14"/>
              </w:rPr>
            </w:pPr>
            <w:r w:rsidRPr="003B2DA1">
              <w:rPr>
                <w:sz w:val="14"/>
                <w:szCs w:val="14"/>
              </w:rPr>
              <w:t xml:space="preserve">146 </w:t>
            </w:r>
          </w:p>
        </w:tc>
        <w:tc>
          <w:tcPr>
            <w:tcW w:w="740" w:type="dxa"/>
            <w:tcBorders>
              <w:top w:val="nil"/>
              <w:left w:val="nil"/>
              <w:bottom w:val="nil"/>
              <w:right w:val="nil"/>
            </w:tcBorders>
            <w:shd w:val="clear" w:color="auto" w:fill="auto"/>
            <w:noWrap/>
            <w:tcMar>
              <w:left w:w="43" w:type="dxa"/>
              <w:right w:w="43" w:type="dxa"/>
            </w:tcMar>
            <w:vAlign w:val="center"/>
          </w:tcPr>
          <w:p w:rsidR="007229DD" w:rsidRDefault="007229DD" w:rsidP="007229DD">
            <w:pPr>
              <w:jc w:val="right"/>
              <w:rPr>
                <w:sz w:val="14"/>
                <w:szCs w:val="14"/>
              </w:rPr>
            </w:pPr>
            <w:r>
              <w:rPr>
                <w:sz w:val="14"/>
                <w:szCs w:val="14"/>
              </w:rPr>
              <w:t>108</w:t>
            </w:r>
          </w:p>
        </w:tc>
        <w:tc>
          <w:tcPr>
            <w:tcW w:w="810" w:type="dxa"/>
            <w:tcBorders>
              <w:top w:val="nil"/>
              <w:left w:val="nil"/>
              <w:bottom w:val="nil"/>
              <w:right w:val="nil"/>
            </w:tcBorders>
            <w:shd w:val="clear" w:color="auto" w:fill="auto"/>
            <w:tcMar>
              <w:left w:w="43" w:type="dxa"/>
              <w:right w:w="43" w:type="dxa"/>
            </w:tcMar>
            <w:vAlign w:val="center"/>
          </w:tcPr>
          <w:p w:rsidR="007229DD" w:rsidRPr="00F41EEB" w:rsidRDefault="007229DD" w:rsidP="007229DD">
            <w:pPr>
              <w:jc w:val="right"/>
              <w:rPr>
                <w:sz w:val="14"/>
                <w:szCs w:val="14"/>
              </w:rPr>
            </w:pPr>
            <w:r w:rsidRPr="00F41EEB">
              <w:rPr>
                <w:sz w:val="14"/>
                <w:szCs w:val="14"/>
              </w:rPr>
              <w:t>118</w:t>
            </w:r>
          </w:p>
        </w:tc>
        <w:tc>
          <w:tcPr>
            <w:tcW w:w="720" w:type="dxa"/>
            <w:tcBorders>
              <w:top w:val="nil"/>
              <w:left w:val="nil"/>
              <w:bottom w:val="nil"/>
              <w:right w:val="nil"/>
            </w:tcBorders>
            <w:shd w:val="clear" w:color="auto" w:fill="auto"/>
            <w:noWrap/>
            <w:tcMar>
              <w:left w:w="43" w:type="dxa"/>
              <w:right w:w="43" w:type="dxa"/>
            </w:tcMar>
            <w:vAlign w:val="center"/>
          </w:tcPr>
          <w:p w:rsidR="007229DD" w:rsidRPr="00F41EEB" w:rsidRDefault="007229DD" w:rsidP="007229DD">
            <w:pPr>
              <w:jc w:val="right"/>
              <w:rPr>
                <w:sz w:val="14"/>
                <w:szCs w:val="14"/>
              </w:rPr>
            </w:pPr>
            <w:r w:rsidRPr="00F41EEB">
              <w:rPr>
                <w:sz w:val="14"/>
                <w:szCs w:val="14"/>
              </w:rPr>
              <w:t>175</w:t>
            </w:r>
          </w:p>
        </w:tc>
        <w:tc>
          <w:tcPr>
            <w:tcW w:w="810" w:type="dxa"/>
            <w:tcBorders>
              <w:top w:val="nil"/>
              <w:left w:val="nil"/>
              <w:bottom w:val="nil"/>
              <w:right w:val="nil"/>
            </w:tcBorders>
            <w:shd w:val="clear" w:color="auto" w:fill="auto"/>
            <w:noWrap/>
            <w:tcMar>
              <w:left w:w="43" w:type="dxa"/>
              <w:right w:w="43" w:type="dxa"/>
            </w:tcMar>
            <w:vAlign w:val="center"/>
          </w:tcPr>
          <w:p w:rsidR="007229DD" w:rsidRPr="00F41EEB" w:rsidRDefault="007229DD" w:rsidP="007229DD">
            <w:pPr>
              <w:jc w:val="right"/>
              <w:rPr>
                <w:rFonts w:asciiTheme="majorBidi" w:hAnsiTheme="majorBidi" w:cstheme="majorBidi"/>
                <w:sz w:val="14"/>
                <w:szCs w:val="14"/>
              </w:rPr>
            </w:pPr>
            <w:r w:rsidRPr="00F41EEB">
              <w:rPr>
                <w:rFonts w:asciiTheme="majorBidi" w:hAnsiTheme="majorBidi" w:cstheme="majorBidi"/>
                <w:sz w:val="14"/>
                <w:szCs w:val="14"/>
              </w:rPr>
              <w:t>118</w:t>
            </w:r>
          </w:p>
        </w:tc>
        <w:tc>
          <w:tcPr>
            <w:tcW w:w="810" w:type="dxa"/>
            <w:tcBorders>
              <w:top w:val="nil"/>
              <w:left w:val="nil"/>
              <w:bottom w:val="nil"/>
              <w:right w:val="nil"/>
            </w:tcBorders>
            <w:shd w:val="clear" w:color="auto" w:fill="auto"/>
            <w:noWrap/>
            <w:tcMar>
              <w:left w:w="43" w:type="dxa"/>
              <w:right w:w="43" w:type="dxa"/>
            </w:tcMar>
            <w:vAlign w:val="center"/>
          </w:tcPr>
          <w:p w:rsidR="007229DD" w:rsidRPr="00F41EEB" w:rsidRDefault="007229DD" w:rsidP="007229DD">
            <w:pPr>
              <w:jc w:val="right"/>
              <w:rPr>
                <w:sz w:val="14"/>
                <w:szCs w:val="14"/>
              </w:rPr>
            </w:pPr>
            <w:r w:rsidRPr="00F41EEB">
              <w:rPr>
                <w:sz w:val="14"/>
                <w:szCs w:val="14"/>
              </w:rPr>
              <w:t>177</w:t>
            </w:r>
          </w:p>
        </w:tc>
        <w:tc>
          <w:tcPr>
            <w:tcW w:w="810" w:type="dxa"/>
            <w:tcBorders>
              <w:top w:val="nil"/>
              <w:left w:val="nil"/>
              <w:bottom w:val="nil"/>
              <w:right w:val="nil"/>
            </w:tcBorders>
            <w:vAlign w:val="center"/>
          </w:tcPr>
          <w:p w:rsidR="007229DD" w:rsidRPr="008075EE" w:rsidRDefault="007229DD" w:rsidP="007229DD">
            <w:pPr>
              <w:jc w:val="right"/>
              <w:rPr>
                <w:sz w:val="14"/>
                <w:szCs w:val="14"/>
              </w:rPr>
            </w:pPr>
            <w:r w:rsidRPr="008075EE">
              <w:rPr>
                <w:sz w:val="14"/>
                <w:szCs w:val="14"/>
              </w:rPr>
              <w:t>103</w:t>
            </w:r>
          </w:p>
        </w:tc>
      </w:tr>
      <w:tr w:rsidR="007229DD" w:rsidRPr="009B6E8A" w:rsidTr="00CE30FF">
        <w:trPr>
          <w:trHeight w:hRule="exact" w:val="236"/>
          <w:jc w:val="center"/>
        </w:trPr>
        <w:tc>
          <w:tcPr>
            <w:tcW w:w="236" w:type="dxa"/>
            <w:tcBorders>
              <w:top w:val="nil"/>
              <w:left w:val="nil"/>
            </w:tcBorders>
            <w:shd w:val="clear" w:color="auto" w:fill="auto"/>
            <w:noWrap/>
            <w:vAlign w:val="center"/>
            <w:hideMark/>
          </w:tcPr>
          <w:p w:rsidR="007229DD" w:rsidRDefault="007229DD" w:rsidP="007229DD">
            <w:pPr>
              <w:jc w:val="left"/>
              <w:rPr>
                <w:sz w:val="14"/>
                <w:szCs w:val="14"/>
              </w:rPr>
            </w:pPr>
            <w:r>
              <w:rPr>
                <w:sz w:val="14"/>
                <w:szCs w:val="14"/>
              </w:rPr>
              <w:t>5</w:t>
            </w:r>
          </w:p>
        </w:tc>
        <w:tc>
          <w:tcPr>
            <w:tcW w:w="3105" w:type="dxa"/>
            <w:gridSpan w:val="2"/>
            <w:tcBorders>
              <w:top w:val="nil"/>
              <w:right w:val="nil"/>
            </w:tcBorders>
            <w:shd w:val="clear" w:color="auto" w:fill="auto"/>
            <w:vAlign w:val="center"/>
          </w:tcPr>
          <w:p w:rsidR="007229DD" w:rsidRDefault="007229DD" w:rsidP="007229DD">
            <w:pPr>
              <w:jc w:val="left"/>
              <w:rPr>
                <w:sz w:val="14"/>
                <w:szCs w:val="14"/>
              </w:rPr>
            </w:pPr>
            <w:r>
              <w:rPr>
                <w:sz w:val="14"/>
                <w:szCs w:val="14"/>
              </w:rPr>
              <w:t>Held by Issue Department of SBP</w:t>
            </w:r>
          </w:p>
        </w:tc>
        <w:tc>
          <w:tcPr>
            <w:tcW w:w="847" w:type="dxa"/>
            <w:tcBorders>
              <w:top w:val="nil"/>
              <w:left w:val="nil"/>
              <w:bottom w:val="nil"/>
              <w:right w:val="nil"/>
            </w:tcBorders>
            <w:shd w:val="clear" w:color="auto" w:fill="auto"/>
            <w:noWrap/>
            <w:tcMar>
              <w:left w:w="43" w:type="dxa"/>
              <w:right w:w="43" w:type="dxa"/>
            </w:tcMar>
            <w:vAlign w:val="center"/>
            <w:hideMark/>
          </w:tcPr>
          <w:p w:rsidR="007229DD" w:rsidRDefault="007229DD" w:rsidP="007229DD">
            <w:pPr>
              <w:jc w:val="right"/>
              <w:rPr>
                <w:sz w:val="14"/>
                <w:szCs w:val="14"/>
              </w:rPr>
            </w:pPr>
            <w:r>
              <w:rPr>
                <w:sz w:val="14"/>
                <w:szCs w:val="14"/>
              </w:rPr>
              <w:t>1029</w:t>
            </w:r>
          </w:p>
        </w:tc>
        <w:tc>
          <w:tcPr>
            <w:tcW w:w="811" w:type="dxa"/>
            <w:tcBorders>
              <w:top w:val="nil"/>
              <w:left w:val="nil"/>
              <w:bottom w:val="nil"/>
              <w:right w:val="nil"/>
            </w:tcBorders>
            <w:shd w:val="clear" w:color="auto" w:fill="auto"/>
            <w:noWrap/>
            <w:tcMar>
              <w:left w:w="43" w:type="dxa"/>
              <w:right w:w="43" w:type="dxa"/>
            </w:tcMar>
            <w:vAlign w:val="center"/>
          </w:tcPr>
          <w:p w:rsidR="007229DD" w:rsidRPr="003B2DA1" w:rsidRDefault="007229DD" w:rsidP="007229DD">
            <w:pPr>
              <w:jc w:val="right"/>
              <w:rPr>
                <w:sz w:val="14"/>
                <w:szCs w:val="14"/>
              </w:rPr>
            </w:pPr>
            <w:r w:rsidRPr="003B2DA1">
              <w:rPr>
                <w:sz w:val="14"/>
                <w:szCs w:val="14"/>
              </w:rPr>
              <w:t>418</w:t>
            </w:r>
          </w:p>
        </w:tc>
        <w:tc>
          <w:tcPr>
            <w:tcW w:w="741" w:type="dxa"/>
            <w:tcBorders>
              <w:top w:val="nil"/>
              <w:left w:val="nil"/>
              <w:bottom w:val="nil"/>
              <w:right w:val="nil"/>
            </w:tcBorders>
            <w:shd w:val="clear" w:color="auto" w:fill="auto"/>
            <w:noWrap/>
            <w:tcMar>
              <w:left w:w="43" w:type="dxa"/>
              <w:right w:w="43" w:type="dxa"/>
            </w:tcMar>
            <w:vAlign w:val="center"/>
          </w:tcPr>
          <w:p w:rsidR="007229DD" w:rsidRPr="003B2DA1" w:rsidRDefault="007229DD" w:rsidP="007229DD">
            <w:pPr>
              <w:jc w:val="right"/>
              <w:rPr>
                <w:sz w:val="14"/>
                <w:szCs w:val="14"/>
              </w:rPr>
            </w:pPr>
            <w:r w:rsidRPr="003B2DA1">
              <w:rPr>
                <w:sz w:val="14"/>
                <w:szCs w:val="14"/>
              </w:rPr>
              <w:t xml:space="preserve">406 </w:t>
            </w:r>
          </w:p>
        </w:tc>
        <w:tc>
          <w:tcPr>
            <w:tcW w:w="740" w:type="dxa"/>
            <w:tcBorders>
              <w:top w:val="nil"/>
              <w:left w:val="nil"/>
              <w:bottom w:val="nil"/>
              <w:right w:val="nil"/>
            </w:tcBorders>
            <w:shd w:val="clear" w:color="auto" w:fill="auto"/>
            <w:noWrap/>
            <w:tcMar>
              <w:left w:w="43" w:type="dxa"/>
              <w:right w:w="43" w:type="dxa"/>
            </w:tcMar>
            <w:vAlign w:val="center"/>
          </w:tcPr>
          <w:p w:rsidR="007229DD" w:rsidRDefault="007229DD" w:rsidP="007229DD">
            <w:pPr>
              <w:jc w:val="right"/>
              <w:rPr>
                <w:sz w:val="14"/>
                <w:szCs w:val="14"/>
              </w:rPr>
            </w:pPr>
            <w:r>
              <w:rPr>
                <w:sz w:val="14"/>
                <w:szCs w:val="14"/>
              </w:rPr>
              <w:t>238</w:t>
            </w:r>
          </w:p>
        </w:tc>
        <w:tc>
          <w:tcPr>
            <w:tcW w:w="810" w:type="dxa"/>
            <w:tcBorders>
              <w:top w:val="nil"/>
              <w:left w:val="nil"/>
              <w:bottom w:val="nil"/>
              <w:right w:val="nil"/>
            </w:tcBorders>
            <w:shd w:val="clear" w:color="auto" w:fill="auto"/>
            <w:tcMar>
              <w:left w:w="43" w:type="dxa"/>
              <w:right w:w="43" w:type="dxa"/>
            </w:tcMar>
            <w:vAlign w:val="center"/>
          </w:tcPr>
          <w:p w:rsidR="007229DD" w:rsidRPr="00F41EEB" w:rsidRDefault="007229DD" w:rsidP="007229DD">
            <w:pPr>
              <w:jc w:val="right"/>
              <w:rPr>
                <w:sz w:val="14"/>
                <w:szCs w:val="14"/>
              </w:rPr>
            </w:pPr>
            <w:r w:rsidRPr="00F41EEB">
              <w:rPr>
                <w:sz w:val="14"/>
                <w:szCs w:val="14"/>
              </w:rPr>
              <w:t>328</w:t>
            </w:r>
          </w:p>
        </w:tc>
        <w:tc>
          <w:tcPr>
            <w:tcW w:w="720" w:type="dxa"/>
            <w:tcBorders>
              <w:top w:val="nil"/>
              <w:left w:val="nil"/>
              <w:bottom w:val="nil"/>
              <w:right w:val="nil"/>
            </w:tcBorders>
            <w:shd w:val="clear" w:color="auto" w:fill="auto"/>
            <w:noWrap/>
            <w:tcMar>
              <w:left w:w="43" w:type="dxa"/>
              <w:right w:w="43" w:type="dxa"/>
            </w:tcMar>
            <w:vAlign w:val="center"/>
          </w:tcPr>
          <w:p w:rsidR="007229DD" w:rsidRPr="00F41EEB" w:rsidRDefault="007229DD" w:rsidP="007229DD">
            <w:pPr>
              <w:jc w:val="right"/>
              <w:rPr>
                <w:sz w:val="14"/>
                <w:szCs w:val="14"/>
              </w:rPr>
            </w:pPr>
            <w:r w:rsidRPr="00F41EEB">
              <w:rPr>
                <w:sz w:val="14"/>
                <w:szCs w:val="14"/>
              </w:rPr>
              <w:t>307</w:t>
            </w:r>
          </w:p>
        </w:tc>
        <w:tc>
          <w:tcPr>
            <w:tcW w:w="810" w:type="dxa"/>
            <w:tcBorders>
              <w:top w:val="nil"/>
              <w:left w:val="nil"/>
              <w:bottom w:val="nil"/>
              <w:right w:val="nil"/>
            </w:tcBorders>
            <w:shd w:val="clear" w:color="auto" w:fill="auto"/>
            <w:noWrap/>
            <w:tcMar>
              <w:left w:w="43" w:type="dxa"/>
              <w:right w:w="43" w:type="dxa"/>
            </w:tcMar>
            <w:vAlign w:val="center"/>
          </w:tcPr>
          <w:p w:rsidR="007229DD" w:rsidRPr="00F41EEB" w:rsidRDefault="007229DD" w:rsidP="007229DD">
            <w:pPr>
              <w:jc w:val="right"/>
              <w:rPr>
                <w:rFonts w:asciiTheme="majorBidi" w:hAnsiTheme="majorBidi" w:cstheme="majorBidi"/>
                <w:sz w:val="14"/>
                <w:szCs w:val="14"/>
              </w:rPr>
            </w:pPr>
            <w:r w:rsidRPr="00F41EEB">
              <w:rPr>
                <w:rFonts w:asciiTheme="majorBidi" w:hAnsiTheme="majorBidi" w:cstheme="majorBidi"/>
                <w:sz w:val="14"/>
                <w:szCs w:val="14"/>
              </w:rPr>
              <w:t>295</w:t>
            </w:r>
          </w:p>
        </w:tc>
        <w:tc>
          <w:tcPr>
            <w:tcW w:w="810" w:type="dxa"/>
            <w:tcBorders>
              <w:top w:val="nil"/>
              <w:left w:val="nil"/>
              <w:bottom w:val="nil"/>
              <w:right w:val="nil"/>
            </w:tcBorders>
            <w:shd w:val="clear" w:color="auto" w:fill="auto"/>
            <w:noWrap/>
            <w:tcMar>
              <w:left w:w="43" w:type="dxa"/>
              <w:right w:w="43" w:type="dxa"/>
            </w:tcMar>
            <w:vAlign w:val="center"/>
          </w:tcPr>
          <w:p w:rsidR="007229DD" w:rsidRPr="00F41EEB" w:rsidRDefault="007229DD" w:rsidP="007229DD">
            <w:pPr>
              <w:jc w:val="right"/>
              <w:rPr>
                <w:sz w:val="14"/>
                <w:szCs w:val="14"/>
              </w:rPr>
            </w:pPr>
            <w:r w:rsidRPr="00F41EEB">
              <w:rPr>
                <w:sz w:val="14"/>
                <w:szCs w:val="14"/>
              </w:rPr>
              <w:t>271</w:t>
            </w:r>
          </w:p>
        </w:tc>
        <w:tc>
          <w:tcPr>
            <w:tcW w:w="810" w:type="dxa"/>
            <w:tcBorders>
              <w:top w:val="nil"/>
              <w:left w:val="nil"/>
              <w:bottom w:val="nil"/>
              <w:right w:val="nil"/>
            </w:tcBorders>
            <w:vAlign w:val="center"/>
          </w:tcPr>
          <w:p w:rsidR="007229DD" w:rsidRPr="008075EE" w:rsidRDefault="007229DD" w:rsidP="007229DD">
            <w:pPr>
              <w:jc w:val="right"/>
              <w:rPr>
                <w:sz w:val="14"/>
                <w:szCs w:val="14"/>
              </w:rPr>
            </w:pPr>
            <w:r w:rsidRPr="008075EE">
              <w:rPr>
                <w:sz w:val="14"/>
                <w:szCs w:val="14"/>
              </w:rPr>
              <w:t>244</w:t>
            </w:r>
          </w:p>
        </w:tc>
      </w:tr>
      <w:tr w:rsidR="007229DD" w:rsidRPr="009B6E8A" w:rsidTr="00CE30FF">
        <w:trPr>
          <w:trHeight w:hRule="exact" w:val="236"/>
          <w:jc w:val="center"/>
        </w:trPr>
        <w:tc>
          <w:tcPr>
            <w:tcW w:w="236" w:type="dxa"/>
            <w:tcBorders>
              <w:top w:val="nil"/>
              <w:left w:val="nil"/>
            </w:tcBorders>
            <w:shd w:val="clear" w:color="auto" w:fill="auto"/>
            <w:noWrap/>
            <w:vAlign w:val="center"/>
            <w:hideMark/>
          </w:tcPr>
          <w:p w:rsidR="007229DD" w:rsidRPr="00C12EB9" w:rsidRDefault="007229DD" w:rsidP="007229DD">
            <w:pPr>
              <w:jc w:val="left"/>
              <w:rPr>
                <w:sz w:val="14"/>
                <w:szCs w:val="14"/>
              </w:rPr>
            </w:pPr>
            <w:r w:rsidRPr="00C12EB9">
              <w:rPr>
                <w:sz w:val="14"/>
                <w:szCs w:val="14"/>
              </w:rPr>
              <w:t>6</w:t>
            </w:r>
          </w:p>
        </w:tc>
        <w:tc>
          <w:tcPr>
            <w:tcW w:w="3105" w:type="dxa"/>
            <w:gridSpan w:val="2"/>
            <w:tcBorders>
              <w:top w:val="nil"/>
              <w:right w:val="nil"/>
            </w:tcBorders>
            <w:shd w:val="clear" w:color="auto" w:fill="auto"/>
            <w:vAlign w:val="center"/>
          </w:tcPr>
          <w:p w:rsidR="007229DD" w:rsidRDefault="007229DD" w:rsidP="007229DD">
            <w:pPr>
              <w:jc w:val="left"/>
              <w:rPr>
                <w:sz w:val="14"/>
                <w:szCs w:val="14"/>
              </w:rPr>
            </w:pPr>
            <w:r>
              <w:rPr>
                <w:sz w:val="14"/>
                <w:szCs w:val="14"/>
              </w:rPr>
              <w:t>Currency in tills of Scheduled Banks</w:t>
            </w:r>
          </w:p>
        </w:tc>
        <w:tc>
          <w:tcPr>
            <w:tcW w:w="847" w:type="dxa"/>
            <w:tcBorders>
              <w:top w:val="nil"/>
              <w:left w:val="nil"/>
              <w:bottom w:val="nil"/>
              <w:right w:val="nil"/>
            </w:tcBorders>
            <w:shd w:val="clear" w:color="auto" w:fill="auto"/>
            <w:noWrap/>
            <w:tcMar>
              <w:left w:w="43" w:type="dxa"/>
              <w:right w:w="43" w:type="dxa"/>
            </w:tcMar>
            <w:vAlign w:val="center"/>
            <w:hideMark/>
          </w:tcPr>
          <w:p w:rsidR="007229DD" w:rsidRDefault="007229DD" w:rsidP="007229DD">
            <w:pPr>
              <w:jc w:val="right"/>
              <w:rPr>
                <w:sz w:val="14"/>
                <w:szCs w:val="14"/>
              </w:rPr>
            </w:pPr>
            <w:r>
              <w:rPr>
                <w:sz w:val="14"/>
                <w:szCs w:val="14"/>
              </w:rPr>
              <w:t>325,508</w:t>
            </w:r>
          </w:p>
        </w:tc>
        <w:tc>
          <w:tcPr>
            <w:tcW w:w="811" w:type="dxa"/>
            <w:tcBorders>
              <w:top w:val="nil"/>
              <w:left w:val="nil"/>
              <w:bottom w:val="nil"/>
              <w:right w:val="nil"/>
            </w:tcBorders>
            <w:shd w:val="clear" w:color="auto" w:fill="auto"/>
            <w:noWrap/>
            <w:tcMar>
              <w:left w:w="43" w:type="dxa"/>
              <w:right w:w="43" w:type="dxa"/>
            </w:tcMar>
            <w:vAlign w:val="center"/>
          </w:tcPr>
          <w:p w:rsidR="007229DD" w:rsidRPr="003B2DA1" w:rsidRDefault="007229DD" w:rsidP="007229DD">
            <w:pPr>
              <w:jc w:val="right"/>
              <w:rPr>
                <w:sz w:val="14"/>
                <w:szCs w:val="14"/>
              </w:rPr>
            </w:pPr>
            <w:r w:rsidRPr="003B2DA1">
              <w:rPr>
                <w:sz w:val="14"/>
                <w:szCs w:val="14"/>
              </w:rPr>
              <w:t>378,302</w:t>
            </w:r>
          </w:p>
        </w:tc>
        <w:tc>
          <w:tcPr>
            <w:tcW w:w="741" w:type="dxa"/>
            <w:tcBorders>
              <w:top w:val="nil"/>
              <w:left w:val="nil"/>
              <w:bottom w:val="nil"/>
              <w:right w:val="nil"/>
            </w:tcBorders>
            <w:shd w:val="clear" w:color="auto" w:fill="auto"/>
            <w:noWrap/>
            <w:tcMar>
              <w:left w:w="43" w:type="dxa"/>
              <w:right w:w="43" w:type="dxa"/>
            </w:tcMar>
            <w:vAlign w:val="center"/>
          </w:tcPr>
          <w:p w:rsidR="007229DD" w:rsidRPr="003B2DA1" w:rsidRDefault="007229DD" w:rsidP="007229DD">
            <w:pPr>
              <w:jc w:val="right"/>
              <w:rPr>
                <w:sz w:val="14"/>
                <w:szCs w:val="14"/>
              </w:rPr>
            </w:pPr>
            <w:r w:rsidRPr="003B2DA1">
              <w:rPr>
                <w:sz w:val="14"/>
                <w:szCs w:val="14"/>
              </w:rPr>
              <w:t xml:space="preserve">429,566 </w:t>
            </w:r>
          </w:p>
        </w:tc>
        <w:tc>
          <w:tcPr>
            <w:tcW w:w="740" w:type="dxa"/>
            <w:tcBorders>
              <w:top w:val="nil"/>
              <w:left w:val="nil"/>
              <w:bottom w:val="nil"/>
              <w:right w:val="nil"/>
            </w:tcBorders>
            <w:shd w:val="clear" w:color="auto" w:fill="auto"/>
            <w:noWrap/>
            <w:tcMar>
              <w:left w:w="43" w:type="dxa"/>
              <w:right w:w="43" w:type="dxa"/>
            </w:tcMar>
            <w:vAlign w:val="center"/>
          </w:tcPr>
          <w:p w:rsidR="007229DD" w:rsidRDefault="007229DD" w:rsidP="007229DD">
            <w:pPr>
              <w:jc w:val="right"/>
              <w:rPr>
                <w:sz w:val="14"/>
                <w:szCs w:val="14"/>
              </w:rPr>
            </w:pPr>
            <w:r>
              <w:rPr>
                <w:sz w:val="14"/>
                <w:szCs w:val="14"/>
              </w:rPr>
              <w:t>365,277</w:t>
            </w:r>
          </w:p>
        </w:tc>
        <w:tc>
          <w:tcPr>
            <w:tcW w:w="810" w:type="dxa"/>
            <w:tcBorders>
              <w:top w:val="nil"/>
              <w:left w:val="nil"/>
              <w:bottom w:val="nil"/>
              <w:right w:val="nil"/>
            </w:tcBorders>
            <w:shd w:val="clear" w:color="auto" w:fill="auto"/>
            <w:tcMar>
              <w:left w:w="43" w:type="dxa"/>
              <w:right w:w="43" w:type="dxa"/>
            </w:tcMar>
            <w:vAlign w:val="center"/>
          </w:tcPr>
          <w:p w:rsidR="007229DD" w:rsidRPr="00F41EEB" w:rsidRDefault="007229DD" w:rsidP="007229DD">
            <w:pPr>
              <w:jc w:val="right"/>
              <w:rPr>
                <w:sz w:val="14"/>
                <w:szCs w:val="14"/>
              </w:rPr>
            </w:pPr>
            <w:r w:rsidRPr="00F41EEB">
              <w:rPr>
                <w:sz w:val="14"/>
                <w:szCs w:val="14"/>
              </w:rPr>
              <w:t>373,746</w:t>
            </w:r>
          </w:p>
        </w:tc>
        <w:tc>
          <w:tcPr>
            <w:tcW w:w="720" w:type="dxa"/>
            <w:tcBorders>
              <w:top w:val="nil"/>
              <w:left w:val="nil"/>
              <w:bottom w:val="nil"/>
              <w:right w:val="nil"/>
            </w:tcBorders>
            <w:shd w:val="clear" w:color="auto" w:fill="auto"/>
            <w:noWrap/>
            <w:tcMar>
              <w:left w:w="43" w:type="dxa"/>
              <w:right w:w="43" w:type="dxa"/>
            </w:tcMar>
            <w:vAlign w:val="center"/>
          </w:tcPr>
          <w:p w:rsidR="007229DD" w:rsidRPr="00F41EEB" w:rsidRDefault="007229DD" w:rsidP="007229DD">
            <w:pPr>
              <w:jc w:val="right"/>
              <w:rPr>
                <w:sz w:val="14"/>
                <w:szCs w:val="14"/>
              </w:rPr>
            </w:pPr>
            <w:r w:rsidRPr="00F41EEB">
              <w:rPr>
                <w:sz w:val="14"/>
                <w:szCs w:val="14"/>
              </w:rPr>
              <w:t>452,487</w:t>
            </w:r>
          </w:p>
        </w:tc>
        <w:tc>
          <w:tcPr>
            <w:tcW w:w="810" w:type="dxa"/>
            <w:tcBorders>
              <w:top w:val="nil"/>
              <w:left w:val="nil"/>
              <w:bottom w:val="nil"/>
              <w:right w:val="nil"/>
            </w:tcBorders>
            <w:shd w:val="clear" w:color="auto" w:fill="auto"/>
            <w:noWrap/>
            <w:tcMar>
              <w:left w:w="43" w:type="dxa"/>
              <w:right w:w="43" w:type="dxa"/>
            </w:tcMar>
            <w:vAlign w:val="center"/>
          </w:tcPr>
          <w:p w:rsidR="007229DD" w:rsidRPr="00F41EEB" w:rsidRDefault="007229DD" w:rsidP="007229DD">
            <w:pPr>
              <w:jc w:val="right"/>
              <w:rPr>
                <w:rFonts w:asciiTheme="majorBidi" w:hAnsiTheme="majorBidi" w:cstheme="majorBidi"/>
                <w:sz w:val="14"/>
                <w:szCs w:val="14"/>
              </w:rPr>
            </w:pPr>
            <w:r w:rsidRPr="00F41EEB">
              <w:rPr>
                <w:rFonts w:asciiTheme="majorBidi" w:hAnsiTheme="majorBidi" w:cstheme="majorBidi"/>
                <w:sz w:val="14"/>
                <w:szCs w:val="14"/>
              </w:rPr>
              <w:t>390,197</w:t>
            </w:r>
          </w:p>
        </w:tc>
        <w:tc>
          <w:tcPr>
            <w:tcW w:w="810" w:type="dxa"/>
            <w:tcBorders>
              <w:top w:val="nil"/>
              <w:left w:val="nil"/>
              <w:bottom w:val="nil"/>
              <w:right w:val="nil"/>
            </w:tcBorders>
            <w:shd w:val="clear" w:color="auto" w:fill="auto"/>
            <w:noWrap/>
            <w:tcMar>
              <w:left w:w="43" w:type="dxa"/>
              <w:right w:w="43" w:type="dxa"/>
            </w:tcMar>
            <w:vAlign w:val="center"/>
          </w:tcPr>
          <w:p w:rsidR="007229DD" w:rsidRPr="00F41EEB" w:rsidRDefault="007229DD" w:rsidP="007229DD">
            <w:pPr>
              <w:jc w:val="right"/>
              <w:rPr>
                <w:sz w:val="14"/>
                <w:szCs w:val="14"/>
              </w:rPr>
            </w:pPr>
            <w:r w:rsidRPr="00F41EEB">
              <w:rPr>
                <w:sz w:val="14"/>
                <w:szCs w:val="14"/>
              </w:rPr>
              <w:t>394,497</w:t>
            </w:r>
          </w:p>
        </w:tc>
        <w:tc>
          <w:tcPr>
            <w:tcW w:w="810" w:type="dxa"/>
            <w:tcBorders>
              <w:top w:val="nil"/>
              <w:left w:val="nil"/>
              <w:bottom w:val="nil"/>
              <w:right w:val="nil"/>
            </w:tcBorders>
            <w:vAlign w:val="center"/>
          </w:tcPr>
          <w:p w:rsidR="007229DD" w:rsidRPr="008075EE" w:rsidRDefault="007229DD" w:rsidP="007229DD">
            <w:pPr>
              <w:jc w:val="right"/>
              <w:rPr>
                <w:sz w:val="14"/>
                <w:szCs w:val="14"/>
              </w:rPr>
            </w:pPr>
            <w:r w:rsidRPr="008075EE">
              <w:rPr>
                <w:sz w:val="14"/>
                <w:szCs w:val="14"/>
              </w:rPr>
              <w:t>493,218</w:t>
            </w:r>
          </w:p>
        </w:tc>
      </w:tr>
      <w:tr w:rsidR="007229DD" w:rsidRPr="005E3896" w:rsidTr="00CE30FF">
        <w:trPr>
          <w:trHeight w:hRule="exact" w:val="198"/>
          <w:jc w:val="center"/>
        </w:trPr>
        <w:tc>
          <w:tcPr>
            <w:tcW w:w="236" w:type="dxa"/>
            <w:tcBorders>
              <w:top w:val="nil"/>
              <w:left w:val="nil"/>
              <w:bottom w:val="single" w:sz="12" w:space="0" w:color="auto"/>
            </w:tcBorders>
            <w:shd w:val="clear" w:color="auto" w:fill="auto"/>
            <w:noWrap/>
            <w:vAlign w:val="center"/>
            <w:hideMark/>
          </w:tcPr>
          <w:p w:rsidR="007229DD" w:rsidRDefault="007229DD" w:rsidP="007229DD">
            <w:pPr>
              <w:jc w:val="left"/>
              <w:rPr>
                <w:b/>
                <w:bCs/>
                <w:sz w:val="14"/>
                <w:szCs w:val="14"/>
              </w:rPr>
            </w:pPr>
            <w:r>
              <w:rPr>
                <w:b/>
                <w:bCs/>
                <w:sz w:val="14"/>
                <w:szCs w:val="14"/>
              </w:rPr>
              <w:t>7</w:t>
            </w:r>
          </w:p>
        </w:tc>
        <w:tc>
          <w:tcPr>
            <w:tcW w:w="3105" w:type="dxa"/>
            <w:gridSpan w:val="2"/>
            <w:tcBorders>
              <w:top w:val="nil"/>
              <w:bottom w:val="single" w:sz="12" w:space="0" w:color="auto"/>
              <w:right w:val="nil"/>
            </w:tcBorders>
            <w:shd w:val="clear" w:color="auto" w:fill="auto"/>
            <w:vAlign w:val="center"/>
          </w:tcPr>
          <w:p w:rsidR="007229DD" w:rsidRDefault="007229DD" w:rsidP="007229DD">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7229DD" w:rsidRDefault="007229DD" w:rsidP="007229DD">
            <w:pPr>
              <w:jc w:val="right"/>
              <w:rPr>
                <w:b/>
                <w:bCs/>
                <w:sz w:val="14"/>
                <w:szCs w:val="14"/>
              </w:rPr>
            </w:pPr>
            <w:r>
              <w:rPr>
                <w:b/>
                <w:bCs/>
                <w:sz w:val="14"/>
                <w:szCs w:val="14"/>
              </w:rPr>
              <w:t>6,142,016</w:t>
            </w:r>
          </w:p>
        </w:tc>
        <w:tc>
          <w:tcPr>
            <w:tcW w:w="811" w:type="dxa"/>
            <w:tcBorders>
              <w:top w:val="nil"/>
              <w:left w:val="nil"/>
              <w:bottom w:val="single" w:sz="12" w:space="0" w:color="auto"/>
              <w:right w:val="nil"/>
            </w:tcBorders>
            <w:shd w:val="clear" w:color="auto" w:fill="auto"/>
            <w:noWrap/>
            <w:tcMar>
              <w:left w:w="43" w:type="dxa"/>
              <w:right w:w="43" w:type="dxa"/>
            </w:tcMar>
            <w:vAlign w:val="center"/>
          </w:tcPr>
          <w:p w:rsidR="007229DD" w:rsidRPr="003B2DA1" w:rsidRDefault="007229DD" w:rsidP="007229DD">
            <w:pPr>
              <w:jc w:val="right"/>
              <w:rPr>
                <w:b/>
                <w:bCs/>
                <w:sz w:val="14"/>
                <w:szCs w:val="14"/>
              </w:rPr>
            </w:pPr>
            <w:r w:rsidRPr="003B2DA1">
              <w:rPr>
                <w:b/>
                <w:bCs/>
                <w:sz w:val="14"/>
                <w:szCs w:val="14"/>
              </w:rPr>
              <w:t>6,909,937</w:t>
            </w:r>
          </w:p>
        </w:tc>
        <w:tc>
          <w:tcPr>
            <w:tcW w:w="741" w:type="dxa"/>
            <w:tcBorders>
              <w:top w:val="nil"/>
              <w:left w:val="nil"/>
              <w:bottom w:val="single" w:sz="12" w:space="0" w:color="auto"/>
              <w:right w:val="nil"/>
            </w:tcBorders>
            <w:shd w:val="clear" w:color="auto" w:fill="auto"/>
            <w:noWrap/>
            <w:tcMar>
              <w:left w:w="43" w:type="dxa"/>
              <w:right w:w="43" w:type="dxa"/>
            </w:tcMar>
            <w:vAlign w:val="center"/>
          </w:tcPr>
          <w:p w:rsidR="007229DD" w:rsidRPr="003B2DA1" w:rsidRDefault="007229DD" w:rsidP="007229DD">
            <w:pPr>
              <w:jc w:val="right"/>
              <w:rPr>
                <w:b/>
                <w:bCs/>
                <w:sz w:val="14"/>
                <w:szCs w:val="14"/>
              </w:rPr>
            </w:pPr>
            <w:r w:rsidRPr="003B2DA1">
              <w:rPr>
                <w:b/>
                <w:bCs/>
                <w:sz w:val="14"/>
                <w:szCs w:val="14"/>
              </w:rPr>
              <w:t xml:space="preserve">7,572,465 </w:t>
            </w:r>
          </w:p>
        </w:tc>
        <w:tc>
          <w:tcPr>
            <w:tcW w:w="740" w:type="dxa"/>
            <w:tcBorders>
              <w:top w:val="nil"/>
              <w:left w:val="nil"/>
              <w:bottom w:val="single" w:sz="12" w:space="0" w:color="auto"/>
              <w:right w:val="nil"/>
            </w:tcBorders>
            <w:shd w:val="clear" w:color="auto" w:fill="auto"/>
            <w:noWrap/>
            <w:tcMar>
              <w:left w:w="43" w:type="dxa"/>
              <w:right w:w="43" w:type="dxa"/>
            </w:tcMar>
            <w:vAlign w:val="center"/>
          </w:tcPr>
          <w:p w:rsidR="007229DD" w:rsidRDefault="007229DD" w:rsidP="007229DD">
            <w:pPr>
              <w:jc w:val="right"/>
              <w:rPr>
                <w:b/>
                <w:bCs/>
                <w:sz w:val="14"/>
                <w:szCs w:val="14"/>
              </w:rPr>
            </w:pPr>
            <w:r>
              <w:rPr>
                <w:b/>
                <w:bCs/>
                <w:sz w:val="14"/>
                <w:szCs w:val="14"/>
              </w:rPr>
              <w:t>7,261,158</w:t>
            </w:r>
          </w:p>
        </w:tc>
        <w:tc>
          <w:tcPr>
            <w:tcW w:w="810" w:type="dxa"/>
            <w:tcBorders>
              <w:top w:val="nil"/>
              <w:left w:val="nil"/>
              <w:bottom w:val="single" w:sz="12" w:space="0" w:color="auto"/>
              <w:right w:val="nil"/>
            </w:tcBorders>
            <w:shd w:val="clear" w:color="auto" w:fill="auto"/>
            <w:tcMar>
              <w:left w:w="43" w:type="dxa"/>
              <w:right w:w="43" w:type="dxa"/>
            </w:tcMar>
            <w:vAlign w:val="center"/>
          </w:tcPr>
          <w:p w:rsidR="007229DD" w:rsidRPr="00F41EEB" w:rsidRDefault="007229DD" w:rsidP="007229DD">
            <w:pPr>
              <w:jc w:val="right"/>
              <w:rPr>
                <w:b/>
                <w:bCs/>
                <w:sz w:val="14"/>
                <w:szCs w:val="14"/>
              </w:rPr>
            </w:pPr>
            <w:r w:rsidRPr="00F41EEB">
              <w:rPr>
                <w:b/>
                <w:bCs/>
                <w:sz w:val="14"/>
                <w:szCs w:val="14"/>
              </w:rPr>
              <w:t>7,675,169</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7229DD" w:rsidRPr="00F41EEB" w:rsidRDefault="007229DD" w:rsidP="007229DD">
            <w:pPr>
              <w:jc w:val="right"/>
              <w:rPr>
                <w:b/>
                <w:bCs/>
                <w:sz w:val="14"/>
                <w:szCs w:val="14"/>
              </w:rPr>
            </w:pPr>
            <w:r w:rsidRPr="00F41EEB">
              <w:rPr>
                <w:b/>
                <w:bCs/>
                <w:sz w:val="14"/>
                <w:szCs w:val="14"/>
              </w:rPr>
              <w:t>7,687,133</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7229DD" w:rsidRPr="00F41EEB" w:rsidRDefault="007229DD" w:rsidP="007229DD">
            <w:pPr>
              <w:jc w:val="right"/>
              <w:rPr>
                <w:rFonts w:asciiTheme="majorBidi" w:hAnsiTheme="majorBidi" w:cstheme="majorBidi"/>
                <w:b/>
                <w:bCs/>
                <w:color w:val="auto"/>
                <w:sz w:val="14"/>
                <w:szCs w:val="14"/>
              </w:rPr>
            </w:pPr>
            <w:r w:rsidRPr="00F41EEB">
              <w:rPr>
                <w:rFonts w:asciiTheme="majorBidi" w:hAnsiTheme="majorBidi" w:cstheme="majorBidi"/>
                <w:b/>
                <w:bCs/>
                <w:sz w:val="14"/>
                <w:szCs w:val="14"/>
              </w:rPr>
              <w:t>7,862,480</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7229DD" w:rsidRPr="00F41EEB" w:rsidRDefault="007229DD" w:rsidP="007229DD">
            <w:pPr>
              <w:jc w:val="right"/>
              <w:rPr>
                <w:b/>
                <w:bCs/>
                <w:sz w:val="14"/>
                <w:szCs w:val="14"/>
              </w:rPr>
            </w:pPr>
            <w:r w:rsidRPr="00F41EEB">
              <w:rPr>
                <w:b/>
                <w:bCs/>
                <w:sz w:val="14"/>
                <w:szCs w:val="14"/>
              </w:rPr>
              <w:t>8,059,997</w:t>
            </w:r>
          </w:p>
        </w:tc>
        <w:tc>
          <w:tcPr>
            <w:tcW w:w="810" w:type="dxa"/>
            <w:tcBorders>
              <w:top w:val="nil"/>
              <w:left w:val="nil"/>
              <w:bottom w:val="single" w:sz="12" w:space="0" w:color="auto"/>
              <w:right w:val="nil"/>
            </w:tcBorders>
            <w:vAlign w:val="center"/>
          </w:tcPr>
          <w:p w:rsidR="007229DD" w:rsidRPr="008075EE" w:rsidRDefault="007229DD" w:rsidP="007229DD">
            <w:pPr>
              <w:jc w:val="right"/>
              <w:rPr>
                <w:b/>
                <w:bCs/>
                <w:sz w:val="14"/>
                <w:szCs w:val="14"/>
              </w:rPr>
            </w:pPr>
            <w:r w:rsidRPr="008075EE">
              <w:rPr>
                <w:b/>
                <w:bCs/>
                <w:sz w:val="14"/>
                <w:szCs w:val="14"/>
              </w:rPr>
              <w:t>8,271,312</w:t>
            </w:r>
          </w:p>
          <w:p w:rsidR="007229DD" w:rsidRDefault="007229DD" w:rsidP="007229DD">
            <w:pPr>
              <w:jc w:val="right"/>
              <w:rPr>
                <w:b/>
                <w:bCs/>
                <w:sz w:val="14"/>
                <w:szCs w:val="14"/>
              </w:rPr>
            </w:pPr>
          </w:p>
          <w:p w:rsidR="007229DD" w:rsidRPr="008075EE" w:rsidRDefault="007229DD" w:rsidP="007229DD">
            <w:pPr>
              <w:jc w:val="right"/>
              <w:rPr>
                <w:b/>
                <w:bCs/>
                <w:sz w:val="14"/>
                <w:szCs w:val="14"/>
              </w:rPr>
            </w:pPr>
          </w:p>
        </w:tc>
      </w:tr>
      <w:tr w:rsidR="008075EE" w:rsidRPr="009B6E8A" w:rsidTr="00CE30FF">
        <w:trPr>
          <w:trHeight w:val="825"/>
          <w:jc w:val="center"/>
        </w:trPr>
        <w:tc>
          <w:tcPr>
            <w:tcW w:w="270" w:type="dxa"/>
            <w:gridSpan w:val="2"/>
            <w:tcBorders>
              <w:top w:val="nil"/>
              <w:left w:val="nil"/>
              <w:right w:val="nil"/>
            </w:tcBorders>
          </w:tcPr>
          <w:p w:rsidR="008075EE" w:rsidRPr="00916320" w:rsidRDefault="008075EE" w:rsidP="008075EE">
            <w:pPr>
              <w:ind w:left="405" w:hanging="180"/>
              <w:jc w:val="left"/>
              <w:rPr>
                <w:color w:val="auto"/>
                <w:sz w:val="14"/>
                <w:szCs w:val="14"/>
              </w:rPr>
            </w:pPr>
          </w:p>
        </w:tc>
        <w:tc>
          <w:tcPr>
            <w:tcW w:w="10170" w:type="dxa"/>
            <w:gridSpan w:val="10"/>
            <w:tcBorders>
              <w:top w:val="nil"/>
              <w:left w:val="nil"/>
              <w:right w:val="nil"/>
            </w:tcBorders>
            <w:shd w:val="clear" w:color="auto" w:fill="auto"/>
            <w:noWrap/>
            <w:hideMark/>
          </w:tcPr>
          <w:p w:rsidR="008075EE" w:rsidRPr="00916320" w:rsidRDefault="008075EE" w:rsidP="008075EE">
            <w:pPr>
              <w:jc w:val="left"/>
              <w:rPr>
                <w:color w:val="auto"/>
                <w:sz w:val="14"/>
                <w:szCs w:val="14"/>
              </w:rPr>
            </w:pPr>
            <w:r w:rsidRPr="00916320">
              <w:rPr>
                <w:color w:val="auto"/>
                <w:sz w:val="14"/>
                <w:szCs w:val="14"/>
              </w:rPr>
              <w:t>Note</w:t>
            </w:r>
            <w:r>
              <w:rPr>
                <w:color w:val="auto"/>
                <w:sz w:val="14"/>
                <w:szCs w:val="14"/>
              </w:rPr>
              <w:t>s</w:t>
            </w:r>
            <w:r w:rsidRPr="00916320">
              <w:rPr>
                <w:color w:val="auto"/>
                <w:sz w:val="14"/>
                <w:szCs w:val="14"/>
              </w:rPr>
              <w:t>:</w:t>
            </w:r>
            <w:r w:rsidR="00D801EF">
              <w:rPr>
                <w:color w:val="auto"/>
                <w:sz w:val="14"/>
                <w:szCs w:val="14"/>
              </w:rPr>
              <w:t xml:space="preserve"> </w:t>
            </w:r>
            <w:r w:rsidRPr="00F30ABB">
              <w:rPr>
                <w:color w:val="auto"/>
                <w:sz w:val="14"/>
                <w:szCs w:val="14"/>
              </w:rPr>
              <w:t xml:space="preserve">Source: </w:t>
            </w:r>
            <w:r>
              <w:rPr>
                <w:color w:val="auto"/>
                <w:sz w:val="14"/>
                <w:szCs w:val="14"/>
              </w:rPr>
              <w:t>Core Statistics Department</w:t>
            </w:r>
          </w:p>
          <w:p w:rsidR="008075EE" w:rsidRDefault="008075EE" w:rsidP="008075EE">
            <w:pPr>
              <w:pStyle w:val="ListParagraph"/>
              <w:numPr>
                <w:ilvl w:val="0"/>
                <w:numId w:val="13"/>
              </w:numPr>
              <w:spacing w:line="240" w:lineRule="auto"/>
              <w:ind w:left="70" w:hanging="90"/>
              <w:rPr>
                <w:rFonts w:ascii="Times New Roman" w:eastAsia="Times New Roman" w:hAnsi="Times New Roman"/>
                <w:sz w:val="14"/>
                <w:szCs w:val="14"/>
              </w:rPr>
            </w:pPr>
            <w:r w:rsidRPr="00A95445">
              <w:rPr>
                <w:rFonts w:ascii="Times New Roman" w:eastAsia="Times New Roman" w:hAnsi="Times New Roman"/>
                <w:sz w:val="14"/>
                <w:szCs w:val="14"/>
              </w:rPr>
              <w:t>From July, 2020 and onwards five rupee bills &amp; above have been renamed as banknotes.</w:t>
            </w:r>
          </w:p>
          <w:p w:rsidR="008075EE" w:rsidRPr="00CC02B9" w:rsidRDefault="008075EE" w:rsidP="008075EE">
            <w:pPr>
              <w:pStyle w:val="ListParagraph"/>
              <w:numPr>
                <w:ilvl w:val="0"/>
                <w:numId w:val="13"/>
              </w:numPr>
              <w:spacing w:line="240" w:lineRule="auto"/>
              <w:ind w:left="160" w:hanging="180"/>
              <w:rPr>
                <w:rFonts w:ascii="Times New Roman" w:eastAsia="Times New Roman" w:hAnsi="Times New Roman"/>
                <w:sz w:val="14"/>
                <w:szCs w:val="14"/>
              </w:rPr>
            </w:pPr>
            <w:r>
              <w:rPr>
                <w:rFonts w:ascii="Times New Roman" w:eastAsia="Times New Roman" w:hAnsi="Times New Roman"/>
                <w:sz w:val="14"/>
                <w:szCs w:val="14"/>
              </w:rPr>
              <w:t>M</w:t>
            </w:r>
            <w:r w:rsidRPr="00916320">
              <w:rPr>
                <w:rFonts w:ascii="Times New Roman" w:eastAsia="Times New Roman" w:hAnsi="Times New Roman"/>
                <w:sz w:val="14"/>
                <w:szCs w:val="14"/>
              </w:rPr>
              <w:t xml:space="preserve">onthly data </w:t>
            </w:r>
            <w:r>
              <w:rPr>
                <w:rFonts w:ascii="Times New Roman" w:eastAsia="Times New Roman" w:hAnsi="Times New Roman"/>
                <w:sz w:val="14"/>
                <w:szCs w:val="14"/>
              </w:rPr>
              <w:t>is</w:t>
            </w:r>
            <w:r w:rsidRPr="00916320">
              <w:rPr>
                <w:rFonts w:ascii="Times New Roman" w:eastAsia="Times New Roman" w:hAnsi="Times New Roman"/>
                <w:sz w:val="14"/>
                <w:szCs w:val="14"/>
              </w:rPr>
              <w:t xml:space="preserve"> of last Friday of the month. </w:t>
            </w:r>
          </w:p>
        </w:tc>
      </w:tr>
    </w:tbl>
    <w:p w:rsidR="00C63C9B" w:rsidRPr="00D5469A" w:rsidRDefault="00C63C9B" w:rsidP="0069571C">
      <w:pPr>
        <w:tabs>
          <w:tab w:val="left" w:pos="0"/>
          <w:tab w:val="left" w:pos="360"/>
        </w:tabs>
        <w:ind w:left="-90" w:right="1530"/>
        <w:rPr>
          <w:color w:val="auto"/>
        </w:rPr>
      </w:pPr>
    </w:p>
    <w:p w:rsidR="008B2948" w:rsidRDefault="008B2948" w:rsidP="0069571C">
      <w:pPr>
        <w:jc w:val="left"/>
        <w:rPr>
          <w:color w:val="auto"/>
        </w:rPr>
      </w:pPr>
    </w:p>
    <w:p w:rsidR="00743BB8" w:rsidRDefault="00743BB8" w:rsidP="0069571C">
      <w:pPr>
        <w:jc w:val="left"/>
        <w:rPr>
          <w:color w:val="auto"/>
        </w:rPr>
      </w:pPr>
    </w:p>
    <w:p w:rsidR="00743BB8" w:rsidRDefault="00743BB8" w:rsidP="0069571C">
      <w:pPr>
        <w:jc w:val="left"/>
        <w:rPr>
          <w:color w:val="auto"/>
        </w:rPr>
      </w:pPr>
    </w:p>
    <w:p w:rsidR="00DF4806" w:rsidRDefault="00DF4806" w:rsidP="0069571C">
      <w:pPr>
        <w:jc w:val="left"/>
        <w:rPr>
          <w:color w:val="auto"/>
        </w:rPr>
      </w:pPr>
    </w:p>
    <w:p w:rsidR="00DF4806" w:rsidRPr="00D5469A" w:rsidRDefault="00DF4806" w:rsidP="0069571C">
      <w:pPr>
        <w:jc w:val="left"/>
        <w:rPr>
          <w:color w:val="auto"/>
        </w:rPr>
      </w:pPr>
    </w:p>
    <w:tbl>
      <w:tblPr>
        <w:tblW w:w="10350" w:type="dxa"/>
        <w:jc w:val="center"/>
        <w:tblLayout w:type="fixed"/>
        <w:tblLook w:val="04A0" w:firstRow="1" w:lastRow="0" w:firstColumn="1" w:lastColumn="0" w:noHBand="0" w:noVBand="1"/>
      </w:tblPr>
      <w:tblGrid>
        <w:gridCol w:w="3413"/>
        <w:gridCol w:w="793"/>
        <w:gridCol w:w="787"/>
        <w:gridCol w:w="807"/>
        <w:gridCol w:w="860"/>
        <w:gridCol w:w="730"/>
        <w:gridCol w:w="710"/>
        <w:gridCol w:w="810"/>
        <w:gridCol w:w="720"/>
        <w:gridCol w:w="720"/>
      </w:tblGrid>
      <w:tr w:rsidR="00247299" w:rsidRPr="00247299" w:rsidTr="00F12F3E">
        <w:trPr>
          <w:trHeight w:val="375"/>
          <w:jc w:val="center"/>
        </w:trPr>
        <w:tc>
          <w:tcPr>
            <w:tcW w:w="10350" w:type="dxa"/>
            <w:gridSpan w:val="10"/>
            <w:tcBorders>
              <w:top w:val="nil"/>
              <w:left w:val="nil"/>
              <w:bottom w:val="nil"/>
              <w:right w:val="nil"/>
            </w:tcBorders>
            <w:shd w:val="clear" w:color="auto" w:fill="auto"/>
            <w:noWrap/>
            <w:vAlign w:val="bottom"/>
            <w:hideMark/>
          </w:tcPr>
          <w:p w:rsidR="00DF4806" w:rsidRDefault="00DF4806" w:rsidP="00DF4806">
            <w:pPr>
              <w:jc w:val="both"/>
              <w:rPr>
                <w:b/>
                <w:bCs/>
                <w:color w:val="auto"/>
                <w:sz w:val="28"/>
                <w:szCs w:val="28"/>
              </w:rPr>
            </w:pPr>
          </w:p>
          <w:p w:rsidR="00247299" w:rsidRPr="00247299" w:rsidRDefault="00F57CA4" w:rsidP="00247299">
            <w:pPr>
              <w:rPr>
                <w:b/>
                <w:bCs/>
                <w:color w:val="auto"/>
                <w:sz w:val="28"/>
                <w:szCs w:val="28"/>
              </w:rPr>
            </w:pPr>
            <w:r w:rsidRPr="004708B4">
              <w:rPr>
                <w:b/>
                <w:bCs/>
                <w:color w:val="auto"/>
                <w:sz w:val="28"/>
                <w:szCs w:val="28"/>
              </w:rPr>
              <w:t>2.6 Monetary</w:t>
            </w:r>
            <w:r w:rsidR="00247299" w:rsidRPr="004708B4">
              <w:rPr>
                <w:b/>
                <w:bCs/>
                <w:color w:val="auto"/>
                <w:sz w:val="28"/>
                <w:szCs w:val="28"/>
              </w:rPr>
              <w:t xml:space="preserve"> Aggregates</w:t>
            </w:r>
          </w:p>
        </w:tc>
      </w:tr>
      <w:tr w:rsidR="00247299" w:rsidRPr="00247299" w:rsidTr="00F12F3E">
        <w:trPr>
          <w:trHeight w:val="144"/>
          <w:jc w:val="center"/>
        </w:trPr>
        <w:tc>
          <w:tcPr>
            <w:tcW w:w="10350" w:type="dxa"/>
            <w:gridSpan w:val="10"/>
            <w:tcBorders>
              <w:top w:val="nil"/>
              <w:left w:val="nil"/>
              <w:bottom w:val="nil"/>
              <w:right w:val="nil"/>
            </w:tcBorders>
            <w:shd w:val="clear" w:color="auto" w:fill="auto"/>
            <w:noWrap/>
            <w:vAlign w:val="bottom"/>
            <w:hideMark/>
          </w:tcPr>
          <w:p w:rsidR="00247299" w:rsidRPr="00247299" w:rsidRDefault="00EE5E0B" w:rsidP="00247299">
            <w:pPr>
              <w:jc w:val="right"/>
              <w:rPr>
                <w:color w:val="auto"/>
                <w:sz w:val="14"/>
                <w:szCs w:val="14"/>
              </w:rPr>
            </w:pPr>
            <w:r>
              <w:rPr>
                <w:bCs/>
                <w:color w:val="auto"/>
                <w:sz w:val="14"/>
                <w:szCs w:val="16"/>
              </w:rPr>
              <w:t>Million Rupees</w:t>
            </w:r>
          </w:p>
        </w:tc>
      </w:tr>
      <w:tr w:rsidR="00D801EF" w:rsidRPr="00247299" w:rsidTr="00D801EF">
        <w:trPr>
          <w:trHeight w:hRule="exact" w:val="259"/>
          <w:jc w:val="center"/>
        </w:trPr>
        <w:tc>
          <w:tcPr>
            <w:tcW w:w="3413" w:type="dxa"/>
            <w:vMerge w:val="restart"/>
            <w:tcBorders>
              <w:top w:val="single" w:sz="12" w:space="0" w:color="auto"/>
              <w:left w:val="nil"/>
              <w:right w:val="single" w:sz="4" w:space="0" w:color="auto"/>
            </w:tcBorders>
            <w:shd w:val="clear" w:color="auto" w:fill="auto"/>
            <w:noWrap/>
            <w:vAlign w:val="center"/>
            <w:hideMark/>
          </w:tcPr>
          <w:p w:rsidR="00D801EF" w:rsidRPr="00247299" w:rsidRDefault="00D801EF" w:rsidP="007B4774">
            <w:pPr>
              <w:rPr>
                <w:b/>
                <w:bCs/>
                <w:color w:val="auto"/>
                <w:sz w:val="14"/>
                <w:szCs w:val="14"/>
              </w:rPr>
            </w:pPr>
          </w:p>
          <w:p w:rsidR="00D801EF" w:rsidRPr="00247299" w:rsidRDefault="00D801EF" w:rsidP="007B4774">
            <w:pPr>
              <w:rPr>
                <w:b/>
                <w:bCs/>
                <w:color w:val="auto"/>
                <w:sz w:val="14"/>
                <w:szCs w:val="14"/>
              </w:rPr>
            </w:pPr>
            <w:r w:rsidRPr="00247299">
              <w:rPr>
                <w:b/>
                <w:bCs/>
                <w:color w:val="auto"/>
                <w:sz w:val="14"/>
                <w:szCs w:val="14"/>
              </w:rPr>
              <w:t>Assets / Liabilities</w:t>
            </w:r>
          </w:p>
        </w:tc>
        <w:tc>
          <w:tcPr>
            <w:tcW w:w="2387"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D801EF" w:rsidRPr="00AE17B5" w:rsidRDefault="00D801EF"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860" w:type="dxa"/>
            <w:tcBorders>
              <w:top w:val="single" w:sz="12" w:space="0" w:color="auto"/>
              <w:left w:val="single" w:sz="4" w:space="0" w:color="auto"/>
              <w:bottom w:val="single" w:sz="4" w:space="0" w:color="auto"/>
            </w:tcBorders>
            <w:shd w:val="clear" w:color="auto" w:fill="auto"/>
            <w:vAlign w:val="center"/>
          </w:tcPr>
          <w:p w:rsidR="00D801EF" w:rsidRPr="007D172F" w:rsidRDefault="00D801EF" w:rsidP="00E6261A">
            <w:pPr>
              <w:rPr>
                <w:b/>
                <w:bCs/>
                <w:color w:val="auto"/>
                <w:szCs w:val="16"/>
              </w:rPr>
            </w:pPr>
            <w:r>
              <w:rPr>
                <w:b/>
                <w:bCs/>
                <w:color w:val="auto"/>
                <w:szCs w:val="16"/>
              </w:rPr>
              <w:t>2022</w:t>
            </w:r>
          </w:p>
        </w:tc>
        <w:tc>
          <w:tcPr>
            <w:tcW w:w="1440" w:type="dxa"/>
            <w:gridSpan w:val="2"/>
            <w:tcBorders>
              <w:top w:val="single" w:sz="12" w:space="0" w:color="auto"/>
              <w:left w:val="single" w:sz="4" w:space="0" w:color="auto"/>
              <w:bottom w:val="single" w:sz="4" w:space="0" w:color="auto"/>
            </w:tcBorders>
            <w:shd w:val="clear" w:color="auto" w:fill="auto"/>
            <w:vAlign w:val="center"/>
          </w:tcPr>
          <w:p w:rsidR="00D801EF" w:rsidRPr="007D172F" w:rsidRDefault="00D801EF" w:rsidP="00E6261A">
            <w:pPr>
              <w:rPr>
                <w:b/>
                <w:bCs/>
                <w:color w:val="auto"/>
                <w:szCs w:val="16"/>
              </w:rPr>
            </w:pPr>
            <w:r w:rsidRPr="007D172F">
              <w:rPr>
                <w:b/>
                <w:bCs/>
                <w:color w:val="auto"/>
                <w:szCs w:val="16"/>
              </w:rPr>
              <w:t>2022</w:t>
            </w:r>
          </w:p>
        </w:tc>
        <w:tc>
          <w:tcPr>
            <w:tcW w:w="2250" w:type="dxa"/>
            <w:gridSpan w:val="3"/>
            <w:tcBorders>
              <w:top w:val="single" w:sz="12" w:space="0" w:color="auto"/>
              <w:left w:val="single" w:sz="4" w:space="0" w:color="auto"/>
              <w:bottom w:val="single" w:sz="4" w:space="0" w:color="auto"/>
            </w:tcBorders>
            <w:shd w:val="clear" w:color="auto" w:fill="auto"/>
            <w:vAlign w:val="center"/>
          </w:tcPr>
          <w:p w:rsidR="00D801EF" w:rsidRPr="007D172F" w:rsidRDefault="00D801EF" w:rsidP="00E6261A">
            <w:pPr>
              <w:rPr>
                <w:b/>
                <w:bCs/>
                <w:color w:val="auto"/>
                <w:szCs w:val="16"/>
              </w:rPr>
            </w:pPr>
            <w:r>
              <w:rPr>
                <w:b/>
                <w:bCs/>
                <w:color w:val="auto"/>
                <w:szCs w:val="16"/>
              </w:rPr>
              <w:t>2023</w:t>
            </w:r>
          </w:p>
        </w:tc>
      </w:tr>
      <w:tr w:rsidR="00822F86" w:rsidRPr="00247299" w:rsidTr="00D801EF">
        <w:trPr>
          <w:trHeight w:hRule="exact" w:val="259"/>
          <w:jc w:val="center"/>
        </w:trPr>
        <w:tc>
          <w:tcPr>
            <w:tcW w:w="3413" w:type="dxa"/>
            <w:vMerge/>
            <w:tcBorders>
              <w:left w:val="nil"/>
              <w:bottom w:val="single" w:sz="12" w:space="0" w:color="auto"/>
              <w:right w:val="single" w:sz="4" w:space="0" w:color="auto"/>
            </w:tcBorders>
            <w:shd w:val="clear" w:color="auto" w:fill="auto"/>
            <w:vAlign w:val="center"/>
            <w:hideMark/>
          </w:tcPr>
          <w:p w:rsidR="00822F86" w:rsidRPr="00247299" w:rsidRDefault="00822F86" w:rsidP="00822F86">
            <w:pPr>
              <w:jc w:val="left"/>
              <w:rPr>
                <w:b/>
                <w:bCs/>
                <w:color w:val="auto"/>
                <w:sz w:val="14"/>
                <w:szCs w:val="14"/>
              </w:rPr>
            </w:pPr>
          </w:p>
        </w:tc>
        <w:tc>
          <w:tcPr>
            <w:tcW w:w="793"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22F86" w:rsidRPr="006619BF" w:rsidRDefault="00822F86" w:rsidP="00822F86">
            <w:pPr>
              <w:jc w:val="right"/>
              <w:rPr>
                <w:b/>
                <w:bCs/>
                <w:color w:val="auto"/>
                <w:sz w:val="14"/>
                <w:szCs w:val="14"/>
              </w:rPr>
            </w:pPr>
            <w:r>
              <w:rPr>
                <w:b/>
                <w:bCs/>
                <w:color w:val="auto"/>
                <w:sz w:val="14"/>
                <w:szCs w:val="14"/>
              </w:rPr>
              <w:t>FY20</w:t>
            </w:r>
          </w:p>
        </w:tc>
        <w:tc>
          <w:tcPr>
            <w:tcW w:w="78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22F86" w:rsidRPr="006619BF" w:rsidRDefault="00822F86" w:rsidP="00822F86">
            <w:pPr>
              <w:jc w:val="right"/>
              <w:rPr>
                <w:b/>
                <w:bCs/>
                <w:color w:val="auto"/>
                <w:sz w:val="14"/>
                <w:szCs w:val="14"/>
              </w:rPr>
            </w:pPr>
            <w:r>
              <w:rPr>
                <w:b/>
                <w:bCs/>
                <w:color w:val="auto"/>
                <w:sz w:val="14"/>
                <w:szCs w:val="14"/>
              </w:rPr>
              <w:t>FY21</w:t>
            </w:r>
            <w:r>
              <w:rPr>
                <w:b/>
                <w:bCs/>
                <w:color w:val="auto"/>
                <w:sz w:val="14"/>
                <w:szCs w:val="14"/>
                <w:vertAlign w:val="superscript"/>
              </w:rPr>
              <w:t xml:space="preserve"> </w:t>
            </w:r>
          </w:p>
        </w:tc>
        <w:tc>
          <w:tcPr>
            <w:tcW w:w="80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22F86" w:rsidRPr="0071663A" w:rsidRDefault="00822F86" w:rsidP="00822F86">
            <w:pPr>
              <w:jc w:val="right"/>
              <w:rPr>
                <w:b/>
                <w:bCs/>
                <w:color w:val="auto"/>
                <w:sz w:val="14"/>
                <w:szCs w:val="14"/>
                <w:vertAlign w:val="superscript"/>
              </w:rPr>
            </w:pPr>
            <w:r w:rsidRPr="00B02E3D">
              <w:rPr>
                <w:b/>
                <w:bCs/>
                <w:sz w:val="14"/>
                <w:szCs w:val="14"/>
              </w:rPr>
              <w:t xml:space="preserve">FY22 </w:t>
            </w:r>
          </w:p>
        </w:tc>
        <w:tc>
          <w:tcPr>
            <w:tcW w:w="86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822F86" w:rsidRPr="007D172F" w:rsidRDefault="00822F86" w:rsidP="00822F86">
            <w:pPr>
              <w:jc w:val="right"/>
              <w:rPr>
                <w:b/>
                <w:color w:val="auto"/>
                <w:sz w:val="14"/>
                <w:szCs w:val="14"/>
              </w:rPr>
            </w:pPr>
            <w:r>
              <w:rPr>
                <w:b/>
                <w:color w:val="auto"/>
                <w:sz w:val="14"/>
                <w:szCs w:val="14"/>
              </w:rPr>
              <w:t>Mar</w:t>
            </w:r>
          </w:p>
        </w:tc>
        <w:tc>
          <w:tcPr>
            <w:tcW w:w="73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822F86" w:rsidRPr="007D172F" w:rsidRDefault="00822F86" w:rsidP="00822F86">
            <w:pPr>
              <w:jc w:val="right"/>
              <w:rPr>
                <w:b/>
                <w:color w:val="auto"/>
                <w:sz w:val="14"/>
                <w:szCs w:val="14"/>
              </w:rPr>
            </w:pPr>
            <w:r w:rsidRPr="007D172F">
              <w:rPr>
                <w:b/>
                <w:color w:val="auto"/>
                <w:sz w:val="14"/>
                <w:szCs w:val="14"/>
              </w:rPr>
              <w:t>Nov</w:t>
            </w:r>
          </w:p>
        </w:tc>
        <w:tc>
          <w:tcPr>
            <w:tcW w:w="7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822F86" w:rsidRPr="007D172F" w:rsidRDefault="00822F86" w:rsidP="00822F86">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822F86" w:rsidRPr="007D172F" w:rsidRDefault="00822F86" w:rsidP="00822F86">
            <w:pPr>
              <w:jc w:val="right"/>
              <w:rPr>
                <w:b/>
                <w:color w:val="auto"/>
                <w:sz w:val="14"/>
                <w:szCs w:val="14"/>
              </w:rPr>
            </w:pPr>
            <w:r>
              <w:rPr>
                <w:b/>
                <w:color w:val="auto"/>
                <w:sz w:val="14"/>
                <w:szCs w:val="14"/>
              </w:rPr>
              <w:t>Jan</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822F86" w:rsidRPr="007D172F" w:rsidRDefault="00822F86" w:rsidP="00822F86">
            <w:pPr>
              <w:jc w:val="right"/>
              <w:rPr>
                <w:b/>
                <w:color w:val="auto"/>
                <w:sz w:val="14"/>
                <w:szCs w:val="14"/>
              </w:rPr>
            </w:pPr>
            <w:r>
              <w:rPr>
                <w:b/>
                <w:color w:val="auto"/>
                <w:sz w:val="14"/>
                <w:szCs w:val="14"/>
              </w:rPr>
              <w:t>Feb</w:t>
            </w:r>
          </w:p>
        </w:tc>
        <w:tc>
          <w:tcPr>
            <w:tcW w:w="720" w:type="dxa"/>
            <w:tcBorders>
              <w:top w:val="single" w:sz="4" w:space="0" w:color="auto"/>
              <w:left w:val="nil"/>
              <w:bottom w:val="single" w:sz="12" w:space="0" w:color="auto"/>
              <w:right w:val="nil"/>
            </w:tcBorders>
            <w:shd w:val="clear" w:color="auto" w:fill="auto"/>
            <w:tcMar>
              <w:left w:w="43" w:type="dxa"/>
              <w:right w:w="43" w:type="dxa"/>
            </w:tcMar>
            <w:vAlign w:val="center"/>
          </w:tcPr>
          <w:p w:rsidR="00822F86" w:rsidRPr="007D172F" w:rsidRDefault="00822F86" w:rsidP="00822F86">
            <w:pPr>
              <w:jc w:val="right"/>
              <w:rPr>
                <w:b/>
                <w:color w:val="auto"/>
                <w:sz w:val="14"/>
                <w:szCs w:val="14"/>
              </w:rPr>
            </w:pPr>
            <w:proofErr w:type="spellStart"/>
            <w:r>
              <w:rPr>
                <w:b/>
                <w:color w:val="auto"/>
                <w:sz w:val="14"/>
                <w:szCs w:val="14"/>
              </w:rPr>
              <w:t>Mar</w:t>
            </w:r>
            <w:r w:rsidRPr="00F41EEB">
              <w:rPr>
                <w:b/>
                <w:color w:val="auto"/>
                <w:sz w:val="14"/>
                <w:szCs w:val="14"/>
                <w:vertAlign w:val="superscript"/>
              </w:rPr>
              <w:t>P</w:t>
            </w:r>
            <w:proofErr w:type="spellEnd"/>
          </w:p>
        </w:tc>
      </w:tr>
      <w:tr w:rsidR="002B7FBC" w:rsidRPr="00247299" w:rsidTr="00D801EF">
        <w:trPr>
          <w:trHeight w:hRule="exact" w:val="230"/>
          <w:jc w:val="center"/>
        </w:trPr>
        <w:tc>
          <w:tcPr>
            <w:tcW w:w="3413" w:type="dxa"/>
            <w:tcBorders>
              <w:top w:val="single" w:sz="12" w:space="0" w:color="auto"/>
              <w:left w:val="nil"/>
              <w:bottom w:val="nil"/>
              <w:right w:val="nil"/>
            </w:tcBorders>
            <w:shd w:val="clear" w:color="auto" w:fill="auto"/>
            <w:tcMar>
              <w:left w:w="86" w:type="dxa"/>
              <w:right w:w="29" w:type="dxa"/>
            </w:tcMar>
            <w:vAlign w:val="center"/>
            <w:hideMark/>
          </w:tcPr>
          <w:p w:rsidR="002B7FBC" w:rsidRPr="00AC5C7D" w:rsidRDefault="002B7FBC" w:rsidP="002B7FBC">
            <w:pPr>
              <w:numPr>
                <w:ilvl w:val="0"/>
                <w:numId w:val="1"/>
              </w:numPr>
              <w:ind w:left="162" w:hanging="270"/>
              <w:jc w:val="left"/>
              <w:rPr>
                <w:b/>
                <w:bCs/>
                <w:sz w:val="14"/>
                <w:szCs w:val="14"/>
              </w:rPr>
            </w:pPr>
            <w:r w:rsidRPr="00AC5C7D">
              <w:rPr>
                <w:b/>
                <w:bCs/>
                <w:sz w:val="14"/>
                <w:szCs w:val="14"/>
              </w:rPr>
              <w:t>Components  of M2</w:t>
            </w:r>
          </w:p>
        </w:tc>
        <w:tc>
          <w:tcPr>
            <w:tcW w:w="793" w:type="dxa"/>
            <w:tcBorders>
              <w:top w:val="nil"/>
              <w:left w:val="nil"/>
              <w:right w:val="nil"/>
            </w:tcBorders>
            <w:shd w:val="clear" w:color="auto" w:fill="auto"/>
            <w:tcMar>
              <w:left w:w="43" w:type="dxa"/>
              <w:right w:w="43" w:type="dxa"/>
            </w:tcMar>
            <w:vAlign w:val="center"/>
            <w:hideMark/>
          </w:tcPr>
          <w:p w:rsidR="002B7FBC" w:rsidRPr="00247299" w:rsidRDefault="002B7FBC" w:rsidP="002B7FBC">
            <w:pPr>
              <w:jc w:val="right"/>
              <w:rPr>
                <w:rFonts w:ascii="Calibri" w:hAnsi="Calibri"/>
                <w:sz w:val="22"/>
                <w:szCs w:val="22"/>
              </w:rPr>
            </w:pPr>
          </w:p>
        </w:tc>
        <w:tc>
          <w:tcPr>
            <w:tcW w:w="787" w:type="dxa"/>
            <w:tcBorders>
              <w:top w:val="nil"/>
              <w:left w:val="nil"/>
              <w:right w:val="nil"/>
            </w:tcBorders>
            <w:shd w:val="clear" w:color="auto" w:fill="auto"/>
            <w:tcMar>
              <w:left w:w="43" w:type="dxa"/>
              <w:right w:w="43" w:type="dxa"/>
            </w:tcMar>
            <w:vAlign w:val="center"/>
          </w:tcPr>
          <w:p w:rsidR="002B7FBC" w:rsidRPr="00247299" w:rsidRDefault="002B7FBC" w:rsidP="002B7FBC">
            <w:pPr>
              <w:jc w:val="right"/>
              <w:rPr>
                <w:rFonts w:ascii="Calibri" w:hAnsi="Calibri"/>
                <w:sz w:val="22"/>
                <w:szCs w:val="22"/>
              </w:rPr>
            </w:pPr>
          </w:p>
        </w:tc>
        <w:tc>
          <w:tcPr>
            <w:tcW w:w="807" w:type="dxa"/>
            <w:tcBorders>
              <w:top w:val="nil"/>
              <w:left w:val="nil"/>
              <w:right w:val="nil"/>
            </w:tcBorders>
            <w:shd w:val="clear" w:color="auto" w:fill="auto"/>
            <w:tcMar>
              <w:left w:w="43" w:type="dxa"/>
              <w:right w:w="43" w:type="dxa"/>
            </w:tcMar>
            <w:vAlign w:val="center"/>
          </w:tcPr>
          <w:p w:rsidR="002B7FBC" w:rsidRPr="00247299" w:rsidRDefault="002B7FBC" w:rsidP="002B7FBC">
            <w:pPr>
              <w:jc w:val="right"/>
              <w:rPr>
                <w:rFonts w:ascii="Calibri" w:hAnsi="Calibri"/>
                <w:sz w:val="22"/>
                <w:szCs w:val="22"/>
              </w:rPr>
            </w:pPr>
          </w:p>
        </w:tc>
        <w:tc>
          <w:tcPr>
            <w:tcW w:w="860" w:type="dxa"/>
            <w:tcBorders>
              <w:top w:val="nil"/>
              <w:left w:val="nil"/>
              <w:right w:val="nil"/>
            </w:tcBorders>
            <w:shd w:val="clear" w:color="auto" w:fill="auto"/>
            <w:tcMar>
              <w:left w:w="43" w:type="dxa"/>
              <w:right w:w="43" w:type="dxa"/>
            </w:tcMar>
            <w:vAlign w:val="center"/>
          </w:tcPr>
          <w:p w:rsidR="002B7FBC" w:rsidRPr="007D172F" w:rsidRDefault="002B7FBC" w:rsidP="002B7FBC">
            <w:pPr>
              <w:jc w:val="right"/>
              <w:rPr>
                <w:rFonts w:ascii="Calibri" w:hAnsi="Calibri"/>
                <w:sz w:val="22"/>
                <w:szCs w:val="22"/>
              </w:rPr>
            </w:pPr>
          </w:p>
        </w:tc>
        <w:tc>
          <w:tcPr>
            <w:tcW w:w="730" w:type="dxa"/>
            <w:tcBorders>
              <w:top w:val="nil"/>
              <w:left w:val="nil"/>
              <w:right w:val="nil"/>
            </w:tcBorders>
            <w:shd w:val="clear" w:color="auto" w:fill="auto"/>
            <w:tcMar>
              <w:left w:w="43" w:type="dxa"/>
              <w:right w:w="43" w:type="dxa"/>
            </w:tcMar>
            <w:vAlign w:val="bottom"/>
          </w:tcPr>
          <w:p w:rsidR="002B7FBC" w:rsidRDefault="002B7FBC" w:rsidP="002B7FBC">
            <w:pPr>
              <w:rPr>
                <w:sz w:val="20"/>
              </w:rPr>
            </w:pPr>
            <w:r>
              <w:rPr>
                <w:sz w:val="20"/>
              </w:rPr>
              <w:t xml:space="preserve"> 7,675,169 </w:t>
            </w:r>
          </w:p>
        </w:tc>
        <w:tc>
          <w:tcPr>
            <w:tcW w:w="710" w:type="dxa"/>
            <w:tcBorders>
              <w:top w:val="nil"/>
              <w:left w:val="nil"/>
              <w:right w:val="nil"/>
            </w:tcBorders>
            <w:shd w:val="clear" w:color="auto" w:fill="auto"/>
            <w:tcMar>
              <w:left w:w="43" w:type="dxa"/>
              <w:right w:w="43" w:type="dxa"/>
            </w:tcMar>
            <w:vAlign w:val="bottom"/>
          </w:tcPr>
          <w:p w:rsidR="002B7FBC" w:rsidRDefault="002B7FBC" w:rsidP="002B7FBC">
            <w:pPr>
              <w:rPr>
                <w:sz w:val="20"/>
              </w:rPr>
            </w:pPr>
          </w:p>
        </w:tc>
        <w:tc>
          <w:tcPr>
            <w:tcW w:w="810" w:type="dxa"/>
            <w:tcBorders>
              <w:top w:val="nil"/>
              <w:left w:val="nil"/>
              <w:right w:val="nil"/>
            </w:tcBorders>
            <w:shd w:val="clear" w:color="auto" w:fill="auto"/>
            <w:tcMar>
              <w:left w:w="43" w:type="dxa"/>
              <w:right w:w="43" w:type="dxa"/>
            </w:tcMar>
            <w:vAlign w:val="bottom"/>
          </w:tcPr>
          <w:p w:rsidR="002B7FBC" w:rsidRDefault="002B7FBC" w:rsidP="002B7FBC">
            <w:pPr>
              <w:rPr>
                <w:sz w:val="20"/>
              </w:rPr>
            </w:pPr>
          </w:p>
        </w:tc>
        <w:tc>
          <w:tcPr>
            <w:tcW w:w="720" w:type="dxa"/>
            <w:tcBorders>
              <w:top w:val="nil"/>
              <w:left w:val="nil"/>
              <w:right w:val="nil"/>
            </w:tcBorders>
            <w:shd w:val="clear" w:color="auto" w:fill="auto"/>
            <w:tcMar>
              <w:left w:w="43" w:type="dxa"/>
              <w:right w:w="43" w:type="dxa"/>
            </w:tcMar>
            <w:vAlign w:val="bottom"/>
          </w:tcPr>
          <w:p w:rsidR="002B7FBC" w:rsidRDefault="002B7FBC" w:rsidP="002B7FBC">
            <w:pPr>
              <w:rPr>
                <w:sz w:val="20"/>
              </w:rPr>
            </w:pPr>
          </w:p>
        </w:tc>
        <w:tc>
          <w:tcPr>
            <w:tcW w:w="720" w:type="dxa"/>
            <w:tcBorders>
              <w:top w:val="nil"/>
              <w:left w:val="nil"/>
              <w:right w:val="nil"/>
            </w:tcBorders>
            <w:shd w:val="clear" w:color="auto" w:fill="auto"/>
            <w:noWrap/>
            <w:tcMar>
              <w:left w:w="43" w:type="dxa"/>
              <w:right w:w="43" w:type="dxa"/>
            </w:tcMar>
            <w:vAlign w:val="bottom"/>
          </w:tcPr>
          <w:p w:rsidR="002B7FBC" w:rsidRDefault="002B7FBC" w:rsidP="002B7FBC">
            <w:pPr>
              <w:rPr>
                <w:sz w:val="20"/>
              </w:rPr>
            </w:pPr>
          </w:p>
        </w:tc>
      </w:tr>
      <w:tr w:rsidR="002B7FBC" w:rsidRPr="005E47E9" w:rsidTr="00D801EF">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2B7FBC" w:rsidRPr="00AC5C7D" w:rsidRDefault="002B7FBC" w:rsidP="002B7FBC">
            <w:pPr>
              <w:numPr>
                <w:ilvl w:val="0"/>
                <w:numId w:val="2"/>
              </w:numPr>
              <w:ind w:left="252" w:hanging="180"/>
              <w:jc w:val="left"/>
              <w:rPr>
                <w:sz w:val="14"/>
                <w:szCs w:val="14"/>
              </w:rPr>
            </w:pPr>
            <w:r w:rsidRPr="00AC5C7D">
              <w:rPr>
                <w:sz w:val="14"/>
                <w:szCs w:val="14"/>
              </w:rPr>
              <w:t>Currency in Circulation</w:t>
            </w:r>
          </w:p>
        </w:tc>
        <w:tc>
          <w:tcPr>
            <w:tcW w:w="793" w:type="dxa"/>
            <w:tcBorders>
              <w:top w:val="nil"/>
              <w:bottom w:val="nil"/>
            </w:tcBorders>
            <w:shd w:val="clear" w:color="auto" w:fill="auto"/>
            <w:tcMar>
              <w:left w:w="29" w:type="dxa"/>
              <w:right w:w="29" w:type="dxa"/>
            </w:tcMar>
            <w:vAlign w:val="center"/>
            <w:hideMark/>
          </w:tcPr>
          <w:p w:rsidR="002B7FBC" w:rsidRPr="002B7FBC" w:rsidRDefault="002B7FBC" w:rsidP="002B7FBC">
            <w:pPr>
              <w:jc w:val="right"/>
              <w:rPr>
                <w:sz w:val="13"/>
                <w:szCs w:val="13"/>
              </w:rPr>
            </w:pPr>
            <w:r w:rsidRPr="002B7FBC">
              <w:rPr>
                <w:sz w:val="13"/>
                <w:szCs w:val="13"/>
              </w:rPr>
              <w:t>6,142,016</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6,909,937</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7,572,465</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7,261,158</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7,675,169</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7,687,133</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7,862,480</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8,059,997</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sz w:val="13"/>
                <w:szCs w:val="13"/>
              </w:rPr>
            </w:pPr>
            <w:r w:rsidRPr="002B7FBC">
              <w:rPr>
                <w:sz w:val="13"/>
                <w:szCs w:val="13"/>
              </w:rPr>
              <w:t>8,271,312</w:t>
            </w:r>
          </w:p>
        </w:tc>
      </w:tr>
      <w:tr w:rsidR="002B7FBC" w:rsidRPr="005E47E9" w:rsidTr="00D801EF">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2B7FBC" w:rsidRPr="00AC5C7D" w:rsidRDefault="002B7FBC" w:rsidP="002B7FBC">
            <w:pPr>
              <w:numPr>
                <w:ilvl w:val="0"/>
                <w:numId w:val="2"/>
              </w:numPr>
              <w:ind w:left="252" w:hanging="180"/>
              <w:jc w:val="left"/>
              <w:rPr>
                <w:sz w:val="14"/>
                <w:szCs w:val="14"/>
              </w:rPr>
            </w:pPr>
            <w:r w:rsidRPr="00AC5C7D">
              <w:rPr>
                <w:sz w:val="14"/>
                <w:szCs w:val="14"/>
              </w:rPr>
              <w:t>Other Deposits with SBP</w:t>
            </w:r>
          </w:p>
        </w:tc>
        <w:tc>
          <w:tcPr>
            <w:tcW w:w="793" w:type="dxa"/>
            <w:tcBorders>
              <w:top w:val="nil"/>
              <w:bottom w:val="nil"/>
            </w:tcBorders>
            <w:shd w:val="clear" w:color="auto" w:fill="auto"/>
            <w:tcMar>
              <w:left w:w="29" w:type="dxa"/>
              <w:right w:w="29" w:type="dxa"/>
            </w:tcMar>
            <w:vAlign w:val="center"/>
            <w:hideMark/>
          </w:tcPr>
          <w:p w:rsidR="002B7FBC" w:rsidRPr="002B7FBC" w:rsidRDefault="002B7FBC" w:rsidP="002B7FBC">
            <w:pPr>
              <w:jc w:val="right"/>
              <w:rPr>
                <w:sz w:val="13"/>
                <w:szCs w:val="13"/>
              </w:rPr>
            </w:pPr>
            <w:r w:rsidRPr="002B7FBC">
              <w:rPr>
                <w:sz w:val="13"/>
                <w:szCs w:val="13"/>
              </w:rPr>
              <w:t>41,218</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68,004</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95,666</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85,801</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96,768</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102,508</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88,314</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91,975</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sz w:val="13"/>
                <w:szCs w:val="13"/>
              </w:rPr>
            </w:pPr>
            <w:r w:rsidRPr="002B7FBC">
              <w:rPr>
                <w:sz w:val="13"/>
                <w:szCs w:val="13"/>
              </w:rPr>
              <w:t>96,335</w:t>
            </w:r>
          </w:p>
        </w:tc>
      </w:tr>
      <w:tr w:rsidR="002B7FBC" w:rsidRPr="005E47E9" w:rsidTr="00D801EF">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2B7FBC" w:rsidRPr="00AC5C7D" w:rsidRDefault="002B7FBC" w:rsidP="002B7FBC">
            <w:pPr>
              <w:numPr>
                <w:ilvl w:val="0"/>
                <w:numId w:val="2"/>
              </w:numPr>
              <w:ind w:left="252" w:hanging="180"/>
              <w:jc w:val="left"/>
              <w:rPr>
                <w:sz w:val="14"/>
                <w:szCs w:val="14"/>
              </w:rPr>
            </w:pPr>
            <w:r w:rsidRPr="00AC5C7D">
              <w:rPr>
                <w:sz w:val="14"/>
                <w:szCs w:val="14"/>
              </w:rPr>
              <w:t>Total Private &amp; PSE Deposits</w:t>
            </w:r>
          </w:p>
        </w:tc>
        <w:tc>
          <w:tcPr>
            <w:tcW w:w="793" w:type="dxa"/>
            <w:tcBorders>
              <w:top w:val="nil"/>
              <w:bottom w:val="nil"/>
            </w:tcBorders>
            <w:shd w:val="clear" w:color="auto" w:fill="auto"/>
            <w:tcMar>
              <w:left w:w="29" w:type="dxa"/>
              <w:right w:w="29" w:type="dxa"/>
            </w:tcMar>
            <w:vAlign w:val="center"/>
            <w:hideMark/>
          </w:tcPr>
          <w:p w:rsidR="002B7FBC" w:rsidRPr="002B7FBC" w:rsidRDefault="002B7FBC" w:rsidP="002B7FBC">
            <w:pPr>
              <w:jc w:val="right"/>
              <w:rPr>
                <w:sz w:val="13"/>
                <w:szCs w:val="13"/>
              </w:rPr>
            </w:pPr>
            <w:r w:rsidRPr="002B7FBC">
              <w:rPr>
                <w:sz w:val="13"/>
                <w:szCs w:val="13"/>
              </w:rPr>
              <w:t>14,724,770</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17,319,755</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19,934,849</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18,073,218</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19,836,045</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20,151,922</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19,723,277</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19,766,319</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sz w:val="13"/>
                <w:szCs w:val="13"/>
              </w:rPr>
            </w:pPr>
            <w:r w:rsidRPr="002B7FBC">
              <w:rPr>
                <w:sz w:val="13"/>
                <w:szCs w:val="13"/>
              </w:rPr>
              <w:t>20,428,951</w:t>
            </w:r>
          </w:p>
        </w:tc>
      </w:tr>
      <w:tr w:rsidR="002B7FBC" w:rsidRPr="005E47E9" w:rsidTr="00D801EF">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2B7FBC" w:rsidRPr="00AC5C7D" w:rsidRDefault="002B7FBC" w:rsidP="002B7FBC">
            <w:pPr>
              <w:jc w:val="left"/>
              <w:rPr>
                <w:sz w:val="14"/>
                <w:szCs w:val="14"/>
              </w:rPr>
            </w:pPr>
            <w:r w:rsidRPr="00AC5C7D">
              <w:rPr>
                <w:sz w:val="14"/>
                <w:szCs w:val="14"/>
              </w:rPr>
              <w:t xml:space="preserve">      </w:t>
            </w:r>
            <w:r w:rsidRPr="00AC5C7D">
              <w:rPr>
                <w:i/>
                <w:iCs/>
                <w:sz w:val="14"/>
                <w:szCs w:val="14"/>
              </w:rPr>
              <w:t>of which : RFCDs</w:t>
            </w:r>
          </w:p>
        </w:tc>
        <w:tc>
          <w:tcPr>
            <w:tcW w:w="793" w:type="dxa"/>
            <w:tcBorders>
              <w:top w:val="nil"/>
              <w:left w:val="nil"/>
              <w:bottom w:val="nil"/>
              <w:right w:val="nil"/>
            </w:tcBorders>
            <w:shd w:val="clear" w:color="auto" w:fill="auto"/>
            <w:tcMar>
              <w:left w:w="29" w:type="dxa"/>
              <w:right w:w="29" w:type="dxa"/>
            </w:tcMar>
            <w:vAlign w:val="center"/>
            <w:hideMark/>
          </w:tcPr>
          <w:p w:rsidR="002B7FBC" w:rsidRPr="002B7FBC" w:rsidRDefault="002B7FBC" w:rsidP="002B7FBC">
            <w:pPr>
              <w:jc w:val="right"/>
              <w:rPr>
                <w:i/>
                <w:iCs/>
                <w:sz w:val="13"/>
                <w:szCs w:val="13"/>
              </w:rPr>
            </w:pPr>
            <w:r w:rsidRPr="002B7FBC">
              <w:rPr>
                <w:i/>
                <w:iCs/>
                <w:sz w:val="13"/>
                <w:szCs w:val="13"/>
              </w:rPr>
              <w:t>1,074,511</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i/>
                <w:iCs/>
                <w:sz w:val="13"/>
                <w:szCs w:val="13"/>
              </w:rPr>
            </w:pPr>
            <w:r w:rsidRPr="002B7FBC">
              <w:rPr>
                <w:i/>
                <w:iCs/>
                <w:sz w:val="13"/>
                <w:szCs w:val="13"/>
              </w:rPr>
              <w:t>1,046,150</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i/>
                <w:iCs/>
                <w:sz w:val="13"/>
                <w:szCs w:val="13"/>
              </w:rPr>
            </w:pPr>
            <w:r w:rsidRPr="002B7FBC">
              <w:rPr>
                <w:i/>
                <w:iCs/>
                <w:sz w:val="13"/>
                <w:szCs w:val="13"/>
              </w:rPr>
              <w:t>1,230,183</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i/>
                <w:iCs/>
                <w:sz w:val="13"/>
                <w:szCs w:val="13"/>
              </w:rPr>
            </w:pPr>
            <w:r w:rsidRPr="002B7FBC">
              <w:rPr>
                <w:i/>
                <w:iCs/>
                <w:sz w:val="13"/>
                <w:szCs w:val="13"/>
              </w:rPr>
              <w:t>1,122,176</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i/>
                <w:iCs/>
                <w:sz w:val="13"/>
                <w:szCs w:val="13"/>
              </w:rPr>
            </w:pPr>
            <w:r w:rsidRPr="002B7FBC">
              <w:rPr>
                <w:rFonts w:asciiTheme="majorBidi" w:hAnsiTheme="majorBidi" w:cstheme="majorBidi"/>
                <w:i/>
                <w:iCs/>
                <w:sz w:val="13"/>
                <w:szCs w:val="13"/>
              </w:rPr>
              <w:t>1,210,779</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i/>
                <w:iCs/>
                <w:sz w:val="13"/>
                <w:szCs w:val="13"/>
              </w:rPr>
            </w:pPr>
            <w:r w:rsidRPr="002B7FBC">
              <w:rPr>
                <w:rFonts w:asciiTheme="majorBidi" w:hAnsiTheme="majorBidi" w:cstheme="majorBidi"/>
                <w:i/>
                <w:iCs/>
                <w:sz w:val="13"/>
                <w:szCs w:val="13"/>
              </w:rPr>
              <w:t>1,212,738</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i/>
                <w:iCs/>
                <w:sz w:val="13"/>
                <w:szCs w:val="13"/>
              </w:rPr>
            </w:pPr>
            <w:r w:rsidRPr="002B7FBC">
              <w:rPr>
                <w:rFonts w:asciiTheme="majorBidi" w:hAnsiTheme="majorBidi" w:cstheme="majorBidi"/>
                <w:i/>
                <w:iCs/>
                <w:sz w:val="13"/>
                <w:szCs w:val="13"/>
              </w:rPr>
              <w:t>1,422,190</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i/>
                <w:iCs/>
                <w:sz w:val="13"/>
                <w:szCs w:val="13"/>
              </w:rPr>
            </w:pPr>
            <w:r w:rsidRPr="002B7FBC">
              <w:rPr>
                <w:rFonts w:asciiTheme="majorBidi" w:hAnsiTheme="majorBidi" w:cstheme="majorBidi"/>
                <w:i/>
                <w:iCs/>
                <w:sz w:val="13"/>
                <w:szCs w:val="13"/>
              </w:rPr>
              <w:t>1,347,158</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i/>
                <w:iCs/>
                <w:sz w:val="13"/>
                <w:szCs w:val="13"/>
              </w:rPr>
            </w:pPr>
            <w:r w:rsidRPr="002B7FBC">
              <w:rPr>
                <w:i/>
                <w:iCs/>
                <w:sz w:val="13"/>
                <w:szCs w:val="13"/>
              </w:rPr>
              <w:t>1,483,438</w:t>
            </w:r>
          </w:p>
        </w:tc>
      </w:tr>
      <w:tr w:rsidR="002B7FBC" w:rsidRPr="005E47E9" w:rsidTr="00D801EF">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2B7FBC" w:rsidRPr="00AC5C7D" w:rsidRDefault="002B7FBC" w:rsidP="002B7FBC">
            <w:pPr>
              <w:jc w:val="left"/>
              <w:rPr>
                <w:b/>
                <w:bCs/>
                <w:sz w:val="14"/>
                <w:szCs w:val="14"/>
              </w:rPr>
            </w:pPr>
            <w:r w:rsidRPr="00AC5C7D">
              <w:rPr>
                <w:b/>
                <w:bCs/>
                <w:sz w:val="14"/>
                <w:szCs w:val="14"/>
              </w:rPr>
              <w:t>Money Supply  (1+2+3)</w:t>
            </w:r>
          </w:p>
        </w:tc>
        <w:tc>
          <w:tcPr>
            <w:tcW w:w="793" w:type="dxa"/>
            <w:tcBorders>
              <w:top w:val="nil"/>
              <w:left w:val="nil"/>
              <w:bottom w:val="nil"/>
              <w:right w:val="nil"/>
            </w:tcBorders>
            <w:shd w:val="clear" w:color="auto" w:fill="auto"/>
            <w:tcMar>
              <w:left w:w="29" w:type="dxa"/>
              <w:right w:w="29" w:type="dxa"/>
            </w:tcMar>
            <w:vAlign w:val="center"/>
            <w:hideMark/>
          </w:tcPr>
          <w:p w:rsidR="002B7FBC" w:rsidRPr="002B7FBC" w:rsidRDefault="002B7FBC" w:rsidP="002B7FBC">
            <w:pPr>
              <w:jc w:val="right"/>
              <w:rPr>
                <w:b/>
                <w:bCs/>
                <w:sz w:val="13"/>
                <w:szCs w:val="13"/>
              </w:rPr>
            </w:pPr>
            <w:r w:rsidRPr="002B7FBC">
              <w:rPr>
                <w:b/>
                <w:bCs/>
                <w:sz w:val="13"/>
                <w:szCs w:val="13"/>
              </w:rPr>
              <w:t>20,908,003</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24,297,696</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27,602,981</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25,420,177</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27,607,983</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27,941,563</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27,674,071</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27,918,292</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28,796,598</w:t>
            </w:r>
          </w:p>
        </w:tc>
      </w:tr>
      <w:tr w:rsidR="002B7FBC" w:rsidRPr="005E47E9" w:rsidTr="00D801EF">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2B7FBC" w:rsidRPr="00AC5C7D" w:rsidRDefault="002B7FBC" w:rsidP="002B7FBC">
            <w:pPr>
              <w:numPr>
                <w:ilvl w:val="0"/>
                <w:numId w:val="1"/>
              </w:numPr>
              <w:ind w:left="162" w:hanging="270"/>
              <w:jc w:val="left"/>
              <w:rPr>
                <w:b/>
                <w:bCs/>
                <w:sz w:val="14"/>
                <w:szCs w:val="14"/>
              </w:rPr>
            </w:pPr>
            <w:r w:rsidRPr="000A114A">
              <w:rPr>
                <w:b/>
                <w:bCs/>
                <w:sz w:val="14"/>
                <w:szCs w:val="14"/>
              </w:rPr>
              <w:t xml:space="preserve">Factors Affecting Money Supply ( M2)  </w:t>
            </w:r>
          </w:p>
        </w:tc>
        <w:tc>
          <w:tcPr>
            <w:tcW w:w="793" w:type="dxa"/>
            <w:tcBorders>
              <w:top w:val="nil"/>
              <w:left w:val="nil"/>
              <w:bottom w:val="nil"/>
              <w:right w:val="nil"/>
            </w:tcBorders>
            <w:shd w:val="clear" w:color="auto" w:fill="auto"/>
            <w:tcMar>
              <w:left w:w="29" w:type="dxa"/>
              <w:right w:w="29" w:type="dxa"/>
            </w:tcMar>
            <w:vAlign w:val="center"/>
            <w:hideMark/>
          </w:tcPr>
          <w:p w:rsidR="002B7FBC" w:rsidRPr="002B7FBC" w:rsidRDefault="002B7FBC" w:rsidP="002B7FBC">
            <w:pPr>
              <w:jc w:val="right"/>
              <w:rPr>
                <w:b/>
                <w:bCs/>
                <w:sz w:val="13"/>
                <w:szCs w:val="13"/>
              </w:rPr>
            </w:pP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b/>
                <w:bCs/>
                <w:sz w:val="13"/>
                <w:szCs w:val="13"/>
              </w:rPr>
            </w:pPr>
          </w:p>
        </w:tc>
      </w:tr>
      <w:tr w:rsidR="002B7FBC" w:rsidRPr="005E47E9" w:rsidTr="00D801EF">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2B7FBC" w:rsidRPr="00AC5C7D" w:rsidRDefault="002B7FBC" w:rsidP="002B7FBC">
            <w:pPr>
              <w:jc w:val="left"/>
              <w:rPr>
                <w:b/>
                <w:bCs/>
                <w:sz w:val="14"/>
                <w:szCs w:val="14"/>
              </w:rPr>
            </w:pPr>
            <w:r>
              <w:rPr>
                <w:b/>
                <w:bCs/>
                <w:sz w:val="14"/>
                <w:szCs w:val="14"/>
              </w:rPr>
              <w:t>I.</w:t>
            </w:r>
            <w:r w:rsidRPr="00AC5C7D">
              <w:rPr>
                <w:b/>
                <w:bCs/>
                <w:sz w:val="14"/>
                <w:szCs w:val="14"/>
              </w:rPr>
              <w:t>Net Foreign Assets of the Banking System</w:t>
            </w:r>
          </w:p>
        </w:tc>
        <w:tc>
          <w:tcPr>
            <w:tcW w:w="793" w:type="dxa"/>
            <w:tcBorders>
              <w:top w:val="nil"/>
              <w:bottom w:val="nil"/>
            </w:tcBorders>
            <w:shd w:val="clear" w:color="auto" w:fill="auto"/>
            <w:tcMar>
              <w:left w:w="29" w:type="dxa"/>
              <w:right w:w="29" w:type="dxa"/>
            </w:tcMar>
            <w:vAlign w:val="center"/>
            <w:hideMark/>
          </w:tcPr>
          <w:p w:rsidR="002B7FBC" w:rsidRPr="002B7FBC" w:rsidRDefault="002B7FBC" w:rsidP="002B7FBC">
            <w:pPr>
              <w:jc w:val="right"/>
              <w:rPr>
                <w:b/>
                <w:bCs/>
                <w:sz w:val="13"/>
                <w:szCs w:val="13"/>
              </w:rPr>
            </w:pPr>
            <w:r w:rsidRPr="002B7FBC">
              <w:rPr>
                <w:b/>
                <w:bCs/>
                <w:sz w:val="13"/>
                <w:szCs w:val="13"/>
              </w:rPr>
              <w:t>(516,153)</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724,723</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(756,593)</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(447,214)</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(1,433,552)</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(1,903,623)</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(2,820,896)</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(2,736,658)</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(2,826,250)</w:t>
            </w:r>
          </w:p>
        </w:tc>
      </w:tr>
      <w:tr w:rsidR="002B7FBC" w:rsidRPr="00A06B42" w:rsidTr="00D801EF">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2B7FBC" w:rsidRPr="00AC5C7D" w:rsidRDefault="002B7FBC" w:rsidP="002B7FBC">
            <w:pPr>
              <w:ind w:firstLineChars="200" w:firstLine="280"/>
              <w:jc w:val="left"/>
              <w:rPr>
                <w:sz w:val="14"/>
                <w:szCs w:val="14"/>
              </w:rPr>
            </w:pPr>
            <w:r w:rsidRPr="00AC5C7D">
              <w:rPr>
                <w:sz w:val="14"/>
                <w:szCs w:val="14"/>
              </w:rPr>
              <w:t>a.      State Bank of Pakistan</w:t>
            </w:r>
          </w:p>
        </w:tc>
        <w:tc>
          <w:tcPr>
            <w:tcW w:w="793" w:type="dxa"/>
            <w:tcBorders>
              <w:top w:val="nil"/>
              <w:bottom w:val="nil"/>
            </w:tcBorders>
            <w:shd w:val="clear" w:color="auto" w:fill="auto"/>
            <w:tcMar>
              <w:left w:w="29" w:type="dxa"/>
              <w:right w:w="29" w:type="dxa"/>
            </w:tcMar>
            <w:vAlign w:val="center"/>
            <w:hideMark/>
          </w:tcPr>
          <w:p w:rsidR="002B7FBC" w:rsidRPr="002B7FBC" w:rsidRDefault="002B7FBC" w:rsidP="002B7FBC">
            <w:pPr>
              <w:jc w:val="right"/>
              <w:rPr>
                <w:sz w:val="13"/>
                <w:szCs w:val="13"/>
              </w:rPr>
            </w:pPr>
            <w:r w:rsidRPr="002B7FBC">
              <w:rPr>
                <w:sz w:val="13"/>
                <w:szCs w:val="13"/>
              </w:rPr>
              <w:t>(181,347)</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930,509</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(563,261)</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(314,290)</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(1,097,894)</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(1,593,562)</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(2,320,706)</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(2,219,059)</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sz w:val="13"/>
                <w:szCs w:val="13"/>
              </w:rPr>
            </w:pPr>
            <w:r w:rsidRPr="002B7FBC">
              <w:rPr>
                <w:sz w:val="13"/>
                <w:szCs w:val="13"/>
              </w:rPr>
              <w:t>(2,225,684)</w:t>
            </w:r>
          </w:p>
        </w:tc>
      </w:tr>
      <w:tr w:rsidR="002B7FBC" w:rsidRPr="00A06B42" w:rsidTr="00D801EF">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2B7FBC" w:rsidRPr="00AC5C7D" w:rsidRDefault="002B7FBC" w:rsidP="002B7FBC">
            <w:pPr>
              <w:ind w:firstLineChars="200" w:firstLine="280"/>
              <w:jc w:val="left"/>
              <w:rPr>
                <w:sz w:val="14"/>
                <w:szCs w:val="14"/>
              </w:rPr>
            </w:pPr>
            <w:r w:rsidRPr="00AC5C7D">
              <w:rPr>
                <w:sz w:val="14"/>
                <w:szCs w:val="14"/>
              </w:rPr>
              <w:t>b.      Scheduled Banks</w:t>
            </w:r>
          </w:p>
        </w:tc>
        <w:tc>
          <w:tcPr>
            <w:tcW w:w="793" w:type="dxa"/>
            <w:tcBorders>
              <w:top w:val="nil"/>
              <w:bottom w:val="nil"/>
            </w:tcBorders>
            <w:shd w:val="clear" w:color="auto" w:fill="auto"/>
            <w:tcMar>
              <w:left w:w="29" w:type="dxa"/>
              <w:right w:w="29" w:type="dxa"/>
            </w:tcMar>
            <w:vAlign w:val="center"/>
            <w:hideMark/>
          </w:tcPr>
          <w:p w:rsidR="002B7FBC" w:rsidRPr="002B7FBC" w:rsidRDefault="002B7FBC" w:rsidP="002B7FBC">
            <w:pPr>
              <w:jc w:val="right"/>
              <w:rPr>
                <w:sz w:val="13"/>
                <w:szCs w:val="13"/>
              </w:rPr>
            </w:pPr>
            <w:r w:rsidRPr="002B7FBC">
              <w:rPr>
                <w:sz w:val="13"/>
                <w:szCs w:val="13"/>
              </w:rPr>
              <w:t>(334,806)</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(205,786)</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(193,332)</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(132,924)</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(335,658)</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(310,061)</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(500,189)</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(517,600)</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sz w:val="13"/>
                <w:szCs w:val="13"/>
              </w:rPr>
            </w:pPr>
            <w:r w:rsidRPr="002B7FBC">
              <w:rPr>
                <w:sz w:val="13"/>
                <w:szCs w:val="13"/>
              </w:rPr>
              <w:t>(600,566)</w:t>
            </w:r>
          </w:p>
        </w:tc>
      </w:tr>
      <w:tr w:rsidR="002B7FBC" w:rsidRPr="005E47E9" w:rsidTr="00D801EF">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2B7FBC" w:rsidRPr="00AC5C7D" w:rsidRDefault="002B7FBC" w:rsidP="002B7FBC">
            <w:pPr>
              <w:jc w:val="left"/>
              <w:rPr>
                <w:b/>
                <w:bCs/>
                <w:sz w:val="14"/>
                <w:szCs w:val="14"/>
              </w:rPr>
            </w:pPr>
            <w:r>
              <w:rPr>
                <w:b/>
                <w:bCs/>
                <w:sz w:val="14"/>
                <w:szCs w:val="14"/>
              </w:rPr>
              <w:t>II.</w:t>
            </w:r>
            <w:r w:rsidRPr="00AC5C7D">
              <w:rPr>
                <w:b/>
                <w:bCs/>
                <w:sz w:val="14"/>
                <w:szCs w:val="14"/>
              </w:rPr>
              <w:t>Net Domestic Assets of Banking System (1+2+3)</w:t>
            </w:r>
          </w:p>
        </w:tc>
        <w:tc>
          <w:tcPr>
            <w:tcW w:w="793" w:type="dxa"/>
            <w:tcBorders>
              <w:top w:val="nil"/>
              <w:bottom w:val="nil"/>
            </w:tcBorders>
            <w:shd w:val="clear" w:color="auto" w:fill="auto"/>
            <w:tcMar>
              <w:left w:w="29" w:type="dxa"/>
              <w:right w:w="29" w:type="dxa"/>
            </w:tcMar>
            <w:vAlign w:val="center"/>
            <w:hideMark/>
          </w:tcPr>
          <w:p w:rsidR="002B7FBC" w:rsidRPr="002B7FBC" w:rsidRDefault="002B7FBC" w:rsidP="002B7FBC">
            <w:pPr>
              <w:jc w:val="right"/>
              <w:rPr>
                <w:b/>
                <w:bCs/>
                <w:sz w:val="13"/>
                <w:szCs w:val="13"/>
              </w:rPr>
            </w:pPr>
            <w:r w:rsidRPr="002B7FBC">
              <w:rPr>
                <w:b/>
                <w:bCs/>
                <w:sz w:val="13"/>
                <w:szCs w:val="13"/>
              </w:rPr>
              <w:t>21,424,157</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23,572,973</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28,359,573</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25,867,391</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29,041,535</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29,845,186</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30,494,967</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30,654,950</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31,622,849</w:t>
            </w:r>
          </w:p>
        </w:tc>
      </w:tr>
      <w:tr w:rsidR="002B7FBC" w:rsidRPr="005E47E9" w:rsidTr="00D801EF">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2B7FBC" w:rsidRPr="00AC5C7D" w:rsidRDefault="002B7FBC" w:rsidP="002B7FBC">
            <w:pPr>
              <w:ind w:firstLineChars="200" w:firstLine="280"/>
              <w:jc w:val="left"/>
              <w:rPr>
                <w:sz w:val="14"/>
                <w:szCs w:val="14"/>
              </w:rPr>
            </w:pPr>
            <w:r w:rsidRPr="00AC5C7D">
              <w:rPr>
                <w:sz w:val="14"/>
                <w:szCs w:val="14"/>
              </w:rPr>
              <w:t>a.      State Bank of Pakistan</w:t>
            </w:r>
          </w:p>
        </w:tc>
        <w:tc>
          <w:tcPr>
            <w:tcW w:w="793" w:type="dxa"/>
            <w:tcBorders>
              <w:top w:val="nil"/>
              <w:bottom w:val="nil"/>
            </w:tcBorders>
            <w:shd w:val="clear" w:color="auto" w:fill="auto"/>
            <w:tcMar>
              <w:left w:w="29" w:type="dxa"/>
              <w:right w:w="29" w:type="dxa"/>
            </w:tcMar>
            <w:vAlign w:val="center"/>
            <w:hideMark/>
          </w:tcPr>
          <w:p w:rsidR="002B7FBC" w:rsidRPr="002B7FBC" w:rsidRDefault="002B7FBC" w:rsidP="002B7FBC">
            <w:pPr>
              <w:jc w:val="right"/>
              <w:rPr>
                <w:sz w:val="13"/>
                <w:szCs w:val="13"/>
              </w:rPr>
            </w:pPr>
            <w:r w:rsidRPr="002B7FBC">
              <w:rPr>
                <w:sz w:val="13"/>
                <w:szCs w:val="13"/>
              </w:rPr>
              <w:t>6,984,573</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6,467,778</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8,272,328</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7,688,803</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9,064,796</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9,329,686</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10,410,321</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10,562,875</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sz w:val="13"/>
                <w:szCs w:val="13"/>
              </w:rPr>
            </w:pPr>
            <w:r w:rsidRPr="002B7FBC">
              <w:rPr>
                <w:sz w:val="13"/>
                <w:szCs w:val="13"/>
              </w:rPr>
              <w:t>10,906,490</w:t>
            </w:r>
          </w:p>
        </w:tc>
      </w:tr>
      <w:tr w:rsidR="002B7FBC" w:rsidRPr="005E47E9" w:rsidTr="00D801EF">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2B7FBC" w:rsidRPr="00AC5C7D" w:rsidRDefault="002B7FBC" w:rsidP="002B7FBC">
            <w:pPr>
              <w:ind w:firstLineChars="200" w:firstLine="280"/>
              <w:jc w:val="left"/>
              <w:rPr>
                <w:sz w:val="14"/>
                <w:szCs w:val="14"/>
              </w:rPr>
            </w:pPr>
            <w:r w:rsidRPr="00AC5C7D">
              <w:rPr>
                <w:sz w:val="14"/>
                <w:szCs w:val="14"/>
              </w:rPr>
              <w:t>b.      Scheduled Banks</w:t>
            </w:r>
          </w:p>
        </w:tc>
        <w:tc>
          <w:tcPr>
            <w:tcW w:w="793" w:type="dxa"/>
            <w:tcBorders>
              <w:top w:val="nil"/>
              <w:bottom w:val="nil"/>
            </w:tcBorders>
            <w:shd w:val="clear" w:color="auto" w:fill="auto"/>
            <w:tcMar>
              <w:left w:w="29" w:type="dxa"/>
              <w:right w:w="29" w:type="dxa"/>
            </w:tcMar>
            <w:vAlign w:val="center"/>
            <w:hideMark/>
          </w:tcPr>
          <w:p w:rsidR="002B7FBC" w:rsidRPr="002B7FBC" w:rsidRDefault="002B7FBC" w:rsidP="002B7FBC">
            <w:pPr>
              <w:jc w:val="right"/>
              <w:rPr>
                <w:sz w:val="13"/>
                <w:szCs w:val="13"/>
              </w:rPr>
            </w:pPr>
            <w:r w:rsidRPr="002B7FBC">
              <w:rPr>
                <w:sz w:val="13"/>
                <w:szCs w:val="13"/>
              </w:rPr>
              <w:t>14,439,583</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17,105,195</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20,087,246</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18,178,588</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19,976,739</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20,515,499</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20,084,647</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20,092,075</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sz w:val="13"/>
                <w:szCs w:val="13"/>
              </w:rPr>
            </w:pPr>
            <w:r w:rsidRPr="002B7FBC">
              <w:rPr>
                <w:sz w:val="13"/>
                <w:szCs w:val="13"/>
              </w:rPr>
              <w:t>20,716,359</w:t>
            </w:r>
          </w:p>
        </w:tc>
      </w:tr>
      <w:tr w:rsidR="002B7FBC" w:rsidRPr="005E47E9" w:rsidTr="00D801EF">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2B7FBC" w:rsidRPr="00AC5C7D" w:rsidRDefault="002B7FBC" w:rsidP="002B7FBC">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93" w:type="dxa"/>
            <w:tcBorders>
              <w:top w:val="nil"/>
              <w:bottom w:val="nil"/>
            </w:tcBorders>
            <w:shd w:val="clear" w:color="auto" w:fill="auto"/>
            <w:tcMar>
              <w:left w:w="29" w:type="dxa"/>
              <w:right w:w="29" w:type="dxa"/>
            </w:tcMar>
            <w:vAlign w:val="center"/>
            <w:hideMark/>
          </w:tcPr>
          <w:p w:rsidR="002B7FBC" w:rsidRPr="002B7FBC" w:rsidRDefault="002B7FBC" w:rsidP="002B7FBC">
            <w:pPr>
              <w:jc w:val="right"/>
              <w:rPr>
                <w:b/>
                <w:bCs/>
                <w:sz w:val="13"/>
                <w:szCs w:val="13"/>
              </w:rPr>
            </w:pPr>
            <w:r w:rsidRPr="002B7FBC">
              <w:rPr>
                <w:b/>
                <w:bCs/>
                <w:sz w:val="13"/>
                <w:szCs w:val="13"/>
              </w:rPr>
              <w:t>14,547,233</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16,265,119</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19,666,796</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17,387,994</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20,031,191</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20,083,258</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21,215,965</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21,429,108</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21,999,903</w:t>
            </w:r>
          </w:p>
        </w:tc>
      </w:tr>
      <w:tr w:rsidR="002B7FBC" w:rsidRPr="005E47E9" w:rsidTr="00D801EF">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2B7FBC" w:rsidRPr="00AC5C7D" w:rsidRDefault="002B7FBC" w:rsidP="002B7FBC">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93" w:type="dxa"/>
            <w:tcBorders>
              <w:top w:val="nil"/>
              <w:bottom w:val="nil"/>
            </w:tcBorders>
            <w:shd w:val="clear" w:color="auto" w:fill="auto"/>
            <w:tcMar>
              <w:left w:w="29" w:type="dxa"/>
              <w:right w:w="29" w:type="dxa"/>
            </w:tcMar>
            <w:vAlign w:val="center"/>
            <w:hideMark/>
          </w:tcPr>
          <w:p w:rsidR="002B7FBC" w:rsidRPr="002B7FBC" w:rsidRDefault="002B7FBC" w:rsidP="002B7FBC">
            <w:pPr>
              <w:jc w:val="right"/>
              <w:rPr>
                <w:b/>
                <w:bCs/>
                <w:sz w:val="13"/>
                <w:szCs w:val="13"/>
              </w:rPr>
            </w:pPr>
            <w:r w:rsidRPr="002B7FBC">
              <w:rPr>
                <w:b/>
                <w:bCs/>
                <w:sz w:val="13"/>
                <w:szCs w:val="13"/>
              </w:rPr>
              <w:t>13,748,309</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15,373,463</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18,550,414</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16,554,329</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18,939,444</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18,963,649</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20,107,301</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20,326,534</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20,908,359</w:t>
            </w:r>
          </w:p>
        </w:tc>
      </w:tr>
      <w:tr w:rsidR="002B7FBC" w:rsidRPr="005E47E9" w:rsidTr="00D801EF">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2B7FBC" w:rsidRPr="00AC5C7D" w:rsidRDefault="002B7FBC" w:rsidP="002B7FBC">
            <w:pPr>
              <w:jc w:val="left"/>
              <w:rPr>
                <w:sz w:val="14"/>
                <w:szCs w:val="14"/>
              </w:rPr>
            </w:pPr>
            <w:r w:rsidRPr="00AC5C7D">
              <w:rPr>
                <w:sz w:val="14"/>
                <w:szCs w:val="14"/>
              </w:rPr>
              <w:t xml:space="preserve">       (i) From SBP </w:t>
            </w:r>
          </w:p>
        </w:tc>
        <w:tc>
          <w:tcPr>
            <w:tcW w:w="793" w:type="dxa"/>
            <w:tcBorders>
              <w:top w:val="nil"/>
              <w:bottom w:val="nil"/>
            </w:tcBorders>
            <w:shd w:val="clear" w:color="auto" w:fill="auto"/>
            <w:tcMar>
              <w:left w:w="29" w:type="dxa"/>
              <w:right w:w="29" w:type="dxa"/>
            </w:tcMar>
            <w:vAlign w:val="center"/>
            <w:hideMark/>
          </w:tcPr>
          <w:p w:rsidR="002B7FBC" w:rsidRPr="002B7FBC" w:rsidRDefault="002B7FBC" w:rsidP="002B7FBC">
            <w:pPr>
              <w:jc w:val="right"/>
              <w:rPr>
                <w:sz w:val="13"/>
                <w:szCs w:val="13"/>
              </w:rPr>
            </w:pPr>
            <w:r w:rsidRPr="002B7FBC">
              <w:rPr>
                <w:sz w:val="13"/>
                <w:szCs w:val="13"/>
              </w:rPr>
              <w:t>6,538,797</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5,332,490</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5,185,379</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5,334,209</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4,406,664</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5,288,803</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4,989,365</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5,380,654</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sz w:val="13"/>
                <w:szCs w:val="13"/>
              </w:rPr>
            </w:pPr>
            <w:r w:rsidRPr="002B7FBC">
              <w:rPr>
                <w:sz w:val="13"/>
                <w:szCs w:val="13"/>
              </w:rPr>
              <w:t>5,552,765</w:t>
            </w:r>
          </w:p>
        </w:tc>
      </w:tr>
      <w:tr w:rsidR="002B7FBC" w:rsidRPr="005E47E9" w:rsidTr="00D801EF">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2B7FBC" w:rsidRPr="00AC5C7D" w:rsidRDefault="002B7FBC" w:rsidP="002B7FBC">
            <w:pPr>
              <w:jc w:val="left"/>
              <w:rPr>
                <w:sz w:val="14"/>
                <w:szCs w:val="14"/>
              </w:rPr>
            </w:pPr>
            <w:r w:rsidRPr="00AC5C7D">
              <w:rPr>
                <w:sz w:val="14"/>
                <w:szCs w:val="14"/>
              </w:rPr>
              <w:t xml:space="preserve">          a) Federal Government</w:t>
            </w:r>
          </w:p>
        </w:tc>
        <w:tc>
          <w:tcPr>
            <w:tcW w:w="793" w:type="dxa"/>
            <w:tcBorders>
              <w:top w:val="nil"/>
              <w:bottom w:val="nil"/>
            </w:tcBorders>
            <w:shd w:val="clear" w:color="auto" w:fill="auto"/>
            <w:tcMar>
              <w:left w:w="29" w:type="dxa"/>
              <w:right w:w="29" w:type="dxa"/>
            </w:tcMar>
            <w:vAlign w:val="center"/>
            <w:hideMark/>
          </w:tcPr>
          <w:p w:rsidR="002B7FBC" w:rsidRPr="002B7FBC" w:rsidRDefault="002B7FBC" w:rsidP="002B7FBC">
            <w:pPr>
              <w:jc w:val="right"/>
              <w:rPr>
                <w:sz w:val="13"/>
                <w:szCs w:val="13"/>
              </w:rPr>
            </w:pPr>
            <w:r w:rsidRPr="002B7FBC">
              <w:rPr>
                <w:sz w:val="13"/>
                <w:szCs w:val="13"/>
              </w:rPr>
              <w:t>6,750,123</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5,712,275</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5,770,613</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6,210,825</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5,263,552</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6,000,912</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5,813,159</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6,393,216</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sz w:val="13"/>
                <w:szCs w:val="13"/>
              </w:rPr>
            </w:pPr>
            <w:r w:rsidRPr="002B7FBC">
              <w:rPr>
                <w:sz w:val="13"/>
                <w:szCs w:val="13"/>
              </w:rPr>
              <w:t>6,555,326</w:t>
            </w:r>
          </w:p>
        </w:tc>
      </w:tr>
      <w:tr w:rsidR="002B7FBC" w:rsidRPr="005E47E9" w:rsidTr="00D801EF">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2B7FBC" w:rsidRPr="00AC5C7D" w:rsidRDefault="002B7FBC" w:rsidP="002B7FBC">
            <w:pPr>
              <w:jc w:val="left"/>
              <w:rPr>
                <w:sz w:val="14"/>
                <w:szCs w:val="14"/>
              </w:rPr>
            </w:pPr>
            <w:r w:rsidRPr="00AC5C7D">
              <w:rPr>
                <w:sz w:val="14"/>
                <w:szCs w:val="14"/>
              </w:rPr>
              <w:t xml:space="preserve">               of which deposits with SBP </w:t>
            </w:r>
          </w:p>
        </w:tc>
        <w:tc>
          <w:tcPr>
            <w:tcW w:w="793" w:type="dxa"/>
            <w:tcBorders>
              <w:top w:val="nil"/>
              <w:bottom w:val="nil"/>
            </w:tcBorders>
            <w:shd w:val="clear" w:color="auto" w:fill="auto"/>
            <w:tcMar>
              <w:left w:w="29" w:type="dxa"/>
              <w:right w:w="29" w:type="dxa"/>
            </w:tcMar>
            <w:vAlign w:val="center"/>
            <w:hideMark/>
          </w:tcPr>
          <w:p w:rsidR="002B7FBC" w:rsidRPr="002B7FBC" w:rsidRDefault="002B7FBC" w:rsidP="002B7FBC">
            <w:pPr>
              <w:jc w:val="right"/>
              <w:rPr>
                <w:sz w:val="13"/>
                <w:szCs w:val="13"/>
              </w:rPr>
            </w:pPr>
            <w:r w:rsidRPr="002B7FBC">
              <w:rPr>
                <w:sz w:val="13"/>
                <w:szCs w:val="13"/>
              </w:rPr>
              <w:t>(565,997)</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(1,016,725)</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(968,090)</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(607,961)</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(1,536,891)</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(483,549)</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(804,499)</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(314,272)</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sz w:val="13"/>
                <w:szCs w:val="13"/>
              </w:rPr>
            </w:pPr>
            <w:r w:rsidRPr="002B7FBC">
              <w:rPr>
                <w:sz w:val="13"/>
                <w:szCs w:val="13"/>
              </w:rPr>
              <w:t>(309,877)</w:t>
            </w:r>
          </w:p>
        </w:tc>
      </w:tr>
      <w:tr w:rsidR="002B7FBC" w:rsidRPr="005E47E9" w:rsidTr="00D801EF">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2B7FBC" w:rsidRPr="00AC5C7D" w:rsidRDefault="002B7FBC" w:rsidP="002B7FBC">
            <w:pPr>
              <w:jc w:val="left"/>
              <w:rPr>
                <w:sz w:val="14"/>
                <w:szCs w:val="14"/>
              </w:rPr>
            </w:pPr>
            <w:r w:rsidRPr="00AC5C7D">
              <w:rPr>
                <w:sz w:val="14"/>
                <w:szCs w:val="14"/>
              </w:rPr>
              <w:t xml:space="preserve">          b) Provincial Government</w:t>
            </w:r>
          </w:p>
        </w:tc>
        <w:tc>
          <w:tcPr>
            <w:tcW w:w="793" w:type="dxa"/>
            <w:tcBorders>
              <w:top w:val="nil"/>
              <w:bottom w:val="nil"/>
            </w:tcBorders>
            <w:shd w:val="clear" w:color="auto" w:fill="auto"/>
            <w:tcMar>
              <w:left w:w="29" w:type="dxa"/>
              <w:right w:w="29" w:type="dxa"/>
            </w:tcMar>
            <w:vAlign w:val="center"/>
            <w:hideMark/>
          </w:tcPr>
          <w:p w:rsidR="002B7FBC" w:rsidRPr="002B7FBC" w:rsidRDefault="002B7FBC" w:rsidP="002B7FBC">
            <w:pPr>
              <w:jc w:val="right"/>
              <w:rPr>
                <w:sz w:val="13"/>
                <w:szCs w:val="13"/>
              </w:rPr>
            </w:pPr>
            <w:r w:rsidRPr="002B7FBC">
              <w:rPr>
                <w:sz w:val="13"/>
                <w:szCs w:val="13"/>
              </w:rPr>
              <w:t>(192,737)</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(346,850)</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(547,818)</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(812,474)</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(804,445)</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(667,796)</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(782,823)</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(967,473)</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sz w:val="13"/>
                <w:szCs w:val="13"/>
              </w:rPr>
            </w:pPr>
            <w:r w:rsidRPr="002B7FBC">
              <w:rPr>
                <w:sz w:val="13"/>
                <w:szCs w:val="13"/>
              </w:rPr>
              <w:t>(956,320)</w:t>
            </w:r>
          </w:p>
        </w:tc>
      </w:tr>
      <w:tr w:rsidR="002B7FBC" w:rsidRPr="005E47E9" w:rsidTr="00D801EF">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2B7FBC" w:rsidRPr="00AC5C7D" w:rsidRDefault="002B7FBC" w:rsidP="002B7FBC">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93" w:type="dxa"/>
            <w:tcBorders>
              <w:top w:val="nil"/>
              <w:bottom w:val="nil"/>
            </w:tcBorders>
            <w:shd w:val="clear" w:color="auto" w:fill="auto"/>
            <w:tcMar>
              <w:left w:w="29" w:type="dxa"/>
              <w:right w:w="29" w:type="dxa"/>
            </w:tcMar>
            <w:vAlign w:val="center"/>
            <w:hideMark/>
          </w:tcPr>
          <w:p w:rsidR="002B7FBC" w:rsidRPr="002B7FBC" w:rsidRDefault="002B7FBC" w:rsidP="002B7FBC">
            <w:pPr>
              <w:jc w:val="right"/>
              <w:rPr>
                <w:sz w:val="13"/>
                <w:szCs w:val="13"/>
              </w:rPr>
            </w:pPr>
            <w:r w:rsidRPr="002B7FBC">
              <w:rPr>
                <w:sz w:val="13"/>
                <w:szCs w:val="13"/>
              </w:rPr>
              <w:t>(39,105)</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(37,307)</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(16,552)</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(90,711)</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(40,479)</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(26,761)</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(22,475)</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(51,441)</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sz w:val="13"/>
                <w:szCs w:val="13"/>
              </w:rPr>
            </w:pPr>
            <w:r w:rsidRPr="002B7FBC">
              <w:rPr>
                <w:sz w:val="13"/>
                <w:szCs w:val="13"/>
              </w:rPr>
              <w:t>(54,769)</w:t>
            </w:r>
          </w:p>
        </w:tc>
      </w:tr>
      <w:tr w:rsidR="002B7FBC" w:rsidRPr="005E47E9" w:rsidTr="00D801EF">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2B7FBC" w:rsidRPr="00AC5C7D" w:rsidRDefault="002B7FBC" w:rsidP="002B7FBC">
            <w:pPr>
              <w:jc w:val="left"/>
              <w:rPr>
                <w:sz w:val="14"/>
                <w:szCs w:val="14"/>
              </w:rPr>
            </w:pPr>
            <w:r w:rsidRPr="00AC5C7D">
              <w:rPr>
                <w:sz w:val="14"/>
                <w:szCs w:val="14"/>
              </w:rPr>
              <w:t xml:space="preserve">                    Khyber  Pakhtunkhwa Government</w:t>
            </w:r>
          </w:p>
        </w:tc>
        <w:tc>
          <w:tcPr>
            <w:tcW w:w="793" w:type="dxa"/>
            <w:tcBorders>
              <w:top w:val="nil"/>
              <w:bottom w:val="nil"/>
            </w:tcBorders>
            <w:shd w:val="clear" w:color="auto" w:fill="auto"/>
            <w:tcMar>
              <w:left w:w="29" w:type="dxa"/>
              <w:right w:w="29" w:type="dxa"/>
            </w:tcMar>
            <w:vAlign w:val="center"/>
            <w:hideMark/>
          </w:tcPr>
          <w:p w:rsidR="002B7FBC" w:rsidRPr="002B7FBC" w:rsidRDefault="002B7FBC" w:rsidP="002B7FBC">
            <w:pPr>
              <w:jc w:val="right"/>
              <w:rPr>
                <w:sz w:val="13"/>
                <w:szCs w:val="13"/>
              </w:rPr>
            </w:pPr>
            <w:r w:rsidRPr="002B7FBC">
              <w:rPr>
                <w:sz w:val="13"/>
                <w:szCs w:val="13"/>
              </w:rPr>
              <w:t>(8,321)</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(31,540)</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(1,039)</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(28,923)</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(7,751)</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(26,759)</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(29,258)</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(44,019)</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sz w:val="13"/>
                <w:szCs w:val="13"/>
              </w:rPr>
            </w:pPr>
            <w:r w:rsidRPr="002B7FBC">
              <w:rPr>
                <w:sz w:val="13"/>
                <w:szCs w:val="13"/>
              </w:rPr>
              <w:t>(48,109)</w:t>
            </w:r>
          </w:p>
        </w:tc>
      </w:tr>
      <w:tr w:rsidR="002B7FBC" w:rsidRPr="005E47E9" w:rsidTr="00D801EF">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2B7FBC" w:rsidRPr="00AC5C7D" w:rsidRDefault="002B7FBC" w:rsidP="002B7FBC">
            <w:pPr>
              <w:jc w:val="left"/>
              <w:rPr>
                <w:sz w:val="14"/>
                <w:szCs w:val="14"/>
              </w:rPr>
            </w:pPr>
            <w:r w:rsidRPr="00AC5C7D">
              <w:rPr>
                <w:sz w:val="14"/>
                <w:szCs w:val="14"/>
              </w:rPr>
              <w:t xml:space="preserve">                    Punjab Government</w:t>
            </w:r>
          </w:p>
        </w:tc>
        <w:tc>
          <w:tcPr>
            <w:tcW w:w="793" w:type="dxa"/>
            <w:tcBorders>
              <w:top w:val="nil"/>
              <w:bottom w:val="nil"/>
            </w:tcBorders>
            <w:shd w:val="clear" w:color="auto" w:fill="auto"/>
            <w:tcMar>
              <w:left w:w="29" w:type="dxa"/>
              <w:right w:w="29" w:type="dxa"/>
            </w:tcMar>
            <w:vAlign w:val="center"/>
            <w:hideMark/>
          </w:tcPr>
          <w:p w:rsidR="002B7FBC" w:rsidRPr="002B7FBC" w:rsidRDefault="002B7FBC" w:rsidP="002B7FBC">
            <w:pPr>
              <w:jc w:val="right"/>
              <w:rPr>
                <w:sz w:val="13"/>
                <w:szCs w:val="13"/>
              </w:rPr>
            </w:pPr>
            <w:r w:rsidRPr="002B7FBC">
              <w:rPr>
                <w:sz w:val="13"/>
                <w:szCs w:val="13"/>
              </w:rPr>
              <w:t>(81,570)</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(207,104)</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(440,053)</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(534,819)</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(624,929)</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(482,426)</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(574,525)</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(674,729)</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sz w:val="13"/>
                <w:szCs w:val="13"/>
              </w:rPr>
            </w:pPr>
            <w:r w:rsidRPr="002B7FBC">
              <w:rPr>
                <w:sz w:val="13"/>
                <w:szCs w:val="13"/>
              </w:rPr>
              <w:t>(658,068)</w:t>
            </w:r>
          </w:p>
        </w:tc>
      </w:tr>
      <w:tr w:rsidR="002B7FBC" w:rsidRPr="005E47E9" w:rsidTr="00D801EF">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2B7FBC" w:rsidRPr="00AC5C7D" w:rsidRDefault="002B7FBC" w:rsidP="002B7FBC">
            <w:pPr>
              <w:jc w:val="left"/>
              <w:rPr>
                <w:sz w:val="14"/>
                <w:szCs w:val="14"/>
              </w:rPr>
            </w:pPr>
            <w:r w:rsidRPr="00AC5C7D">
              <w:rPr>
                <w:sz w:val="14"/>
                <w:szCs w:val="14"/>
              </w:rPr>
              <w:t xml:space="preserve">                    Sindh Government</w:t>
            </w:r>
          </w:p>
        </w:tc>
        <w:tc>
          <w:tcPr>
            <w:tcW w:w="793" w:type="dxa"/>
            <w:tcBorders>
              <w:top w:val="nil"/>
              <w:bottom w:val="nil"/>
            </w:tcBorders>
            <w:shd w:val="clear" w:color="auto" w:fill="auto"/>
            <w:tcMar>
              <w:left w:w="29" w:type="dxa"/>
              <w:right w:w="29" w:type="dxa"/>
            </w:tcMar>
            <w:vAlign w:val="center"/>
            <w:hideMark/>
          </w:tcPr>
          <w:p w:rsidR="002B7FBC" w:rsidRPr="002B7FBC" w:rsidRDefault="002B7FBC" w:rsidP="002B7FBC">
            <w:pPr>
              <w:jc w:val="right"/>
              <w:rPr>
                <w:sz w:val="13"/>
                <w:szCs w:val="13"/>
              </w:rPr>
            </w:pPr>
            <w:r w:rsidRPr="002B7FBC">
              <w:rPr>
                <w:sz w:val="13"/>
                <w:szCs w:val="13"/>
              </w:rPr>
              <w:t>(63,741)</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(70,899)</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(90,174)</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(158,020)</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(131,287)</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(131,851)</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(156,565)</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(197,284)</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sz w:val="13"/>
                <w:szCs w:val="13"/>
              </w:rPr>
            </w:pPr>
            <w:r w:rsidRPr="002B7FBC">
              <w:rPr>
                <w:sz w:val="13"/>
                <w:szCs w:val="13"/>
              </w:rPr>
              <w:t>(195,374)</w:t>
            </w:r>
          </w:p>
        </w:tc>
      </w:tr>
      <w:tr w:rsidR="002B7FBC" w:rsidRPr="005E47E9" w:rsidTr="00D801EF">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2B7FBC" w:rsidRPr="00AC5C7D" w:rsidRDefault="002B7FBC" w:rsidP="002B7FBC">
            <w:pPr>
              <w:jc w:val="left"/>
              <w:rPr>
                <w:sz w:val="14"/>
                <w:szCs w:val="14"/>
              </w:rPr>
            </w:pPr>
            <w:r w:rsidRPr="00AC5C7D">
              <w:rPr>
                <w:sz w:val="14"/>
                <w:szCs w:val="14"/>
              </w:rPr>
              <w:t xml:space="preserve">          c) AJK Government</w:t>
            </w:r>
          </w:p>
        </w:tc>
        <w:tc>
          <w:tcPr>
            <w:tcW w:w="793" w:type="dxa"/>
            <w:tcBorders>
              <w:top w:val="nil"/>
              <w:bottom w:val="nil"/>
            </w:tcBorders>
            <w:shd w:val="clear" w:color="auto" w:fill="auto"/>
            <w:tcMar>
              <w:left w:w="29" w:type="dxa"/>
              <w:right w:w="29" w:type="dxa"/>
            </w:tcMar>
            <w:vAlign w:val="center"/>
            <w:hideMark/>
          </w:tcPr>
          <w:p w:rsidR="002B7FBC" w:rsidRPr="002B7FBC" w:rsidRDefault="002B7FBC" w:rsidP="002B7FBC">
            <w:pPr>
              <w:jc w:val="right"/>
              <w:rPr>
                <w:sz w:val="13"/>
                <w:szCs w:val="13"/>
              </w:rPr>
            </w:pPr>
            <w:r w:rsidRPr="002B7FBC">
              <w:rPr>
                <w:sz w:val="13"/>
                <w:szCs w:val="13"/>
              </w:rPr>
              <w:t>(5,047)</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(12,368)</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(14,770)</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(28,777)</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(21,101)</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(19,445)</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(19,196)</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(20,239)</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sz w:val="13"/>
                <w:szCs w:val="13"/>
              </w:rPr>
            </w:pPr>
            <w:r w:rsidRPr="002B7FBC">
              <w:rPr>
                <w:sz w:val="13"/>
                <w:szCs w:val="13"/>
              </w:rPr>
              <w:t>(20,586)</w:t>
            </w:r>
          </w:p>
        </w:tc>
      </w:tr>
      <w:tr w:rsidR="002B7FBC" w:rsidRPr="005E47E9" w:rsidTr="00D801EF">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2B7FBC" w:rsidRPr="00AC5C7D" w:rsidRDefault="002B7FBC" w:rsidP="002B7FBC">
            <w:pPr>
              <w:jc w:val="left"/>
              <w:rPr>
                <w:sz w:val="14"/>
                <w:szCs w:val="14"/>
              </w:rPr>
            </w:pPr>
            <w:r w:rsidRPr="00AC5C7D">
              <w:rPr>
                <w:sz w:val="14"/>
                <w:szCs w:val="14"/>
              </w:rPr>
              <w:t xml:space="preserve">          d) </w:t>
            </w:r>
            <w:proofErr w:type="spellStart"/>
            <w:r w:rsidRPr="00AC5C7D">
              <w:rPr>
                <w:sz w:val="14"/>
                <w:szCs w:val="14"/>
              </w:rPr>
              <w:t>Gilgit</w:t>
            </w:r>
            <w:proofErr w:type="spellEnd"/>
            <w:r w:rsidRPr="00AC5C7D">
              <w:rPr>
                <w:sz w:val="14"/>
                <w:szCs w:val="14"/>
              </w:rPr>
              <w:t>-Baltistan</w:t>
            </w:r>
          </w:p>
        </w:tc>
        <w:tc>
          <w:tcPr>
            <w:tcW w:w="793" w:type="dxa"/>
            <w:tcBorders>
              <w:top w:val="nil"/>
              <w:bottom w:val="nil"/>
            </w:tcBorders>
            <w:shd w:val="clear" w:color="auto" w:fill="auto"/>
            <w:tcMar>
              <w:left w:w="29" w:type="dxa"/>
              <w:right w:w="29" w:type="dxa"/>
            </w:tcMar>
            <w:vAlign w:val="center"/>
            <w:hideMark/>
          </w:tcPr>
          <w:p w:rsidR="002B7FBC" w:rsidRPr="002B7FBC" w:rsidRDefault="002B7FBC" w:rsidP="002B7FBC">
            <w:pPr>
              <w:jc w:val="right"/>
              <w:rPr>
                <w:sz w:val="13"/>
                <w:szCs w:val="13"/>
              </w:rPr>
            </w:pPr>
            <w:r w:rsidRPr="002B7FBC">
              <w:rPr>
                <w:sz w:val="13"/>
                <w:szCs w:val="13"/>
              </w:rPr>
              <w:t>(13,543)</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(20,566)</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(22,646)</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(35,366)</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(31,342)</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(24,867)</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(21,775)</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(24,851)</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sz w:val="13"/>
                <w:szCs w:val="13"/>
              </w:rPr>
            </w:pPr>
            <w:r w:rsidRPr="002B7FBC">
              <w:rPr>
                <w:sz w:val="13"/>
                <w:szCs w:val="13"/>
              </w:rPr>
              <w:t>(25,656)</w:t>
            </w:r>
          </w:p>
        </w:tc>
      </w:tr>
      <w:tr w:rsidR="002B7FBC" w:rsidRPr="005E47E9" w:rsidTr="00D801EF">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2B7FBC" w:rsidRPr="00AC5C7D" w:rsidRDefault="002B7FBC" w:rsidP="002B7FBC">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93" w:type="dxa"/>
            <w:tcBorders>
              <w:top w:val="nil"/>
              <w:bottom w:val="nil"/>
            </w:tcBorders>
            <w:shd w:val="clear" w:color="auto" w:fill="auto"/>
            <w:noWrap/>
            <w:tcMar>
              <w:left w:w="29" w:type="dxa"/>
              <w:right w:w="29" w:type="dxa"/>
            </w:tcMar>
            <w:vAlign w:val="center"/>
            <w:hideMark/>
          </w:tcPr>
          <w:p w:rsidR="002B7FBC" w:rsidRPr="002B7FBC" w:rsidRDefault="002B7FBC" w:rsidP="002B7FBC">
            <w:pPr>
              <w:jc w:val="right"/>
              <w:rPr>
                <w:sz w:val="13"/>
                <w:szCs w:val="13"/>
              </w:rPr>
            </w:pPr>
            <w:r w:rsidRPr="002B7FBC">
              <w:rPr>
                <w:sz w:val="13"/>
                <w:szCs w:val="13"/>
              </w:rPr>
              <w:t>7,209,512</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10,040,973</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13,365,035</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11,220,121</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14,532,780</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13,674,846</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15,117,936</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14,945,880</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sz w:val="13"/>
                <w:szCs w:val="13"/>
              </w:rPr>
            </w:pPr>
            <w:r w:rsidRPr="002B7FBC">
              <w:rPr>
                <w:sz w:val="13"/>
                <w:szCs w:val="13"/>
              </w:rPr>
              <w:t>15,355,594</w:t>
            </w:r>
          </w:p>
        </w:tc>
      </w:tr>
      <w:tr w:rsidR="002B7FBC" w:rsidRPr="005E47E9" w:rsidTr="00D801EF">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2B7FBC" w:rsidRPr="00AC5C7D" w:rsidRDefault="002B7FBC" w:rsidP="002B7FBC">
            <w:pPr>
              <w:jc w:val="left"/>
              <w:rPr>
                <w:sz w:val="14"/>
                <w:szCs w:val="14"/>
              </w:rPr>
            </w:pPr>
            <w:r w:rsidRPr="00AC5C7D">
              <w:rPr>
                <w:sz w:val="14"/>
                <w:szCs w:val="14"/>
              </w:rPr>
              <w:t xml:space="preserve">          a) Federal Government</w:t>
            </w:r>
          </w:p>
        </w:tc>
        <w:tc>
          <w:tcPr>
            <w:tcW w:w="793" w:type="dxa"/>
            <w:tcBorders>
              <w:top w:val="nil"/>
              <w:bottom w:val="nil"/>
            </w:tcBorders>
            <w:shd w:val="clear" w:color="auto" w:fill="auto"/>
            <w:tcMar>
              <w:left w:w="29" w:type="dxa"/>
              <w:right w:w="29" w:type="dxa"/>
            </w:tcMar>
            <w:vAlign w:val="center"/>
            <w:hideMark/>
          </w:tcPr>
          <w:p w:rsidR="002B7FBC" w:rsidRPr="002B7FBC" w:rsidRDefault="002B7FBC" w:rsidP="002B7FBC">
            <w:pPr>
              <w:jc w:val="right"/>
              <w:rPr>
                <w:sz w:val="13"/>
                <w:szCs w:val="13"/>
              </w:rPr>
            </w:pPr>
            <w:r w:rsidRPr="002B7FBC">
              <w:rPr>
                <w:sz w:val="13"/>
                <w:szCs w:val="13"/>
              </w:rPr>
              <w:t>8,222,465</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11,181,917</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14,630,114</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12,444,273</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15,768,726</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14,909,358</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16,384,726</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16,229,732</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sz w:val="13"/>
                <w:szCs w:val="13"/>
              </w:rPr>
            </w:pPr>
            <w:r w:rsidRPr="002B7FBC">
              <w:rPr>
                <w:sz w:val="13"/>
                <w:szCs w:val="13"/>
              </w:rPr>
              <w:t>16,648,936</w:t>
            </w:r>
          </w:p>
        </w:tc>
      </w:tr>
      <w:tr w:rsidR="002B7FBC" w:rsidRPr="005E47E9" w:rsidTr="00D801EF">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2B7FBC" w:rsidRPr="00AC5C7D" w:rsidRDefault="002B7FBC" w:rsidP="002B7FBC">
            <w:pPr>
              <w:jc w:val="left"/>
              <w:rPr>
                <w:sz w:val="14"/>
                <w:szCs w:val="14"/>
              </w:rPr>
            </w:pPr>
            <w:r w:rsidRPr="00AC5C7D">
              <w:rPr>
                <w:sz w:val="14"/>
                <w:szCs w:val="14"/>
              </w:rPr>
              <w:t xml:space="preserve">                of which deposits with banks</w:t>
            </w:r>
          </w:p>
        </w:tc>
        <w:tc>
          <w:tcPr>
            <w:tcW w:w="793" w:type="dxa"/>
            <w:tcBorders>
              <w:top w:val="nil"/>
              <w:bottom w:val="nil"/>
            </w:tcBorders>
            <w:shd w:val="clear" w:color="auto" w:fill="auto"/>
            <w:noWrap/>
            <w:tcMar>
              <w:left w:w="29" w:type="dxa"/>
              <w:right w:w="29" w:type="dxa"/>
            </w:tcMar>
            <w:vAlign w:val="center"/>
            <w:hideMark/>
          </w:tcPr>
          <w:p w:rsidR="002B7FBC" w:rsidRPr="002B7FBC" w:rsidRDefault="002B7FBC" w:rsidP="002B7FBC">
            <w:pPr>
              <w:jc w:val="right"/>
              <w:rPr>
                <w:sz w:val="13"/>
                <w:szCs w:val="13"/>
              </w:rPr>
            </w:pPr>
            <w:r w:rsidRPr="002B7FBC">
              <w:rPr>
                <w:sz w:val="13"/>
                <w:szCs w:val="13"/>
              </w:rPr>
              <w:t>(1,371,965)</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(1,659,001)</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(2,020,076)</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(1,761,627)</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(2,009,307)</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(2,326,096)</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(2,319,089)</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(2,262,373)</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sz w:val="13"/>
                <w:szCs w:val="13"/>
              </w:rPr>
            </w:pPr>
            <w:r w:rsidRPr="002B7FBC">
              <w:rPr>
                <w:sz w:val="13"/>
                <w:szCs w:val="13"/>
              </w:rPr>
              <w:t>(2,248,397)</w:t>
            </w:r>
          </w:p>
        </w:tc>
      </w:tr>
      <w:tr w:rsidR="002B7FBC" w:rsidRPr="005E47E9" w:rsidTr="00D801EF">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2B7FBC" w:rsidRPr="00AC5C7D" w:rsidRDefault="002B7FBC" w:rsidP="002B7FBC">
            <w:pPr>
              <w:jc w:val="left"/>
              <w:rPr>
                <w:sz w:val="14"/>
                <w:szCs w:val="14"/>
              </w:rPr>
            </w:pPr>
            <w:r w:rsidRPr="00AC5C7D">
              <w:rPr>
                <w:sz w:val="14"/>
                <w:szCs w:val="14"/>
              </w:rPr>
              <w:t xml:space="preserve">          b) Provincial Government </w:t>
            </w:r>
          </w:p>
        </w:tc>
        <w:tc>
          <w:tcPr>
            <w:tcW w:w="793" w:type="dxa"/>
            <w:tcBorders>
              <w:top w:val="nil"/>
              <w:bottom w:val="nil"/>
            </w:tcBorders>
            <w:shd w:val="clear" w:color="auto" w:fill="auto"/>
            <w:tcMar>
              <w:left w:w="29" w:type="dxa"/>
              <w:right w:w="29" w:type="dxa"/>
            </w:tcMar>
            <w:vAlign w:val="center"/>
            <w:hideMark/>
          </w:tcPr>
          <w:p w:rsidR="002B7FBC" w:rsidRPr="002B7FBC" w:rsidRDefault="002B7FBC" w:rsidP="002B7FBC">
            <w:pPr>
              <w:jc w:val="right"/>
              <w:rPr>
                <w:sz w:val="13"/>
                <w:szCs w:val="13"/>
              </w:rPr>
            </w:pPr>
            <w:r w:rsidRPr="002B7FBC">
              <w:rPr>
                <w:sz w:val="13"/>
                <w:szCs w:val="13"/>
              </w:rPr>
              <w:t>(1,012,953)</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(1,140,944)</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(1,265,079)</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(1,224,152)</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(1,235,946)</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(1,234,512)</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(1,266,790)</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(1,283,852)</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sz w:val="13"/>
                <w:szCs w:val="13"/>
              </w:rPr>
            </w:pPr>
            <w:r w:rsidRPr="002B7FBC">
              <w:rPr>
                <w:sz w:val="13"/>
                <w:szCs w:val="13"/>
              </w:rPr>
              <w:t>(1,293,342)</w:t>
            </w:r>
          </w:p>
        </w:tc>
      </w:tr>
      <w:tr w:rsidR="002B7FBC" w:rsidRPr="005E47E9" w:rsidTr="00D801EF">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2B7FBC" w:rsidRPr="00AC5C7D" w:rsidRDefault="002B7FBC" w:rsidP="002B7FBC">
            <w:pPr>
              <w:jc w:val="left"/>
              <w:rPr>
                <w:sz w:val="14"/>
                <w:szCs w:val="14"/>
              </w:rPr>
            </w:pPr>
            <w:r w:rsidRPr="00AC5C7D">
              <w:rPr>
                <w:sz w:val="14"/>
                <w:szCs w:val="14"/>
              </w:rPr>
              <w:t xml:space="preserve">                of which deposits with banks</w:t>
            </w:r>
          </w:p>
        </w:tc>
        <w:tc>
          <w:tcPr>
            <w:tcW w:w="793" w:type="dxa"/>
            <w:tcBorders>
              <w:top w:val="nil"/>
              <w:bottom w:val="nil"/>
            </w:tcBorders>
            <w:shd w:val="clear" w:color="auto" w:fill="auto"/>
            <w:tcMar>
              <w:left w:w="29" w:type="dxa"/>
              <w:right w:w="29" w:type="dxa"/>
            </w:tcMar>
            <w:vAlign w:val="center"/>
            <w:hideMark/>
          </w:tcPr>
          <w:p w:rsidR="002B7FBC" w:rsidRPr="002B7FBC" w:rsidRDefault="002B7FBC" w:rsidP="002B7FBC">
            <w:pPr>
              <w:jc w:val="right"/>
              <w:rPr>
                <w:sz w:val="13"/>
                <w:szCs w:val="13"/>
              </w:rPr>
            </w:pPr>
            <w:r w:rsidRPr="002B7FBC">
              <w:rPr>
                <w:sz w:val="13"/>
                <w:szCs w:val="13"/>
              </w:rPr>
              <w:t>(1,013,977)</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(1,141,968)</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(1,266,103)</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(1,225,176)</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(1,236,970)</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(1,235,536)</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(1,267,814)</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(1,284,876)</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sz w:val="13"/>
                <w:szCs w:val="13"/>
              </w:rPr>
            </w:pPr>
            <w:r w:rsidRPr="002B7FBC">
              <w:rPr>
                <w:sz w:val="13"/>
                <w:szCs w:val="13"/>
              </w:rPr>
              <w:t>(1,294,366)</w:t>
            </w:r>
          </w:p>
        </w:tc>
      </w:tr>
      <w:tr w:rsidR="002B7FBC" w:rsidRPr="005E47E9" w:rsidTr="00D801EF">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2B7FBC" w:rsidRPr="00AC5C7D" w:rsidRDefault="002B7FBC" w:rsidP="002B7FBC">
            <w:pPr>
              <w:numPr>
                <w:ilvl w:val="0"/>
                <w:numId w:val="5"/>
              </w:numPr>
              <w:ind w:left="342" w:hanging="180"/>
              <w:jc w:val="left"/>
              <w:rPr>
                <w:b/>
                <w:bCs/>
                <w:sz w:val="14"/>
                <w:szCs w:val="14"/>
              </w:rPr>
            </w:pPr>
            <w:r w:rsidRPr="00AC5C7D">
              <w:rPr>
                <w:b/>
                <w:bCs/>
                <w:sz w:val="14"/>
                <w:szCs w:val="14"/>
              </w:rPr>
              <w:t>Commodity operations</w:t>
            </w:r>
          </w:p>
        </w:tc>
        <w:tc>
          <w:tcPr>
            <w:tcW w:w="793" w:type="dxa"/>
            <w:tcBorders>
              <w:top w:val="nil"/>
              <w:bottom w:val="nil"/>
            </w:tcBorders>
            <w:shd w:val="clear" w:color="auto" w:fill="auto"/>
            <w:tcMar>
              <w:left w:w="29" w:type="dxa"/>
              <w:right w:w="29" w:type="dxa"/>
            </w:tcMar>
            <w:vAlign w:val="center"/>
            <w:hideMark/>
          </w:tcPr>
          <w:p w:rsidR="002B7FBC" w:rsidRPr="002B7FBC" w:rsidRDefault="002B7FBC" w:rsidP="002B7FBC">
            <w:pPr>
              <w:jc w:val="right"/>
              <w:rPr>
                <w:b/>
                <w:bCs/>
                <w:sz w:val="13"/>
                <w:szCs w:val="13"/>
              </w:rPr>
            </w:pPr>
            <w:r w:rsidRPr="002B7FBC">
              <w:rPr>
                <w:b/>
                <w:bCs/>
                <w:sz w:val="13"/>
                <w:szCs w:val="13"/>
              </w:rPr>
              <w:t>813,435</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903,999</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1,133,655</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844,776</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1,110,632</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1,138,820</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1,127,966</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1,122,355</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1,111,585</w:t>
            </w:r>
          </w:p>
        </w:tc>
      </w:tr>
      <w:tr w:rsidR="002B7FBC" w:rsidRPr="005E47E9" w:rsidTr="00D801EF">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2B7FBC" w:rsidRPr="00AC5C7D" w:rsidRDefault="002B7FBC" w:rsidP="002B7FBC">
            <w:pPr>
              <w:numPr>
                <w:ilvl w:val="0"/>
                <w:numId w:val="5"/>
              </w:numPr>
              <w:ind w:left="342" w:hanging="180"/>
              <w:jc w:val="left"/>
              <w:rPr>
                <w:b/>
                <w:bCs/>
                <w:sz w:val="14"/>
                <w:szCs w:val="14"/>
              </w:rPr>
            </w:pPr>
            <w:r w:rsidRPr="00AC5C7D">
              <w:rPr>
                <w:b/>
                <w:bCs/>
                <w:sz w:val="14"/>
                <w:szCs w:val="14"/>
              </w:rPr>
              <w:t>Others</w:t>
            </w:r>
          </w:p>
        </w:tc>
        <w:tc>
          <w:tcPr>
            <w:tcW w:w="793" w:type="dxa"/>
            <w:tcBorders>
              <w:top w:val="nil"/>
              <w:bottom w:val="nil"/>
            </w:tcBorders>
            <w:shd w:val="clear" w:color="auto" w:fill="auto"/>
            <w:tcMar>
              <w:left w:w="29" w:type="dxa"/>
              <w:right w:w="29" w:type="dxa"/>
            </w:tcMar>
            <w:vAlign w:val="center"/>
            <w:hideMark/>
          </w:tcPr>
          <w:p w:rsidR="002B7FBC" w:rsidRPr="002B7FBC" w:rsidRDefault="002B7FBC" w:rsidP="002B7FBC">
            <w:pPr>
              <w:jc w:val="right"/>
              <w:rPr>
                <w:b/>
                <w:bCs/>
                <w:sz w:val="13"/>
                <w:szCs w:val="13"/>
              </w:rPr>
            </w:pPr>
            <w:r w:rsidRPr="002B7FBC">
              <w:rPr>
                <w:b/>
                <w:bCs/>
                <w:sz w:val="13"/>
                <w:szCs w:val="13"/>
              </w:rPr>
              <w:t>(14,510)</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(12,344)</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(17,273)</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(11,112)</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(18,885)</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(19,212)</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(19,302)</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(19,781)</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(20,041)</w:t>
            </w:r>
          </w:p>
        </w:tc>
      </w:tr>
      <w:tr w:rsidR="002B7FBC" w:rsidRPr="005E47E9" w:rsidTr="00D801EF">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2B7FBC" w:rsidRPr="00AC5C7D" w:rsidRDefault="002B7FBC" w:rsidP="002B7FBC">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93" w:type="dxa"/>
            <w:tcBorders>
              <w:top w:val="nil"/>
              <w:bottom w:val="nil"/>
            </w:tcBorders>
            <w:shd w:val="clear" w:color="auto" w:fill="auto"/>
            <w:noWrap/>
            <w:tcMar>
              <w:left w:w="29" w:type="dxa"/>
              <w:right w:w="29" w:type="dxa"/>
            </w:tcMar>
            <w:vAlign w:val="center"/>
            <w:hideMark/>
          </w:tcPr>
          <w:p w:rsidR="002B7FBC" w:rsidRPr="002B7FBC" w:rsidRDefault="002B7FBC" w:rsidP="002B7FBC">
            <w:pPr>
              <w:jc w:val="right"/>
              <w:rPr>
                <w:b/>
                <w:bCs/>
                <w:sz w:val="13"/>
                <w:szCs w:val="13"/>
              </w:rPr>
            </w:pPr>
            <w:r w:rsidRPr="002B7FBC">
              <w:rPr>
                <w:b/>
                <w:bCs/>
                <w:sz w:val="13"/>
                <w:szCs w:val="13"/>
              </w:rPr>
              <w:t>8,372,428</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9,114,395</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10,692,806</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10,417,332</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10,793,498</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11,692,416</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11,444,389</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11,435,862</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11,348,657</w:t>
            </w:r>
          </w:p>
        </w:tc>
      </w:tr>
      <w:tr w:rsidR="002B7FBC" w:rsidRPr="005E47E9" w:rsidTr="00D801EF">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2B7FBC" w:rsidRPr="00AC5C7D" w:rsidRDefault="002B7FBC" w:rsidP="002B7FBC">
            <w:pPr>
              <w:numPr>
                <w:ilvl w:val="0"/>
                <w:numId w:val="6"/>
              </w:numPr>
              <w:ind w:left="342" w:hanging="177"/>
              <w:jc w:val="left"/>
              <w:rPr>
                <w:b/>
                <w:bCs/>
                <w:sz w:val="14"/>
                <w:szCs w:val="14"/>
              </w:rPr>
            </w:pPr>
            <w:r w:rsidRPr="00AC5C7D">
              <w:rPr>
                <w:b/>
                <w:bCs/>
                <w:sz w:val="14"/>
                <w:szCs w:val="14"/>
              </w:rPr>
              <w:t>Credit to Private Sector*</w:t>
            </w:r>
          </w:p>
        </w:tc>
        <w:tc>
          <w:tcPr>
            <w:tcW w:w="793" w:type="dxa"/>
            <w:tcBorders>
              <w:top w:val="nil"/>
              <w:bottom w:val="nil"/>
            </w:tcBorders>
            <w:shd w:val="clear" w:color="auto" w:fill="auto"/>
            <w:noWrap/>
            <w:tcMar>
              <w:left w:w="29" w:type="dxa"/>
              <w:right w:w="29" w:type="dxa"/>
            </w:tcMar>
            <w:vAlign w:val="center"/>
            <w:hideMark/>
          </w:tcPr>
          <w:p w:rsidR="002B7FBC" w:rsidRPr="002B7FBC" w:rsidRDefault="002B7FBC" w:rsidP="002B7FBC">
            <w:pPr>
              <w:jc w:val="right"/>
              <w:rPr>
                <w:b/>
                <w:bCs/>
                <w:sz w:val="13"/>
                <w:szCs w:val="13"/>
              </w:rPr>
            </w:pPr>
            <w:r w:rsidRPr="002B7FBC">
              <w:rPr>
                <w:b/>
                <w:bCs/>
                <w:sz w:val="13"/>
                <w:szCs w:val="13"/>
              </w:rPr>
              <w:t>6,862,862</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7,629,069</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9,241,217</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8,923,430</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9,269,316</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9,637,570</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9,408,260</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9,266,395</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9,258,346</w:t>
            </w:r>
          </w:p>
        </w:tc>
      </w:tr>
      <w:tr w:rsidR="002B7FBC" w:rsidRPr="005E47E9" w:rsidTr="00D801EF">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2B7FBC" w:rsidRPr="00AC5C7D" w:rsidRDefault="002B7FBC" w:rsidP="002B7FBC">
            <w:pPr>
              <w:ind w:firstLineChars="200" w:firstLine="280"/>
              <w:jc w:val="left"/>
              <w:rPr>
                <w:sz w:val="14"/>
                <w:szCs w:val="14"/>
              </w:rPr>
            </w:pPr>
            <w:r>
              <w:rPr>
                <w:sz w:val="14"/>
                <w:szCs w:val="14"/>
              </w:rPr>
              <w:t xml:space="preserve">  </w:t>
            </w:r>
            <w:r w:rsidRPr="00AC5C7D">
              <w:rPr>
                <w:sz w:val="14"/>
                <w:szCs w:val="14"/>
              </w:rPr>
              <w:t>Conventional Banking Branches</w:t>
            </w:r>
          </w:p>
        </w:tc>
        <w:tc>
          <w:tcPr>
            <w:tcW w:w="793" w:type="dxa"/>
            <w:tcBorders>
              <w:top w:val="nil"/>
              <w:bottom w:val="nil"/>
            </w:tcBorders>
            <w:shd w:val="clear" w:color="auto" w:fill="auto"/>
            <w:noWrap/>
            <w:tcMar>
              <w:left w:w="29" w:type="dxa"/>
              <w:right w:w="29" w:type="dxa"/>
            </w:tcMar>
            <w:vAlign w:val="center"/>
            <w:hideMark/>
          </w:tcPr>
          <w:p w:rsidR="002B7FBC" w:rsidRPr="002B7FBC" w:rsidRDefault="002B7FBC" w:rsidP="002B7FBC">
            <w:pPr>
              <w:jc w:val="right"/>
              <w:rPr>
                <w:sz w:val="13"/>
                <w:szCs w:val="13"/>
              </w:rPr>
            </w:pPr>
            <w:r w:rsidRPr="002B7FBC">
              <w:rPr>
                <w:sz w:val="13"/>
                <w:szCs w:val="13"/>
              </w:rPr>
              <w:t>5,305,518</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5,685,109</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6,656,744</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6,566,864</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6,784,381</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7,096,429</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6,879,989</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6,722,231</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sz w:val="13"/>
                <w:szCs w:val="13"/>
              </w:rPr>
            </w:pPr>
            <w:r w:rsidRPr="002B7FBC">
              <w:rPr>
                <w:sz w:val="13"/>
                <w:szCs w:val="13"/>
              </w:rPr>
              <w:t>6,672,193</w:t>
            </w:r>
          </w:p>
        </w:tc>
      </w:tr>
      <w:tr w:rsidR="002B7FBC" w:rsidRPr="005E47E9" w:rsidTr="00D801EF">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2B7FBC" w:rsidRPr="00AC5C7D" w:rsidRDefault="002B7FBC" w:rsidP="002B7FBC">
            <w:pPr>
              <w:ind w:firstLineChars="200" w:firstLine="280"/>
              <w:jc w:val="left"/>
              <w:rPr>
                <w:sz w:val="14"/>
                <w:szCs w:val="14"/>
              </w:rPr>
            </w:pPr>
            <w:r>
              <w:rPr>
                <w:sz w:val="14"/>
                <w:szCs w:val="14"/>
              </w:rPr>
              <w:t xml:space="preserve">   </w:t>
            </w:r>
            <w:r w:rsidRPr="00AC5C7D">
              <w:rPr>
                <w:sz w:val="14"/>
                <w:szCs w:val="14"/>
              </w:rPr>
              <w:t>Islamic Banks</w:t>
            </w:r>
          </w:p>
        </w:tc>
        <w:tc>
          <w:tcPr>
            <w:tcW w:w="793" w:type="dxa"/>
            <w:tcBorders>
              <w:top w:val="nil"/>
              <w:bottom w:val="nil"/>
            </w:tcBorders>
            <w:shd w:val="clear" w:color="auto" w:fill="auto"/>
            <w:noWrap/>
            <w:tcMar>
              <w:left w:w="29" w:type="dxa"/>
              <w:right w:w="29" w:type="dxa"/>
            </w:tcMar>
            <w:vAlign w:val="center"/>
            <w:hideMark/>
          </w:tcPr>
          <w:p w:rsidR="002B7FBC" w:rsidRPr="002B7FBC" w:rsidRDefault="002B7FBC" w:rsidP="002B7FBC">
            <w:pPr>
              <w:jc w:val="right"/>
              <w:rPr>
                <w:sz w:val="13"/>
                <w:szCs w:val="13"/>
              </w:rPr>
            </w:pPr>
            <w:r w:rsidRPr="002B7FBC">
              <w:rPr>
                <w:sz w:val="13"/>
                <w:szCs w:val="13"/>
              </w:rPr>
              <w:t>868,473</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1,030,612</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1,269,892</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1,195,766</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1,316,020</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1,304,560</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1,323,395</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1,310,018</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sz w:val="13"/>
                <w:szCs w:val="13"/>
              </w:rPr>
            </w:pPr>
            <w:r w:rsidRPr="002B7FBC">
              <w:rPr>
                <w:sz w:val="13"/>
                <w:szCs w:val="13"/>
              </w:rPr>
              <w:t>1,356,025</w:t>
            </w:r>
          </w:p>
        </w:tc>
      </w:tr>
      <w:tr w:rsidR="002B7FBC" w:rsidRPr="005E47E9" w:rsidTr="00D801EF">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2B7FBC" w:rsidRPr="00AC5C7D" w:rsidRDefault="002B7FBC" w:rsidP="002B7FBC">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93" w:type="dxa"/>
            <w:tcBorders>
              <w:top w:val="nil"/>
              <w:bottom w:val="nil"/>
            </w:tcBorders>
            <w:shd w:val="clear" w:color="auto" w:fill="auto"/>
            <w:noWrap/>
            <w:tcMar>
              <w:left w:w="29" w:type="dxa"/>
              <w:right w:w="29" w:type="dxa"/>
            </w:tcMar>
            <w:vAlign w:val="center"/>
            <w:hideMark/>
          </w:tcPr>
          <w:p w:rsidR="002B7FBC" w:rsidRPr="002B7FBC" w:rsidRDefault="002B7FBC" w:rsidP="002B7FBC">
            <w:pPr>
              <w:jc w:val="right"/>
              <w:rPr>
                <w:sz w:val="13"/>
                <w:szCs w:val="13"/>
              </w:rPr>
            </w:pPr>
            <w:r w:rsidRPr="002B7FBC">
              <w:rPr>
                <w:sz w:val="13"/>
                <w:szCs w:val="13"/>
              </w:rPr>
              <w:t>688,871</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913,348</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1,314,582</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1,160,800</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1,168,914</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1,236,581</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1,204,876</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1,234,146</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sz w:val="13"/>
                <w:szCs w:val="13"/>
              </w:rPr>
            </w:pPr>
            <w:r w:rsidRPr="002B7FBC">
              <w:rPr>
                <w:sz w:val="13"/>
                <w:szCs w:val="13"/>
              </w:rPr>
              <w:t>1,230,127</w:t>
            </w:r>
          </w:p>
        </w:tc>
      </w:tr>
      <w:tr w:rsidR="002B7FBC" w:rsidRPr="005E47E9" w:rsidTr="00D801EF">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2B7FBC" w:rsidRPr="00AC5C7D" w:rsidRDefault="002B7FBC" w:rsidP="002B7FBC">
            <w:pPr>
              <w:numPr>
                <w:ilvl w:val="0"/>
                <w:numId w:val="6"/>
              </w:numPr>
              <w:ind w:left="342" w:hanging="177"/>
              <w:jc w:val="left"/>
              <w:rPr>
                <w:b/>
                <w:bCs/>
                <w:sz w:val="14"/>
                <w:szCs w:val="14"/>
              </w:rPr>
            </w:pPr>
            <w:r w:rsidRPr="00AC5C7D">
              <w:rPr>
                <w:b/>
                <w:bCs/>
                <w:sz w:val="14"/>
                <w:szCs w:val="14"/>
              </w:rPr>
              <w:t>Credit to PSEs</w:t>
            </w:r>
          </w:p>
        </w:tc>
        <w:tc>
          <w:tcPr>
            <w:tcW w:w="793" w:type="dxa"/>
            <w:tcBorders>
              <w:top w:val="nil"/>
              <w:bottom w:val="nil"/>
            </w:tcBorders>
            <w:shd w:val="clear" w:color="auto" w:fill="auto"/>
            <w:tcMar>
              <w:left w:w="29" w:type="dxa"/>
              <w:right w:w="29" w:type="dxa"/>
            </w:tcMar>
            <w:vAlign w:val="center"/>
            <w:hideMark/>
          </w:tcPr>
          <w:p w:rsidR="002B7FBC" w:rsidRPr="002B7FBC" w:rsidRDefault="002B7FBC" w:rsidP="002B7FBC">
            <w:pPr>
              <w:jc w:val="right"/>
              <w:rPr>
                <w:b/>
                <w:bCs/>
                <w:sz w:val="13"/>
                <w:szCs w:val="13"/>
              </w:rPr>
            </w:pPr>
            <w:r w:rsidRPr="002B7FBC">
              <w:rPr>
                <w:b/>
                <w:bCs/>
                <w:sz w:val="13"/>
                <w:szCs w:val="13"/>
              </w:rPr>
              <w:t>1,490,522</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1,436,745</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1,393,446</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1,439,429</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1,460,282</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1,474,265</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1,482,587</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1,530,734</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1,588,779</w:t>
            </w:r>
          </w:p>
        </w:tc>
      </w:tr>
      <w:tr w:rsidR="002B7FBC" w:rsidRPr="005E47E9" w:rsidTr="00D801EF">
        <w:trPr>
          <w:trHeight w:hRule="exact" w:val="369"/>
          <w:jc w:val="center"/>
        </w:trPr>
        <w:tc>
          <w:tcPr>
            <w:tcW w:w="3413" w:type="dxa"/>
            <w:tcBorders>
              <w:top w:val="nil"/>
              <w:left w:val="nil"/>
              <w:bottom w:val="nil"/>
              <w:right w:val="nil"/>
            </w:tcBorders>
            <w:shd w:val="clear" w:color="auto" w:fill="auto"/>
            <w:noWrap/>
            <w:tcMar>
              <w:left w:w="58" w:type="dxa"/>
              <w:right w:w="0" w:type="dxa"/>
            </w:tcMar>
            <w:vAlign w:val="center"/>
            <w:hideMark/>
          </w:tcPr>
          <w:p w:rsidR="002B7FBC" w:rsidRPr="00AC5C7D" w:rsidRDefault="002B7FBC" w:rsidP="002B7FBC">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93" w:type="dxa"/>
            <w:tcBorders>
              <w:top w:val="nil"/>
              <w:bottom w:val="nil"/>
            </w:tcBorders>
            <w:shd w:val="clear" w:color="auto" w:fill="auto"/>
            <w:noWrap/>
            <w:tcMar>
              <w:left w:w="29" w:type="dxa"/>
              <w:right w:w="29" w:type="dxa"/>
            </w:tcMar>
            <w:vAlign w:val="center"/>
            <w:hideMark/>
          </w:tcPr>
          <w:p w:rsidR="002B7FBC" w:rsidRPr="002B7FBC" w:rsidRDefault="002B7FBC" w:rsidP="002B7FBC">
            <w:pPr>
              <w:jc w:val="right"/>
              <w:rPr>
                <w:b/>
                <w:bCs/>
                <w:sz w:val="13"/>
                <w:szCs w:val="13"/>
              </w:rPr>
            </w:pPr>
            <w:r w:rsidRPr="002B7FBC">
              <w:rPr>
                <w:b/>
                <w:bCs/>
                <w:sz w:val="13"/>
                <w:szCs w:val="13"/>
              </w:rPr>
              <w:t>(24,244)</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(24,244)</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(24,244)</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(24,244)</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(24,244)</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(24,244)</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(24,244)</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(24,244)</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(24,244)</w:t>
            </w:r>
          </w:p>
        </w:tc>
      </w:tr>
      <w:tr w:rsidR="002B7FBC" w:rsidRPr="005E47E9" w:rsidTr="00D801EF">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2B7FBC" w:rsidRPr="00AC5C7D" w:rsidRDefault="002B7FBC" w:rsidP="002B7FBC">
            <w:pPr>
              <w:numPr>
                <w:ilvl w:val="0"/>
                <w:numId w:val="6"/>
              </w:numPr>
              <w:ind w:left="342" w:hanging="177"/>
              <w:jc w:val="left"/>
              <w:rPr>
                <w:b/>
                <w:bCs/>
                <w:sz w:val="14"/>
                <w:szCs w:val="14"/>
              </w:rPr>
            </w:pPr>
            <w:r w:rsidRPr="00AC5C7D">
              <w:rPr>
                <w:b/>
                <w:bCs/>
                <w:sz w:val="14"/>
                <w:szCs w:val="14"/>
              </w:rPr>
              <w:t>Credit to NBFIs</w:t>
            </w:r>
          </w:p>
        </w:tc>
        <w:tc>
          <w:tcPr>
            <w:tcW w:w="793" w:type="dxa"/>
            <w:tcBorders>
              <w:top w:val="nil"/>
              <w:bottom w:val="nil"/>
            </w:tcBorders>
            <w:shd w:val="clear" w:color="auto" w:fill="auto"/>
            <w:noWrap/>
            <w:tcMar>
              <w:left w:w="29" w:type="dxa"/>
              <w:right w:w="29" w:type="dxa"/>
            </w:tcMar>
            <w:vAlign w:val="center"/>
            <w:hideMark/>
          </w:tcPr>
          <w:p w:rsidR="002B7FBC" w:rsidRPr="002B7FBC" w:rsidRDefault="002B7FBC" w:rsidP="002B7FBC">
            <w:pPr>
              <w:jc w:val="right"/>
              <w:rPr>
                <w:b/>
                <w:bCs/>
                <w:sz w:val="13"/>
                <w:szCs w:val="13"/>
              </w:rPr>
            </w:pPr>
            <w:r w:rsidRPr="002B7FBC">
              <w:rPr>
                <w:b/>
                <w:bCs/>
                <w:sz w:val="13"/>
                <w:szCs w:val="13"/>
              </w:rPr>
              <w:t>43,288</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72,825</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82,386</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78,717</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88,144</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604,825</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577,787</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662,977</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525,775</w:t>
            </w:r>
          </w:p>
        </w:tc>
      </w:tr>
      <w:tr w:rsidR="002B7FBC" w:rsidRPr="005E47E9" w:rsidTr="00D801EF">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2B7FBC" w:rsidRPr="00AC5C7D" w:rsidRDefault="002B7FBC" w:rsidP="002B7FBC">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93" w:type="dxa"/>
            <w:tcBorders>
              <w:top w:val="nil"/>
              <w:bottom w:val="nil"/>
            </w:tcBorders>
            <w:shd w:val="clear" w:color="auto" w:fill="auto"/>
            <w:noWrap/>
            <w:tcMar>
              <w:left w:w="29" w:type="dxa"/>
              <w:right w:w="29" w:type="dxa"/>
            </w:tcMar>
            <w:vAlign w:val="center"/>
            <w:hideMark/>
          </w:tcPr>
          <w:p w:rsidR="002B7FBC" w:rsidRPr="002B7FBC" w:rsidRDefault="002B7FBC" w:rsidP="002B7FBC">
            <w:pPr>
              <w:jc w:val="right"/>
              <w:rPr>
                <w:b/>
                <w:bCs/>
                <w:sz w:val="13"/>
                <w:szCs w:val="13"/>
              </w:rPr>
            </w:pPr>
            <w:r w:rsidRPr="002B7FBC">
              <w:rPr>
                <w:b/>
                <w:bCs/>
                <w:sz w:val="13"/>
                <w:szCs w:val="13"/>
              </w:rPr>
              <w:t>(1,495,505)</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(1,806,541)</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(2,000,029)</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(1,937,935)</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(1,783,154)</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(1,930,488)</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(2,165,387)</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(2,210,020)</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(1,725,711)</w:t>
            </w:r>
          </w:p>
        </w:tc>
      </w:tr>
      <w:tr w:rsidR="002B7FBC" w:rsidRPr="005E47E9" w:rsidTr="00D801EF">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2B7FBC" w:rsidRPr="00AC5C7D" w:rsidRDefault="002B7FBC" w:rsidP="002B7FBC">
            <w:pPr>
              <w:jc w:val="left"/>
              <w:rPr>
                <w:b/>
                <w:bCs/>
                <w:sz w:val="14"/>
                <w:szCs w:val="14"/>
              </w:rPr>
            </w:pPr>
            <w:r w:rsidRPr="00AC5C7D">
              <w:rPr>
                <w:b/>
                <w:bCs/>
                <w:sz w:val="14"/>
                <w:szCs w:val="14"/>
              </w:rPr>
              <w:t>Broad Money M2  (A+B)</w:t>
            </w:r>
          </w:p>
        </w:tc>
        <w:tc>
          <w:tcPr>
            <w:tcW w:w="793" w:type="dxa"/>
            <w:shd w:val="clear" w:color="auto" w:fill="auto"/>
            <w:noWrap/>
            <w:tcMar>
              <w:left w:w="29" w:type="dxa"/>
              <w:right w:w="29" w:type="dxa"/>
            </w:tcMar>
            <w:vAlign w:val="center"/>
            <w:hideMark/>
          </w:tcPr>
          <w:p w:rsidR="002B7FBC" w:rsidRPr="002B7FBC" w:rsidRDefault="002B7FBC" w:rsidP="002B7FBC">
            <w:pPr>
              <w:jc w:val="right"/>
              <w:rPr>
                <w:b/>
                <w:bCs/>
                <w:sz w:val="13"/>
                <w:szCs w:val="13"/>
              </w:rPr>
            </w:pPr>
            <w:r w:rsidRPr="002B7FBC">
              <w:rPr>
                <w:b/>
                <w:bCs/>
                <w:sz w:val="13"/>
                <w:szCs w:val="13"/>
              </w:rPr>
              <w:t>20,908,003</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24,297,696</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27,602,981</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25,420,177</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27,607,983</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27,941,563</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27,674,071</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r w:rsidRPr="002B7FBC">
              <w:rPr>
                <w:rFonts w:asciiTheme="majorBidi" w:hAnsiTheme="majorBidi" w:cstheme="majorBidi"/>
                <w:b/>
                <w:bCs/>
                <w:sz w:val="13"/>
                <w:szCs w:val="13"/>
              </w:rPr>
              <w:t>27,918,292</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b/>
                <w:bCs/>
                <w:sz w:val="13"/>
                <w:szCs w:val="13"/>
              </w:rPr>
            </w:pPr>
            <w:r w:rsidRPr="002B7FBC">
              <w:rPr>
                <w:b/>
                <w:bCs/>
                <w:sz w:val="13"/>
                <w:szCs w:val="13"/>
              </w:rPr>
              <w:t>28,796,598</w:t>
            </w:r>
          </w:p>
        </w:tc>
      </w:tr>
      <w:tr w:rsidR="002B7FBC" w:rsidRPr="005E47E9" w:rsidTr="00D801EF">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2B7FBC" w:rsidRPr="00AC5C7D" w:rsidRDefault="002B7FBC" w:rsidP="002B7FBC">
            <w:pPr>
              <w:numPr>
                <w:ilvl w:val="0"/>
                <w:numId w:val="1"/>
              </w:numPr>
              <w:ind w:left="162" w:hanging="270"/>
              <w:jc w:val="left"/>
              <w:rPr>
                <w:b/>
                <w:bCs/>
                <w:sz w:val="14"/>
                <w:szCs w:val="14"/>
              </w:rPr>
            </w:pPr>
            <w:r w:rsidRPr="00AC5C7D">
              <w:rPr>
                <w:b/>
                <w:bCs/>
                <w:sz w:val="14"/>
                <w:szCs w:val="14"/>
              </w:rPr>
              <w:t>Memorandum Items</w:t>
            </w:r>
          </w:p>
        </w:tc>
        <w:tc>
          <w:tcPr>
            <w:tcW w:w="793" w:type="dxa"/>
            <w:tcBorders>
              <w:top w:val="nil"/>
              <w:left w:val="nil"/>
              <w:bottom w:val="nil"/>
              <w:right w:val="nil"/>
            </w:tcBorders>
            <w:shd w:val="clear" w:color="auto" w:fill="auto"/>
            <w:noWrap/>
            <w:tcMar>
              <w:left w:w="29" w:type="dxa"/>
              <w:right w:w="29" w:type="dxa"/>
            </w:tcMar>
            <w:vAlign w:val="center"/>
            <w:hideMark/>
          </w:tcPr>
          <w:p w:rsidR="002B7FBC" w:rsidRPr="002B7FBC" w:rsidRDefault="002B7FBC" w:rsidP="002B7FBC">
            <w:pPr>
              <w:jc w:val="right"/>
              <w:rPr>
                <w:b/>
                <w:bCs/>
                <w:sz w:val="13"/>
                <w:szCs w:val="13"/>
              </w:rPr>
            </w:pP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b/>
                <w:bCs/>
                <w:sz w:val="13"/>
                <w:szCs w:val="13"/>
              </w:rPr>
            </w:pP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rFonts w:asciiTheme="majorBidi" w:hAnsiTheme="majorBidi" w:cstheme="majorBidi"/>
                <w:b/>
                <w:bCs/>
                <w:sz w:val="13"/>
                <w:szCs w:val="13"/>
              </w:rPr>
            </w:pPr>
          </w:p>
        </w:tc>
      </w:tr>
      <w:tr w:rsidR="002B7FBC" w:rsidRPr="005E47E9" w:rsidTr="00D801EF">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2B7FBC" w:rsidRPr="00AC5C7D" w:rsidRDefault="002B7FBC" w:rsidP="002B7FBC">
            <w:pPr>
              <w:jc w:val="left"/>
              <w:rPr>
                <w:sz w:val="14"/>
                <w:szCs w:val="14"/>
              </w:rPr>
            </w:pPr>
            <w:r w:rsidRPr="00AC5C7D">
              <w:rPr>
                <w:sz w:val="14"/>
                <w:szCs w:val="14"/>
              </w:rPr>
              <w:t>Accrued Profit on SBP holdings of MRTBs/MTBs</w:t>
            </w:r>
          </w:p>
        </w:tc>
        <w:tc>
          <w:tcPr>
            <w:tcW w:w="793" w:type="dxa"/>
            <w:tcBorders>
              <w:top w:val="nil"/>
              <w:bottom w:val="nil"/>
            </w:tcBorders>
            <w:shd w:val="clear" w:color="auto" w:fill="auto"/>
            <w:noWrap/>
            <w:tcMar>
              <w:left w:w="29" w:type="dxa"/>
              <w:right w:w="29" w:type="dxa"/>
            </w:tcMar>
            <w:vAlign w:val="center"/>
            <w:hideMark/>
          </w:tcPr>
          <w:p w:rsidR="002B7FBC" w:rsidRPr="002B7FBC" w:rsidRDefault="002B7FBC" w:rsidP="002B7FBC">
            <w:pPr>
              <w:jc w:val="right"/>
              <w:rPr>
                <w:sz w:val="13"/>
                <w:szCs w:val="13"/>
              </w:rPr>
            </w:pPr>
            <w:r w:rsidRPr="002B7FBC">
              <w:rPr>
                <w:sz w:val="13"/>
                <w:szCs w:val="13"/>
              </w:rPr>
              <w:t>83,618</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58,537</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108,301</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207,679</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476,469</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152,145</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285,339</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376,855</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sz w:val="13"/>
                <w:szCs w:val="13"/>
              </w:rPr>
            </w:pPr>
            <w:r w:rsidRPr="002B7FBC">
              <w:rPr>
                <w:sz w:val="13"/>
                <w:szCs w:val="13"/>
              </w:rPr>
              <w:t>535,015</w:t>
            </w:r>
          </w:p>
        </w:tc>
      </w:tr>
      <w:tr w:rsidR="002B7FBC" w:rsidRPr="005E47E9" w:rsidTr="00D801EF">
        <w:trPr>
          <w:trHeight w:hRule="exact" w:val="230"/>
          <w:jc w:val="center"/>
        </w:trPr>
        <w:tc>
          <w:tcPr>
            <w:tcW w:w="3413" w:type="dxa"/>
            <w:tcBorders>
              <w:top w:val="nil"/>
              <w:left w:val="nil"/>
              <w:right w:val="nil"/>
            </w:tcBorders>
            <w:shd w:val="clear" w:color="auto" w:fill="auto"/>
            <w:noWrap/>
            <w:tcMar>
              <w:left w:w="86" w:type="dxa"/>
              <w:right w:w="29" w:type="dxa"/>
            </w:tcMar>
            <w:vAlign w:val="center"/>
            <w:hideMark/>
          </w:tcPr>
          <w:p w:rsidR="002B7FBC" w:rsidRPr="00AC5C7D" w:rsidRDefault="002B7FBC" w:rsidP="002B7FBC">
            <w:pPr>
              <w:jc w:val="left"/>
              <w:rPr>
                <w:sz w:val="14"/>
                <w:szCs w:val="14"/>
              </w:rPr>
            </w:pPr>
            <w:r w:rsidRPr="00AC5C7D">
              <w:rPr>
                <w:sz w:val="14"/>
                <w:szCs w:val="14"/>
              </w:rPr>
              <w:t xml:space="preserve">Outstanding amount of MTBs (realized value in auction) </w:t>
            </w:r>
          </w:p>
        </w:tc>
        <w:tc>
          <w:tcPr>
            <w:tcW w:w="793" w:type="dxa"/>
            <w:tcBorders>
              <w:top w:val="nil"/>
              <w:bottom w:val="nil"/>
            </w:tcBorders>
            <w:shd w:val="clear" w:color="auto" w:fill="auto"/>
            <w:noWrap/>
            <w:tcMar>
              <w:left w:w="29" w:type="dxa"/>
              <w:right w:w="29" w:type="dxa"/>
            </w:tcMar>
            <w:vAlign w:val="center"/>
            <w:hideMark/>
          </w:tcPr>
          <w:p w:rsidR="002B7FBC" w:rsidRPr="002B7FBC" w:rsidRDefault="002B7FBC" w:rsidP="002B7FBC">
            <w:pPr>
              <w:jc w:val="right"/>
              <w:rPr>
                <w:sz w:val="13"/>
                <w:szCs w:val="13"/>
              </w:rPr>
            </w:pPr>
            <w:r w:rsidRPr="002B7FBC">
              <w:rPr>
                <w:sz w:val="13"/>
                <w:szCs w:val="13"/>
              </w:rPr>
              <w:t>4,956,617</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5,979,180</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5,493,007</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4,165,284</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4,752,902</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3,580,267</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4,393,548</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4,007,089</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sz w:val="13"/>
                <w:szCs w:val="13"/>
              </w:rPr>
            </w:pPr>
            <w:r w:rsidRPr="002B7FBC">
              <w:rPr>
                <w:sz w:val="13"/>
                <w:szCs w:val="13"/>
              </w:rPr>
              <w:t>3,871,183</w:t>
            </w:r>
          </w:p>
        </w:tc>
      </w:tr>
      <w:tr w:rsidR="002B7FBC" w:rsidRPr="005E47E9" w:rsidTr="00D801EF">
        <w:trPr>
          <w:trHeight w:hRule="exact" w:val="230"/>
          <w:jc w:val="center"/>
        </w:trPr>
        <w:tc>
          <w:tcPr>
            <w:tcW w:w="3413" w:type="dxa"/>
            <w:tcBorders>
              <w:top w:val="nil"/>
              <w:left w:val="nil"/>
              <w:right w:val="nil"/>
            </w:tcBorders>
            <w:shd w:val="clear" w:color="auto" w:fill="auto"/>
            <w:noWrap/>
            <w:tcMar>
              <w:left w:w="86" w:type="dxa"/>
              <w:right w:w="29" w:type="dxa"/>
            </w:tcMar>
            <w:vAlign w:val="center"/>
            <w:hideMark/>
          </w:tcPr>
          <w:p w:rsidR="002B7FBC" w:rsidRPr="00B53708" w:rsidRDefault="002B7FBC" w:rsidP="002B7FBC">
            <w:pPr>
              <w:jc w:val="left"/>
              <w:rPr>
                <w:sz w:val="14"/>
                <w:szCs w:val="14"/>
              </w:rPr>
            </w:pPr>
            <w:r w:rsidRPr="00B53708">
              <w:rPr>
                <w:sz w:val="14"/>
                <w:szCs w:val="14"/>
              </w:rPr>
              <w:t>Net Government Budgetary Borrowing (Cash Basis)</w:t>
            </w:r>
          </w:p>
        </w:tc>
        <w:tc>
          <w:tcPr>
            <w:tcW w:w="793" w:type="dxa"/>
            <w:tcBorders>
              <w:top w:val="nil"/>
              <w:bottom w:val="nil"/>
            </w:tcBorders>
            <w:shd w:val="clear" w:color="auto" w:fill="auto"/>
            <w:noWrap/>
            <w:tcMar>
              <w:left w:w="29" w:type="dxa"/>
              <w:right w:w="29" w:type="dxa"/>
            </w:tcMar>
            <w:vAlign w:val="center"/>
            <w:hideMark/>
          </w:tcPr>
          <w:p w:rsidR="002B7FBC" w:rsidRPr="002B7FBC" w:rsidRDefault="002B7FBC" w:rsidP="002B7FBC">
            <w:pPr>
              <w:jc w:val="right"/>
              <w:rPr>
                <w:sz w:val="13"/>
                <w:szCs w:val="13"/>
              </w:rPr>
            </w:pPr>
            <w:r w:rsidRPr="002B7FBC">
              <w:rPr>
                <w:sz w:val="13"/>
                <w:szCs w:val="13"/>
              </w:rPr>
              <w:t>13,471,051</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15,247,857</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18,370,734</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sz w:val="13"/>
                <w:szCs w:val="13"/>
              </w:rPr>
            </w:pPr>
            <w:r w:rsidRPr="002B7FBC">
              <w:rPr>
                <w:sz w:val="13"/>
                <w:szCs w:val="13"/>
              </w:rPr>
              <w:t>16,311,995</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18,344,091</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18,724,618</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19,727,367</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sz w:val="13"/>
                <w:szCs w:val="13"/>
              </w:rPr>
            </w:pPr>
            <w:r w:rsidRPr="002B7FBC">
              <w:rPr>
                <w:rFonts w:asciiTheme="majorBidi" w:hAnsiTheme="majorBidi" w:cstheme="majorBidi"/>
                <w:sz w:val="13"/>
                <w:szCs w:val="13"/>
              </w:rPr>
              <w:t>19,848,993</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sz w:val="13"/>
                <w:szCs w:val="13"/>
              </w:rPr>
            </w:pPr>
            <w:r w:rsidRPr="002B7FBC">
              <w:rPr>
                <w:sz w:val="13"/>
                <w:szCs w:val="13"/>
              </w:rPr>
              <w:t>20,289,538</w:t>
            </w:r>
          </w:p>
        </w:tc>
      </w:tr>
      <w:tr w:rsidR="002B7FBC" w:rsidRPr="005E47E9" w:rsidTr="00D801EF">
        <w:trPr>
          <w:trHeight w:hRule="exact" w:val="230"/>
          <w:jc w:val="center"/>
        </w:trPr>
        <w:tc>
          <w:tcPr>
            <w:tcW w:w="3413" w:type="dxa"/>
            <w:tcBorders>
              <w:top w:val="nil"/>
              <w:left w:val="nil"/>
              <w:right w:val="nil"/>
            </w:tcBorders>
            <w:shd w:val="clear" w:color="auto" w:fill="auto"/>
            <w:noWrap/>
            <w:tcMar>
              <w:left w:w="86" w:type="dxa"/>
              <w:right w:w="29" w:type="dxa"/>
            </w:tcMar>
            <w:vAlign w:val="center"/>
            <w:hideMark/>
          </w:tcPr>
          <w:p w:rsidR="002B7FBC" w:rsidRPr="0018778B" w:rsidRDefault="002B7FBC" w:rsidP="002B7FBC">
            <w:pPr>
              <w:ind w:firstLine="152"/>
              <w:jc w:val="left"/>
              <w:rPr>
                <w:i/>
                <w:iCs/>
                <w:sz w:val="14"/>
                <w:szCs w:val="14"/>
              </w:rPr>
            </w:pPr>
            <w:r w:rsidRPr="0018778B">
              <w:rPr>
                <w:i/>
                <w:iCs/>
                <w:sz w:val="14"/>
                <w:szCs w:val="14"/>
              </w:rPr>
              <w:t>From SBP</w:t>
            </w:r>
          </w:p>
        </w:tc>
        <w:tc>
          <w:tcPr>
            <w:tcW w:w="793" w:type="dxa"/>
            <w:tcBorders>
              <w:top w:val="nil"/>
              <w:bottom w:val="nil"/>
            </w:tcBorders>
            <w:shd w:val="clear" w:color="auto" w:fill="auto"/>
            <w:noWrap/>
            <w:tcMar>
              <w:left w:w="29" w:type="dxa"/>
              <w:right w:w="29" w:type="dxa"/>
            </w:tcMar>
            <w:vAlign w:val="center"/>
            <w:hideMark/>
          </w:tcPr>
          <w:p w:rsidR="002B7FBC" w:rsidRPr="002B7FBC" w:rsidRDefault="002B7FBC" w:rsidP="002B7FBC">
            <w:pPr>
              <w:jc w:val="right"/>
              <w:rPr>
                <w:i/>
                <w:iCs/>
                <w:sz w:val="13"/>
                <w:szCs w:val="13"/>
              </w:rPr>
            </w:pPr>
            <w:r w:rsidRPr="002B7FBC">
              <w:rPr>
                <w:i/>
                <w:iCs/>
                <w:sz w:val="13"/>
                <w:szCs w:val="13"/>
              </w:rPr>
              <w:t>6,455,179</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i/>
                <w:iCs/>
                <w:sz w:val="13"/>
                <w:szCs w:val="13"/>
              </w:rPr>
            </w:pPr>
            <w:r w:rsidRPr="002B7FBC">
              <w:rPr>
                <w:i/>
                <w:iCs/>
                <w:sz w:val="13"/>
                <w:szCs w:val="13"/>
              </w:rPr>
              <w:t>5,273,953</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i/>
                <w:iCs/>
                <w:sz w:val="13"/>
                <w:szCs w:val="13"/>
              </w:rPr>
            </w:pPr>
            <w:r w:rsidRPr="002B7FBC">
              <w:rPr>
                <w:i/>
                <w:iCs/>
                <w:sz w:val="13"/>
                <w:szCs w:val="13"/>
              </w:rPr>
              <w:t>5,077,078</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i/>
                <w:iCs/>
                <w:sz w:val="13"/>
                <w:szCs w:val="13"/>
              </w:rPr>
            </w:pPr>
            <w:r w:rsidRPr="002B7FBC">
              <w:rPr>
                <w:i/>
                <w:iCs/>
                <w:sz w:val="13"/>
                <w:szCs w:val="13"/>
              </w:rPr>
              <w:t>5,126,529</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i/>
                <w:iCs/>
                <w:sz w:val="13"/>
                <w:szCs w:val="13"/>
              </w:rPr>
            </w:pPr>
            <w:r w:rsidRPr="002B7FBC">
              <w:rPr>
                <w:rFonts w:asciiTheme="majorBidi" w:hAnsiTheme="majorBidi" w:cstheme="majorBidi"/>
                <w:i/>
                <w:iCs/>
                <w:sz w:val="13"/>
                <w:szCs w:val="13"/>
              </w:rPr>
              <w:t>3,930,195</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i/>
                <w:iCs/>
                <w:sz w:val="13"/>
                <w:szCs w:val="13"/>
              </w:rPr>
            </w:pPr>
            <w:r w:rsidRPr="002B7FBC">
              <w:rPr>
                <w:rFonts w:asciiTheme="majorBidi" w:hAnsiTheme="majorBidi" w:cstheme="majorBidi"/>
                <w:i/>
                <w:iCs/>
                <w:sz w:val="13"/>
                <w:szCs w:val="13"/>
              </w:rPr>
              <w:t>5,136,659</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i/>
                <w:iCs/>
                <w:sz w:val="13"/>
                <w:szCs w:val="13"/>
              </w:rPr>
            </w:pPr>
            <w:r w:rsidRPr="002B7FBC">
              <w:rPr>
                <w:rFonts w:asciiTheme="majorBidi" w:hAnsiTheme="majorBidi" w:cstheme="majorBidi"/>
                <w:i/>
                <w:iCs/>
                <w:sz w:val="13"/>
                <w:szCs w:val="13"/>
              </w:rPr>
              <w:t>4,704,027</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i/>
                <w:iCs/>
                <w:sz w:val="13"/>
                <w:szCs w:val="13"/>
              </w:rPr>
            </w:pPr>
            <w:r w:rsidRPr="002B7FBC">
              <w:rPr>
                <w:rFonts w:asciiTheme="majorBidi" w:hAnsiTheme="majorBidi" w:cstheme="majorBidi"/>
                <w:i/>
                <w:iCs/>
                <w:sz w:val="13"/>
                <w:szCs w:val="13"/>
              </w:rPr>
              <w:t>5,003,799</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i/>
                <w:iCs/>
                <w:sz w:val="13"/>
                <w:szCs w:val="13"/>
              </w:rPr>
            </w:pPr>
            <w:r w:rsidRPr="002B7FBC">
              <w:rPr>
                <w:i/>
                <w:iCs/>
                <w:sz w:val="13"/>
                <w:szCs w:val="13"/>
              </w:rPr>
              <w:t>5,017,750</w:t>
            </w:r>
          </w:p>
        </w:tc>
      </w:tr>
      <w:tr w:rsidR="002B7FBC" w:rsidRPr="005E47E9" w:rsidTr="00D801EF">
        <w:trPr>
          <w:trHeight w:hRule="exact" w:val="230"/>
          <w:jc w:val="center"/>
        </w:trPr>
        <w:tc>
          <w:tcPr>
            <w:tcW w:w="3413" w:type="dxa"/>
            <w:tcBorders>
              <w:left w:val="nil"/>
              <w:bottom w:val="single" w:sz="12" w:space="0" w:color="auto"/>
              <w:right w:val="nil"/>
            </w:tcBorders>
            <w:shd w:val="clear" w:color="auto" w:fill="auto"/>
            <w:noWrap/>
            <w:tcMar>
              <w:left w:w="86" w:type="dxa"/>
              <w:right w:w="29" w:type="dxa"/>
            </w:tcMar>
            <w:vAlign w:val="center"/>
            <w:hideMark/>
          </w:tcPr>
          <w:p w:rsidR="002B7FBC" w:rsidRPr="0018778B" w:rsidRDefault="002B7FBC" w:rsidP="002B7FBC">
            <w:pPr>
              <w:ind w:firstLine="152"/>
              <w:jc w:val="left"/>
              <w:rPr>
                <w:i/>
                <w:iCs/>
                <w:sz w:val="14"/>
                <w:szCs w:val="14"/>
              </w:rPr>
            </w:pPr>
            <w:r w:rsidRPr="0018778B">
              <w:rPr>
                <w:i/>
                <w:iCs/>
                <w:sz w:val="14"/>
                <w:szCs w:val="14"/>
              </w:rPr>
              <w:t>From Scheduled Banks</w:t>
            </w:r>
          </w:p>
        </w:tc>
        <w:tc>
          <w:tcPr>
            <w:tcW w:w="793" w:type="dxa"/>
            <w:tcBorders>
              <w:top w:val="nil"/>
              <w:bottom w:val="nil"/>
            </w:tcBorders>
            <w:shd w:val="clear" w:color="auto" w:fill="auto"/>
            <w:noWrap/>
            <w:tcMar>
              <w:left w:w="29" w:type="dxa"/>
              <w:right w:w="29" w:type="dxa"/>
            </w:tcMar>
            <w:vAlign w:val="center"/>
            <w:hideMark/>
          </w:tcPr>
          <w:p w:rsidR="002B7FBC" w:rsidRPr="002B7FBC" w:rsidRDefault="002B7FBC" w:rsidP="002B7FBC">
            <w:pPr>
              <w:jc w:val="right"/>
              <w:rPr>
                <w:i/>
                <w:iCs/>
                <w:sz w:val="13"/>
                <w:szCs w:val="13"/>
              </w:rPr>
            </w:pPr>
            <w:r w:rsidRPr="002B7FBC">
              <w:rPr>
                <w:i/>
                <w:iCs/>
                <w:sz w:val="13"/>
                <w:szCs w:val="13"/>
              </w:rPr>
              <w:t>7,015,872</w:t>
            </w:r>
          </w:p>
        </w:tc>
        <w:tc>
          <w:tcPr>
            <w:tcW w:w="78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i/>
                <w:iCs/>
                <w:sz w:val="13"/>
                <w:szCs w:val="13"/>
              </w:rPr>
            </w:pPr>
            <w:r w:rsidRPr="002B7FBC">
              <w:rPr>
                <w:i/>
                <w:iCs/>
                <w:sz w:val="13"/>
                <w:szCs w:val="13"/>
              </w:rPr>
              <w:t>9,973,904</w:t>
            </w:r>
          </w:p>
        </w:tc>
        <w:tc>
          <w:tcPr>
            <w:tcW w:w="807"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i/>
                <w:iCs/>
                <w:sz w:val="13"/>
                <w:szCs w:val="13"/>
              </w:rPr>
            </w:pPr>
            <w:r w:rsidRPr="002B7FBC">
              <w:rPr>
                <w:i/>
                <w:iCs/>
                <w:sz w:val="13"/>
                <w:szCs w:val="13"/>
              </w:rPr>
              <w:t>13,293,657</w:t>
            </w:r>
          </w:p>
        </w:tc>
        <w:tc>
          <w:tcPr>
            <w:tcW w:w="86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i/>
                <w:iCs/>
                <w:sz w:val="13"/>
                <w:szCs w:val="13"/>
              </w:rPr>
            </w:pPr>
            <w:r w:rsidRPr="002B7FBC">
              <w:rPr>
                <w:i/>
                <w:iCs/>
                <w:sz w:val="13"/>
                <w:szCs w:val="13"/>
              </w:rPr>
              <w:t>11,185,466</w:t>
            </w:r>
          </w:p>
        </w:tc>
        <w:tc>
          <w:tcPr>
            <w:tcW w:w="73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i/>
                <w:iCs/>
                <w:sz w:val="13"/>
                <w:szCs w:val="13"/>
              </w:rPr>
            </w:pPr>
            <w:r w:rsidRPr="002B7FBC">
              <w:rPr>
                <w:rFonts w:asciiTheme="majorBidi" w:hAnsiTheme="majorBidi" w:cstheme="majorBidi"/>
                <w:i/>
                <w:iCs/>
                <w:sz w:val="13"/>
                <w:szCs w:val="13"/>
              </w:rPr>
              <w:t>14,413,896</w:t>
            </w:r>
          </w:p>
        </w:tc>
        <w:tc>
          <w:tcPr>
            <w:tcW w:w="7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i/>
                <w:iCs/>
                <w:sz w:val="13"/>
                <w:szCs w:val="13"/>
              </w:rPr>
            </w:pPr>
            <w:r w:rsidRPr="002B7FBC">
              <w:rPr>
                <w:rFonts w:asciiTheme="majorBidi" w:hAnsiTheme="majorBidi" w:cstheme="majorBidi"/>
                <w:i/>
                <w:iCs/>
                <w:sz w:val="13"/>
                <w:szCs w:val="13"/>
              </w:rPr>
              <w:t>13,587,959</w:t>
            </w:r>
          </w:p>
        </w:tc>
        <w:tc>
          <w:tcPr>
            <w:tcW w:w="81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i/>
                <w:iCs/>
                <w:sz w:val="13"/>
                <w:szCs w:val="13"/>
              </w:rPr>
            </w:pPr>
            <w:r w:rsidRPr="002B7FBC">
              <w:rPr>
                <w:rFonts w:asciiTheme="majorBidi" w:hAnsiTheme="majorBidi" w:cstheme="majorBidi"/>
                <w:i/>
                <w:iCs/>
                <w:sz w:val="13"/>
                <w:szCs w:val="13"/>
              </w:rPr>
              <w:t>15,023,340</w:t>
            </w:r>
          </w:p>
        </w:tc>
        <w:tc>
          <w:tcPr>
            <w:tcW w:w="720" w:type="dxa"/>
            <w:tcBorders>
              <w:top w:val="nil"/>
              <w:left w:val="nil"/>
              <w:bottom w:val="nil"/>
              <w:right w:val="nil"/>
            </w:tcBorders>
            <w:shd w:val="clear" w:color="auto" w:fill="auto"/>
            <w:tcMar>
              <w:left w:w="29" w:type="dxa"/>
              <w:right w:w="29" w:type="dxa"/>
            </w:tcMar>
            <w:vAlign w:val="center"/>
          </w:tcPr>
          <w:p w:rsidR="002B7FBC" w:rsidRPr="002B7FBC" w:rsidRDefault="002B7FBC" w:rsidP="002B7FBC">
            <w:pPr>
              <w:jc w:val="right"/>
              <w:rPr>
                <w:rFonts w:asciiTheme="majorBidi" w:hAnsiTheme="majorBidi" w:cstheme="majorBidi"/>
                <w:i/>
                <w:iCs/>
                <w:sz w:val="13"/>
                <w:szCs w:val="13"/>
              </w:rPr>
            </w:pPr>
            <w:r w:rsidRPr="002B7FBC">
              <w:rPr>
                <w:rFonts w:asciiTheme="majorBidi" w:hAnsiTheme="majorBidi" w:cstheme="majorBidi"/>
                <w:i/>
                <w:iCs/>
                <w:sz w:val="13"/>
                <w:szCs w:val="13"/>
              </w:rPr>
              <w:t>14,845,194</w:t>
            </w:r>
          </w:p>
        </w:tc>
        <w:tc>
          <w:tcPr>
            <w:tcW w:w="720" w:type="dxa"/>
            <w:tcBorders>
              <w:top w:val="nil"/>
              <w:left w:val="nil"/>
              <w:bottom w:val="nil"/>
              <w:right w:val="nil"/>
            </w:tcBorders>
            <w:shd w:val="clear" w:color="auto" w:fill="auto"/>
            <w:noWrap/>
            <w:tcMar>
              <w:left w:w="29" w:type="dxa"/>
              <w:right w:w="29" w:type="dxa"/>
            </w:tcMar>
            <w:vAlign w:val="center"/>
          </w:tcPr>
          <w:p w:rsidR="002B7FBC" w:rsidRPr="002B7FBC" w:rsidRDefault="002B7FBC" w:rsidP="002B7FBC">
            <w:pPr>
              <w:jc w:val="right"/>
              <w:rPr>
                <w:i/>
                <w:iCs/>
                <w:sz w:val="13"/>
                <w:szCs w:val="13"/>
              </w:rPr>
            </w:pPr>
            <w:r w:rsidRPr="002B7FBC">
              <w:rPr>
                <w:i/>
                <w:iCs/>
                <w:sz w:val="13"/>
                <w:szCs w:val="13"/>
              </w:rPr>
              <w:t>15,271,788</w:t>
            </w:r>
          </w:p>
        </w:tc>
      </w:tr>
      <w:tr w:rsidR="00822F86" w:rsidRPr="00247299" w:rsidTr="00F12F3E">
        <w:trPr>
          <w:trHeight w:hRule="exact" w:val="174"/>
          <w:jc w:val="center"/>
        </w:trPr>
        <w:tc>
          <w:tcPr>
            <w:tcW w:w="10350" w:type="dxa"/>
            <w:gridSpan w:val="10"/>
            <w:tcBorders>
              <w:top w:val="single" w:sz="12" w:space="0" w:color="auto"/>
              <w:left w:val="nil"/>
              <w:right w:val="nil"/>
            </w:tcBorders>
            <w:shd w:val="clear" w:color="auto" w:fill="auto"/>
            <w:noWrap/>
            <w:vAlign w:val="bottom"/>
            <w:hideMark/>
          </w:tcPr>
          <w:p w:rsidR="00822F86" w:rsidRPr="00247299" w:rsidRDefault="00822F86" w:rsidP="00822F86">
            <w:pPr>
              <w:jc w:val="right"/>
              <w:rPr>
                <w:color w:val="auto"/>
                <w:sz w:val="14"/>
                <w:szCs w:val="14"/>
              </w:rPr>
            </w:pPr>
            <w:r>
              <w:rPr>
                <w:sz w:val="14"/>
                <w:szCs w:val="14"/>
              </w:rPr>
              <w:t>Source: Core Statistics Department</w:t>
            </w:r>
            <w:r w:rsidRPr="00247299">
              <w:rPr>
                <w:color w:val="auto"/>
                <w:sz w:val="14"/>
                <w:szCs w:val="14"/>
              </w:rPr>
              <w:t> </w:t>
            </w:r>
          </w:p>
          <w:p w:rsidR="00822F86" w:rsidRPr="00247299" w:rsidRDefault="00822F86" w:rsidP="00822F86">
            <w:pPr>
              <w:jc w:val="right"/>
              <w:rPr>
                <w:rFonts w:ascii="Calibri" w:hAnsi="Calibri"/>
                <w:sz w:val="22"/>
                <w:szCs w:val="22"/>
              </w:rPr>
            </w:pPr>
            <w:r w:rsidRPr="00247299">
              <w:rPr>
                <w:i/>
                <w:iCs/>
                <w:color w:val="auto"/>
                <w:sz w:val="14"/>
                <w:szCs w:val="14"/>
              </w:rPr>
              <w:t> </w:t>
            </w:r>
          </w:p>
        </w:tc>
      </w:tr>
      <w:tr w:rsidR="00822F86" w:rsidRPr="00916320" w:rsidTr="00F12F3E">
        <w:trPr>
          <w:trHeight w:val="1080"/>
          <w:jc w:val="center"/>
        </w:trPr>
        <w:tc>
          <w:tcPr>
            <w:tcW w:w="10350" w:type="dxa"/>
            <w:gridSpan w:val="10"/>
            <w:tcBorders>
              <w:top w:val="nil"/>
              <w:left w:val="nil"/>
              <w:bottom w:val="nil"/>
              <w:right w:val="nil"/>
            </w:tcBorders>
            <w:shd w:val="clear" w:color="auto" w:fill="auto"/>
            <w:hideMark/>
          </w:tcPr>
          <w:p w:rsidR="00822F86" w:rsidRPr="00440EBB" w:rsidRDefault="00822F86" w:rsidP="00822F86">
            <w:pPr>
              <w:ind w:left="162" w:hanging="180"/>
              <w:jc w:val="left"/>
              <w:rPr>
                <w:color w:val="auto"/>
                <w:sz w:val="14"/>
                <w:szCs w:val="14"/>
              </w:rPr>
            </w:pPr>
            <w:r w:rsidRPr="00440EBB">
              <w:rPr>
                <w:color w:val="auto"/>
                <w:sz w:val="14"/>
                <w:szCs w:val="14"/>
              </w:rPr>
              <w:t>Notes: -</w:t>
            </w:r>
          </w:p>
          <w:p w:rsidR="00822F86" w:rsidRPr="00440EBB" w:rsidRDefault="00822F86" w:rsidP="00822F86">
            <w:pPr>
              <w:ind w:left="162" w:hanging="180"/>
              <w:jc w:val="left"/>
              <w:rPr>
                <w:color w:val="auto"/>
                <w:sz w:val="14"/>
                <w:szCs w:val="14"/>
              </w:rPr>
            </w:pPr>
            <w:r w:rsidRPr="00440EBB">
              <w:rPr>
                <w:color w:val="auto"/>
                <w:sz w:val="14"/>
                <w:szCs w:val="14"/>
              </w:rPr>
              <w:t>1. Excluding IMF A/c Nos. 1 &amp; 2, IMF outstanding credit, deposits of foreign central banks, foreign governments, international organizations and deposit money banks.</w:t>
            </w:r>
          </w:p>
          <w:p w:rsidR="00822F86" w:rsidRPr="00440EBB" w:rsidRDefault="00822F86" w:rsidP="00822F86">
            <w:pPr>
              <w:ind w:left="162" w:hanging="180"/>
              <w:jc w:val="left"/>
              <w:rPr>
                <w:color w:val="auto"/>
                <w:sz w:val="14"/>
                <w:szCs w:val="14"/>
              </w:rPr>
            </w:pPr>
            <w:r w:rsidRPr="00440EBB">
              <w:rPr>
                <w:color w:val="auto"/>
                <w:sz w:val="14"/>
                <w:szCs w:val="14"/>
              </w:rPr>
              <w:t>2 - Data is based on weekly returns. The quarterly data covers the period up to the last working day of the month and others months data up to the last working day of last week.</w:t>
            </w:r>
          </w:p>
          <w:p w:rsidR="00822F86" w:rsidRPr="00440EBB" w:rsidRDefault="00822F86" w:rsidP="00822F86">
            <w:pPr>
              <w:ind w:left="162" w:hanging="180"/>
              <w:jc w:val="left"/>
              <w:rPr>
                <w:rStyle w:val="Hyperlink"/>
                <w:sz w:val="14"/>
                <w:szCs w:val="14"/>
              </w:rPr>
            </w:pPr>
            <w:r w:rsidRPr="00440EBB">
              <w:rPr>
                <w:color w:val="auto"/>
                <w:sz w:val="14"/>
                <w:szCs w:val="14"/>
              </w:rPr>
              <w:t xml:space="preserve">* Islamic Financings, Advances (against </w:t>
            </w:r>
            <w:proofErr w:type="spellStart"/>
            <w:r w:rsidRPr="00440EBB">
              <w:rPr>
                <w:color w:val="auto"/>
                <w:sz w:val="14"/>
                <w:szCs w:val="14"/>
              </w:rPr>
              <w:t>Murabaha</w:t>
            </w:r>
            <w:proofErr w:type="spellEnd"/>
            <w:r w:rsidRPr="00440EBB">
              <w:rPr>
                <w:color w:val="auto"/>
                <w:sz w:val="14"/>
                <w:szCs w:val="14"/>
              </w:rPr>
              <w:t xml:space="preserve"> </w:t>
            </w:r>
            <w:proofErr w:type="spellStart"/>
            <w:r w:rsidRPr="00440EBB">
              <w:rPr>
                <w:color w:val="auto"/>
                <w:sz w:val="14"/>
                <w:szCs w:val="14"/>
              </w:rPr>
              <w:t>etc</w:t>
            </w:r>
            <w:proofErr w:type="spellEnd"/>
            <w:r w:rsidRPr="00440EBB">
              <w:rPr>
                <w:color w:val="auto"/>
                <w:sz w:val="14"/>
                <w:szCs w:val="14"/>
              </w:rPr>
              <w:t>), Inventories and any Other related item(s) pertaining to Islamic Financing previously reported under Other Assets has been reclassified as credit to private sector. Details of reclassifications/revisions are available in revision study on SBP website at:</w:t>
            </w:r>
            <w:r w:rsidRPr="00440EBB">
              <w:rPr>
                <w:sz w:val="14"/>
                <w:szCs w:val="14"/>
              </w:rPr>
              <w:t xml:space="preserve"> </w:t>
            </w:r>
            <w:hyperlink r:id="rId17" w:history="1">
              <w:r w:rsidRPr="00440EBB">
                <w:rPr>
                  <w:rStyle w:val="Hyperlink"/>
                  <w:sz w:val="14"/>
                  <w:szCs w:val="14"/>
                </w:rPr>
                <w:t>http://www.sbp.org.pk/ecodata/RSMS.pdf</w:t>
              </w:r>
            </w:hyperlink>
          </w:p>
          <w:p w:rsidR="00822F86" w:rsidRPr="00440EBB" w:rsidRDefault="00822F86" w:rsidP="00822F86">
            <w:pPr>
              <w:jc w:val="left"/>
              <w:rPr>
                <w:color w:val="auto"/>
                <w:sz w:val="14"/>
                <w:szCs w:val="14"/>
              </w:rPr>
            </w:pPr>
            <w:r w:rsidRPr="00440EBB">
              <w:rPr>
                <w:color w:val="auto"/>
                <w:sz w:val="14"/>
                <w:szCs w:val="14"/>
              </w:rPr>
              <w:t xml:space="preserve"># </w:t>
            </w:r>
            <w:proofErr w:type="spellStart"/>
            <w:r w:rsidRPr="00440EBB">
              <w:rPr>
                <w:color w:val="auto"/>
                <w:sz w:val="14"/>
                <w:szCs w:val="14"/>
              </w:rPr>
              <w:t>W.e.f</w:t>
            </w:r>
            <w:proofErr w:type="spellEnd"/>
            <w:r w:rsidRPr="00440EBB">
              <w:rPr>
                <w:color w:val="auto"/>
                <w:sz w:val="14"/>
                <w:szCs w:val="14"/>
              </w:rPr>
              <w:t>. December 16, 2022 scheduled banks' credit to NBFIs, earlier reported under Credit to Private Sector, is reclassified as Credit to NBFIs to harmonize this weekly report with Monthly Credit / Loans Classified by Borrower.</w:t>
            </w:r>
          </w:p>
          <w:p w:rsidR="00822F86" w:rsidRPr="00916320" w:rsidRDefault="00822F86" w:rsidP="00822F86">
            <w:pPr>
              <w:ind w:left="162" w:hanging="180"/>
              <w:jc w:val="left"/>
              <w:rPr>
                <w:color w:val="auto"/>
                <w:sz w:val="12"/>
                <w:szCs w:val="12"/>
              </w:rPr>
            </w:pPr>
          </w:p>
        </w:tc>
      </w:tr>
    </w:tbl>
    <w:p w:rsidR="008B2948" w:rsidRPr="00D5469A" w:rsidRDefault="008B2948" w:rsidP="0069571C">
      <w:pPr>
        <w:jc w:val="left"/>
        <w:rPr>
          <w:color w:val="auto"/>
        </w:rPr>
      </w:pPr>
    </w:p>
    <w:p w:rsidR="008B2948" w:rsidRDefault="008B2948" w:rsidP="0069571C">
      <w:pPr>
        <w:jc w:val="left"/>
        <w:rPr>
          <w:color w:val="auto"/>
        </w:rPr>
      </w:pPr>
    </w:p>
    <w:p w:rsidR="00743BB8" w:rsidRDefault="00743BB8" w:rsidP="0069571C">
      <w:pPr>
        <w:jc w:val="left"/>
        <w:rPr>
          <w:color w:val="auto"/>
        </w:rPr>
      </w:pPr>
    </w:p>
    <w:p w:rsidR="00743BB8" w:rsidRDefault="00743BB8" w:rsidP="0069571C">
      <w:pPr>
        <w:jc w:val="left"/>
        <w:rPr>
          <w:color w:val="auto"/>
        </w:rPr>
      </w:pPr>
    </w:p>
    <w:p w:rsidR="00743BB8" w:rsidRPr="00D5469A" w:rsidRDefault="00743BB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0A5CDF" w:rsidRDefault="000A5CDF" w:rsidP="0069571C">
      <w:pPr>
        <w:jc w:val="left"/>
        <w:rPr>
          <w:color w:val="auto"/>
        </w:rPr>
      </w:pPr>
    </w:p>
    <w:tbl>
      <w:tblPr>
        <w:tblW w:w="4987" w:type="pct"/>
        <w:jc w:val="center"/>
        <w:tblLayout w:type="fixed"/>
        <w:tblLook w:val="04A0" w:firstRow="1" w:lastRow="0" w:firstColumn="1" w:lastColumn="0" w:noHBand="0" w:noVBand="1"/>
      </w:tblPr>
      <w:tblGrid>
        <w:gridCol w:w="5279"/>
        <w:gridCol w:w="1156"/>
        <w:gridCol w:w="1104"/>
        <w:gridCol w:w="1307"/>
        <w:gridCol w:w="1208"/>
      </w:tblGrid>
      <w:tr w:rsidR="00E07EFE" w:rsidRPr="00D5469A" w:rsidTr="00123399">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sidRPr="004708B4">
              <w:rPr>
                <w:b/>
                <w:bCs/>
                <w:color w:val="auto"/>
                <w:sz w:val="28"/>
                <w:szCs w:val="28"/>
              </w:rPr>
              <w:t>2.7</w:t>
            </w:r>
            <w:r w:rsidR="00CE30FF">
              <w:rPr>
                <w:b/>
                <w:bCs/>
                <w:color w:val="auto"/>
                <w:sz w:val="28"/>
                <w:szCs w:val="28"/>
              </w:rPr>
              <w:t xml:space="preserve"> </w:t>
            </w:r>
            <w:r w:rsidRPr="004708B4">
              <w:rPr>
                <w:b/>
                <w:bCs/>
                <w:color w:val="auto"/>
                <w:sz w:val="28"/>
                <w:szCs w:val="28"/>
              </w:rPr>
              <w:t>Government Budgetary Borrowing from Banks</w:t>
            </w:r>
          </w:p>
        </w:tc>
      </w:tr>
      <w:tr w:rsidR="00E07EFE" w:rsidRPr="00D5469A" w:rsidTr="00123399">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23399">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E5E0B" w:rsidP="00601FB0">
            <w:pPr>
              <w:jc w:val="right"/>
              <w:rPr>
                <w:color w:val="auto"/>
                <w:sz w:val="14"/>
                <w:szCs w:val="14"/>
              </w:rPr>
            </w:pPr>
            <w:r>
              <w:rPr>
                <w:color w:val="auto"/>
                <w:sz w:val="14"/>
                <w:szCs w:val="14"/>
              </w:rPr>
              <w:t>Million Rupees</w:t>
            </w:r>
          </w:p>
        </w:tc>
      </w:tr>
      <w:tr w:rsidR="00E07EFE" w:rsidRPr="00D5469A" w:rsidTr="00581C95">
        <w:trPr>
          <w:cantSplit/>
          <w:trHeight w:hRule="exact" w:val="390"/>
          <w:jc w:val="center"/>
        </w:trPr>
        <w:tc>
          <w:tcPr>
            <w:tcW w:w="2625"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24"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51"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155D37" w:rsidRPr="00D5469A" w:rsidTr="00D801EF">
        <w:trPr>
          <w:trHeight w:hRule="exact" w:val="624"/>
          <w:jc w:val="center"/>
        </w:trPr>
        <w:tc>
          <w:tcPr>
            <w:tcW w:w="2625" w:type="pct"/>
            <w:vMerge/>
            <w:tcBorders>
              <w:top w:val="nil"/>
              <w:left w:val="nil"/>
              <w:bottom w:val="single" w:sz="12" w:space="0" w:color="000000"/>
              <w:right w:val="single" w:sz="4" w:space="0" w:color="auto"/>
            </w:tcBorders>
            <w:shd w:val="clear" w:color="auto" w:fill="auto"/>
            <w:vAlign w:val="center"/>
            <w:hideMark/>
          </w:tcPr>
          <w:p w:rsidR="00155D37" w:rsidRPr="00D5469A" w:rsidRDefault="00155D37" w:rsidP="00155D37">
            <w:pPr>
              <w:jc w:val="left"/>
              <w:rPr>
                <w:b/>
                <w:bCs/>
                <w:color w:val="auto"/>
                <w:sz w:val="18"/>
                <w:szCs w:val="18"/>
              </w:rPr>
            </w:pPr>
          </w:p>
        </w:tc>
        <w:tc>
          <w:tcPr>
            <w:tcW w:w="575" w:type="pct"/>
            <w:tcBorders>
              <w:top w:val="nil"/>
              <w:left w:val="single" w:sz="4" w:space="0" w:color="auto"/>
              <w:bottom w:val="single" w:sz="12" w:space="0" w:color="000000"/>
              <w:right w:val="single" w:sz="4" w:space="0" w:color="auto"/>
            </w:tcBorders>
            <w:shd w:val="clear" w:color="auto" w:fill="auto"/>
            <w:vAlign w:val="center"/>
            <w:hideMark/>
          </w:tcPr>
          <w:p w:rsidR="00155D37" w:rsidRPr="006619BF" w:rsidRDefault="00155D37" w:rsidP="00155D37">
            <w:pPr>
              <w:jc w:val="right"/>
              <w:rPr>
                <w:b/>
                <w:bCs/>
                <w:color w:val="auto"/>
                <w:szCs w:val="16"/>
              </w:rPr>
            </w:pPr>
            <w:r w:rsidRPr="006619BF">
              <w:rPr>
                <w:b/>
                <w:bCs/>
                <w:color w:val="auto"/>
                <w:szCs w:val="16"/>
              </w:rPr>
              <w:t>30-Jun-</w:t>
            </w:r>
            <w:r>
              <w:rPr>
                <w:b/>
                <w:bCs/>
                <w:color w:val="auto"/>
                <w:szCs w:val="16"/>
              </w:rPr>
              <w:t>21</w:t>
            </w:r>
          </w:p>
        </w:tc>
        <w:tc>
          <w:tcPr>
            <w:tcW w:w="549" w:type="pct"/>
            <w:tcBorders>
              <w:top w:val="nil"/>
              <w:left w:val="single" w:sz="4" w:space="0" w:color="auto"/>
              <w:bottom w:val="single" w:sz="12" w:space="0" w:color="auto"/>
              <w:right w:val="single" w:sz="4" w:space="0" w:color="auto"/>
            </w:tcBorders>
            <w:shd w:val="clear" w:color="auto" w:fill="auto"/>
            <w:vAlign w:val="center"/>
          </w:tcPr>
          <w:p w:rsidR="00155D37" w:rsidRPr="00AA14DB" w:rsidRDefault="00155D37" w:rsidP="00155D37">
            <w:pPr>
              <w:jc w:val="right"/>
              <w:rPr>
                <w:b/>
                <w:bCs/>
                <w:color w:val="auto"/>
                <w:szCs w:val="16"/>
                <w:vertAlign w:val="superscript"/>
              </w:rPr>
            </w:pPr>
            <w:r w:rsidRPr="006619BF">
              <w:rPr>
                <w:b/>
                <w:bCs/>
                <w:color w:val="auto"/>
                <w:szCs w:val="16"/>
              </w:rPr>
              <w:t>30-Jun-</w:t>
            </w:r>
            <w:r>
              <w:rPr>
                <w:b/>
                <w:bCs/>
                <w:color w:val="auto"/>
                <w:szCs w:val="16"/>
              </w:rPr>
              <w:t>22</w:t>
            </w:r>
            <w:r>
              <w:rPr>
                <w:b/>
                <w:bCs/>
                <w:color w:val="auto"/>
                <w:szCs w:val="16"/>
                <w:vertAlign w:val="superscript"/>
              </w:rPr>
              <w:t xml:space="preserve"> R</w:t>
            </w:r>
          </w:p>
        </w:tc>
        <w:tc>
          <w:tcPr>
            <w:tcW w:w="650" w:type="pct"/>
            <w:tcBorders>
              <w:top w:val="nil"/>
              <w:left w:val="nil"/>
              <w:bottom w:val="single" w:sz="12" w:space="0" w:color="auto"/>
              <w:right w:val="single" w:sz="8" w:space="0" w:color="auto"/>
            </w:tcBorders>
            <w:shd w:val="clear" w:color="auto" w:fill="auto"/>
            <w:vAlign w:val="center"/>
            <w:hideMark/>
          </w:tcPr>
          <w:p w:rsidR="00155D37" w:rsidRPr="00C842BA" w:rsidRDefault="00155D37" w:rsidP="00155D37">
            <w:pPr>
              <w:rPr>
                <w:b/>
                <w:bCs/>
                <w:szCs w:val="16"/>
              </w:rPr>
            </w:pPr>
            <w:r w:rsidRPr="00C842BA">
              <w:rPr>
                <w:b/>
                <w:bCs/>
                <w:szCs w:val="16"/>
              </w:rPr>
              <w:t>1stJuly 21</w:t>
            </w:r>
          </w:p>
          <w:p w:rsidR="00900A5A" w:rsidRPr="00C842BA" w:rsidRDefault="00900A5A" w:rsidP="00155D37">
            <w:pPr>
              <w:rPr>
                <w:b/>
                <w:bCs/>
                <w:szCs w:val="16"/>
              </w:rPr>
            </w:pPr>
            <w:r w:rsidRPr="00C842BA">
              <w:rPr>
                <w:b/>
                <w:bCs/>
                <w:szCs w:val="16"/>
              </w:rPr>
              <w:t>to</w:t>
            </w:r>
          </w:p>
          <w:p w:rsidR="00900A5A" w:rsidRPr="00C842BA" w:rsidRDefault="00507C74" w:rsidP="00A8080D">
            <w:pPr>
              <w:rPr>
                <w:b/>
                <w:bCs/>
                <w:szCs w:val="16"/>
              </w:rPr>
            </w:pPr>
            <w:r>
              <w:rPr>
                <w:b/>
                <w:bCs/>
                <w:szCs w:val="16"/>
              </w:rPr>
              <w:t>25</w:t>
            </w:r>
            <w:r w:rsidR="00900A5A" w:rsidRPr="00C842BA">
              <w:rPr>
                <w:b/>
                <w:bCs/>
                <w:szCs w:val="16"/>
              </w:rPr>
              <w:t>-</w:t>
            </w:r>
            <w:r w:rsidR="00A8080D">
              <w:rPr>
                <w:b/>
                <w:bCs/>
                <w:szCs w:val="16"/>
              </w:rPr>
              <w:t>Mar</w:t>
            </w:r>
            <w:r w:rsidR="00900A5A" w:rsidRPr="00C842BA">
              <w:rPr>
                <w:b/>
                <w:bCs/>
                <w:szCs w:val="16"/>
              </w:rPr>
              <w:t>-2</w:t>
            </w:r>
            <w:r w:rsidR="00FC291E">
              <w:rPr>
                <w:b/>
                <w:bCs/>
                <w:szCs w:val="16"/>
              </w:rPr>
              <w:t>2</w:t>
            </w:r>
          </w:p>
        </w:tc>
        <w:tc>
          <w:tcPr>
            <w:tcW w:w="601" w:type="pct"/>
            <w:tcBorders>
              <w:top w:val="nil"/>
              <w:left w:val="nil"/>
              <w:bottom w:val="single" w:sz="12" w:space="0" w:color="auto"/>
            </w:tcBorders>
            <w:shd w:val="clear" w:color="auto" w:fill="auto"/>
            <w:vAlign w:val="center"/>
            <w:hideMark/>
          </w:tcPr>
          <w:p w:rsidR="00155D37" w:rsidRPr="00C842BA" w:rsidRDefault="00155D37" w:rsidP="00155D37">
            <w:pPr>
              <w:rPr>
                <w:b/>
                <w:bCs/>
                <w:szCs w:val="16"/>
              </w:rPr>
            </w:pPr>
            <w:r w:rsidRPr="00C842BA">
              <w:rPr>
                <w:b/>
                <w:bCs/>
                <w:szCs w:val="16"/>
              </w:rPr>
              <w:t>1stJuly 22</w:t>
            </w:r>
          </w:p>
          <w:p w:rsidR="00900A5A" w:rsidRPr="00C842BA" w:rsidRDefault="00900A5A" w:rsidP="00155D37">
            <w:pPr>
              <w:rPr>
                <w:b/>
                <w:bCs/>
                <w:szCs w:val="16"/>
              </w:rPr>
            </w:pPr>
            <w:r w:rsidRPr="00C842BA">
              <w:rPr>
                <w:b/>
                <w:bCs/>
                <w:szCs w:val="16"/>
              </w:rPr>
              <w:t>to</w:t>
            </w:r>
          </w:p>
          <w:p w:rsidR="00900A5A" w:rsidRPr="00C842BA" w:rsidRDefault="00507C74" w:rsidP="00A8080D">
            <w:pPr>
              <w:rPr>
                <w:b/>
                <w:bCs/>
                <w:szCs w:val="16"/>
              </w:rPr>
            </w:pPr>
            <w:r>
              <w:rPr>
                <w:b/>
                <w:bCs/>
                <w:szCs w:val="16"/>
              </w:rPr>
              <w:t>2</w:t>
            </w:r>
            <w:r w:rsidR="00B75CED">
              <w:rPr>
                <w:b/>
                <w:bCs/>
                <w:szCs w:val="16"/>
              </w:rPr>
              <w:t>4</w:t>
            </w:r>
            <w:r w:rsidR="00900A5A" w:rsidRPr="00C842BA">
              <w:rPr>
                <w:b/>
                <w:bCs/>
                <w:szCs w:val="16"/>
              </w:rPr>
              <w:t>-</w:t>
            </w:r>
            <w:r w:rsidR="00A8080D">
              <w:rPr>
                <w:b/>
                <w:bCs/>
                <w:szCs w:val="16"/>
              </w:rPr>
              <w:t>Mar</w:t>
            </w:r>
            <w:r w:rsidR="00FC291E">
              <w:rPr>
                <w:b/>
                <w:bCs/>
                <w:szCs w:val="16"/>
              </w:rPr>
              <w:t>-23</w:t>
            </w:r>
          </w:p>
        </w:tc>
      </w:tr>
      <w:tr w:rsidR="00C9326D" w:rsidRPr="00B80099" w:rsidTr="00C9326D">
        <w:trPr>
          <w:trHeight w:val="57"/>
          <w:jc w:val="center"/>
        </w:trPr>
        <w:tc>
          <w:tcPr>
            <w:tcW w:w="2625" w:type="pct"/>
            <w:tcBorders>
              <w:top w:val="nil"/>
              <w:left w:val="nil"/>
              <w:bottom w:val="nil"/>
              <w:right w:val="nil"/>
            </w:tcBorders>
            <w:shd w:val="clear" w:color="auto" w:fill="auto"/>
            <w:vAlign w:val="center"/>
            <w:hideMark/>
          </w:tcPr>
          <w:p w:rsidR="00C9326D" w:rsidRPr="00D5469A" w:rsidRDefault="00C9326D" w:rsidP="00C9326D">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rsidR="00C9326D" w:rsidRPr="00B80099" w:rsidRDefault="00C9326D" w:rsidP="00C9326D">
            <w:pPr>
              <w:jc w:val="right"/>
              <w:rPr>
                <w:b/>
                <w:bCs/>
                <w:color w:val="auto"/>
                <w:szCs w:val="16"/>
              </w:rPr>
            </w:pPr>
            <w:r w:rsidRPr="00B80099">
              <w:rPr>
                <w:b/>
                <w:bCs/>
                <w:color w:val="auto"/>
                <w:szCs w:val="16"/>
              </w:rPr>
              <w:t>16,894,192</w:t>
            </w:r>
          </w:p>
        </w:tc>
        <w:tc>
          <w:tcPr>
            <w:tcW w:w="549" w:type="pct"/>
            <w:tcBorders>
              <w:top w:val="nil"/>
              <w:left w:val="nil"/>
              <w:bottom w:val="nil"/>
              <w:right w:val="nil"/>
            </w:tcBorders>
            <w:shd w:val="clear" w:color="auto" w:fill="auto"/>
            <w:vAlign w:val="center"/>
          </w:tcPr>
          <w:p w:rsidR="00C9326D" w:rsidRPr="00155E5C" w:rsidRDefault="00C9326D" w:rsidP="00C9326D">
            <w:pPr>
              <w:jc w:val="right"/>
              <w:rPr>
                <w:rFonts w:asciiTheme="majorBidi" w:hAnsiTheme="majorBidi" w:cstheme="majorBidi"/>
                <w:b/>
                <w:bCs/>
                <w:color w:val="auto"/>
                <w:szCs w:val="16"/>
              </w:rPr>
            </w:pPr>
            <w:r w:rsidRPr="00155E5C">
              <w:rPr>
                <w:rFonts w:asciiTheme="majorBidi" w:hAnsiTheme="majorBidi" w:cstheme="majorBidi"/>
                <w:b/>
                <w:bCs/>
                <w:color w:val="auto"/>
                <w:szCs w:val="16"/>
              </w:rPr>
              <w:t>20,356,780</w:t>
            </w:r>
          </w:p>
        </w:tc>
        <w:tc>
          <w:tcPr>
            <w:tcW w:w="650" w:type="pct"/>
            <w:tcBorders>
              <w:top w:val="nil"/>
              <w:left w:val="nil"/>
              <w:bottom w:val="nil"/>
              <w:right w:val="nil"/>
            </w:tcBorders>
            <w:shd w:val="clear" w:color="auto" w:fill="auto"/>
            <w:vAlign w:val="center"/>
          </w:tcPr>
          <w:p w:rsidR="00C9326D" w:rsidRPr="00C9326D" w:rsidRDefault="00C9326D" w:rsidP="00C9326D">
            <w:pPr>
              <w:jc w:val="right"/>
              <w:rPr>
                <w:b/>
                <w:bCs/>
                <w:szCs w:val="16"/>
              </w:rPr>
            </w:pPr>
            <w:r w:rsidRPr="00C9326D">
              <w:rPr>
                <w:b/>
                <w:bCs/>
                <w:szCs w:val="16"/>
              </w:rPr>
              <w:t xml:space="preserve">1,760,776 </w:t>
            </w:r>
          </w:p>
        </w:tc>
        <w:tc>
          <w:tcPr>
            <w:tcW w:w="601" w:type="pct"/>
            <w:tcBorders>
              <w:top w:val="nil"/>
              <w:left w:val="nil"/>
              <w:bottom w:val="nil"/>
              <w:right w:val="nil"/>
            </w:tcBorders>
            <w:shd w:val="clear" w:color="auto" w:fill="auto"/>
            <w:vAlign w:val="center"/>
          </w:tcPr>
          <w:p w:rsidR="00C9326D" w:rsidRPr="00C9326D" w:rsidRDefault="00C9326D" w:rsidP="00C9326D">
            <w:pPr>
              <w:jc w:val="right"/>
              <w:rPr>
                <w:b/>
                <w:bCs/>
                <w:szCs w:val="16"/>
              </w:rPr>
            </w:pPr>
            <w:r w:rsidRPr="00C9326D">
              <w:rPr>
                <w:b/>
                <w:bCs/>
                <w:szCs w:val="16"/>
              </w:rPr>
              <w:t xml:space="preserve"> 2,563,690 </w:t>
            </w:r>
          </w:p>
        </w:tc>
      </w:tr>
      <w:tr w:rsidR="00C9326D" w:rsidRPr="00B80099" w:rsidTr="00C9326D">
        <w:trPr>
          <w:trHeight w:val="288"/>
          <w:jc w:val="center"/>
        </w:trPr>
        <w:tc>
          <w:tcPr>
            <w:tcW w:w="2625" w:type="pct"/>
            <w:tcBorders>
              <w:top w:val="nil"/>
              <w:left w:val="nil"/>
              <w:bottom w:val="nil"/>
              <w:right w:val="nil"/>
            </w:tcBorders>
            <w:shd w:val="clear" w:color="auto" w:fill="auto"/>
            <w:vAlign w:val="center"/>
            <w:hideMark/>
          </w:tcPr>
          <w:p w:rsidR="00C9326D" w:rsidRPr="00D5469A" w:rsidRDefault="00C9326D" w:rsidP="00C9326D">
            <w:pPr>
              <w:ind w:firstLineChars="100" w:firstLine="180"/>
              <w:jc w:val="left"/>
              <w:rPr>
                <w:color w:val="auto"/>
                <w:sz w:val="18"/>
                <w:szCs w:val="18"/>
              </w:rPr>
            </w:pPr>
            <w:r w:rsidRPr="00D5469A">
              <w:rPr>
                <w:color w:val="auto"/>
                <w:sz w:val="18"/>
                <w:szCs w:val="18"/>
              </w:rPr>
              <w:t>a. Scheduled Banks</w:t>
            </w:r>
          </w:p>
        </w:tc>
        <w:tc>
          <w:tcPr>
            <w:tcW w:w="575" w:type="pct"/>
            <w:tcBorders>
              <w:top w:val="nil"/>
              <w:left w:val="nil"/>
              <w:bottom w:val="nil"/>
              <w:right w:val="nil"/>
            </w:tcBorders>
            <w:shd w:val="clear" w:color="auto" w:fill="auto"/>
            <w:vAlign w:val="center"/>
            <w:hideMark/>
          </w:tcPr>
          <w:p w:rsidR="00C9326D" w:rsidRPr="00B80099" w:rsidRDefault="00C9326D" w:rsidP="00C9326D">
            <w:pPr>
              <w:jc w:val="right"/>
              <w:rPr>
                <w:color w:val="auto"/>
                <w:szCs w:val="16"/>
              </w:rPr>
            </w:pPr>
            <w:r w:rsidRPr="00B80099">
              <w:rPr>
                <w:color w:val="auto"/>
                <w:szCs w:val="16"/>
              </w:rPr>
              <w:t>11,181,917</w:t>
            </w:r>
          </w:p>
        </w:tc>
        <w:tc>
          <w:tcPr>
            <w:tcW w:w="549" w:type="pct"/>
            <w:tcBorders>
              <w:top w:val="nil"/>
              <w:left w:val="nil"/>
              <w:bottom w:val="nil"/>
              <w:right w:val="nil"/>
            </w:tcBorders>
            <w:shd w:val="clear" w:color="auto" w:fill="auto"/>
            <w:vAlign w:val="center"/>
          </w:tcPr>
          <w:p w:rsidR="00C9326D" w:rsidRPr="00155E5C" w:rsidRDefault="00C9326D" w:rsidP="00C9326D">
            <w:pPr>
              <w:jc w:val="right"/>
              <w:rPr>
                <w:rFonts w:asciiTheme="majorBidi" w:hAnsiTheme="majorBidi" w:cstheme="majorBidi"/>
                <w:color w:val="auto"/>
                <w:szCs w:val="16"/>
              </w:rPr>
            </w:pPr>
            <w:r w:rsidRPr="00155E5C">
              <w:rPr>
                <w:rFonts w:asciiTheme="majorBidi" w:hAnsiTheme="majorBidi" w:cstheme="majorBidi"/>
                <w:color w:val="auto"/>
                <w:szCs w:val="16"/>
              </w:rPr>
              <w:t>14,630,114</w:t>
            </w:r>
          </w:p>
        </w:tc>
        <w:tc>
          <w:tcPr>
            <w:tcW w:w="650" w:type="pct"/>
            <w:tcBorders>
              <w:top w:val="nil"/>
              <w:left w:val="nil"/>
              <w:bottom w:val="nil"/>
              <w:right w:val="nil"/>
            </w:tcBorders>
            <w:shd w:val="clear" w:color="auto" w:fill="auto"/>
            <w:vAlign w:val="center"/>
          </w:tcPr>
          <w:p w:rsidR="00C9326D" w:rsidRPr="00C9326D" w:rsidRDefault="00C9326D" w:rsidP="00C9326D">
            <w:pPr>
              <w:jc w:val="right"/>
              <w:rPr>
                <w:szCs w:val="16"/>
              </w:rPr>
            </w:pPr>
            <w:r w:rsidRPr="00C9326D">
              <w:rPr>
                <w:szCs w:val="16"/>
              </w:rPr>
              <w:t xml:space="preserve">1,262,226 </w:t>
            </w:r>
          </w:p>
        </w:tc>
        <w:tc>
          <w:tcPr>
            <w:tcW w:w="601" w:type="pct"/>
            <w:tcBorders>
              <w:top w:val="nil"/>
              <w:left w:val="nil"/>
              <w:bottom w:val="nil"/>
              <w:right w:val="nil"/>
            </w:tcBorders>
            <w:shd w:val="clear" w:color="auto" w:fill="auto"/>
            <w:vAlign w:val="center"/>
          </w:tcPr>
          <w:p w:rsidR="00C9326D" w:rsidRPr="00C9326D" w:rsidRDefault="00C9326D" w:rsidP="00C9326D">
            <w:pPr>
              <w:jc w:val="right"/>
              <w:rPr>
                <w:szCs w:val="16"/>
              </w:rPr>
            </w:pPr>
            <w:r w:rsidRPr="00C9326D">
              <w:rPr>
                <w:szCs w:val="16"/>
              </w:rPr>
              <w:t xml:space="preserve"> 1,735,030 </w:t>
            </w:r>
          </w:p>
        </w:tc>
      </w:tr>
      <w:tr w:rsidR="00C9326D" w:rsidRPr="00B80099" w:rsidTr="00C9326D">
        <w:trPr>
          <w:trHeight w:val="288"/>
          <w:jc w:val="center"/>
        </w:trPr>
        <w:tc>
          <w:tcPr>
            <w:tcW w:w="2625" w:type="pct"/>
            <w:tcBorders>
              <w:top w:val="nil"/>
              <w:left w:val="nil"/>
              <w:bottom w:val="nil"/>
              <w:right w:val="nil"/>
            </w:tcBorders>
            <w:shd w:val="clear" w:color="auto" w:fill="auto"/>
            <w:vAlign w:val="center"/>
            <w:hideMark/>
          </w:tcPr>
          <w:p w:rsidR="00C9326D" w:rsidRPr="00D5469A" w:rsidRDefault="00C9326D" w:rsidP="00C9326D">
            <w:pPr>
              <w:ind w:firstLineChars="200" w:firstLine="360"/>
              <w:jc w:val="left"/>
              <w:rPr>
                <w:color w:val="auto"/>
                <w:sz w:val="18"/>
                <w:szCs w:val="18"/>
              </w:rPr>
            </w:pPr>
            <w:r w:rsidRPr="00D5469A">
              <w:rPr>
                <w:color w:val="auto"/>
                <w:sz w:val="18"/>
                <w:szCs w:val="18"/>
              </w:rPr>
              <w:t>T-Bills and Securities</w:t>
            </w:r>
          </w:p>
        </w:tc>
        <w:tc>
          <w:tcPr>
            <w:tcW w:w="575" w:type="pct"/>
            <w:tcBorders>
              <w:top w:val="nil"/>
              <w:left w:val="nil"/>
              <w:bottom w:val="nil"/>
              <w:right w:val="nil"/>
            </w:tcBorders>
            <w:shd w:val="clear" w:color="auto" w:fill="auto"/>
            <w:vAlign w:val="center"/>
            <w:hideMark/>
          </w:tcPr>
          <w:p w:rsidR="00C9326D" w:rsidRPr="00B80099" w:rsidRDefault="00C9326D" w:rsidP="00C9326D">
            <w:pPr>
              <w:jc w:val="right"/>
              <w:rPr>
                <w:color w:val="auto"/>
                <w:szCs w:val="16"/>
              </w:rPr>
            </w:pPr>
            <w:r w:rsidRPr="00B80099">
              <w:rPr>
                <w:color w:val="auto"/>
                <w:szCs w:val="16"/>
              </w:rPr>
              <w:t>12,840,918</w:t>
            </w:r>
          </w:p>
        </w:tc>
        <w:tc>
          <w:tcPr>
            <w:tcW w:w="549" w:type="pct"/>
            <w:tcBorders>
              <w:top w:val="nil"/>
              <w:left w:val="nil"/>
              <w:bottom w:val="nil"/>
              <w:right w:val="nil"/>
            </w:tcBorders>
            <w:shd w:val="clear" w:color="auto" w:fill="auto"/>
            <w:vAlign w:val="center"/>
          </w:tcPr>
          <w:p w:rsidR="00C9326D" w:rsidRPr="00155E5C" w:rsidRDefault="00C9326D" w:rsidP="00C9326D">
            <w:pPr>
              <w:jc w:val="right"/>
              <w:rPr>
                <w:rFonts w:asciiTheme="majorBidi" w:hAnsiTheme="majorBidi" w:cstheme="majorBidi"/>
                <w:color w:val="auto"/>
                <w:szCs w:val="16"/>
              </w:rPr>
            </w:pPr>
            <w:r w:rsidRPr="00155E5C">
              <w:rPr>
                <w:rFonts w:asciiTheme="majorBidi" w:hAnsiTheme="majorBidi" w:cstheme="majorBidi"/>
                <w:color w:val="auto"/>
                <w:szCs w:val="16"/>
              </w:rPr>
              <w:t>16,650,189</w:t>
            </w:r>
          </w:p>
        </w:tc>
        <w:tc>
          <w:tcPr>
            <w:tcW w:w="650" w:type="pct"/>
            <w:tcBorders>
              <w:top w:val="nil"/>
              <w:left w:val="nil"/>
              <w:bottom w:val="nil"/>
              <w:right w:val="nil"/>
            </w:tcBorders>
            <w:shd w:val="clear" w:color="auto" w:fill="auto"/>
            <w:vAlign w:val="center"/>
          </w:tcPr>
          <w:p w:rsidR="00C9326D" w:rsidRPr="00C9326D" w:rsidRDefault="00C9326D" w:rsidP="00C9326D">
            <w:pPr>
              <w:jc w:val="right"/>
              <w:rPr>
                <w:szCs w:val="16"/>
              </w:rPr>
            </w:pPr>
            <w:r w:rsidRPr="00C9326D">
              <w:rPr>
                <w:szCs w:val="16"/>
              </w:rPr>
              <w:t xml:space="preserve">1,364,982 </w:t>
            </w:r>
          </w:p>
        </w:tc>
        <w:tc>
          <w:tcPr>
            <w:tcW w:w="601" w:type="pct"/>
            <w:tcBorders>
              <w:top w:val="nil"/>
              <w:left w:val="nil"/>
              <w:bottom w:val="nil"/>
              <w:right w:val="nil"/>
            </w:tcBorders>
            <w:shd w:val="clear" w:color="auto" w:fill="auto"/>
            <w:vAlign w:val="center"/>
          </w:tcPr>
          <w:p w:rsidR="00C9326D" w:rsidRPr="00C9326D" w:rsidRDefault="00C9326D" w:rsidP="00C9326D">
            <w:pPr>
              <w:jc w:val="right"/>
              <w:rPr>
                <w:szCs w:val="16"/>
              </w:rPr>
            </w:pPr>
            <w:r w:rsidRPr="00C9326D">
              <w:rPr>
                <w:szCs w:val="16"/>
              </w:rPr>
              <w:t xml:space="preserve"> 1,963,351 </w:t>
            </w:r>
          </w:p>
        </w:tc>
      </w:tr>
      <w:tr w:rsidR="00507C74" w:rsidRPr="00B80099" w:rsidTr="00C9326D">
        <w:trPr>
          <w:trHeight w:val="288"/>
          <w:jc w:val="center"/>
        </w:trPr>
        <w:tc>
          <w:tcPr>
            <w:tcW w:w="2625" w:type="pct"/>
            <w:tcBorders>
              <w:top w:val="nil"/>
              <w:left w:val="nil"/>
              <w:bottom w:val="nil"/>
              <w:right w:val="nil"/>
            </w:tcBorders>
            <w:shd w:val="clear" w:color="auto" w:fill="auto"/>
            <w:vAlign w:val="center"/>
            <w:hideMark/>
          </w:tcPr>
          <w:p w:rsidR="00507C74" w:rsidRPr="00D5469A" w:rsidRDefault="00507C74" w:rsidP="00507C74">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507C74" w:rsidRPr="00B80099" w:rsidRDefault="00507C74" w:rsidP="00507C74">
            <w:pPr>
              <w:jc w:val="right"/>
              <w:rPr>
                <w:color w:val="auto"/>
                <w:sz w:val="20"/>
              </w:rPr>
            </w:pPr>
          </w:p>
        </w:tc>
        <w:tc>
          <w:tcPr>
            <w:tcW w:w="549" w:type="pct"/>
            <w:tcBorders>
              <w:top w:val="nil"/>
              <w:left w:val="nil"/>
              <w:bottom w:val="nil"/>
              <w:right w:val="nil"/>
            </w:tcBorders>
            <w:shd w:val="clear" w:color="auto" w:fill="auto"/>
            <w:vAlign w:val="center"/>
          </w:tcPr>
          <w:p w:rsidR="00507C74" w:rsidRPr="00155E5C" w:rsidRDefault="00507C74" w:rsidP="00507C74">
            <w:pPr>
              <w:jc w:val="right"/>
              <w:rPr>
                <w:rFonts w:asciiTheme="majorBidi" w:hAnsiTheme="majorBidi" w:cstheme="majorBidi"/>
                <w:color w:val="auto"/>
                <w:szCs w:val="16"/>
              </w:rPr>
            </w:pPr>
          </w:p>
        </w:tc>
        <w:tc>
          <w:tcPr>
            <w:tcW w:w="650" w:type="pct"/>
            <w:tcBorders>
              <w:top w:val="nil"/>
              <w:left w:val="nil"/>
              <w:bottom w:val="nil"/>
              <w:right w:val="nil"/>
            </w:tcBorders>
            <w:shd w:val="clear" w:color="auto" w:fill="auto"/>
            <w:vAlign w:val="center"/>
          </w:tcPr>
          <w:p w:rsidR="00507C74" w:rsidRPr="00C9326D" w:rsidRDefault="00507C74" w:rsidP="00507C74">
            <w:pPr>
              <w:jc w:val="right"/>
              <w:rPr>
                <w:szCs w:val="16"/>
              </w:rPr>
            </w:pPr>
          </w:p>
        </w:tc>
        <w:tc>
          <w:tcPr>
            <w:tcW w:w="601" w:type="pct"/>
            <w:tcBorders>
              <w:top w:val="nil"/>
              <w:left w:val="nil"/>
              <w:bottom w:val="nil"/>
              <w:right w:val="nil"/>
            </w:tcBorders>
            <w:shd w:val="clear" w:color="auto" w:fill="auto"/>
            <w:vAlign w:val="center"/>
          </w:tcPr>
          <w:p w:rsidR="00507C74" w:rsidRPr="00C9326D" w:rsidRDefault="00507C74" w:rsidP="00507C74">
            <w:pPr>
              <w:jc w:val="right"/>
              <w:rPr>
                <w:szCs w:val="16"/>
              </w:rPr>
            </w:pPr>
          </w:p>
        </w:tc>
      </w:tr>
      <w:tr w:rsidR="00C9326D" w:rsidRPr="00B80099" w:rsidTr="00C9326D">
        <w:trPr>
          <w:trHeight w:val="288"/>
          <w:jc w:val="center"/>
        </w:trPr>
        <w:tc>
          <w:tcPr>
            <w:tcW w:w="2625" w:type="pct"/>
            <w:tcBorders>
              <w:top w:val="nil"/>
              <w:left w:val="nil"/>
              <w:bottom w:val="nil"/>
              <w:right w:val="nil"/>
            </w:tcBorders>
            <w:shd w:val="clear" w:color="auto" w:fill="auto"/>
            <w:vAlign w:val="center"/>
            <w:hideMark/>
          </w:tcPr>
          <w:p w:rsidR="00C9326D" w:rsidRPr="000A675C" w:rsidRDefault="00C9326D" w:rsidP="00C9326D">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rsidR="00C9326D" w:rsidRPr="00B80099" w:rsidRDefault="00C9326D" w:rsidP="00C9326D">
            <w:pPr>
              <w:jc w:val="right"/>
              <w:rPr>
                <w:i/>
                <w:iCs/>
                <w:color w:val="auto"/>
                <w:szCs w:val="16"/>
              </w:rPr>
            </w:pPr>
            <w:r w:rsidRPr="00B80099">
              <w:rPr>
                <w:i/>
                <w:iCs/>
                <w:color w:val="auto"/>
                <w:szCs w:val="16"/>
              </w:rPr>
              <w:t>1,659,001</w:t>
            </w:r>
          </w:p>
        </w:tc>
        <w:tc>
          <w:tcPr>
            <w:tcW w:w="549" w:type="pct"/>
            <w:tcBorders>
              <w:top w:val="nil"/>
              <w:left w:val="nil"/>
              <w:bottom w:val="nil"/>
              <w:right w:val="nil"/>
            </w:tcBorders>
            <w:shd w:val="clear" w:color="auto" w:fill="auto"/>
            <w:vAlign w:val="center"/>
          </w:tcPr>
          <w:p w:rsidR="00C9326D" w:rsidRPr="00155E5C" w:rsidRDefault="00C9326D" w:rsidP="00C9326D">
            <w:pPr>
              <w:jc w:val="right"/>
              <w:rPr>
                <w:rFonts w:asciiTheme="majorBidi" w:hAnsiTheme="majorBidi" w:cstheme="majorBidi"/>
                <w:color w:val="auto"/>
                <w:szCs w:val="16"/>
              </w:rPr>
            </w:pPr>
            <w:r w:rsidRPr="00155E5C">
              <w:rPr>
                <w:rFonts w:asciiTheme="majorBidi" w:hAnsiTheme="majorBidi" w:cstheme="majorBidi"/>
                <w:color w:val="auto"/>
                <w:szCs w:val="16"/>
              </w:rPr>
              <w:t>2,020,076</w:t>
            </w:r>
          </w:p>
        </w:tc>
        <w:tc>
          <w:tcPr>
            <w:tcW w:w="650" w:type="pct"/>
            <w:tcBorders>
              <w:top w:val="nil"/>
              <w:left w:val="nil"/>
              <w:bottom w:val="nil"/>
              <w:right w:val="nil"/>
            </w:tcBorders>
            <w:shd w:val="clear" w:color="auto" w:fill="auto"/>
            <w:vAlign w:val="center"/>
          </w:tcPr>
          <w:p w:rsidR="00C9326D" w:rsidRPr="00C9326D" w:rsidRDefault="00C9326D" w:rsidP="00C9326D">
            <w:pPr>
              <w:jc w:val="right"/>
              <w:rPr>
                <w:szCs w:val="16"/>
              </w:rPr>
            </w:pPr>
            <w:r w:rsidRPr="00C9326D">
              <w:rPr>
                <w:szCs w:val="16"/>
              </w:rPr>
              <w:t xml:space="preserve"> 102,755 </w:t>
            </w:r>
          </w:p>
        </w:tc>
        <w:tc>
          <w:tcPr>
            <w:tcW w:w="601" w:type="pct"/>
            <w:tcBorders>
              <w:top w:val="nil"/>
              <w:left w:val="nil"/>
              <w:bottom w:val="nil"/>
              <w:right w:val="nil"/>
            </w:tcBorders>
            <w:shd w:val="clear" w:color="auto" w:fill="auto"/>
            <w:vAlign w:val="center"/>
          </w:tcPr>
          <w:p w:rsidR="00C9326D" w:rsidRPr="00C9326D" w:rsidRDefault="00C9326D" w:rsidP="00C9326D">
            <w:pPr>
              <w:jc w:val="right"/>
              <w:rPr>
                <w:szCs w:val="16"/>
              </w:rPr>
            </w:pPr>
            <w:r w:rsidRPr="00C9326D">
              <w:rPr>
                <w:szCs w:val="16"/>
              </w:rPr>
              <w:t xml:space="preserve">228,321 </w:t>
            </w:r>
          </w:p>
        </w:tc>
      </w:tr>
      <w:tr w:rsidR="00C9326D" w:rsidRPr="00B80099" w:rsidTr="00C9326D">
        <w:trPr>
          <w:trHeight w:val="288"/>
          <w:jc w:val="center"/>
        </w:trPr>
        <w:tc>
          <w:tcPr>
            <w:tcW w:w="2625" w:type="pct"/>
            <w:tcBorders>
              <w:top w:val="nil"/>
              <w:left w:val="nil"/>
              <w:bottom w:val="nil"/>
              <w:right w:val="nil"/>
            </w:tcBorders>
            <w:shd w:val="clear" w:color="auto" w:fill="auto"/>
            <w:vAlign w:val="center"/>
            <w:hideMark/>
          </w:tcPr>
          <w:p w:rsidR="00C9326D" w:rsidRPr="00D5469A" w:rsidRDefault="00C9326D" w:rsidP="00C9326D">
            <w:pPr>
              <w:ind w:firstLineChars="100" w:firstLine="180"/>
              <w:jc w:val="left"/>
              <w:rPr>
                <w:color w:val="auto"/>
                <w:sz w:val="18"/>
                <w:szCs w:val="18"/>
              </w:rPr>
            </w:pPr>
            <w:r w:rsidRPr="00D5469A">
              <w:rPr>
                <w:color w:val="auto"/>
                <w:sz w:val="18"/>
                <w:szCs w:val="18"/>
              </w:rPr>
              <w:t>b. State Bank</w:t>
            </w:r>
          </w:p>
        </w:tc>
        <w:tc>
          <w:tcPr>
            <w:tcW w:w="575" w:type="pct"/>
            <w:tcBorders>
              <w:top w:val="nil"/>
              <w:left w:val="nil"/>
              <w:bottom w:val="nil"/>
              <w:right w:val="nil"/>
            </w:tcBorders>
            <w:shd w:val="clear" w:color="auto" w:fill="auto"/>
            <w:vAlign w:val="center"/>
            <w:hideMark/>
          </w:tcPr>
          <w:p w:rsidR="00C9326D" w:rsidRPr="00B80099" w:rsidRDefault="00C9326D" w:rsidP="00C9326D">
            <w:pPr>
              <w:jc w:val="right"/>
              <w:rPr>
                <w:color w:val="auto"/>
                <w:szCs w:val="16"/>
              </w:rPr>
            </w:pPr>
            <w:r w:rsidRPr="00B80099">
              <w:rPr>
                <w:color w:val="auto"/>
                <w:szCs w:val="16"/>
              </w:rPr>
              <w:t>5,712,275</w:t>
            </w:r>
          </w:p>
        </w:tc>
        <w:tc>
          <w:tcPr>
            <w:tcW w:w="549" w:type="pct"/>
            <w:tcBorders>
              <w:top w:val="nil"/>
              <w:left w:val="nil"/>
              <w:bottom w:val="nil"/>
              <w:right w:val="nil"/>
            </w:tcBorders>
            <w:shd w:val="clear" w:color="auto" w:fill="auto"/>
            <w:vAlign w:val="center"/>
          </w:tcPr>
          <w:p w:rsidR="00C9326D" w:rsidRPr="00155E5C" w:rsidRDefault="00C9326D" w:rsidP="00C9326D">
            <w:pPr>
              <w:jc w:val="right"/>
              <w:rPr>
                <w:rFonts w:asciiTheme="majorBidi" w:hAnsiTheme="majorBidi" w:cstheme="majorBidi"/>
                <w:color w:val="auto"/>
                <w:szCs w:val="16"/>
              </w:rPr>
            </w:pPr>
            <w:r w:rsidRPr="00155E5C">
              <w:rPr>
                <w:rFonts w:asciiTheme="majorBidi" w:hAnsiTheme="majorBidi" w:cstheme="majorBidi"/>
                <w:color w:val="auto"/>
                <w:szCs w:val="16"/>
              </w:rPr>
              <w:t>5,726,667</w:t>
            </w:r>
          </w:p>
        </w:tc>
        <w:tc>
          <w:tcPr>
            <w:tcW w:w="650" w:type="pct"/>
            <w:tcBorders>
              <w:top w:val="nil"/>
              <w:left w:val="nil"/>
              <w:bottom w:val="nil"/>
              <w:right w:val="nil"/>
            </w:tcBorders>
            <w:shd w:val="clear" w:color="auto" w:fill="auto"/>
            <w:vAlign w:val="center"/>
          </w:tcPr>
          <w:p w:rsidR="00C9326D" w:rsidRPr="00C9326D" w:rsidRDefault="00C9326D" w:rsidP="00C9326D">
            <w:pPr>
              <w:jc w:val="right"/>
              <w:rPr>
                <w:szCs w:val="16"/>
              </w:rPr>
            </w:pPr>
            <w:r w:rsidRPr="00C9326D">
              <w:rPr>
                <w:szCs w:val="16"/>
              </w:rPr>
              <w:t xml:space="preserve"> 498,550 </w:t>
            </w:r>
          </w:p>
        </w:tc>
        <w:tc>
          <w:tcPr>
            <w:tcW w:w="601" w:type="pct"/>
            <w:tcBorders>
              <w:top w:val="nil"/>
              <w:left w:val="nil"/>
              <w:bottom w:val="nil"/>
              <w:right w:val="nil"/>
            </w:tcBorders>
            <w:shd w:val="clear" w:color="auto" w:fill="auto"/>
            <w:vAlign w:val="center"/>
          </w:tcPr>
          <w:p w:rsidR="00C9326D" w:rsidRPr="00C9326D" w:rsidRDefault="00C9326D" w:rsidP="00C9326D">
            <w:pPr>
              <w:jc w:val="right"/>
              <w:rPr>
                <w:szCs w:val="16"/>
              </w:rPr>
            </w:pPr>
            <w:r w:rsidRPr="00C9326D">
              <w:rPr>
                <w:szCs w:val="16"/>
              </w:rPr>
              <w:t xml:space="preserve">828,660 </w:t>
            </w:r>
          </w:p>
        </w:tc>
      </w:tr>
      <w:tr w:rsidR="00C9326D" w:rsidRPr="00B80099" w:rsidTr="00C9326D">
        <w:trPr>
          <w:trHeight w:val="288"/>
          <w:jc w:val="center"/>
        </w:trPr>
        <w:tc>
          <w:tcPr>
            <w:tcW w:w="2625" w:type="pct"/>
            <w:tcBorders>
              <w:top w:val="nil"/>
              <w:left w:val="nil"/>
              <w:bottom w:val="nil"/>
              <w:right w:val="nil"/>
            </w:tcBorders>
            <w:shd w:val="clear" w:color="auto" w:fill="auto"/>
            <w:vAlign w:val="center"/>
            <w:hideMark/>
          </w:tcPr>
          <w:p w:rsidR="00C9326D" w:rsidRPr="00D5469A" w:rsidRDefault="00C9326D" w:rsidP="00C9326D">
            <w:pPr>
              <w:ind w:firstLineChars="200" w:firstLine="360"/>
              <w:jc w:val="left"/>
              <w:rPr>
                <w:color w:val="auto"/>
                <w:sz w:val="18"/>
                <w:szCs w:val="18"/>
              </w:rPr>
            </w:pPr>
            <w:r>
              <w:rPr>
                <w:color w:val="auto"/>
                <w:sz w:val="18"/>
                <w:szCs w:val="18"/>
              </w:rPr>
              <w:t>T-bills and Securities etc.</w:t>
            </w:r>
          </w:p>
        </w:tc>
        <w:tc>
          <w:tcPr>
            <w:tcW w:w="575" w:type="pct"/>
            <w:tcBorders>
              <w:top w:val="nil"/>
              <w:left w:val="nil"/>
              <w:bottom w:val="nil"/>
              <w:right w:val="nil"/>
            </w:tcBorders>
            <w:shd w:val="clear" w:color="auto" w:fill="auto"/>
            <w:noWrap/>
            <w:vAlign w:val="center"/>
            <w:hideMark/>
          </w:tcPr>
          <w:p w:rsidR="00C9326D" w:rsidRPr="00B80099" w:rsidRDefault="00C9326D" w:rsidP="00C9326D">
            <w:pPr>
              <w:jc w:val="right"/>
              <w:rPr>
                <w:color w:val="auto"/>
                <w:szCs w:val="16"/>
              </w:rPr>
            </w:pPr>
            <w:r w:rsidRPr="00B80099">
              <w:rPr>
                <w:color w:val="auto"/>
                <w:szCs w:val="16"/>
              </w:rPr>
              <w:t>6,685,409</w:t>
            </w:r>
          </w:p>
        </w:tc>
        <w:tc>
          <w:tcPr>
            <w:tcW w:w="549" w:type="pct"/>
            <w:tcBorders>
              <w:top w:val="nil"/>
              <w:left w:val="nil"/>
              <w:bottom w:val="nil"/>
              <w:right w:val="nil"/>
            </w:tcBorders>
            <w:shd w:val="clear" w:color="auto" w:fill="auto"/>
            <w:noWrap/>
            <w:vAlign w:val="center"/>
          </w:tcPr>
          <w:p w:rsidR="00C9326D" w:rsidRPr="00155E5C" w:rsidRDefault="00C9326D" w:rsidP="00C9326D">
            <w:pPr>
              <w:jc w:val="right"/>
              <w:rPr>
                <w:rFonts w:asciiTheme="majorBidi" w:hAnsiTheme="majorBidi" w:cstheme="majorBidi"/>
                <w:color w:val="auto"/>
                <w:szCs w:val="16"/>
              </w:rPr>
            </w:pPr>
            <w:r w:rsidRPr="00155E5C">
              <w:rPr>
                <w:rFonts w:asciiTheme="majorBidi" w:hAnsiTheme="majorBidi" w:cstheme="majorBidi"/>
                <w:color w:val="auto"/>
                <w:szCs w:val="16"/>
              </w:rPr>
              <w:t>6,196,800</w:t>
            </w:r>
          </w:p>
        </w:tc>
        <w:tc>
          <w:tcPr>
            <w:tcW w:w="650" w:type="pct"/>
            <w:tcBorders>
              <w:top w:val="nil"/>
              <w:left w:val="nil"/>
              <w:bottom w:val="nil"/>
              <w:right w:val="nil"/>
            </w:tcBorders>
            <w:shd w:val="clear" w:color="auto" w:fill="auto"/>
            <w:noWrap/>
            <w:vAlign w:val="center"/>
          </w:tcPr>
          <w:p w:rsidR="00C9326D" w:rsidRPr="00C9326D" w:rsidRDefault="00C9326D" w:rsidP="00C9326D">
            <w:pPr>
              <w:jc w:val="right"/>
              <w:rPr>
                <w:szCs w:val="16"/>
              </w:rPr>
            </w:pPr>
            <w:r w:rsidRPr="00C9326D">
              <w:rPr>
                <w:szCs w:val="16"/>
              </w:rPr>
              <w:t xml:space="preserve"> (393,340)</w:t>
            </w:r>
          </w:p>
        </w:tc>
        <w:tc>
          <w:tcPr>
            <w:tcW w:w="601" w:type="pct"/>
            <w:tcBorders>
              <w:top w:val="nil"/>
              <w:left w:val="nil"/>
              <w:bottom w:val="nil"/>
              <w:right w:val="nil"/>
            </w:tcBorders>
            <w:shd w:val="clear" w:color="auto" w:fill="auto"/>
            <w:noWrap/>
            <w:vAlign w:val="center"/>
          </w:tcPr>
          <w:p w:rsidR="00C9326D" w:rsidRPr="00C9326D" w:rsidRDefault="00C9326D" w:rsidP="00C9326D">
            <w:pPr>
              <w:jc w:val="right"/>
              <w:rPr>
                <w:szCs w:val="16"/>
              </w:rPr>
            </w:pPr>
            <w:r w:rsidRPr="00C9326D">
              <w:rPr>
                <w:szCs w:val="16"/>
              </w:rPr>
              <w:t xml:space="preserve"> (84,605)</w:t>
            </w:r>
          </w:p>
        </w:tc>
      </w:tr>
      <w:tr w:rsidR="00C9326D" w:rsidRPr="00B80099" w:rsidTr="00C9326D">
        <w:trPr>
          <w:trHeight w:val="288"/>
          <w:jc w:val="center"/>
        </w:trPr>
        <w:tc>
          <w:tcPr>
            <w:tcW w:w="2625" w:type="pct"/>
            <w:tcBorders>
              <w:top w:val="nil"/>
              <w:left w:val="nil"/>
              <w:bottom w:val="nil"/>
              <w:right w:val="nil"/>
            </w:tcBorders>
            <w:shd w:val="clear" w:color="auto" w:fill="auto"/>
            <w:vAlign w:val="center"/>
            <w:hideMark/>
          </w:tcPr>
          <w:p w:rsidR="00C9326D" w:rsidRPr="00D5469A" w:rsidRDefault="00C9326D" w:rsidP="00C9326D">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75" w:type="pct"/>
            <w:tcBorders>
              <w:top w:val="nil"/>
              <w:left w:val="nil"/>
              <w:bottom w:val="nil"/>
              <w:right w:val="nil"/>
            </w:tcBorders>
            <w:shd w:val="clear" w:color="auto" w:fill="auto"/>
            <w:noWrap/>
            <w:vAlign w:val="center"/>
            <w:hideMark/>
          </w:tcPr>
          <w:p w:rsidR="00C9326D" w:rsidRPr="00B80099" w:rsidRDefault="00C9326D" w:rsidP="00C9326D">
            <w:pPr>
              <w:jc w:val="right"/>
              <w:rPr>
                <w:color w:val="auto"/>
                <w:szCs w:val="16"/>
              </w:rPr>
            </w:pPr>
            <w:r w:rsidRPr="00B80099">
              <w:rPr>
                <w:color w:val="auto"/>
                <w:szCs w:val="16"/>
              </w:rPr>
              <w:t>33,794</w:t>
            </w:r>
          </w:p>
        </w:tc>
        <w:tc>
          <w:tcPr>
            <w:tcW w:w="549" w:type="pct"/>
            <w:tcBorders>
              <w:top w:val="nil"/>
              <w:left w:val="nil"/>
              <w:bottom w:val="nil"/>
              <w:right w:val="nil"/>
            </w:tcBorders>
            <w:shd w:val="clear" w:color="auto" w:fill="auto"/>
            <w:noWrap/>
            <w:vAlign w:val="center"/>
          </w:tcPr>
          <w:p w:rsidR="00C9326D" w:rsidRPr="00155E5C" w:rsidRDefault="00C9326D" w:rsidP="00C9326D">
            <w:pPr>
              <w:jc w:val="right"/>
              <w:rPr>
                <w:rFonts w:asciiTheme="majorBidi" w:hAnsiTheme="majorBidi" w:cstheme="majorBidi"/>
                <w:i/>
                <w:iCs/>
                <w:color w:val="auto"/>
                <w:szCs w:val="16"/>
              </w:rPr>
            </w:pPr>
            <w:r w:rsidRPr="00155E5C">
              <w:rPr>
                <w:rFonts w:asciiTheme="majorBidi" w:hAnsiTheme="majorBidi" w:cstheme="majorBidi"/>
                <w:i/>
                <w:iCs/>
                <w:color w:val="auto"/>
                <w:szCs w:val="16"/>
              </w:rPr>
              <w:t>-</w:t>
            </w:r>
          </w:p>
        </w:tc>
        <w:tc>
          <w:tcPr>
            <w:tcW w:w="650" w:type="pct"/>
            <w:tcBorders>
              <w:top w:val="nil"/>
              <w:left w:val="nil"/>
              <w:bottom w:val="nil"/>
              <w:right w:val="nil"/>
            </w:tcBorders>
            <w:shd w:val="clear" w:color="auto" w:fill="auto"/>
            <w:noWrap/>
            <w:vAlign w:val="center"/>
          </w:tcPr>
          <w:p w:rsidR="00C9326D" w:rsidRPr="00C9326D" w:rsidRDefault="00C9326D" w:rsidP="00C9326D">
            <w:pPr>
              <w:jc w:val="right"/>
              <w:rPr>
                <w:i/>
                <w:iCs/>
                <w:szCs w:val="16"/>
              </w:rPr>
            </w:pPr>
            <w:r w:rsidRPr="00C9326D">
              <w:rPr>
                <w:i/>
                <w:iCs/>
                <w:szCs w:val="16"/>
              </w:rPr>
              <w:t xml:space="preserve"> (8,828)</w:t>
            </w:r>
          </w:p>
        </w:tc>
        <w:tc>
          <w:tcPr>
            <w:tcW w:w="601" w:type="pct"/>
            <w:tcBorders>
              <w:top w:val="nil"/>
              <w:left w:val="nil"/>
              <w:bottom w:val="nil"/>
              <w:right w:val="nil"/>
            </w:tcBorders>
            <w:shd w:val="clear" w:color="auto" w:fill="auto"/>
            <w:noWrap/>
            <w:vAlign w:val="center"/>
          </w:tcPr>
          <w:p w:rsidR="00C9326D" w:rsidRPr="00C9326D" w:rsidRDefault="00C9326D" w:rsidP="00C9326D">
            <w:pPr>
              <w:jc w:val="right"/>
              <w:rPr>
                <w:i/>
                <w:iCs/>
                <w:szCs w:val="16"/>
              </w:rPr>
            </w:pPr>
            <w:r w:rsidRPr="00C9326D">
              <w:rPr>
                <w:i/>
                <w:iCs/>
                <w:szCs w:val="16"/>
              </w:rPr>
              <w:t xml:space="preserve"> - </w:t>
            </w:r>
          </w:p>
        </w:tc>
      </w:tr>
      <w:tr w:rsidR="00507C74" w:rsidRPr="00B80099" w:rsidTr="00C9326D">
        <w:trPr>
          <w:trHeight w:val="288"/>
          <w:jc w:val="center"/>
        </w:trPr>
        <w:tc>
          <w:tcPr>
            <w:tcW w:w="2625" w:type="pct"/>
            <w:tcBorders>
              <w:top w:val="nil"/>
              <w:left w:val="nil"/>
              <w:bottom w:val="nil"/>
              <w:right w:val="nil"/>
            </w:tcBorders>
            <w:shd w:val="clear" w:color="auto" w:fill="auto"/>
            <w:vAlign w:val="center"/>
            <w:hideMark/>
          </w:tcPr>
          <w:p w:rsidR="00507C74" w:rsidRPr="00D5469A" w:rsidRDefault="00507C74" w:rsidP="00507C74">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507C74" w:rsidRPr="00B80099" w:rsidRDefault="00507C74" w:rsidP="00507C74">
            <w:pPr>
              <w:jc w:val="right"/>
              <w:rPr>
                <w:color w:val="auto"/>
                <w:sz w:val="20"/>
              </w:rPr>
            </w:pPr>
          </w:p>
        </w:tc>
        <w:tc>
          <w:tcPr>
            <w:tcW w:w="549" w:type="pct"/>
            <w:tcBorders>
              <w:top w:val="nil"/>
              <w:left w:val="nil"/>
              <w:bottom w:val="nil"/>
              <w:right w:val="nil"/>
            </w:tcBorders>
            <w:shd w:val="clear" w:color="auto" w:fill="auto"/>
            <w:vAlign w:val="center"/>
          </w:tcPr>
          <w:p w:rsidR="00507C74" w:rsidRPr="00155E5C" w:rsidRDefault="00507C74" w:rsidP="00507C74">
            <w:pPr>
              <w:jc w:val="right"/>
              <w:rPr>
                <w:rFonts w:asciiTheme="majorBidi" w:hAnsiTheme="majorBidi" w:cstheme="majorBidi"/>
                <w:i/>
                <w:iCs/>
                <w:color w:val="auto"/>
                <w:szCs w:val="16"/>
              </w:rPr>
            </w:pPr>
          </w:p>
        </w:tc>
        <w:tc>
          <w:tcPr>
            <w:tcW w:w="650" w:type="pct"/>
            <w:tcBorders>
              <w:top w:val="nil"/>
              <w:left w:val="nil"/>
              <w:bottom w:val="nil"/>
              <w:right w:val="nil"/>
            </w:tcBorders>
            <w:shd w:val="clear" w:color="auto" w:fill="auto"/>
            <w:vAlign w:val="center"/>
          </w:tcPr>
          <w:p w:rsidR="00507C74" w:rsidRPr="00C9326D" w:rsidRDefault="00507C74" w:rsidP="00507C74">
            <w:pPr>
              <w:jc w:val="right"/>
              <w:rPr>
                <w:i/>
                <w:iCs/>
                <w:szCs w:val="16"/>
              </w:rPr>
            </w:pPr>
          </w:p>
        </w:tc>
        <w:tc>
          <w:tcPr>
            <w:tcW w:w="601" w:type="pct"/>
            <w:tcBorders>
              <w:top w:val="nil"/>
              <w:left w:val="nil"/>
              <w:bottom w:val="nil"/>
              <w:right w:val="nil"/>
            </w:tcBorders>
            <w:shd w:val="clear" w:color="auto" w:fill="auto"/>
            <w:vAlign w:val="center"/>
          </w:tcPr>
          <w:p w:rsidR="00507C74" w:rsidRPr="00C9326D" w:rsidRDefault="00507C74" w:rsidP="00507C74">
            <w:pPr>
              <w:jc w:val="right"/>
              <w:rPr>
                <w:szCs w:val="16"/>
              </w:rPr>
            </w:pPr>
          </w:p>
        </w:tc>
      </w:tr>
      <w:tr w:rsidR="00C9326D" w:rsidRPr="00B80099" w:rsidTr="00C9326D">
        <w:trPr>
          <w:trHeight w:val="288"/>
          <w:jc w:val="center"/>
        </w:trPr>
        <w:tc>
          <w:tcPr>
            <w:tcW w:w="2625" w:type="pct"/>
            <w:tcBorders>
              <w:top w:val="nil"/>
              <w:left w:val="nil"/>
              <w:bottom w:val="nil"/>
              <w:right w:val="nil"/>
            </w:tcBorders>
            <w:shd w:val="clear" w:color="auto" w:fill="auto"/>
            <w:vAlign w:val="center"/>
            <w:hideMark/>
          </w:tcPr>
          <w:p w:rsidR="00C9326D" w:rsidRPr="000A675C" w:rsidRDefault="00C9326D" w:rsidP="00C9326D">
            <w:pPr>
              <w:ind w:left="720"/>
              <w:jc w:val="left"/>
              <w:rPr>
                <w:i/>
                <w:iCs/>
                <w:color w:val="auto"/>
                <w:sz w:val="18"/>
                <w:szCs w:val="18"/>
              </w:rPr>
            </w:pPr>
            <w:r w:rsidRPr="000A675C">
              <w:rPr>
                <w:i/>
                <w:iCs/>
                <w:color w:val="auto"/>
                <w:sz w:val="18"/>
                <w:szCs w:val="18"/>
              </w:rPr>
              <w:t>Govt. Deposits (Ex. Zakat and Privatization Fund)</w:t>
            </w:r>
          </w:p>
        </w:tc>
        <w:tc>
          <w:tcPr>
            <w:tcW w:w="575" w:type="pct"/>
            <w:tcBorders>
              <w:top w:val="nil"/>
              <w:left w:val="nil"/>
              <w:bottom w:val="nil"/>
              <w:right w:val="nil"/>
            </w:tcBorders>
            <w:shd w:val="clear" w:color="auto" w:fill="auto"/>
            <w:vAlign w:val="center"/>
            <w:hideMark/>
          </w:tcPr>
          <w:p w:rsidR="00C9326D" w:rsidRPr="00B80099" w:rsidRDefault="00C9326D" w:rsidP="00C9326D">
            <w:pPr>
              <w:jc w:val="right"/>
              <w:rPr>
                <w:i/>
                <w:iCs/>
                <w:color w:val="auto"/>
                <w:szCs w:val="16"/>
              </w:rPr>
            </w:pPr>
            <w:r w:rsidRPr="00B80099">
              <w:rPr>
                <w:i/>
                <w:iCs/>
                <w:color w:val="auto"/>
                <w:szCs w:val="16"/>
              </w:rPr>
              <w:t>1,016,725</w:t>
            </w:r>
          </w:p>
        </w:tc>
        <w:tc>
          <w:tcPr>
            <w:tcW w:w="549" w:type="pct"/>
            <w:tcBorders>
              <w:top w:val="nil"/>
              <w:left w:val="nil"/>
              <w:bottom w:val="nil"/>
              <w:right w:val="nil"/>
            </w:tcBorders>
            <w:shd w:val="clear" w:color="auto" w:fill="auto"/>
            <w:vAlign w:val="center"/>
          </w:tcPr>
          <w:p w:rsidR="00C9326D" w:rsidRPr="00155E5C" w:rsidRDefault="00C9326D" w:rsidP="00C9326D">
            <w:pPr>
              <w:jc w:val="right"/>
              <w:rPr>
                <w:i/>
                <w:iCs/>
                <w:color w:val="auto"/>
                <w:szCs w:val="16"/>
              </w:rPr>
            </w:pPr>
            <w:r w:rsidRPr="00155E5C">
              <w:rPr>
                <w:i/>
                <w:iCs/>
                <w:color w:val="auto"/>
                <w:szCs w:val="16"/>
              </w:rPr>
              <w:t>1,009,058</w:t>
            </w:r>
          </w:p>
        </w:tc>
        <w:tc>
          <w:tcPr>
            <w:tcW w:w="650" w:type="pct"/>
            <w:tcBorders>
              <w:top w:val="nil"/>
              <w:left w:val="nil"/>
              <w:bottom w:val="nil"/>
              <w:right w:val="nil"/>
            </w:tcBorders>
            <w:shd w:val="clear" w:color="auto" w:fill="auto"/>
            <w:vAlign w:val="center"/>
          </w:tcPr>
          <w:p w:rsidR="00C9326D" w:rsidRPr="00C9326D" w:rsidRDefault="00C9326D" w:rsidP="00C9326D">
            <w:pPr>
              <w:jc w:val="right"/>
              <w:rPr>
                <w:i/>
                <w:iCs/>
                <w:szCs w:val="16"/>
              </w:rPr>
            </w:pPr>
            <w:r w:rsidRPr="00C9326D">
              <w:rPr>
                <w:i/>
                <w:iCs/>
                <w:szCs w:val="16"/>
              </w:rPr>
              <w:t xml:space="preserve"> (408,765)</w:t>
            </w:r>
          </w:p>
        </w:tc>
        <w:tc>
          <w:tcPr>
            <w:tcW w:w="601" w:type="pct"/>
            <w:tcBorders>
              <w:top w:val="nil"/>
              <w:left w:val="nil"/>
              <w:bottom w:val="nil"/>
              <w:right w:val="nil"/>
            </w:tcBorders>
            <w:shd w:val="clear" w:color="auto" w:fill="auto"/>
            <w:vAlign w:val="center"/>
          </w:tcPr>
          <w:p w:rsidR="00C9326D" w:rsidRPr="00C9326D" w:rsidRDefault="00C9326D" w:rsidP="00C9326D">
            <w:pPr>
              <w:jc w:val="right"/>
              <w:rPr>
                <w:i/>
                <w:iCs/>
                <w:szCs w:val="16"/>
              </w:rPr>
            </w:pPr>
            <w:r w:rsidRPr="00C9326D">
              <w:rPr>
                <w:i/>
                <w:iCs/>
                <w:szCs w:val="16"/>
              </w:rPr>
              <w:t>(699,181)</w:t>
            </w:r>
          </w:p>
        </w:tc>
      </w:tr>
      <w:tr w:rsidR="00C9326D" w:rsidRPr="00B80099" w:rsidTr="00C9326D">
        <w:trPr>
          <w:trHeight w:val="288"/>
          <w:jc w:val="center"/>
        </w:trPr>
        <w:tc>
          <w:tcPr>
            <w:tcW w:w="2625" w:type="pct"/>
            <w:tcBorders>
              <w:top w:val="nil"/>
              <w:left w:val="nil"/>
              <w:bottom w:val="nil"/>
              <w:right w:val="nil"/>
            </w:tcBorders>
            <w:shd w:val="clear" w:color="auto" w:fill="auto"/>
            <w:vAlign w:val="center"/>
            <w:hideMark/>
          </w:tcPr>
          <w:p w:rsidR="00C9326D" w:rsidRPr="000A675C" w:rsidRDefault="00C9326D" w:rsidP="00C9326D">
            <w:pPr>
              <w:ind w:left="720"/>
              <w:jc w:val="left"/>
              <w:rPr>
                <w:i/>
                <w:iCs/>
                <w:color w:val="auto"/>
                <w:sz w:val="18"/>
                <w:szCs w:val="18"/>
              </w:rPr>
            </w:pPr>
            <w:r w:rsidRPr="000A675C">
              <w:rPr>
                <w:i/>
                <w:iCs/>
                <w:color w:val="auto"/>
                <w:sz w:val="18"/>
                <w:szCs w:val="18"/>
              </w:rPr>
              <w:t>Others</w:t>
            </w:r>
            <w:r>
              <w:rPr>
                <w:i/>
                <w:iCs/>
                <w:color w:val="auto"/>
                <w:sz w:val="18"/>
                <w:szCs w:val="18"/>
              </w:rPr>
              <w:t>*</w:t>
            </w:r>
          </w:p>
        </w:tc>
        <w:tc>
          <w:tcPr>
            <w:tcW w:w="575" w:type="pct"/>
            <w:tcBorders>
              <w:top w:val="nil"/>
              <w:left w:val="nil"/>
              <w:bottom w:val="nil"/>
              <w:right w:val="nil"/>
            </w:tcBorders>
            <w:shd w:val="clear" w:color="auto" w:fill="auto"/>
            <w:vAlign w:val="center"/>
            <w:hideMark/>
          </w:tcPr>
          <w:p w:rsidR="00C9326D" w:rsidRPr="00B80099" w:rsidRDefault="00C9326D" w:rsidP="00C9326D">
            <w:pPr>
              <w:jc w:val="right"/>
              <w:rPr>
                <w:i/>
                <w:iCs/>
                <w:color w:val="auto"/>
                <w:szCs w:val="16"/>
              </w:rPr>
            </w:pPr>
            <w:r w:rsidRPr="00B80099">
              <w:rPr>
                <w:i/>
                <w:iCs/>
                <w:color w:val="auto"/>
                <w:szCs w:val="16"/>
              </w:rPr>
              <w:t>(9,797)</w:t>
            </w:r>
          </w:p>
        </w:tc>
        <w:tc>
          <w:tcPr>
            <w:tcW w:w="549" w:type="pct"/>
            <w:tcBorders>
              <w:top w:val="nil"/>
              <w:left w:val="nil"/>
              <w:bottom w:val="nil"/>
              <w:right w:val="nil"/>
            </w:tcBorders>
            <w:shd w:val="clear" w:color="auto" w:fill="auto"/>
            <w:vAlign w:val="center"/>
          </w:tcPr>
          <w:p w:rsidR="00C9326D" w:rsidRPr="00155E5C" w:rsidRDefault="00C9326D" w:rsidP="00C9326D">
            <w:pPr>
              <w:jc w:val="right"/>
              <w:rPr>
                <w:i/>
                <w:iCs/>
                <w:color w:val="auto"/>
                <w:szCs w:val="16"/>
              </w:rPr>
            </w:pPr>
            <w:r w:rsidRPr="00155E5C">
              <w:rPr>
                <w:i/>
                <w:iCs/>
                <w:color w:val="auto"/>
                <w:szCs w:val="16"/>
              </w:rPr>
              <w:t>(538,925)</w:t>
            </w:r>
          </w:p>
        </w:tc>
        <w:tc>
          <w:tcPr>
            <w:tcW w:w="650" w:type="pct"/>
            <w:tcBorders>
              <w:top w:val="nil"/>
              <w:left w:val="nil"/>
              <w:bottom w:val="nil"/>
              <w:right w:val="nil"/>
            </w:tcBorders>
            <w:shd w:val="clear" w:color="auto" w:fill="auto"/>
            <w:vAlign w:val="center"/>
          </w:tcPr>
          <w:p w:rsidR="00C9326D" w:rsidRPr="00C9326D" w:rsidRDefault="00C9326D" w:rsidP="00C9326D">
            <w:pPr>
              <w:jc w:val="right"/>
              <w:rPr>
                <w:i/>
                <w:iCs/>
                <w:szCs w:val="16"/>
              </w:rPr>
            </w:pPr>
            <w:r w:rsidRPr="00C9326D">
              <w:rPr>
                <w:i/>
                <w:iCs/>
                <w:szCs w:val="16"/>
              </w:rPr>
              <w:t xml:space="preserve"> (491,953)</w:t>
            </w:r>
          </w:p>
        </w:tc>
        <w:tc>
          <w:tcPr>
            <w:tcW w:w="601" w:type="pct"/>
            <w:tcBorders>
              <w:top w:val="nil"/>
              <w:left w:val="nil"/>
              <w:bottom w:val="nil"/>
              <w:right w:val="nil"/>
            </w:tcBorders>
            <w:shd w:val="clear" w:color="auto" w:fill="auto"/>
            <w:vAlign w:val="center"/>
          </w:tcPr>
          <w:p w:rsidR="00C9326D" w:rsidRPr="00C9326D" w:rsidRDefault="00C9326D" w:rsidP="00C9326D">
            <w:pPr>
              <w:jc w:val="right"/>
              <w:rPr>
                <w:i/>
                <w:iCs/>
                <w:szCs w:val="16"/>
              </w:rPr>
            </w:pPr>
            <w:r w:rsidRPr="00C9326D">
              <w:rPr>
                <w:i/>
                <w:iCs/>
                <w:szCs w:val="16"/>
              </w:rPr>
              <w:t>(214,084)</w:t>
            </w:r>
          </w:p>
        </w:tc>
      </w:tr>
      <w:tr w:rsidR="00C9326D" w:rsidRPr="00B80099" w:rsidTr="00C9326D">
        <w:trPr>
          <w:trHeight w:val="288"/>
          <w:jc w:val="center"/>
        </w:trPr>
        <w:tc>
          <w:tcPr>
            <w:tcW w:w="2625" w:type="pct"/>
            <w:tcBorders>
              <w:top w:val="nil"/>
              <w:left w:val="nil"/>
              <w:bottom w:val="nil"/>
              <w:right w:val="nil"/>
            </w:tcBorders>
            <w:shd w:val="clear" w:color="auto" w:fill="auto"/>
            <w:vAlign w:val="center"/>
            <w:hideMark/>
          </w:tcPr>
          <w:p w:rsidR="00C9326D" w:rsidRPr="00D5469A" w:rsidRDefault="00C9326D" w:rsidP="00C9326D">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rsidR="00C9326D" w:rsidRPr="00B80099" w:rsidRDefault="00C9326D" w:rsidP="00C9326D">
            <w:pPr>
              <w:jc w:val="right"/>
              <w:rPr>
                <w:b/>
                <w:bCs/>
                <w:color w:val="auto"/>
                <w:szCs w:val="16"/>
              </w:rPr>
            </w:pPr>
            <w:r w:rsidRPr="00B80099">
              <w:rPr>
                <w:b/>
                <w:bCs/>
                <w:color w:val="auto"/>
                <w:szCs w:val="16"/>
              </w:rPr>
              <w:t>(1,520,728)</w:t>
            </w:r>
          </w:p>
        </w:tc>
        <w:tc>
          <w:tcPr>
            <w:tcW w:w="549" w:type="pct"/>
            <w:tcBorders>
              <w:top w:val="nil"/>
              <w:left w:val="nil"/>
              <w:bottom w:val="nil"/>
              <w:right w:val="nil"/>
            </w:tcBorders>
            <w:shd w:val="clear" w:color="auto" w:fill="auto"/>
            <w:vAlign w:val="center"/>
          </w:tcPr>
          <w:p w:rsidR="00C9326D" w:rsidRPr="00155E5C" w:rsidRDefault="00C9326D" w:rsidP="00C9326D">
            <w:pPr>
              <w:jc w:val="right"/>
              <w:rPr>
                <w:b/>
                <w:bCs/>
                <w:color w:val="auto"/>
                <w:szCs w:val="16"/>
              </w:rPr>
            </w:pPr>
            <w:r w:rsidRPr="00155E5C">
              <w:rPr>
                <w:b/>
                <w:bCs/>
                <w:color w:val="auto"/>
                <w:szCs w:val="16"/>
              </w:rPr>
              <w:t>(1,850,313)</w:t>
            </w:r>
          </w:p>
        </w:tc>
        <w:tc>
          <w:tcPr>
            <w:tcW w:w="650" w:type="pct"/>
            <w:tcBorders>
              <w:top w:val="nil"/>
              <w:left w:val="nil"/>
              <w:bottom w:val="nil"/>
              <w:right w:val="nil"/>
            </w:tcBorders>
            <w:shd w:val="clear" w:color="auto" w:fill="auto"/>
            <w:vAlign w:val="center"/>
          </w:tcPr>
          <w:p w:rsidR="00C9326D" w:rsidRPr="00C9326D" w:rsidRDefault="00C9326D" w:rsidP="00C9326D">
            <w:pPr>
              <w:jc w:val="right"/>
              <w:rPr>
                <w:b/>
                <w:bCs/>
                <w:szCs w:val="16"/>
              </w:rPr>
            </w:pPr>
            <w:r w:rsidRPr="00C9326D">
              <w:rPr>
                <w:b/>
                <w:bCs/>
                <w:szCs w:val="16"/>
              </w:rPr>
              <w:t xml:space="preserve"> (580,040)</w:t>
            </w:r>
          </w:p>
        </w:tc>
        <w:tc>
          <w:tcPr>
            <w:tcW w:w="601" w:type="pct"/>
            <w:tcBorders>
              <w:top w:val="nil"/>
              <w:left w:val="nil"/>
              <w:bottom w:val="nil"/>
              <w:right w:val="nil"/>
            </w:tcBorders>
            <w:shd w:val="clear" w:color="auto" w:fill="auto"/>
            <w:vAlign w:val="center"/>
          </w:tcPr>
          <w:p w:rsidR="00C9326D" w:rsidRPr="00C9326D" w:rsidRDefault="00C9326D" w:rsidP="00C9326D">
            <w:pPr>
              <w:jc w:val="right"/>
              <w:rPr>
                <w:b/>
                <w:bCs/>
                <w:szCs w:val="16"/>
              </w:rPr>
            </w:pPr>
            <w:r w:rsidRPr="00C9326D">
              <w:rPr>
                <w:b/>
                <w:bCs/>
                <w:szCs w:val="16"/>
              </w:rPr>
              <w:t xml:space="preserve"> (445,590)</w:t>
            </w:r>
          </w:p>
        </w:tc>
      </w:tr>
      <w:tr w:rsidR="00C9326D" w:rsidRPr="00B80099" w:rsidTr="00C9326D">
        <w:trPr>
          <w:trHeight w:val="288"/>
          <w:jc w:val="center"/>
        </w:trPr>
        <w:tc>
          <w:tcPr>
            <w:tcW w:w="2625" w:type="pct"/>
            <w:tcBorders>
              <w:top w:val="nil"/>
              <w:left w:val="nil"/>
              <w:bottom w:val="nil"/>
              <w:right w:val="nil"/>
            </w:tcBorders>
            <w:shd w:val="clear" w:color="auto" w:fill="auto"/>
            <w:vAlign w:val="center"/>
            <w:hideMark/>
          </w:tcPr>
          <w:p w:rsidR="00C9326D" w:rsidRPr="00D5469A" w:rsidRDefault="00C9326D" w:rsidP="00C9326D">
            <w:pPr>
              <w:ind w:firstLineChars="100" w:firstLine="180"/>
              <w:jc w:val="left"/>
              <w:rPr>
                <w:color w:val="auto"/>
                <w:sz w:val="18"/>
                <w:szCs w:val="18"/>
              </w:rPr>
            </w:pPr>
            <w:r w:rsidRPr="00D5469A">
              <w:rPr>
                <w:color w:val="auto"/>
                <w:sz w:val="18"/>
                <w:szCs w:val="18"/>
              </w:rPr>
              <w:t>c. Scheduled Banks</w:t>
            </w:r>
          </w:p>
        </w:tc>
        <w:tc>
          <w:tcPr>
            <w:tcW w:w="575" w:type="pct"/>
            <w:tcBorders>
              <w:top w:val="nil"/>
              <w:left w:val="nil"/>
              <w:bottom w:val="nil"/>
              <w:right w:val="nil"/>
            </w:tcBorders>
            <w:shd w:val="clear" w:color="auto" w:fill="auto"/>
            <w:vAlign w:val="center"/>
            <w:hideMark/>
          </w:tcPr>
          <w:p w:rsidR="00C9326D" w:rsidRPr="00B80099" w:rsidRDefault="00C9326D" w:rsidP="00C9326D">
            <w:pPr>
              <w:jc w:val="right"/>
              <w:rPr>
                <w:color w:val="auto"/>
                <w:szCs w:val="16"/>
              </w:rPr>
            </w:pPr>
            <w:r w:rsidRPr="00B80099">
              <w:rPr>
                <w:color w:val="auto"/>
                <w:szCs w:val="16"/>
              </w:rPr>
              <w:t>(1,140,944)</w:t>
            </w:r>
          </w:p>
        </w:tc>
        <w:tc>
          <w:tcPr>
            <w:tcW w:w="549" w:type="pct"/>
            <w:tcBorders>
              <w:top w:val="nil"/>
              <w:left w:val="nil"/>
              <w:bottom w:val="nil"/>
              <w:right w:val="nil"/>
            </w:tcBorders>
            <w:shd w:val="clear" w:color="auto" w:fill="auto"/>
            <w:vAlign w:val="center"/>
          </w:tcPr>
          <w:p w:rsidR="00C9326D" w:rsidRPr="00155E5C" w:rsidRDefault="00C9326D" w:rsidP="00C9326D">
            <w:pPr>
              <w:jc w:val="right"/>
              <w:rPr>
                <w:color w:val="auto"/>
                <w:szCs w:val="16"/>
              </w:rPr>
            </w:pPr>
            <w:r w:rsidRPr="00155E5C">
              <w:rPr>
                <w:color w:val="auto"/>
                <w:szCs w:val="16"/>
              </w:rPr>
              <w:t>(1,265,079)</w:t>
            </w:r>
          </w:p>
        </w:tc>
        <w:tc>
          <w:tcPr>
            <w:tcW w:w="650" w:type="pct"/>
            <w:tcBorders>
              <w:top w:val="nil"/>
              <w:left w:val="nil"/>
              <w:bottom w:val="nil"/>
              <w:right w:val="nil"/>
            </w:tcBorders>
            <w:shd w:val="clear" w:color="auto" w:fill="auto"/>
            <w:vAlign w:val="center"/>
          </w:tcPr>
          <w:p w:rsidR="00C9326D" w:rsidRPr="00C9326D" w:rsidRDefault="00C9326D" w:rsidP="00C9326D">
            <w:pPr>
              <w:jc w:val="right"/>
              <w:rPr>
                <w:szCs w:val="16"/>
              </w:rPr>
            </w:pPr>
            <w:r w:rsidRPr="00C9326D">
              <w:rPr>
                <w:szCs w:val="16"/>
              </w:rPr>
              <w:t xml:space="preserve"> (83,208)</w:t>
            </w:r>
          </w:p>
        </w:tc>
        <w:tc>
          <w:tcPr>
            <w:tcW w:w="601" w:type="pct"/>
            <w:tcBorders>
              <w:top w:val="nil"/>
              <w:left w:val="nil"/>
              <w:bottom w:val="nil"/>
              <w:right w:val="nil"/>
            </w:tcBorders>
            <w:shd w:val="clear" w:color="auto" w:fill="auto"/>
            <w:vAlign w:val="center"/>
          </w:tcPr>
          <w:p w:rsidR="00C9326D" w:rsidRPr="00C9326D" w:rsidRDefault="00C9326D" w:rsidP="00C9326D">
            <w:pPr>
              <w:jc w:val="right"/>
              <w:rPr>
                <w:szCs w:val="16"/>
              </w:rPr>
            </w:pPr>
            <w:r w:rsidRPr="00C9326D">
              <w:rPr>
                <w:szCs w:val="16"/>
              </w:rPr>
              <w:t xml:space="preserve"> (28,263)</w:t>
            </w:r>
          </w:p>
        </w:tc>
      </w:tr>
      <w:tr w:rsidR="00C9326D" w:rsidRPr="00B80099" w:rsidTr="00C9326D">
        <w:trPr>
          <w:trHeight w:val="288"/>
          <w:jc w:val="center"/>
        </w:trPr>
        <w:tc>
          <w:tcPr>
            <w:tcW w:w="2625" w:type="pct"/>
            <w:tcBorders>
              <w:top w:val="nil"/>
              <w:left w:val="nil"/>
              <w:bottom w:val="nil"/>
              <w:right w:val="nil"/>
            </w:tcBorders>
            <w:shd w:val="clear" w:color="auto" w:fill="auto"/>
            <w:vAlign w:val="center"/>
            <w:hideMark/>
          </w:tcPr>
          <w:p w:rsidR="00C9326D" w:rsidRPr="00D5469A" w:rsidRDefault="00C9326D" w:rsidP="00C9326D">
            <w:pPr>
              <w:ind w:firstLineChars="200" w:firstLine="360"/>
              <w:jc w:val="left"/>
              <w:rPr>
                <w:color w:val="auto"/>
                <w:sz w:val="18"/>
                <w:szCs w:val="18"/>
              </w:rPr>
            </w:pPr>
            <w:r w:rsidRPr="00D5469A">
              <w:rPr>
                <w:color w:val="auto"/>
                <w:sz w:val="18"/>
                <w:szCs w:val="18"/>
              </w:rPr>
              <w:t>Government</w:t>
            </w:r>
            <w:r w:rsidR="00CE30FF">
              <w:rPr>
                <w:color w:val="auto"/>
                <w:sz w:val="18"/>
                <w:szCs w:val="18"/>
              </w:rPr>
              <w:t xml:space="preserve"> </w:t>
            </w:r>
            <w:r w:rsidRPr="00D5469A">
              <w:rPr>
                <w:color w:val="auto"/>
                <w:sz w:val="18"/>
                <w:szCs w:val="18"/>
              </w:rPr>
              <w:t>Securities and Others</w:t>
            </w:r>
          </w:p>
        </w:tc>
        <w:tc>
          <w:tcPr>
            <w:tcW w:w="575" w:type="pct"/>
            <w:tcBorders>
              <w:top w:val="nil"/>
              <w:left w:val="nil"/>
              <w:bottom w:val="nil"/>
              <w:right w:val="nil"/>
            </w:tcBorders>
            <w:shd w:val="clear" w:color="auto" w:fill="auto"/>
            <w:vAlign w:val="center"/>
            <w:hideMark/>
          </w:tcPr>
          <w:p w:rsidR="00C9326D" w:rsidRPr="00B80099" w:rsidRDefault="00C9326D" w:rsidP="00C9326D">
            <w:pPr>
              <w:jc w:val="right"/>
              <w:rPr>
                <w:color w:val="auto"/>
                <w:szCs w:val="16"/>
              </w:rPr>
            </w:pPr>
            <w:r w:rsidRPr="00B80099">
              <w:rPr>
                <w:color w:val="auto"/>
                <w:szCs w:val="16"/>
              </w:rPr>
              <w:t>1,024</w:t>
            </w:r>
          </w:p>
        </w:tc>
        <w:tc>
          <w:tcPr>
            <w:tcW w:w="549" w:type="pct"/>
            <w:tcBorders>
              <w:top w:val="nil"/>
              <w:left w:val="nil"/>
              <w:bottom w:val="nil"/>
              <w:right w:val="nil"/>
            </w:tcBorders>
            <w:shd w:val="clear" w:color="auto" w:fill="auto"/>
            <w:vAlign w:val="center"/>
          </w:tcPr>
          <w:p w:rsidR="00C9326D" w:rsidRPr="00155E5C" w:rsidRDefault="00C9326D" w:rsidP="00C9326D">
            <w:pPr>
              <w:jc w:val="right"/>
              <w:rPr>
                <w:color w:val="auto"/>
                <w:szCs w:val="16"/>
              </w:rPr>
            </w:pPr>
            <w:r w:rsidRPr="00155E5C">
              <w:rPr>
                <w:color w:val="auto"/>
                <w:szCs w:val="16"/>
              </w:rPr>
              <w:t>1,024</w:t>
            </w:r>
          </w:p>
        </w:tc>
        <w:tc>
          <w:tcPr>
            <w:tcW w:w="650" w:type="pct"/>
            <w:tcBorders>
              <w:top w:val="nil"/>
              <w:left w:val="nil"/>
              <w:bottom w:val="nil"/>
              <w:right w:val="nil"/>
            </w:tcBorders>
            <w:shd w:val="clear" w:color="auto" w:fill="auto"/>
            <w:vAlign w:val="center"/>
          </w:tcPr>
          <w:p w:rsidR="00C9326D" w:rsidRPr="00C9326D" w:rsidRDefault="00C9326D" w:rsidP="00C9326D">
            <w:pPr>
              <w:jc w:val="right"/>
              <w:rPr>
                <w:szCs w:val="16"/>
              </w:rPr>
            </w:pPr>
            <w:r w:rsidRPr="00C9326D">
              <w:rPr>
                <w:szCs w:val="16"/>
              </w:rPr>
              <w:t xml:space="preserve"> - </w:t>
            </w:r>
          </w:p>
        </w:tc>
        <w:tc>
          <w:tcPr>
            <w:tcW w:w="601" w:type="pct"/>
            <w:tcBorders>
              <w:top w:val="nil"/>
              <w:left w:val="nil"/>
              <w:bottom w:val="nil"/>
              <w:right w:val="nil"/>
            </w:tcBorders>
            <w:shd w:val="clear" w:color="auto" w:fill="auto"/>
            <w:vAlign w:val="center"/>
          </w:tcPr>
          <w:p w:rsidR="00C9326D" w:rsidRPr="00C9326D" w:rsidRDefault="00C9326D" w:rsidP="00C9326D">
            <w:pPr>
              <w:jc w:val="right"/>
              <w:rPr>
                <w:szCs w:val="16"/>
              </w:rPr>
            </w:pPr>
            <w:r w:rsidRPr="00C9326D">
              <w:rPr>
                <w:szCs w:val="16"/>
              </w:rPr>
              <w:t xml:space="preserve">- </w:t>
            </w:r>
          </w:p>
        </w:tc>
      </w:tr>
      <w:tr w:rsidR="00507C74" w:rsidRPr="00B80099" w:rsidTr="00C9326D">
        <w:trPr>
          <w:trHeight w:val="288"/>
          <w:jc w:val="center"/>
        </w:trPr>
        <w:tc>
          <w:tcPr>
            <w:tcW w:w="2625" w:type="pct"/>
            <w:tcBorders>
              <w:top w:val="nil"/>
              <w:left w:val="nil"/>
              <w:bottom w:val="nil"/>
              <w:right w:val="nil"/>
            </w:tcBorders>
            <w:shd w:val="clear" w:color="auto" w:fill="auto"/>
            <w:vAlign w:val="center"/>
            <w:hideMark/>
          </w:tcPr>
          <w:p w:rsidR="00507C74" w:rsidRPr="00D5469A" w:rsidRDefault="00507C74" w:rsidP="00507C74">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507C74" w:rsidRPr="00B80099" w:rsidRDefault="00507C74" w:rsidP="00507C74">
            <w:pPr>
              <w:jc w:val="right"/>
              <w:rPr>
                <w:color w:val="auto"/>
                <w:sz w:val="20"/>
              </w:rPr>
            </w:pPr>
          </w:p>
        </w:tc>
        <w:tc>
          <w:tcPr>
            <w:tcW w:w="549" w:type="pct"/>
            <w:tcBorders>
              <w:top w:val="nil"/>
              <w:left w:val="nil"/>
              <w:bottom w:val="nil"/>
              <w:right w:val="nil"/>
            </w:tcBorders>
            <w:shd w:val="clear" w:color="auto" w:fill="auto"/>
            <w:vAlign w:val="center"/>
          </w:tcPr>
          <w:p w:rsidR="00507C74" w:rsidRPr="00155E5C" w:rsidRDefault="00507C74" w:rsidP="00507C74">
            <w:pPr>
              <w:jc w:val="right"/>
              <w:rPr>
                <w:color w:val="auto"/>
                <w:szCs w:val="16"/>
              </w:rPr>
            </w:pPr>
          </w:p>
        </w:tc>
        <w:tc>
          <w:tcPr>
            <w:tcW w:w="650" w:type="pct"/>
            <w:tcBorders>
              <w:top w:val="nil"/>
              <w:left w:val="nil"/>
              <w:bottom w:val="nil"/>
              <w:right w:val="nil"/>
            </w:tcBorders>
            <w:shd w:val="clear" w:color="auto" w:fill="auto"/>
            <w:vAlign w:val="center"/>
          </w:tcPr>
          <w:p w:rsidR="00507C74" w:rsidRPr="00C9326D" w:rsidRDefault="00507C74" w:rsidP="00507C74">
            <w:pPr>
              <w:jc w:val="right"/>
              <w:rPr>
                <w:szCs w:val="16"/>
              </w:rPr>
            </w:pPr>
          </w:p>
        </w:tc>
        <w:tc>
          <w:tcPr>
            <w:tcW w:w="601" w:type="pct"/>
            <w:tcBorders>
              <w:top w:val="nil"/>
              <w:left w:val="nil"/>
              <w:bottom w:val="nil"/>
              <w:right w:val="nil"/>
            </w:tcBorders>
            <w:shd w:val="clear" w:color="auto" w:fill="auto"/>
            <w:vAlign w:val="center"/>
          </w:tcPr>
          <w:p w:rsidR="00507C74" w:rsidRPr="00C9326D" w:rsidRDefault="00507C74" w:rsidP="00507C74">
            <w:pPr>
              <w:jc w:val="right"/>
              <w:rPr>
                <w:szCs w:val="16"/>
              </w:rPr>
            </w:pPr>
          </w:p>
        </w:tc>
      </w:tr>
      <w:tr w:rsidR="00C9326D" w:rsidRPr="00B80099" w:rsidTr="00C9326D">
        <w:trPr>
          <w:trHeight w:val="288"/>
          <w:jc w:val="center"/>
        </w:trPr>
        <w:tc>
          <w:tcPr>
            <w:tcW w:w="2625" w:type="pct"/>
            <w:tcBorders>
              <w:top w:val="nil"/>
              <w:left w:val="nil"/>
              <w:bottom w:val="nil"/>
              <w:right w:val="nil"/>
            </w:tcBorders>
            <w:shd w:val="clear" w:color="auto" w:fill="auto"/>
            <w:vAlign w:val="center"/>
            <w:hideMark/>
          </w:tcPr>
          <w:p w:rsidR="00C9326D" w:rsidRPr="000A675C" w:rsidRDefault="00C9326D" w:rsidP="00C9326D">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rsidR="00C9326D" w:rsidRPr="00B80099" w:rsidRDefault="00C9326D" w:rsidP="00C9326D">
            <w:pPr>
              <w:jc w:val="right"/>
              <w:rPr>
                <w:i/>
                <w:iCs/>
                <w:color w:val="auto"/>
                <w:szCs w:val="16"/>
              </w:rPr>
            </w:pPr>
            <w:r w:rsidRPr="00B80099">
              <w:rPr>
                <w:i/>
                <w:iCs/>
                <w:color w:val="auto"/>
                <w:szCs w:val="16"/>
              </w:rPr>
              <w:t>1,141,968</w:t>
            </w:r>
          </w:p>
        </w:tc>
        <w:tc>
          <w:tcPr>
            <w:tcW w:w="549" w:type="pct"/>
            <w:tcBorders>
              <w:top w:val="nil"/>
              <w:left w:val="nil"/>
              <w:bottom w:val="nil"/>
              <w:right w:val="nil"/>
            </w:tcBorders>
            <w:shd w:val="clear" w:color="auto" w:fill="auto"/>
            <w:vAlign w:val="center"/>
          </w:tcPr>
          <w:p w:rsidR="00C9326D" w:rsidRPr="00155E5C" w:rsidRDefault="00C9326D" w:rsidP="00C9326D">
            <w:pPr>
              <w:jc w:val="right"/>
              <w:rPr>
                <w:i/>
                <w:iCs/>
                <w:color w:val="auto"/>
                <w:szCs w:val="16"/>
              </w:rPr>
            </w:pPr>
            <w:r w:rsidRPr="00155E5C">
              <w:rPr>
                <w:i/>
                <w:iCs/>
                <w:color w:val="auto"/>
                <w:szCs w:val="16"/>
              </w:rPr>
              <w:t>1,266,103</w:t>
            </w:r>
          </w:p>
        </w:tc>
        <w:tc>
          <w:tcPr>
            <w:tcW w:w="650" w:type="pct"/>
            <w:tcBorders>
              <w:top w:val="nil"/>
              <w:left w:val="nil"/>
              <w:bottom w:val="nil"/>
              <w:right w:val="nil"/>
            </w:tcBorders>
            <w:shd w:val="clear" w:color="auto" w:fill="auto"/>
            <w:vAlign w:val="center"/>
          </w:tcPr>
          <w:p w:rsidR="00C9326D" w:rsidRPr="00C9326D" w:rsidRDefault="00C9326D" w:rsidP="00C9326D">
            <w:pPr>
              <w:jc w:val="right"/>
              <w:rPr>
                <w:i/>
                <w:iCs/>
                <w:szCs w:val="16"/>
              </w:rPr>
            </w:pPr>
            <w:r w:rsidRPr="00C9326D">
              <w:rPr>
                <w:i/>
                <w:iCs/>
                <w:szCs w:val="16"/>
              </w:rPr>
              <w:t xml:space="preserve">83,208 </w:t>
            </w:r>
          </w:p>
        </w:tc>
        <w:tc>
          <w:tcPr>
            <w:tcW w:w="601" w:type="pct"/>
            <w:tcBorders>
              <w:top w:val="nil"/>
              <w:left w:val="nil"/>
              <w:bottom w:val="nil"/>
              <w:right w:val="nil"/>
            </w:tcBorders>
            <w:shd w:val="clear" w:color="auto" w:fill="auto"/>
            <w:vAlign w:val="center"/>
          </w:tcPr>
          <w:p w:rsidR="00C9326D" w:rsidRPr="00C9326D" w:rsidRDefault="00C9326D" w:rsidP="00C9326D">
            <w:pPr>
              <w:jc w:val="right"/>
              <w:rPr>
                <w:i/>
                <w:iCs/>
                <w:szCs w:val="16"/>
              </w:rPr>
            </w:pPr>
            <w:r w:rsidRPr="00C9326D">
              <w:rPr>
                <w:i/>
                <w:iCs/>
                <w:szCs w:val="16"/>
              </w:rPr>
              <w:t xml:space="preserve">28,263 </w:t>
            </w:r>
          </w:p>
        </w:tc>
      </w:tr>
      <w:tr w:rsidR="00C9326D" w:rsidRPr="00B80099" w:rsidTr="00C9326D">
        <w:trPr>
          <w:trHeight w:val="288"/>
          <w:jc w:val="center"/>
        </w:trPr>
        <w:tc>
          <w:tcPr>
            <w:tcW w:w="2625" w:type="pct"/>
            <w:tcBorders>
              <w:top w:val="nil"/>
              <w:left w:val="nil"/>
              <w:bottom w:val="nil"/>
              <w:right w:val="nil"/>
            </w:tcBorders>
            <w:shd w:val="clear" w:color="auto" w:fill="auto"/>
            <w:vAlign w:val="center"/>
            <w:hideMark/>
          </w:tcPr>
          <w:p w:rsidR="00C9326D" w:rsidRPr="00D5469A" w:rsidRDefault="00C9326D" w:rsidP="00C9326D">
            <w:pPr>
              <w:ind w:firstLineChars="100" w:firstLine="180"/>
              <w:jc w:val="left"/>
              <w:rPr>
                <w:color w:val="auto"/>
                <w:sz w:val="18"/>
                <w:szCs w:val="18"/>
              </w:rPr>
            </w:pPr>
            <w:r w:rsidRPr="00D5469A">
              <w:rPr>
                <w:color w:val="auto"/>
                <w:sz w:val="18"/>
                <w:szCs w:val="18"/>
              </w:rPr>
              <w:t>d. State Bank</w:t>
            </w:r>
          </w:p>
        </w:tc>
        <w:tc>
          <w:tcPr>
            <w:tcW w:w="575" w:type="pct"/>
            <w:tcBorders>
              <w:top w:val="nil"/>
              <w:left w:val="nil"/>
              <w:bottom w:val="nil"/>
              <w:right w:val="nil"/>
            </w:tcBorders>
            <w:shd w:val="clear" w:color="auto" w:fill="auto"/>
            <w:vAlign w:val="center"/>
            <w:hideMark/>
          </w:tcPr>
          <w:p w:rsidR="00C9326D" w:rsidRPr="00B80099" w:rsidRDefault="00C9326D" w:rsidP="00C9326D">
            <w:pPr>
              <w:jc w:val="right"/>
              <w:rPr>
                <w:color w:val="auto"/>
                <w:szCs w:val="16"/>
              </w:rPr>
            </w:pPr>
            <w:r w:rsidRPr="00B80099">
              <w:rPr>
                <w:color w:val="auto"/>
                <w:szCs w:val="16"/>
              </w:rPr>
              <w:t>(379,784)</w:t>
            </w:r>
          </w:p>
        </w:tc>
        <w:tc>
          <w:tcPr>
            <w:tcW w:w="549" w:type="pct"/>
            <w:tcBorders>
              <w:top w:val="nil"/>
              <w:left w:val="nil"/>
              <w:bottom w:val="nil"/>
              <w:right w:val="nil"/>
            </w:tcBorders>
            <w:shd w:val="clear" w:color="auto" w:fill="auto"/>
            <w:vAlign w:val="center"/>
          </w:tcPr>
          <w:p w:rsidR="00C9326D" w:rsidRPr="00155E5C" w:rsidRDefault="00C9326D" w:rsidP="00C9326D">
            <w:pPr>
              <w:jc w:val="right"/>
              <w:rPr>
                <w:color w:val="auto"/>
                <w:szCs w:val="16"/>
              </w:rPr>
            </w:pPr>
            <w:r w:rsidRPr="00155E5C">
              <w:rPr>
                <w:color w:val="auto"/>
                <w:szCs w:val="16"/>
              </w:rPr>
              <w:t>(585,234)</w:t>
            </w:r>
          </w:p>
        </w:tc>
        <w:tc>
          <w:tcPr>
            <w:tcW w:w="650" w:type="pct"/>
            <w:tcBorders>
              <w:top w:val="nil"/>
              <w:left w:val="nil"/>
              <w:bottom w:val="nil"/>
              <w:right w:val="nil"/>
            </w:tcBorders>
            <w:shd w:val="clear" w:color="auto" w:fill="auto"/>
            <w:vAlign w:val="center"/>
          </w:tcPr>
          <w:p w:rsidR="00C9326D" w:rsidRPr="00C9326D" w:rsidRDefault="00C9326D" w:rsidP="00C9326D">
            <w:pPr>
              <w:jc w:val="right"/>
              <w:rPr>
                <w:szCs w:val="16"/>
              </w:rPr>
            </w:pPr>
            <w:r w:rsidRPr="00C9326D">
              <w:rPr>
                <w:szCs w:val="16"/>
              </w:rPr>
              <w:t xml:space="preserve"> (496,832)</w:t>
            </w:r>
          </w:p>
        </w:tc>
        <w:tc>
          <w:tcPr>
            <w:tcW w:w="601" w:type="pct"/>
            <w:tcBorders>
              <w:top w:val="nil"/>
              <w:left w:val="nil"/>
              <w:bottom w:val="nil"/>
              <w:right w:val="nil"/>
            </w:tcBorders>
            <w:shd w:val="clear" w:color="auto" w:fill="auto"/>
            <w:vAlign w:val="center"/>
          </w:tcPr>
          <w:p w:rsidR="00C9326D" w:rsidRPr="00C9326D" w:rsidRDefault="00C9326D" w:rsidP="00C9326D">
            <w:pPr>
              <w:jc w:val="right"/>
              <w:rPr>
                <w:szCs w:val="16"/>
              </w:rPr>
            </w:pPr>
            <w:r w:rsidRPr="00C9326D">
              <w:rPr>
                <w:szCs w:val="16"/>
              </w:rPr>
              <w:t xml:space="preserve"> (417,327)</w:t>
            </w:r>
          </w:p>
        </w:tc>
      </w:tr>
      <w:tr w:rsidR="00C9326D" w:rsidRPr="00B80099" w:rsidTr="00C9326D">
        <w:trPr>
          <w:trHeight w:val="288"/>
          <w:jc w:val="center"/>
        </w:trPr>
        <w:tc>
          <w:tcPr>
            <w:tcW w:w="2625" w:type="pct"/>
            <w:tcBorders>
              <w:top w:val="nil"/>
              <w:left w:val="nil"/>
              <w:bottom w:val="nil"/>
              <w:right w:val="nil"/>
            </w:tcBorders>
            <w:shd w:val="clear" w:color="auto" w:fill="auto"/>
            <w:vAlign w:val="center"/>
            <w:hideMark/>
          </w:tcPr>
          <w:p w:rsidR="00C9326D" w:rsidRPr="00D5469A" w:rsidRDefault="00C9326D" w:rsidP="00C9326D">
            <w:pPr>
              <w:ind w:firstLineChars="200" w:firstLine="360"/>
              <w:jc w:val="left"/>
              <w:rPr>
                <w:color w:val="auto"/>
                <w:sz w:val="18"/>
                <w:szCs w:val="18"/>
              </w:rPr>
            </w:pPr>
            <w:r w:rsidRPr="00D5469A">
              <w:rPr>
                <w:color w:val="auto"/>
                <w:sz w:val="18"/>
                <w:szCs w:val="18"/>
              </w:rPr>
              <w:t>Government Securities</w:t>
            </w:r>
          </w:p>
        </w:tc>
        <w:tc>
          <w:tcPr>
            <w:tcW w:w="575" w:type="pct"/>
            <w:tcBorders>
              <w:top w:val="nil"/>
              <w:left w:val="nil"/>
              <w:bottom w:val="nil"/>
              <w:right w:val="nil"/>
            </w:tcBorders>
            <w:shd w:val="clear" w:color="auto" w:fill="auto"/>
            <w:noWrap/>
            <w:vAlign w:val="center"/>
            <w:hideMark/>
          </w:tcPr>
          <w:p w:rsidR="00C9326D" w:rsidRPr="00B80099" w:rsidRDefault="00C9326D" w:rsidP="00C9326D">
            <w:pPr>
              <w:jc w:val="right"/>
              <w:rPr>
                <w:color w:val="auto"/>
                <w:sz w:val="20"/>
              </w:rPr>
            </w:pPr>
          </w:p>
        </w:tc>
        <w:tc>
          <w:tcPr>
            <w:tcW w:w="549" w:type="pct"/>
            <w:tcBorders>
              <w:top w:val="nil"/>
              <w:left w:val="nil"/>
              <w:bottom w:val="nil"/>
              <w:right w:val="nil"/>
            </w:tcBorders>
            <w:shd w:val="clear" w:color="auto" w:fill="auto"/>
            <w:noWrap/>
            <w:vAlign w:val="center"/>
          </w:tcPr>
          <w:p w:rsidR="00C9326D" w:rsidRPr="00155E5C" w:rsidRDefault="00C9326D" w:rsidP="00C9326D">
            <w:pPr>
              <w:jc w:val="right"/>
              <w:rPr>
                <w:color w:val="auto"/>
                <w:szCs w:val="16"/>
              </w:rPr>
            </w:pPr>
            <w:r w:rsidRPr="00155E5C">
              <w:rPr>
                <w:color w:val="auto"/>
                <w:szCs w:val="16"/>
              </w:rPr>
              <w:t>-</w:t>
            </w:r>
          </w:p>
        </w:tc>
        <w:tc>
          <w:tcPr>
            <w:tcW w:w="650" w:type="pct"/>
            <w:tcBorders>
              <w:top w:val="nil"/>
              <w:left w:val="nil"/>
              <w:bottom w:val="nil"/>
              <w:right w:val="nil"/>
            </w:tcBorders>
            <w:shd w:val="clear" w:color="auto" w:fill="auto"/>
            <w:noWrap/>
            <w:vAlign w:val="center"/>
          </w:tcPr>
          <w:p w:rsidR="00C9326D" w:rsidRPr="00C9326D" w:rsidRDefault="00C9326D" w:rsidP="00C9326D">
            <w:pPr>
              <w:jc w:val="right"/>
              <w:rPr>
                <w:color w:val="auto"/>
                <w:szCs w:val="16"/>
              </w:rPr>
            </w:pPr>
            <w:r w:rsidRPr="00C9326D">
              <w:rPr>
                <w:color w:val="auto"/>
                <w:szCs w:val="16"/>
              </w:rPr>
              <w:t>-</w:t>
            </w:r>
          </w:p>
        </w:tc>
        <w:tc>
          <w:tcPr>
            <w:tcW w:w="601" w:type="pct"/>
            <w:tcBorders>
              <w:top w:val="nil"/>
              <w:left w:val="nil"/>
              <w:bottom w:val="nil"/>
              <w:right w:val="nil"/>
            </w:tcBorders>
            <w:shd w:val="clear" w:color="auto" w:fill="auto"/>
            <w:noWrap/>
            <w:vAlign w:val="center"/>
          </w:tcPr>
          <w:p w:rsidR="00C9326D" w:rsidRPr="00C9326D" w:rsidRDefault="00C9326D" w:rsidP="00C9326D">
            <w:pPr>
              <w:jc w:val="right"/>
              <w:rPr>
                <w:color w:val="auto"/>
                <w:szCs w:val="16"/>
              </w:rPr>
            </w:pPr>
            <w:r w:rsidRPr="00C9326D">
              <w:rPr>
                <w:color w:val="auto"/>
                <w:szCs w:val="16"/>
              </w:rPr>
              <w:t>-</w:t>
            </w:r>
          </w:p>
        </w:tc>
      </w:tr>
      <w:tr w:rsidR="00C9326D" w:rsidRPr="00B80099" w:rsidTr="00C9326D">
        <w:trPr>
          <w:trHeight w:val="288"/>
          <w:jc w:val="center"/>
        </w:trPr>
        <w:tc>
          <w:tcPr>
            <w:tcW w:w="2625" w:type="pct"/>
            <w:tcBorders>
              <w:top w:val="nil"/>
              <w:left w:val="nil"/>
              <w:bottom w:val="nil"/>
              <w:right w:val="nil"/>
            </w:tcBorders>
            <w:shd w:val="clear" w:color="auto" w:fill="auto"/>
            <w:vAlign w:val="center"/>
            <w:hideMark/>
          </w:tcPr>
          <w:p w:rsidR="00C9326D" w:rsidRPr="00D5469A" w:rsidRDefault="00C9326D" w:rsidP="00C9326D">
            <w:pPr>
              <w:ind w:firstLineChars="200" w:firstLine="360"/>
              <w:jc w:val="left"/>
              <w:rPr>
                <w:color w:val="auto"/>
                <w:sz w:val="18"/>
                <w:szCs w:val="18"/>
              </w:rPr>
            </w:pPr>
            <w:r w:rsidRPr="00D5469A">
              <w:rPr>
                <w:color w:val="auto"/>
                <w:sz w:val="18"/>
                <w:szCs w:val="18"/>
              </w:rPr>
              <w:t>Debtor Balances (Excluding Zakat Fund)</w:t>
            </w:r>
          </w:p>
        </w:tc>
        <w:tc>
          <w:tcPr>
            <w:tcW w:w="575" w:type="pct"/>
            <w:tcBorders>
              <w:top w:val="nil"/>
              <w:left w:val="nil"/>
              <w:bottom w:val="nil"/>
              <w:right w:val="nil"/>
            </w:tcBorders>
            <w:shd w:val="clear" w:color="auto" w:fill="auto"/>
            <w:vAlign w:val="center"/>
            <w:hideMark/>
          </w:tcPr>
          <w:p w:rsidR="00C9326D" w:rsidRPr="00B80099" w:rsidRDefault="00C9326D" w:rsidP="00C9326D">
            <w:pPr>
              <w:jc w:val="right"/>
              <w:rPr>
                <w:color w:val="auto"/>
                <w:szCs w:val="16"/>
              </w:rPr>
            </w:pPr>
            <w:r w:rsidRPr="00B80099">
              <w:rPr>
                <w:color w:val="auto"/>
                <w:szCs w:val="16"/>
              </w:rPr>
              <w:t>-</w:t>
            </w:r>
          </w:p>
        </w:tc>
        <w:tc>
          <w:tcPr>
            <w:tcW w:w="549" w:type="pct"/>
            <w:tcBorders>
              <w:top w:val="nil"/>
              <w:left w:val="nil"/>
              <w:bottom w:val="nil"/>
              <w:right w:val="nil"/>
            </w:tcBorders>
            <w:shd w:val="clear" w:color="auto" w:fill="auto"/>
            <w:vAlign w:val="center"/>
          </w:tcPr>
          <w:p w:rsidR="00C9326D" w:rsidRPr="00155E5C" w:rsidRDefault="00C9326D" w:rsidP="00C9326D">
            <w:pPr>
              <w:jc w:val="right"/>
              <w:rPr>
                <w:color w:val="auto"/>
                <w:szCs w:val="16"/>
              </w:rPr>
            </w:pPr>
            <w:r w:rsidRPr="00155E5C">
              <w:rPr>
                <w:color w:val="auto"/>
                <w:szCs w:val="16"/>
              </w:rPr>
              <w:t>-</w:t>
            </w:r>
          </w:p>
        </w:tc>
        <w:tc>
          <w:tcPr>
            <w:tcW w:w="650" w:type="pct"/>
            <w:tcBorders>
              <w:top w:val="nil"/>
              <w:left w:val="nil"/>
              <w:bottom w:val="nil"/>
              <w:right w:val="nil"/>
            </w:tcBorders>
            <w:shd w:val="clear" w:color="auto" w:fill="auto"/>
            <w:vAlign w:val="center"/>
          </w:tcPr>
          <w:p w:rsidR="00C9326D" w:rsidRPr="00C9326D" w:rsidRDefault="00C9326D" w:rsidP="00C9326D">
            <w:pPr>
              <w:jc w:val="right"/>
              <w:rPr>
                <w:color w:val="auto"/>
                <w:szCs w:val="16"/>
              </w:rPr>
            </w:pPr>
            <w:r w:rsidRPr="00C9326D">
              <w:rPr>
                <w:color w:val="auto"/>
                <w:szCs w:val="16"/>
              </w:rPr>
              <w:t>-</w:t>
            </w:r>
          </w:p>
        </w:tc>
        <w:tc>
          <w:tcPr>
            <w:tcW w:w="601" w:type="pct"/>
            <w:tcBorders>
              <w:top w:val="nil"/>
              <w:left w:val="nil"/>
              <w:bottom w:val="nil"/>
              <w:right w:val="nil"/>
            </w:tcBorders>
            <w:shd w:val="clear" w:color="auto" w:fill="auto"/>
            <w:vAlign w:val="center"/>
          </w:tcPr>
          <w:p w:rsidR="00C9326D" w:rsidRPr="00C9326D" w:rsidRDefault="00C9326D" w:rsidP="00C9326D">
            <w:pPr>
              <w:jc w:val="right"/>
              <w:rPr>
                <w:color w:val="auto"/>
                <w:szCs w:val="16"/>
              </w:rPr>
            </w:pPr>
            <w:r w:rsidRPr="00C9326D">
              <w:rPr>
                <w:color w:val="auto"/>
                <w:szCs w:val="16"/>
              </w:rPr>
              <w:t>-</w:t>
            </w:r>
          </w:p>
        </w:tc>
      </w:tr>
      <w:tr w:rsidR="00507C74" w:rsidRPr="00B80099" w:rsidTr="00C9326D">
        <w:trPr>
          <w:trHeight w:val="288"/>
          <w:jc w:val="center"/>
        </w:trPr>
        <w:tc>
          <w:tcPr>
            <w:tcW w:w="2625" w:type="pct"/>
            <w:tcBorders>
              <w:top w:val="nil"/>
              <w:left w:val="nil"/>
              <w:bottom w:val="nil"/>
              <w:right w:val="nil"/>
            </w:tcBorders>
            <w:shd w:val="clear" w:color="auto" w:fill="auto"/>
            <w:vAlign w:val="center"/>
            <w:hideMark/>
          </w:tcPr>
          <w:p w:rsidR="00507C74" w:rsidRPr="00D5469A" w:rsidRDefault="00507C74" w:rsidP="00507C74">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right w:val="nil"/>
            </w:tcBorders>
            <w:shd w:val="clear" w:color="auto" w:fill="auto"/>
            <w:noWrap/>
            <w:vAlign w:val="center"/>
            <w:hideMark/>
          </w:tcPr>
          <w:p w:rsidR="00507C74" w:rsidRPr="00B80099" w:rsidRDefault="00507C74" w:rsidP="00507C74">
            <w:pPr>
              <w:jc w:val="right"/>
              <w:rPr>
                <w:color w:val="auto"/>
                <w:sz w:val="20"/>
              </w:rPr>
            </w:pPr>
          </w:p>
        </w:tc>
        <w:tc>
          <w:tcPr>
            <w:tcW w:w="549" w:type="pct"/>
            <w:tcBorders>
              <w:top w:val="nil"/>
              <w:left w:val="nil"/>
              <w:right w:val="nil"/>
            </w:tcBorders>
            <w:shd w:val="clear" w:color="auto" w:fill="auto"/>
            <w:noWrap/>
            <w:vAlign w:val="center"/>
          </w:tcPr>
          <w:p w:rsidR="00507C74" w:rsidRPr="00155E5C" w:rsidRDefault="00507C74" w:rsidP="00507C74">
            <w:pPr>
              <w:jc w:val="right"/>
              <w:rPr>
                <w:color w:val="auto"/>
                <w:szCs w:val="16"/>
              </w:rPr>
            </w:pPr>
          </w:p>
        </w:tc>
        <w:tc>
          <w:tcPr>
            <w:tcW w:w="650" w:type="pct"/>
            <w:tcBorders>
              <w:top w:val="nil"/>
              <w:left w:val="nil"/>
              <w:right w:val="nil"/>
            </w:tcBorders>
            <w:shd w:val="clear" w:color="auto" w:fill="auto"/>
            <w:noWrap/>
            <w:vAlign w:val="center"/>
          </w:tcPr>
          <w:p w:rsidR="00507C74" w:rsidRPr="00C9326D" w:rsidRDefault="00507C74" w:rsidP="00507C74">
            <w:pPr>
              <w:jc w:val="right"/>
              <w:rPr>
                <w:szCs w:val="16"/>
              </w:rPr>
            </w:pPr>
          </w:p>
        </w:tc>
        <w:tc>
          <w:tcPr>
            <w:tcW w:w="601" w:type="pct"/>
            <w:tcBorders>
              <w:top w:val="nil"/>
              <w:left w:val="nil"/>
              <w:right w:val="nil"/>
            </w:tcBorders>
            <w:shd w:val="clear" w:color="auto" w:fill="auto"/>
            <w:noWrap/>
            <w:vAlign w:val="center"/>
          </w:tcPr>
          <w:p w:rsidR="00507C74" w:rsidRPr="00C9326D" w:rsidRDefault="00507C74" w:rsidP="00507C74">
            <w:pPr>
              <w:jc w:val="right"/>
              <w:rPr>
                <w:szCs w:val="16"/>
              </w:rPr>
            </w:pPr>
          </w:p>
        </w:tc>
      </w:tr>
      <w:tr w:rsidR="00C9326D" w:rsidRPr="00B80099" w:rsidTr="00C9326D">
        <w:trPr>
          <w:trHeight w:val="288"/>
          <w:jc w:val="center"/>
        </w:trPr>
        <w:tc>
          <w:tcPr>
            <w:tcW w:w="2625" w:type="pct"/>
            <w:tcBorders>
              <w:top w:val="nil"/>
              <w:left w:val="nil"/>
              <w:bottom w:val="single" w:sz="12" w:space="0" w:color="auto"/>
              <w:right w:val="nil"/>
            </w:tcBorders>
            <w:shd w:val="clear" w:color="auto" w:fill="auto"/>
            <w:vAlign w:val="center"/>
            <w:hideMark/>
          </w:tcPr>
          <w:p w:rsidR="00C9326D" w:rsidRPr="000A675C" w:rsidRDefault="00C9326D" w:rsidP="00C9326D">
            <w:pPr>
              <w:ind w:left="720"/>
              <w:jc w:val="left"/>
              <w:rPr>
                <w:i/>
                <w:iCs/>
                <w:color w:val="auto"/>
                <w:sz w:val="18"/>
                <w:szCs w:val="18"/>
              </w:rPr>
            </w:pPr>
            <w:r w:rsidRPr="000A675C">
              <w:rPr>
                <w:i/>
                <w:iCs/>
                <w:color w:val="auto"/>
                <w:sz w:val="18"/>
                <w:szCs w:val="18"/>
              </w:rPr>
              <w:t>Government Deposits (Excluding</w:t>
            </w:r>
            <w:r w:rsidR="00CE30FF">
              <w:rPr>
                <w:i/>
                <w:iCs/>
                <w:color w:val="auto"/>
                <w:sz w:val="18"/>
                <w:szCs w:val="18"/>
              </w:rPr>
              <w:t xml:space="preserve"> </w:t>
            </w:r>
            <w:r w:rsidRPr="000A675C">
              <w:rPr>
                <w:i/>
                <w:iCs/>
                <w:color w:val="auto"/>
                <w:sz w:val="18"/>
                <w:szCs w:val="18"/>
              </w:rPr>
              <w:t>Zakat Fund)</w:t>
            </w:r>
          </w:p>
        </w:tc>
        <w:tc>
          <w:tcPr>
            <w:tcW w:w="575" w:type="pct"/>
            <w:tcBorders>
              <w:top w:val="nil"/>
              <w:left w:val="nil"/>
              <w:bottom w:val="single" w:sz="12" w:space="0" w:color="auto"/>
              <w:right w:val="nil"/>
            </w:tcBorders>
            <w:shd w:val="clear" w:color="auto" w:fill="auto"/>
            <w:vAlign w:val="center"/>
            <w:hideMark/>
          </w:tcPr>
          <w:p w:rsidR="00C9326D" w:rsidRPr="00B80099" w:rsidRDefault="00C9326D" w:rsidP="00C9326D">
            <w:pPr>
              <w:jc w:val="right"/>
              <w:rPr>
                <w:i/>
                <w:iCs/>
                <w:color w:val="auto"/>
                <w:szCs w:val="16"/>
              </w:rPr>
            </w:pPr>
            <w:r w:rsidRPr="00B80099">
              <w:rPr>
                <w:i/>
                <w:iCs/>
                <w:color w:val="auto"/>
                <w:szCs w:val="16"/>
              </w:rPr>
              <w:t>379,784</w:t>
            </w:r>
          </w:p>
        </w:tc>
        <w:tc>
          <w:tcPr>
            <w:tcW w:w="549" w:type="pct"/>
            <w:tcBorders>
              <w:top w:val="nil"/>
              <w:left w:val="nil"/>
              <w:bottom w:val="single" w:sz="12" w:space="0" w:color="auto"/>
              <w:right w:val="nil"/>
            </w:tcBorders>
            <w:shd w:val="clear" w:color="auto" w:fill="auto"/>
            <w:vAlign w:val="center"/>
          </w:tcPr>
          <w:p w:rsidR="00C9326D" w:rsidRPr="00155E5C" w:rsidRDefault="00C9326D" w:rsidP="00C9326D">
            <w:pPr>
              <w:ind w:firstLineChars="100" w:firstLine="160"/>
              <w:jc w:val="right"/>
              <w:rPr>
                <w:i/>
                <w:iCs/>
                <w:color w:val="auto"/>
                <w:szCs w:val="16"/>
              </w:rPr>
            </w:pPr>
            <w:r w:rsidRPr="00155E5C">
              <w:rPr>
                <w:i/>
                <w:iCs/>
                <w:color w:val="auto"/>
                <w:szCs w:val="16"/>
              </w:rPr>
              <w:t>585,234</w:t>
            </w:r>
          </w:p>
        </w:tc>
        <w:tc>
          <w:tcPr>
            <w:tcW w:w="650" w:type="pct"/>
            <w:tcBorders>
              <w:top w:val="nil"/>
              <w:left w:val="nil"/>
              <w:bottom w:val="single" w:sz="12" w:space="0" w:color="auto"/>
              <w:right w:val="nil"/>
            </w:tcBorders>
            <w:shd w:val="clear" w:color="auto" w:fill="auto"/>
            <w:vAlign w:val="center"/>
          </w:tcPr>
          <w:p w:rsidR="00C9326D" w:rsidRPr="00C9326D" w:rsidRDefault="00C9326D" w:rsidP="00C9326D">
            <w:pPr>
              <w:ind w:firstLineChars="100" w:firstLine="160"/>
              <w:jc w:val="right"/>
              <w:rPr>
                <w:i/>
                <w:iCs/>
                <w:szCs w:val="16"/>
              </w:rPr>
            </w:pPr>
            <w:r w:rsidRPr="00C9326D">
              <w:rPr>
                <w:i/>
                <w:iCs/>
                <w:szCs w:val="16"/>
              </w:rPr>
              <w:t xml:space="preserve">496,832 </w:t>
            </w:r>
          </w:p>
        </w:tc>
        <w:tc>
          <w:tcPr>
            <w:tcW w:w="601" w:type="pct"/>
            <w:tcBorders>
              <w:top w:val="nil"/>
              <w:left w:val="nil"/>
              <w:bottom w:val="single" w:sz="12" w:space="0" w:color="auto"/>
              <w:right w:val="nil"/>
            </w:tcBorders>
            <w:shd w:val="clear" w:color="auto" w:fill="auto"/>
            <w:vAlign w:val="center"/>
          </w:tcPr>
          <w:p w:rsidR="00C9326D" w:rsidRPr="00C9326D" w:rsidRDefault="00C9326D" w:rsidP="00C9326D">
            <w:pPr>
              <w:ind w:firstLineChars="100" w:firstLine="160"/>
              <w:jc w:val="right"/>
              <w:rPr>
                <w:i/>
                <w:iCs/>
                <w:szCs w:val="16"/>
              </w:rPr>
            </w:pPr>
            <w:r w:rsidRPr="00C9326D">
              <w:rPr>
                <w:i/>
                <w:iCs/>
                <w:szCs w:val="16"/>
              </w:rPr>
              <w:t xml:space="preserve">417,327 </w:t>
            </w:r>
          </w:p>
        </w:tc>
      </w:tr>
      <w:tr w:rsidR="00C9326D" w:rsidRPr="00B80099" w:rsidTr="00C9326D">
        <w:trPr>
          <w:trHeight w:val="288"/>
          <w:jc w:val="center"/>
        </w:trPr>
        <w:tc>
          <w:tcPr>
            <w:tcW w:w="2625" w:type="pct"/>
            <w:tcBorders>
              <w:top w:val="single" w:sz="12" w:space="0" w:color="auto"/>
              <w:left w:val="nil"/>
              <w:bottom w:val="single" w:sz="12" w:space="0" w:color="auto"/>
              <w:right w:val="nil"/>
            </w:tcBorders>
            <w:shd w:val="clear" w:color="auto" w:fill="auto"/>
            <w:vAlign w:val="center"/>
            <w:hideMark/>
          </w:tcPr>
          <w:p w:rsidR="00C9326D" w:rsidRPr="00D5469A" w:rsidRDefault="00C9326D" w:rsidP="00C9326D">
            <w:pPr>
              <w:jc w:val="left"/>
              <w:rPr>
                <w:b/>
                <w:bCs/>
                <w:color w:val="auto"/>
                <w:sz w:val="18"/>
                <w:szCs w:val="18"/>
              </w:rPr>
            </w:pPr>
            <w:r w:rsidRPr="00D5469A">
              <w:rPr>
                <w:b/>
                <w:bCs/>
                <w:color w:val="auto"/>
                <w:sz w:val="18"/>
                <w:szCs w:val="18"/>
              </w:rPr>
              <w:t>Net Budgetary Borrowing from the Banking System</w:t>
            </w:r>
          </w:p>
        </w:tc>
        <w:tc>
          <w:tcPr>
            <w:tcW w:w="575" w:type="pct"/>
            <w:tcBorders>
              <w:top w:val="nil"/>
              <w:left w:val="nil"/>
              <w:bottom w:val="single" w:sz="12" w:space="0" w:color="auto"/>
              <w:right w:val="nil"/>
            </w:tcBorders>
            <w:shd w:val="clear" w:color="auto" w:fill="auto"/>
            <w:vAlign w:val="center"/>
            <w:hideMark/>
          </w:tcPr>
          <w:p w:rsidR="00C9326D" w:rsidRPr="00B80099" w:rsidRDefault="00C9326D" w:rsidP="00C9326D">
            <w:pPr>
              <w:jc w:val="right"/>
              <w:rPr>
                <w:b/>
                <w:bCs/>
                <w:color w:val="auto"/>
                <w:szCs w:val="16"/>
              </w:rPr>
            </w:pPr>
            <w:r w:rsidRPr="00B80099">
              <w:rPr>
                <w:b/>
                <w:bCs/>
                <w:color w:val="auto"/>
                <w:szCs w:val="16"/>
              </w:rPr>
              <w:t>15,373,463</w:t>
            </w:r>
          </w:p>
        </w:tc>
        <w:tc>
          <w:tcPr>
            <w:tcW w:w="549" w:type="pct"/>
            <w:tcBorders>
              <w:top w:val="single" w:sz="12" w:space="0" w:color="auto"/>
              <w:left w:val="nil"/>
              <w:bottom w:val="single" w:sz="12" w:space="0" w:color="auto"/>
              <w:right w:val="nil"/>
            </w:tcBorders>
            <w:shd w:val="clear" w:color="auto" w:fill="auto"/>
            <w:vAlign w:val="center"/>
          </w:tcPr>
          <w:p w:rsidR="00C9326D" w:rsidRPr="00155E5C" w:rsidRDefault="00C9326D" w:rsidP="00C9326D">
            <w:pPr>
              <w:jc w:val="right"/>
              <w:rPr>
                <w:b/>
                <w:bCs/>
                <w:color w:val="auto"/>
                <w:szCs w:val="16"/>
              </w:rPr>
            </w:pPr>
            <w:r w:rsidRPr="00155E5C">
              <w:rPr>
                <w:b/>
                <w:bCs/>
                <w:color w:val="auto"/>
                <w:szCs w:val="16"/>
              </w:rPr>
              <w:t>18,506,467</w:t>
            </w:r>
          </w:p>
        </w:tc>
        <w:tc>
          <w:tcPr>
            <w:tcW w:w="650" w:type="pct"/>
            <w:tcBorders>
              <w:top w:val="nil"/>
              <w:left w:val="nil"/>
              <w:bottom w:val="single" w:sz="12" w:space="0" w:color="auto"/>
              <w:right w:val="nil"/>
            </w:tcBorders>
            <w:shd w:val="clear" w:color="auto" w:fill="auto"/>
            <w:vAlign w:val="center"/>
          </w:tcPr>
          <w:p w:rsidR="00C9326D" w:rsidRPr="00C9326D" w:rsidRDefault="00C9326D" w:rsidP="00C9326D">
            <w:pPr>
              <w:jc w:val="right"/>
              <w:rPr>
                <w:b/>
                <w:bCs/>
                <w:szCs w:val="16"/>
              </w:rPr>
            </w:pPr>
            <w:r w:rsidRPr="00C9326D">
              <w:rPr>
                <w:b/>
                <w:bCs/>
                <w:szCs w:val="16"/>
              </w:rPr>
              <w:t xml:space="preserve">1,180,736 </w:t>
            </w:r>
          </w:p>
        </w:tc>
        <w:tc>
          <w:tcPr>
            <w:tcW w:w="601" w:type="pct"/>
            <w:tcBorders>
              <w:top w:val="nil"/>
              <w:left w:val="nil"/>
              <w:bottom w:val="single" w:sz="12" w:space="0" w:color="auto"/>
              <w:right w:val="nil"/>
            </w:tcBorders>
            <w:shd w:val="clear" w:color="auto" w:fill="auto"/>
            <w:vAlign w:val="center"/>
          </w:tcPr>
          <w:p w:rsidR="00C9326D" w:rsidRPr="00C9326D" w:rsidRDefault="00C9326D" w:rsidP="00C9326D">
            <w:pPr>
              <w:jc w:val="right"/>
              <w:rPr>
                <w:b/>
                <w:bCs/>
                <w:szCs w:val="16"/>
              </w:rPr>
            </w:pPr>
            <w:r w:rsidRPr="00C9326D">
              <w:rPr>
                <w:b/>
                <w:bCs/>
                <w:szCs w:val="16"/>
              </w:rPr>
              <w:t xml:space="preserve"> 2,118,100 </w:t>
            </w:r>
          </w:p>
        </w:tc>
      </w:tr>
      <w:tr w:rsidR="00650911" w:rsidRPr="00B80099" w:rsidTr="00123399">
        <w:trPr>
          <w:trHeight w:val="447"/>
          <w:jc w:val="center"/>
        </w:trPr>
        <w:tc>
          <w:tcPr>
            <w:tcW w:w="5000" w:type="pct"/>
            <w:gridSpan w:val="5"/>
            <w:tcBorders>
              <w:top w:val="nil"/>
              <w:left w:val="nil"/>
              <w:bottom w:val="nil"/>
              <w:right w:val="nil"/>
            </w:tcBorders>
            <w:shd w:val="clear" w:color="auto" w:fill="auto"/>
            <w:vAlign w:val="center"/>
            <w:hideMark/>
          </w:tcPr>
          <w:p w:rsidR="00057223" w:rsidRPr="00B80099" w:rsidRDefault="00057223" w:rsidP="00650911">
            <w:pPr>
              <w:jc w:val="left"/>
              <w:rPr>
                <w:color w:val="auto"/>
                <w:sz w:val="14"/>
                <w:szCs w:val="14"/>
              </w:rPr>
            </w:pPr>
            <w:r w:rsidRPr="00057223">
              <w:rPr>
                <w:color w:val="auto"/>
                <w:sz w:val="14"/>
                <w:szCs w:val="14"/>
              </w:rPr>
              <w:t>* It include treasury currency and Rupee counterpart loan to GOP against SDRs allocation</w:t>
            </w:r>
          </w:p>
        </w:tc>
      </w:tr>
      <w:tr w:rsidR="00650911" w:rsidRPr="00B80099" w:rsidTr="00123399">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650911" w:rsidRPr="00B80099" w:rsidRDefault="00650911" w:rsidP="00650911">
            <w:pPr>
              <w:rPr>
                <w:b/>
                <w:bCs/>
                <w:color w:val="auto"/>
                <w:szCs w:val="16"/>
              </w:rPr>
            </w:pPr>
            <w:r w:rsidRPr="00B80099">
              <w:rPr>
                <w:b/>
                <w:bCs/>
                <w:color w:val="auto"/>
                <w:sz w:val="28"/>
                <w:szCs w:val="28"/>
              </w:rPr>
              <w:t>2.8</w:t>
            </w:r>
            <w:r w:rsidR="00CE30FF">
              <w:rPr>
                <w:b/>
                <w:bCs/>
                <w:color w:val="auto"/>
                <w:sz w:val="28"/>
                <w:szCs w:val="28"/>
              </w:rPr>
              <w:t xml:space="preserve"> </w:t>
            </w:r>
            <w:r w:rsidRPr="00B80099">
              <w:rPr>
                <w:b/>
                <w:bCs/>
                <w:color w:val="auto"/>
                <w:sz w:val="28"/>
                <w:szCs w:val="28"/>
              </w:rPr>
              <w:t>Government Borrowing for Commodity Operations</w:t>
            </w:r>
          </w:p>
        </w:tc>
      </w:tr>
      <w:tr w:rsidR="008C5E82" w:rsidRPr="00B80099" w:rsidTr="008C5E82">
        <w:trPr>
          <w:trHeight w:val="259"/>
          <w:jc w:val="center"/>
        </w:trPr>
        <w:tc>
          <w:tcPr>
            <w:tcW w:w="2625" w:type="pct"/>
            <w:tcBorders>
              <w:top w:val="single" w:sz="12" w:space="0" w:color="auto"/>
              <w:left w:val="nil"/>
              <w:bottom w:val="nil"/>
              <w:right w:val="nil"/>
            </w:tcBorders>
            <w:shd w:val="clear" w:color="auto" w:fill="auto"/>
            <w:vAlign w:val="center"/>
            <w:hideMark/>
          </w:tcPr>
          <w:p w:rsidR="008C5E82" w:rsidRPr="00D5469A" w:rsidRDefault="008C5E82" w:rsidP="008C5E82">
            <w:pPr>
              <w:ind w:left="402"/>
              <w:jc w:val="left"/>
              <w:rPr>
                <w:color w:val="auto"/>
                <w:szCs w:val="16"/>
              </w:rPr>
            </w:pPr>
            <w:r w:rsidRPr="00D5469A">
              <w:rPr>
                <w:color w:val="auto"/>
                <w:szCs w:val="16"/>
              </w:rPr>
              <w:t>Rice</w:t>
            </w:r>
          </w:p>
        </w:tc>
        <w:tc>
          <w:tcPr>
            <w:tcW w:w="575"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color w:val="auto"/>
                <w:szCs w:val="16"/>
              </w:rPr>
            </w:pPr>
            <w:r w:rsidRPr="00450C39">
              <w:rPr>
                <w:rFonts w:asciiTheme="majorBidi" w:hAnsiTheme="majorBidi" w:cstheme="majorBidi"/>
                <w:szCs w:val="16"/>
              </w:rPr>
              <w:t>129</w:t>
            </w:r>
          </w:p>
        </w:tc>
        <w:tc>
          <w:tcPr>
            <w:tcW w:w="549"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r w:rsidRPr="00450C39">
              <w:rPr>
                <w:rFonts w:asciiTheme="majorBidi" w:hAnsiTheme="majorBidi" w:cstheme="majorBidi"/>
                <w:szCs w:val="16"/>
              </w:rPr>
              <w:t>117</w:t>
            </w:r>
          </w:p>
        </w:tc>
        <w:tc>
          <w:tcPr>
            <w:tcW w:w="650"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color w:val="auto"/>
                <w:szCs w:val="16"/>
              </w:rPr>
            </w:pPr>
            <w:r w:rsidRPr="00450C39">
              <w:rPr>
                <w:rFonts w:asciiTheme="majorBidi" w:hAnsiTheme="majorBidi" w:cstheme="majorBidi"/>
                <w:szCs w:val="16"/>
              </w:rPr>
              <w:t>(15)</w:t>
            </w:r>
          </w:p>
        </w:tc>
        <w:tc>
          <w:tcPr>
            <w:tcW w:w="601"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r w:rsidRPr="00450C39">
              <w:rPr>
                <w:rFonts w:asciiTheme="majorBidi" w:hAnsiTheme="majorBidi" w:cstheme="majorBidi"/>
                <w:szCs w:val="16"/>
              </w:rPr>
              <w:t xml:space="preserve"> 13 </w:t>
            </w:r>
          </w:p>
        </w:tc>
      </w:tr>
      <w:tr w:rsidR="008C5E82" w:rsidRPr="003C23BC" w:rsidTr="008C5E82">
        <w:trPr>
          <w:trHeight w:val="259"/>
          <w:jc w:val="center"/>
        </w:trPr>
        <w:tc>
          <w:tcPr>
            <w:tcW w:w="2625" w:type="pct"/>
            <w:tcBorders>
              <w:top w:val="nil"/>
              <w:left w:val="nil"/>
              <w:bottom w:val="nil"/>
              <w:right w:val="nil"/>
            </w:tcBorders>
            <w:shd w:val="clear" w:color="auto" w:fill="auto"/>
            <w:vAlign w:val="center"/>
            <w:hideMark/>
          </w:tcPr>
          <w:p w:rsidR="008C5E82" w:rsidRPr="00D5469A" w:rsidRDefault="008C5E82" w:rsidP="008C5E82">
            <w:pPr>
              <w:ind w:left="402"/>
              <w:jc w:val="left"/>
              <w:rPr>
                <w:color w:val="auto"/>
                <w:szCs w:val="16"/>
              </w:rPr>
            </w:pPr>
            <w:r w:rsidRPr="00D5469A">
              <w:rPr>
                <w:color w:val="auto"/>
                <w:szCs w:val="16"/>
              </w:rPr>
              <w:t>Wheat</w:t>
            </w:r>
          </w:p>
        </w:tc>
        <w:tc>
          <w:tcPr>
            <w:tcW w:w="575"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r w:rsidRPr="00450C39">
              <w:rPr>
                <w:rFonts w:asciiTheme="majorBidi" w:hAnsiTheme="majorBidi" w:cstheme="majorBidi"/>
                <w:szCs w:val="16"/>
              </w:rPr>
              <w:t>788,173</w:t>
            </w:r>
          </w:p>
        </w:tc>
        <w:tc>
          <w:tcPr>
            <w:tcW w:w="549"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r w:rsidRPr="00450C39">
              <w:rPr>
                <w:rFonts w:asciiTheme="majorBidi" w:hAnsiTheme="majorBidi" w:cstheme="majorBidi"/>
                <w:szCs w:val="16"/>
              </w:rPr>
              <w:t>1,011,626</w:t>
            </w:r>
          </w:p>
        </w:tc>
        <w:tc>
          <w:tcPr>
            <w:tcW w:w="650"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r w:rsidRPr="00450C39">
              <w:rPr>
                <w:rFonts w:asciiTheme="majorBidi" w:hAnsiTheme="majorBidi" w:cstheme="majorBidi"/>
                <w:szCs w:val="16"/>
              </w:rPr>
              <w:t xml:space="preserve"> (45,585)</w:t>
            </w:r>
          </w:p>
        </w:tc>
        <w:tc>
          <w:tcPr>
            <w:tcW w:w="601"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r w:rsidRPr="00450C39">
              <w:rPr>
                <w:rFonts w:asciiTheme="majorBidi" w:hAnsiTheme="majorBidi" w:cstheme="majorBidi"/>
                <w:szCs w:val="16"/>
              </w:rPr>
              <w:t xml:space="preserve"> (58,491)</w:t>
            </w:r>
          </w:p>
        </w:tc>
      </w:tr>
      <w:tr w:rsidR="008C5E82" w:rsidRPr="003C23BC" w:rsidTr="008C5E82">
        <w:trPr>
          <w:trHeight w:val="259"/>
          <w:jc w:val="center"/>
        </w:trPr>
        <w:tc>
          <w:tcPr>
            <w:tcW w:w="2625" w:type="pct"/>
            <w:tcBorders>
              <w:top w:val="nil"/>
              <w:left w:val="nil"/>
              <w:bottom w:val="nil"/>
              <w:right w:val="nil"/>
            </w:tcBorders>
            <w:shd w:val="clear" w:color="auto" w:fill="auto"/>
            <w:vAlign w:val="center"/>
            <w:hideMark/>
          </w:tcPr>
          <w:p w:rsidR="008C5E82" w:rsidRPr="00D5469A" w:rsidRDefault="008C5E82" w:rsidP="008C5E82">
            <w:pPr>
              <w:ind w:left="402"/>
              <w:jc w:val="left"/>
              <w:rPr>
                <w:color w:val="auto"/>
                <w:szCs w:val="16"/>
              </w:rPr>
            </w:pPr>
            <w:r w:rsidRPr="00D5469A">
              <w:rPr>
                <w:color w:val="auto"/>
                <w:szCs w:val="16"/>
              </w:rPr>
              <w:t>Sugar</w:t>
            </w:r>
          </w:p>
        </w:tc>
        <w:tc>
          <w:tcPr>
            <w:tcW w:w="575"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r w:rsidRPr="00450C39">
              <w:rPr>
                <w:rFonts w:asciiTheme="majorBidi" w:hAnsiTheme="majorBidi" w:cstheme="majorBidi"/>
                <w:szCs w:val="16"/>
              </w:rPr>
              <w:t>67,510</w:t>
            </w:r>
          </w:p>
        </w:tc>
        <w:tc>
          <w:tcPr>
            <w:tcW w:w="549"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r w:rsidRPr="00450C39">
              <w:rPr>
                <w:rFonts w:asciiTheme="majorBidi" w:hAnsiTheme="majorBidi" w:cstheme="majorBidi"/>
                <w:szCs w:val="16"/>
              </w:rPr>
              <w:t>67,302</w:t>
            </w:r>
          </w:p>
        </w:tc>
        <w:tc>
          <w:tcPr>
            <w:tcW w:w="650"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r w:rsidRPr="00450C39">
              <w:rPr>
                <w:rFonts w:asciiTheme="majorBidi" w:hAnsiTheme="majorBidi" w:cstheme="majorBidi"/>
                <w:szCs w:val="16"/>
              </w:rPr>
              <w:t xml:space="preserve"> (8,638)</w:t>
            </w:r>
          </w:p>
        </w:tc>
        <w:tc>
          <w:tcPr>
            <w:tcW w:w="601"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r w:rsidRPr="00450C39">
              <w:rPr>
                <w:rFonts w:asciiTheme="majorBidi" w:hAnsiTheme="majorBidi" w:cstheme="majorBidi"/>
                <w:szCs w:val="16"/>
              </w:rPr>
              <w:t xml:space="preserve">23,511 </w:t>
            </w:r>
          </w:p>
        </w:tc>
      </w:tr>
      <w:tr w:rsidR="008C5E82" w:rsidRPr="003C23BC" w:rsidTr="008C5E82">
        <w:trPr>
          <w:trHeight w:val="259"/>
          <w:jc w:val="center"/>
        </w:trPr>
        <w:tc>
          <w:tcPr>
            <w:tcW w:w="2625" w:type="pct"/>
            <w:tcBorders>
              <w:top w:val="nil"/>
              <w:left w:val="nil"/>
              <w:bottom w:val="nil"/>
              <w:right w:val="nil"/>
            </w:tcBorders>
            <w:shd w:val="clear" w:color="auto" w:fill="auto"/>
            <w:vAlign w:val="center"/>
            <w:hideMark/>
          </w:tcPr>
          <w:p w:rsidR="008C5E82" w:rsidRPr="00D5469A" w:rsidRDefault="008C5E82" w:rsidP="008C5E82">
            <w:pPr>
              <w:ind w:left="402"/>
              <w:jc w:val="left"/>
              <w:rPr>
                <w:color w:val="auto"/>
                <w:szCs w:val="16"/>
              </w:rPr>
            </w:pPr>
            <w:r w:rsidRPr="00D5469A">
              <w:rPr>
                <w:color w:val="auto"/>
                <w:szCs w:val="16"/>
              </w:rPr>
              <w:t>Fertilizer</w:t>
            </w:r>
          </w:p>
        </w:tc>
        <w:tc>
          <w:tcPr>
            <w:tcW w:w="575"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r w:rsidRPr="00450C39">
              <w:rPr>
                <w:rFonts w:asciiTheme="majorBidi" w:hAnsiTheme="majorBidi" w:cstheme="majorBidi"/>
                <w:szCs w:val="16"/>
              </w:rPr>
              <w:t>46,718</w:t>
            </w:r>
          </w:p>
        </w:tc>
        <w:tc>
          <w:tcPr>
            <w:tcW w:w="549"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r w:rsidRPr="00450C39">
              <w:rPr>
                <w:rFonts w:asciiTheme="majorBidi" w:hAnsiTheme="majorBidi" w:cstheme="majorBidi"/>
                <w:szCs w:val="16"/>
              </w:rPr>
              <w:t>53,019</w:t>
            </w:r>
          </w:p>
        </w:tc>
        <w:tc>
          <w:tcPr>
            <w:tcW w:w="650"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r w:rsidRPr="00450C39">
              <w:rPr>
                <w:rFonts w:asciiTheme="majorBidi" w:hAnsiTheme="majorBidi" w:cstheme="majorBidi"/>
                <w:szCs w:val="16"/>
              </w:rPr>
              <w:t xml:space="preserve"> (5,067)</w:t>
            </w:r>
          </w:p>
        </w:tc>
        <w:tc>
          <w:tcPr>
            <w:tcW w:w="601"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r w:rsidRPr="00450C39">
              <w:rPr>
                <w:rFonts w:asciiTheme="majorBidi" w:hAnsiTheme="majorBidi" w:cstheme="majorBidi"/>
                <w:szCs w:val="16"/>
              </w:rPr>
              <w:t xml:space="preserve">12,725 </w:t>
            </w:r>
          </w:p>
        </w:tc>
      </w:tr>
      <w:tr w:rsidR="008C5E82" w:rsidRPr="003C23BC" w:rsidTr="008C5E82">
        <w:trPr>
          <w:trHeight w:val="259"/>
          <w:jc w:val="center"/>
        </w:trPr>
        <w:tc>
          <w:tcPr>
            <w:tcW w:w="2625" w:type="pct"/>
            <w:tcBorders>
              <w:top w:val="nil"/>
              <w:left w:val="nil"/>
              <w:bottom w:val="nil"/>
              <w:right w:val="nil"/>
            </w:tcBorders>
            <w:shd w:val="clear" w:color="auto" w:fill="auto"/>
            <w:vAlign w:val="center"/>
            <w:hideMark/>
          </w:tcPr>
          <w:p w:rsidR="008C5E82" w:rsidRPr="00D5469A" w:rsidRDefault="008C5E82" w:rsidP="008C5E82">
            <w:pPr>
              <w:ind w:left="402"/>
              <w:jc w:val="left"/>
              <w:rPr>
                <w:color w:val="auto"/>
                <w:szCs w:val="16"/>
              </w:rPr>
            </w:pPr>
            <w:r w:rsidRPr="00D5469A">
              <w:rPr>
                <w:color w:val="auto"/>
                <w:szCs w:val="16"/>
              </w:rPr>
              <w:t>Seeds</w:t>
            </w:r>
          </w:p>
        </w:tc>
        <w:tc>
          <w:tcPr>
            <w:tcW w:w="575"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c>
          <w:tcPr>
            <w:tcW w:w="601"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r>
      <w:tr w:rsidR="008C5E82" w:rsidRPr="003C23BC" w:rsidTr="008C5E82">
        <w:trPr>
          <w:trHeight w:val="259"/>
          <w:jc w:val="center"/>
        </w:trPr>
        <w:tc>
          <w:tcPr>
            <w:tcW w:w="2625" w:type="pct"/>
            <w:tcBorders>
              <w:top w:val="nil"/>
              <w:left w:val="nil"/>
              <w:bottom w:val="nil"/>
              <w:right w:val="nil"/>
            </w:tcBorders>
            <w:shd w:val="clear" w:color="auto" w:fill="auto"/>
            <w:vAlign w:val="center"/>
            <w:hideMark/>
          </w:tcPr>
          <w:p w:rsidR="008C5E82" w:rsidRPr="00D5469A" w:rsidRDefault="008C5E82" w:rsidP="008C5E82">
            <w:pPr>
              <w:ind w:left="402"/>
              <w:jc w:val="left"/>
              <w:rPr>
                <w:color w:val="auto"/>
                <w:szCs w:val="16"/>
              </w:rPr>
            </w:pPr>
            <w:r w:rsidRPr="00D5469A">
              <w:rPr>
                <w:color w:val="auto"/>
                <w:szCs w:val="16"/>
              </w:rPr>
              <w:t>Oilseeds</w:t>
            </w:r>
          </w:p>
        </w:tc>
        <w:tc>
          <w:tcPr>
            <w:tcW w:w="575"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c>
          <w:tcPr>
            <w:tcW w:w="601"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r>
      <w:tr w:rsidR="008C5E82" w:rsidRPr="003C23BC" w:rsidTr="008C5E82">
        <w:trPr>
          <w:trHeight w:val="259"/>
          <w:jc w:val="center"/>
        </w:trPr>
        <w:tc>
          <w:tcPr>
            <w:tcW w:w="2625" w:type="pct"/>
            <w:tcBorders>
              <w:top w:val="nil"/>
              <w:left w:val="nil"/>
              <w:bottom w:val="nil"/>
              <w:right w:val="nil"/>
            </w:tcBorders>
            <w:shd w:val="clear" w:color="auto" w:fill="auto"/>
            <w:vAlign w:val="center"/>
            <w:hideMark/>
          </w:tcPr>
          <w:p w:rsidR="008C5E82" w:rsidRPr="00D5469A" w:rsidRDefault="008C5E82" w:rsidP="008C5E82">
            <w:pPr>
              <w:ind w:left="402"/>
              <w:jc w:val="left"/>
              <w:rPr>
                <w:color w:val="auto"/>
                <w:szCs w:val="16"/>
              </w:rPr>
            </w:pPr>
            <w:r w:rsidRPr="00D5469A">
              <w:rPr>
                <w:color w:val="auto"/>
                <w:szCs w:val="16"/>
              </w:rPr>
              <w:t>Pulses</w:t>
            </w:r>
          </w:p>
        </w:tc>
        <w:tc>
          <w:tcPr>
            <w:tcW w:w="575"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c>
          <w:tcPr>
            <w:tcW w:w="601"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r>
      <w:tr w:rsidR="008C5E82" w:rsidRPr="003C23BC" w:rsidTr="008C5E82">
        <w:trPr>
          <w:trHeight w:val="259"/>
          <w:jc w:val="center"/>
        </w:trPr>
        <w:tc>
          <w:tcPr>
            <w:tcW w:w="2625" w:type="pct"/>
            <w:tcBorders>
              <w:top w:val="nil"/>
              <w:left w:val="nil"/>
              <w:bottom w:val="nil"/>
              <w:right w:val="nil"/>
            </w:tcBorders>
            <w:shd w:val="clear" w:color="auto" w:fill="auto"/>
            <w:vAlign w:val="center"/>
            <w:hideMark/>
          </w:tcPr>
          <w:p w:rsidR="008C5E82" w:rsidRPr="00D5469A" w:rsidRDefault="008C5E82" w:rsidP="008C5E82">
            <w:pPr>
              <w:ind w:left="402"/>
              <w:jc w:val="left"/>
              <w:rPr>
                <w:color w:val="auto"/>
                <w:szCs w:val="16"/>
              </w:rPr>
            </w:pPr>
            <w:r w:rsidRPr="00D5469A">
              <w:rPr>
                <w:color w:val="auto"/>
                <w:szCs w:val="16"/>
              </w:rPr>
              <w:t>Edible Oil</w:t>
            </w:r>
          </w:p>
        </w:tc>
        <w:tc>
          <w:tcPr>
            <w:tcW w:w="575"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c>
          <w:tcPr>
            <w:tcW w:w="601"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r>
      <w:tr w:rsidR="008C5E82" w:rsidRPr="003C23BC" w:rsidTr="008C5E82">
        <w:trPr>
          <w:trHeight w:val="259"/>
          <w:jc w:val="center"/>
        </w:trPr>
        <w:tc>
          <w:tcPr>
            <w:tcW w:w="2625" w:type="pct"/>
            <w:tcBorders>
              <w:top w:val="nil"/>
              <w:left w:val="nil"/>
              <w:bottom w:val="nil"/>
              <w:right w:val="nil"/>
            </w:tcBorders>
            <w:shd w:val="clear" w:color="auto" w:fill="auto"/>
            <w:vAlign w:val="center"/>
            <w:hideMark/>
          </w:tcPr>
          <w:p w:rsidR="008C5E82" w:rsidRPr="00D5469A" w:rsidRDefault="008C5E82" w:rsidP="008C5E82">
            <w:pPr>
              <w:ind w:left="402"/>
              <w:jc w:val="left"/>
              <w:rPr>
                <w:color w:val="auto"/>
                <w:szCs w:val="16"/>
              </w:rPr>
            </w:pPr>
            <w:r w:rsidRPr="00D5469A">
              <w:rPr>
                <w:color w:val="auto"/>
                <w:szCs w:val="16"/>
              </w:rPr>
              <w:t>Black Mash</w:t>
            </w:r>
          </w:p>
        </w:tc>
        <w:tc>
          <w:tcPr>
            <w:tcW w:w="575"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c>
          <w:tcPr>
            <w:tcW w:w="601"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r>
      <w:tr w:rsidR="008C5E82" w:rsidRPr="003C23BC" w:rsidTr="008C5E82">
        <w:trPr>
          <w:trHeight w:val="259"/>
          <w:jc w:val="center"/>
        </w:trPr>
        <w:tc>
          <w:tcPr>
            <w:tcW w:w="2625" w:type="pct"/>
            <w:tcBorders>
              <w:top w:val="nil"/>
              <w:left w:val="nil"/>
              <w:bottom w:val="nil"/>
              <w:right w:val="nil"/>
            </w:tcBorders>
            <w:shd w:val="clear" w:color="auto" w:fill="auto"/>
            <w:vAlign w:val="center"/>
            <w:hideMark/>
          </w:tcPr>
          <w:p w:rsidR="008C5E82" w:rsidRPr="00D5469A" w:rsidRDefault="008C5E82" w:rsidP="008C5E82">
            <w:pPr>
              <w:ind w:left="402"/>
              <w:jc w:val="left"/>
              <w:rPr>
                <w:color w:val="auto"/>
                <w:szCs w:val="16"/>
              </w:rPr>
            </w:pPr>
            <w:r w:rsidRPr="00D5469A">
              <w:rPr>
                <w:color w:val="auto"/>
                <w:szCs w:val="16"/>
              </w:rPr>
              <w:t>Chilies</w:t>
            </w:r>
          </w:p>
        </w:tc>
        <w:tc>
          <w:tcPr>
            <w:tcW w:w="575"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c>
          <w:tcPr>
            <w:tcW w:w="601"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r>
      <w:tr w:rsidR="008C5E82" w:rsidRPr="003C23BC" w:rsidTr="008C5E82">
        <w:trPr>
          <w:trHeight w:val="259"/>
          <w:jc w:val="center"/>
        </w:trPr>
        <w:tc>
          <w:tcPr>
            <w:tcW w:w="2625" w:type="pct"/>
            <w:tcBorders>
              <w:top w:val="nil"/>
              <w:left w:val="nil"/>
              <w:bottom w:val="nil"/>
              <w:right w:val="nil"/>
            </w:tcBorders>
            <w:shd w:val="clear" w:color="auto" w:fill="auto"/>
            <w:vAlign w:val="center"/>
            <w:hideMark/>
          </w:tcPr>
          <w:p w:rsidR="008C5E82" w:rsidRPr="00D5469A" w:rsidRDefault="008C5E82" w:rsidP="008C5E82">
            <w:pPr>
              <w:ind w:left="402"/>
              <w:jc w:val="left"/>
              <w:rPr>
                <w:color w:val="auto"/>
                <w:szCs w:val="16"/>
              </w:rPr>
            </w:pPr>
            <w:r w:rsidRPr="00D5469A">
              <w:rPr>
                <w:color w:val="auto"/>
                <w:szCs w:val="16"/>
              </w:rPr>
              <w:t>Seed</w:t>
            </w:r>
            <w:r w:rsidR="00CE30FF">
              <w:rPr>
                <w:color w:val="auto"/>
                <w:szCs w:val="16"/>
              </w:rPr>
              <w:t xml:space="preserve"> </w:t>
            </w:r>
            <w:r w:rsidRPr="00D5469A">
              <w:rPr>
                <w:color w:val="auto"/>
                <w:szCs w:val="16"/>
              </w:rPr>
              <w:t>Meal</w:t>
            </w:r>
          </w:p>
        </w:tc>
        <w:tc>
          <w:tcPr>
            <w:tcW w:w="575"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c>
          <w:tcPr>
            <w:tcW w:w="601"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r>
      <w:tr w:rsidR="008C5E82" w:rsidRPr="003C23BC" w:rsidTr="008C5E82">
        <w:trPr>
          <w:trHeight w:val="259"/>
          <w:jc w:val="center"/>
        </w:trPr>
        <w:tc>
          <w:tcPr>
            <w:tcW w:w="2625" w:type="pct"/>
            <w:tcBorders>
              <w:top w:val="nil"/>
              <w:left w:val="nil"/>
              <w:bottom w:val="nil"/>
              <w:right w:val="nil"/>
            </w:tcBorders>
            <w:shd w:val="clear" w:color="auto" w:fill="auto"/>
            <w:vAlign w:val="center"/>
            <w:hideMark/>
          </w:tcPr>
          <w:p w:rsidR="008C5E82" w:rsidRPr="00D5469A" w:rsidRDefault="008C5E82" w:rsidP="008C5E82">
            <w:pPr>
              <w:ind w:left="402"/>
              <w:jc w:val="left"/>
              <w:rPr>
                <w:color w:val="auto"/>
                <w:szCs w:val="16"/>
              </w:rPr>
            </w:pPr>
            <w:r w:rsidRPr="00D5469A">
              <w:rPr>
                <w:color w:val="auto"/>
                <w:szCs w:val="16"/>
              </w:rPr>
              <w:t>Gram</w:t>
            </w:r>
          </w:p>
        </w:tc>
        <w:tc>
          <w:tcPr>
            <w:tcW w:w="575"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c>
          <w:tcPr>
            <w:tcW w:w="601"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r>
      <w:tr w:rsidR="008C5E82" w:rsidRPr="003C23BC" w:rsidTr="008C5E82">
        <w:trPr>
          <w:trHeight w:val="259"/>
          <w:jc w:val="center"/>
        </w:trPr>
        <w:tc>
          <w:tcPr>
            <w:tcW w:w="2625" w:type="pct"/>
            <w:tcBorders>
              <w:top w:val="nil"/>
              <w:left w:val="nil"/>
              <w:right w:val="nil"/>
            </w:tcBorders>
            <w:shd w:val="clear" w:color="auto" w:fill="auto"/>
            <w:vAlign w:val="center"/>
            <w:hideMark/>
          </w:tcPr>
          <w:p w:rsidR="008C5E82" w:rsidRPr="00D5469A" w:rsidRDefault="008C5E82" w:rsidP="008C5E82">
            <w:pPr>
              <w:ind w:left="402"/>
              <w:jc w:val="left"/>
              <w:rPr>
                <w:color w:val="auto"/>
                <w:szCs w:val="16"/>
              </w:rPr>
            </w:pPr>
            <w:r w:rsidRPr="00D5469A">
              <w:rPr>
                <w:color w:val="auto"/>
                <w:szCs w:val="16"/>
              </w:rPr>
              <w:t>Onion</w:t>
            </w:r>
          </w:p>
        </w:tc>
        <w:tc>
          <w:tcPr>
            <w:tcW w:w="575"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c>
          <w:tcPr>
            <w:tcW w:w="601"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r>
      <w:tr w:rsidR="008C5E82" w:rsidRPr="003C23BC" w:rsidTr="008C5E82">
        <w:trPr>
          <w:trHeight w:val="259"/>
          <w:jc w:val="center"/>
        </w:trPr>
        <w:tc>
          <w:tcPr>
            <w:tcW w:w="2625" w:type="pct"/>
            <w:tcBorders>
              <w:top w:val="nil"/>
              <w:left w:val="nil"/>
              <w:right w:val="nil"/>
            </w:tcBorders>
            <w:shd w:val="clear" w:color="auto" w:fill="auto"/>
            <w:vAlign w:val="center"/>
            <w:hideMark/>
          </w:tcPr>
          <w:p w:rsidR="008C5E82" w:rsidRPr="00D5469A" w:rsidRDefault="008C5E82" w:rsidP="008C5E82">
            <w:pPr>
              <w:ind w:left="402"/>
              <w:jc w:val="left"/>
              <w:rPr>
                <w:color w:val="auto"/>
                <w:szCs w:val="16"/>
              </w:rPr>
            </w:pPr>
            <w:r w:rsidRPr="00D5469A">
              <w:rPr>
                <w:color w:val="auto"/>
                <w:szCs w:val="16"/>
              </w:rPr>
              <w:t>Potatoes</w:t>
            </w:r>
          </w:p>
        </w:tc>
        <w:tc>
          <w:tcPr>
            <w:tcW w:w="575" w:type="pct"/>
            <w:tcBorders>
              <w:top w:val="nil"/>
              <w:left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c>
          <w:tcPr>
            <w:tcW w:w="601" w:type="pct"/>
            <w:tcBorders>
              <w:top w:val="nil"/>
              <w:left w:val="nil"/>
              <w:bottom w:val="nil"/>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p>
        </w:tc>
      </w:tr>
      <w:tr w:rsidR="008C5E82" w:rsidRPr="003C23BC" w:rsidTr="008C5E82">
        <w:trPr>
          <w:trHeight w:val="259"/>
          <w:jc w:val="center"/>
        </w:trPr>
        <w:tc>
          <w:tcPr>
            <w:tcW w:w="2625" w:type="pct"/>
            <w:tcBorders>
              <w:left w:val="nil"/>
              <w:bottom w:val="single" w:sz="12" w:space="0" w:color="auto"/>
              <w:right w:val="nil"/>
            </w:tcBorders>
            <w:shd w:val="clear" w:color="auto" w:fill="auto"/>
            <w:vAlign w:val="center"/>
          </w:tcPr>
          <w:p w:rsidR="008C5E82" w:rsidRPr="00D5469A" w:rsidRDefault="008C5E82" w:rsidP="008C5E82">
            <w:pPr>
              <w:ind w:left="402"/>
              <w:jc w:val="left"/>
              <w:rPr>
                <w:color w:val="auto"/>
                <w:szCs w:val="16"/>
              </w:rPr>
            </w:pPr>
            <w:r w:rsidRPr="00D5469A">
              <w:rPr>
                <w:color w:val="auto"/>
                <w:szCs w:val="16"/>
              </w:rPr>
              <w:t>Cotton</w:t>
            </w:r>
          </w:p>
        </w:tc>
        <w:tc>
          <w:tcPr>
            <w:tcW w:w="575" w:type="pct"/>
            <w:tcBorders>
              <w:top w:val="nil"/>
              <w:left w:val="nil"/>
              <w:bottom w:val="single" w:sz="12" w:space="0" w:color="auto"/>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r w:rsidRPr="00450C39">
              <w:rPr>
                <w:rFonts w:asciiTheme="majorBidi" w:hAnsiTheme="majorBidi" w:cstheme="majorBidi"/>
                <w:szCs w:val="16"/>
              </w:rPr>
              <w:t>1,470</w:t>
            </w:r>
          </w:p>
        </w:tc>
        <w:tc>
          <w:tcPr>
            <w:tcW w:w="549" w:type="pct"/>
            <w:tcBorders>
              <w:top w:val="nil"/>
              <w:left w:val="nil"/>
              <w:bottom w:val="single" w:sz="12" w:space="0" w:color="auto"/>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r w:rsidRPr="00450C39">
              <w:rPr>
                <w:rFonts w:asciiTheme="majorBidi" w:hAnsiTheme="majorBidi" w:cstheme="majorBidi"/>
                <w:szCs w:val="16"/>
              </w:rPr>
              <w:t>1,592</w:t>
            </w:r>
          </w:p>
        </w:tc>
        <w:tc>
          <w:tcPr>
            <w:tcW w:w="650" w:type="pct"/>
            <w:tcBorders>
              <w:top w:val="nil"/>
              <w:left w:val="nil"/>
              <w:bottom w:val="single" w:sz="12" w:space="0" w:color="auto"/>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r w:rsidRPr="00450C39">
              <w:rPr>
                <w:rFonts w:asciiTheme="majorBidi" w:hAnsiTheme="majorBidi" w:cstheme="majorBidi"/>
                <w:szCs w:val="16"/>
              </w:rPr>
              <w:t xml:space="preserve">82 </w:t>
            </w:r>
          </w:p>
        </w:tc>
        <w:tc>
          <w:tcPr>
            <w:tcW w:w="601" w:type="pct"/>
            <w:tcBorders>
              <w:top w:val="nil"/>
              <w:left w:val="nil"/>
              <w:bottom w:val="single" w:sz="12" w:space="0" w:color="auto"/>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szCs w:val="16"/>
              </w:rPr>
            </w:pPr>
            <w:r w:rsidRPr="00450C39">
              <w:rPr>
                <w:rFonts w:asciiTheme="majorBidi" w:hAnsiTheme="majorBidi" w:cstheme="majorBidi"/>
                <w:szCs w:val="16"/>
              </w:rPr>
              <w:t xml:space="preserve"> 173 </w:t>
            </w:r>
          </w:p>
        </w:tc>
      </w:tr>
      <w:tr w:rsidR="008C5E82" w:rsidRPr="003C23BC" w:rsidTr="008C5E82">
        <w:trPr>
          <w:trHeight w:val="259"/>
          <w:jc w:val="center"/>
        </w:trPr>
        <w:tc>
          <w:tcPr>
            <w:tcW w:w="2625" w:type="pct"/>
            <w:tcBorders>
              <w:top w:val="nil"/>
              <w:left w:val="nil"/>
              <w:bottom w:val="single" w:sz="12" w:space="0" w:color="auto"/>
              <w:right w:val="nil"/>
            </w:tcBorders>
            <w:shd w:val="clear" w:color="auto" w:fill="auto"/>
            <w:vAlign w:val="center"/>
          </w:tcPr>
          <w:p w:rsidR="008C5E82" w:rsidRPr="00D5469A" w:rsidRDefault="008C5E82" w:rsidP="008C5E82">
            <w:pPr>
              <w:ind w:left="402"/>
              <w:jc w:val="both"/>
              <w:rPr>
                <w:b/>
                <w:color w:val="auto"/>
                <w:sz w:val="18"/>
                <w:szCs w:val="18"/>
              </w:rPr>
            </w:pPr>
            <w:r w:rsidRPr="00D5469A">
              <w:rPr>
                <w:b/>
                <w:color w:val="auto"/>
                <w:sz w:val="18"/>
                <w:szCs w:val="18"/>
              </w:rPr>
              <w:t>Total</w:t>
            </w:r>
          </w:p>
        </w:tc>
        <w:tc>
          <w:tcPr>
            <w:tcW w:w="575" w:type="pct"/>
            <w:tcBorders>
              <w:top w:val="single" w:sz="12" w:space="0" w:color="auto"/>
              <w:left w:val="nil"/>
              <w:bottom w:val="single" w:sz="8" w:space="0" w:color="auto"/>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b/>
                <w:bCs/>
                <w:szCs w:val="16"/>
              </w:rPr>
            </w:pPr>
            <w:r w:rsidRPr="00450C39">
              <w:rPr>
                <w:rFonts w:asciiTheme="majorBidi" w:hAnsiTheme="majorBidi" w:cstheme="majorBidi"/>
                <w:b/>
                <w:bCs/>
                <w:szCs w:val="16"/>
              </w:rPr>
              <w:t>903,999</w:t>
            </w:r>
          </w:p>
        </w:tc>
        <w:tc>
          <w:tcPr>
            <w:tcW w:w="549" w:type="pct"/>
            <w:tcBorders>
              <w:top w:val="single" w:sz="8" w:space="0" w:color="auto"/>
              <w:left w:val="nil"/>
              <w:bottom w:val="single" w:sz="8" w:space="0" w:color="auto"/>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b/>
                <w:bCs/>
                <w:szCs w:val="16"/>
              </w:rPr>
            </w:pPr>
            <w:r w:rsidRPr="00450C39">
              <w:rPr>
                <w:rFonts w:asciiTheme="majorBidi" w:hAnsiTheme="majorBidi" w:cstheme="majorBidi"/>
                <w:b/>
                <w:bCs/>
                <w:szCs w:val="16"/>
              </w:rPr>
              <w:t>1,133,655</w:t>
            </w:r>
          </w:p>
        </w:tc>
        <w:tc>
          <w:tcPr>
            <w:tcW w:w="650" w:type="pct"/>
            <w:tcBorders>
              <w:top w:val="single" w:sz="12" w:space="0" w:color="auto"/>
              <w:left w:val="nil"/>
              <w:bottom w:val="single" w:sz="8" w:space="0" w:color="auto"/>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b/>
                <w:bCs/>
                <w:szCs w:val="16"/>
              </w:rPr>
            </w:pPr>
            <w:r w:rsidRPr="00450C39">
              <w:rPr>
                <w:rFonts w:asciiTheme="majorBidi" w:hAnsiTheme="majorBidi" w:cstheme="majorBidi"/>
                <w:b/>
                <w:bCs/>
                <w:szCs w:val="16"/>
              </w:rPr>
              <w:t>(59,223)</w:t>
            </w:r>
          </w:p>
        </w:tc>
        <w:tc>
          <w:tcPr>
            <w:tcW w:w="601" w:type="pct"/>
            <w:tcBorders>
              <w:top w:val="single" w:sz="12" w:space="0" w:color="auto"/>
              <w:left w:val="nil"/>
              <w:bottom w:val="single" w:sz="8" w:space="0" w:color="auto"/>
              <w:right w:val="nil"/>
            </w:tcBorders>
            <w:shd w:val="clear" w:color="auto" w:fill="auto"/>
            <w:tcMar>
              <w:left w:w="72" w:type="dxa"/>
              <w:right w:w="72" w:type="dxa"/>
            </w:tcMar>
            <w:vAlign w:val="center"/>
          </w:tcPr>
          <w:p w:rsidR="008C5E82" w:rsidRPr="00450C39" w:rsidRDefault="008C5E82" w:rsidP="008C5E82">
            <w:pPr>
              <w:jc w:val="right"/>
              <w:rPr>
                <w:rFonts w:asciiTheme="majorBidi" w:hAnsiTheme="majorBidi" w:cstheme="majorBidi"/>
                <w:b/>
                <w:bCs/>
                <w:szCs w:val="16"/>
              </w:rPr>
            </w:pPr>
            <w:r w:rsidRPr="00450C39">
              <w:rPr>
                <w:rFonts w:asciiTheme="majorBidi" w:hAnsiTheme="majorBidi" w:cstheme="majorBidi"/>
                <w:b/>
                <w:bCs/>
                <w:szCs w:val="16"/>
              </w:rPr>
              <w:t xml:space="preserve"> (22,070)</w:t>
            </w:r>
          </w:p>
        </w:tc>
      </w:tr>
      <w:tr w:rsidR="000B34A2" w:rsidRPr="00D5469A" w:rsidTr="00123399">
        <w:trPr>
          <w:trHeight w:val="288"/>
          <w:jc w:val="center"/>
        </w:trPr>
        <w:tc>
          <w:tcPr>
            <w:tcW w:w="5000" w:type="pct"/>
            <w:gridSpan w:val="5"/>
            <w:tcBorders>
              <w:top w:val="single" w:sz="12" w:space="0" w:color="auto"/>
              <w:left w:val="nil"/>
              <w:right w:val="nil"/>
            </w:tcBorders>
            <w:shd w:val="clear" w:color="auto" w:fill="auto"/>
            <w:vAlign w:val="center"/>
          </w:tcPr>
          <w:p w:rsidR="000B34A2" w:rsidRDefault="000B34A2" w:rsidP="000B34A2">
            <w:pPr>
              <w:jc w:val="right"/>
              <w:rPr>
                <w:b/>
                <w:bCs/>
                <w:szCs w:val="16"/>
              </w:rPr>
            </w:pPr>
            <w:r>
              <w:rPr>
                <w:sz w:val="14"/>
                <w:szCs w:val="14"/>
              </w:rPr>
              <w:t>Source: Core Statistics Department</w:t>
            </w:r>
          </w:p>
        </w:tc>
      </w:tr>
    </w:tbl>
    <w:p w:rsidR="00E23D58" w:rsidRDefault="00E23D58" w:rsidP="0069571C">
      <w:pPr>
        <w:jc w:val="left"/>
        <w:rPr>
          <w:color w:val="auto"/>
        </w:rPr>
      </w:pPr>
    </w:p>
    <w:p w:rsidR="0044689F" w:rsidRDefault="0044689F" w:rsidP="0069571C">
      <w:pPr>
        <w:jc w:val="left"/>
        <w:rPr>
          <w:color w:val="auto"/>
        </w:rPr>
      </w:pPr>
    </w:p>
    <w:p w:rsidR="000B34A2" w:rsidRDefault="000B34A2" w:rsidP="0069571C">
      <w:pPr>
        <w:jc w:val="left"/>
        <w:rPr>
          <w:color w:val="auto"/>
        </w:rPr>
      </w:pPr>
    </w:p>
    <w:p w:rsidR="0044689F" w:rsidRDefault="0044689F" w:rsidP="0069571C">
      <w:pPr>
        <w:jc w:val="left"/>
        <w:rPr>
          <w:color w:val="auto"/>
        </w:rPr>
      </w:pPr>
    </w:p>
    <w:p w:rsidR="00A01E8B" w:rsidRDefault="00A01E8B" w:rsidP="0069571C">
      <w:pPr>
        <w:jc w:val="left"/>
        <w:rPr>
          <w:color w:val="auto"/>
        </w:rPr>
      </w:pPr>
    </w:p>
    <w:p w:rsidR="00A01E8B" w:rsidRDefault="00A01E8B" w:rsidP="0069571C">
      <w:pPr>
        <w:jc w:val="left"/>
        <w:rPr>
          <w:color w:val="auto"/>
        </w:rPr>
      </w:pPr>
    </w:p>
    <w:p w:rsidR="00A01E8B" w:rsidRPr="00D5469A" w:rsidRDefault="00A01E8B" w:rsidP="0069571C">
      <w:pPr>
        <w:jc w:val="left"/>
        <w:rPr>
          <w:color w:val="auto"/>
        </w:rPr>
      </w:pPr>
    </w:p>
    <w:tbl>
      <w:tblPr>
        <w:tblW w:w="10326" w:type="dxa"/>
        <w:jc w:val="center"/>
        <w:tblLayout w:type="fixed"/>
        <w:tblLook w:val="04A0" w:firstRow="1" w:lastRow="0" w:firstColumn="1" w:lastColumn="0" w:noHBand="0" w:noVBand="1"/>
      </w:tblPr>
      <w:tblGrid>
        <w:gridCol w:w="4050"/>
        <w:gridCol w:w="630"/>
        <w:gridCol w:w="720"/>
        <w:gridCol w:w="810"/>
        <w:gridCol w:w="630"/>
        <w:gridCol w:w="720"/>
        <w:gridCol w:w="720"/>
        <w:gridCol w:w="630"/>
        <w:gridCol w:w="720"/>
        <w:gridCol w:w="696"/>
      </w:tblGrid>
      <w:tr w:rsidR="00CE0560" w:rsidRPr="00CE0560" w:rsidTr="00EE136D">
        <w:trPr>
          <w:trHeight w:val="375"/>
          <w:jc w:val="center"/>
        </w:trPr>
        <w:tc>
          <w:tcPr>
            <w:tcW w:w="10326" w:type="dxa"/>
            <w:gridSpan w:val="10"/>
            <w:tcBorders>
              <w:top w:val="nil"/>
              <w:left w:val="nil"/>
              <w:right w:val="nil"/>
            </w:tcBorders>
            <w:shd w:val="clear" w:color="auto" w:fill="auto"/>
            <w:noWrap/>
            <w:tcMar>
              <w:left w:w="29" w:type="dxa"/>
              <w:right w:w="29" w:type="dxa"/>
            </w:tcMar>
            <w:vAlign w:val="center"/>
            <w:hideMark/>
          </w:tcPr>
          <w:p w:rsidR="006A6EAA" w:rsidRPr="006A6EAA" w:rsidRDefault="00CE0560" w:rsidP="006A6EAA">
            <w:pPr>
              <w:rPr>
                <w:b/>
                <w:bCs/>
                <w:sz w:val="28"/>
                <w:szCs w:val="28"/>
              </w:rPr>
            </w:pPr>
            <w:r w:rsidRPr="004708B4">
              <w:rPr>
                <w:b/>
                <w:bCs/>
                <w:sz w:val="28"/>
                <w:szCs w:val="28"/>
              </w:rPr>
              <w:t>2.9 Statement of Affairs</w:t>
            </w:r>
          </w:p>
        </w:tc>
      </w:tr>
      <w:tr w:rsidR="006A6EAA" w:rsidRPr="00CE0560" w:rsidTr="00EE136D">
        <w:trPr>
          <w:trHeight w:val="132"/>
          <w:jc w:val="center"/>
        </w:trPr>
        <w:tc>
          <w:tcPr>
            <w:tcW w:w="10326" w:type="dxa"/>
            <w:gridSpan w:val="10"/>
            <w:tcBorders>
              <w:left w:val="nil"/>
              <w:bottom w:val="single" w:sz="12" w:space="0" w:color="auto"/>
            </w:tcBorders>
            <w:shd w:val="clear" w:color="auto" w:fill="auto"/>
            <w:noWrap/>
            <w:tcMar>
              <w:left w:w="29" w:type="dxa"/>
              <w:right w:w="29" w:type="dxa"/>
            </w:tcMar>
            <w:vAlign w:val="center"/>
          </w:tcPr>
          <w:p w:rsidR="006A6EAA" w:rsidRPr="006A6EAA" w:rsidRDefault="00EE5E0B" w:rsidP="006A6EAA">
            <w:pPr>
              <w:jc w:val="right"/>
              <w:rPr>
                <w:bCs/>
                <w:color w:val="auto"/>
                <w:sz w:val="14"/>
                <w:szCs w:val="14"/>
              </w:rPr>
            </w:pPr>
            <w:r>
              <w:rPr>
                <w:bCs/>
                <w:color w:val="auto"/>
                <w:sz w:val="14"/>
                <w:szCs w:val="14"/>
              </w:rPr>
              <w:t>Million Rupees</w:t>
            </w:r>
          </w:p>
        </w:tc>
      </w:tr>
      <w:tr w:rsidR="00C618E5" w:rsidRPr="00CE0560" w:rsidTr="00CF16BB">
        <w:trPr>
          <w:trHeight w:val="132"/>
          <w:jc w:val="center"/>
        </w:trPr>
        <w:tc>
          <w:tcPr>
            <w:tcW w:w="4050"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C618E5" w:rsidRPr="00CE0560" w:rsidRDefault="00C618E5" w:rsidP="00C618E5">
            <w:pPr>
              <w:rPr>
                <w:b/>
                <w:bCs/>
                <w:color w:val="auto"/>
                <w:sz w:val="14"/>
                <w:szCs w:val="14"/>
              </w:rPr>
            </w:pPr>
            <w:r>
              <w:rPr>
                <w:b/>
                <w:bCs/>
                <w:color w:val="auto"/>
                <w:sz w:val="14"/>
                <w:szCs w:val="14"/>
              </w:rPr>
              <w:t>LAST WEEK END</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C618E5" w:rsidRPr="00CE0560" w:rsidRDefault="00C618E5" w:rsidP="00C618E5">
            <w:pPr>
              <w:rPr>
                <w:b/>
                <w:bCs/>
                <w:color w:val="auto"/>
                <w:sz w:val="14"/>
                <w:szCs w:val="14"/>
              </w:rPr>
            </w:pPr>
            <w:r>
              <w:rPr>
                <w:b/>
                <w:bCs/>
                <w:color w:val="auto"/>
                <w:sz w:val="14"/>
                <w:szCs w:val="14"/>
              </w:rPr>
              <w:t>Oct-22</w:t>
            </w:r>
          </w:p>
        </w:tc>
        <w:tc>
          <w:tcPr>
            <w:tcW w:w="207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C618E5" w:rsidRPr="00CE0560" w:rsidRDefault="00C618E5" w:rsidP="00C618E5">
            <w:pPr>
              <w:rPr>
                <w:b/>
                <w:bCs/>
                <w:color w:val="auto"/>
                <w:sz w:val="14"/>
                <w:szCs w:val="14"/>
              </w:rPr>
            </w:pPr>
            <w:r>
              <w:rPr>
                <w:b/>
                <w:bCs/>
                <w:color w:val="auto"/>
                <w:sz w:val="14"/>
                <w:szCs w:val="14"/>
              </w:rPr>
              <w:t>Nov-22</w:t>
            </w:r>
          </w:p>
        </w:tc>
        <w:tc>
          <w:tcPr>
            <w:tcW w:w="2046"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C618E5" w:rsidRPr="00CE0560" w:rsidRDefault="00C618E5" w:rsidP="00C618E5">
            <w:pPr>
              <w:rPr>
                <w:b/>
                <w:bCs/>
                <w:color w:val="auto"/>
                <w:sz w:val="14"/>
                <w:szCs w:val="14"/>
              </w:rPr>
            </w:pPr>
            <w:r>
              <w:rPr>
                <w:b/>
                <w:bCs/>
                <w:color w:val="auto"/>
                <w:sz w:val="14"/>
                <w:szCs w:val="14"/>
              </w:rPr>
              <w:t>Dec-22</w:t>
            </w:r>
          </w:p>
        </w:tc>
      </w:tr>
      <w:tr w:rsidR="00C618E5" w:rsidRPr="00CE0560" w:rsidTr="00552247">
        <w:trPr>
          <w:trHeight w:val="133"/>
          <w:jc w:val="center"/>
        </w:trPr>
        <w:tc>
          <w:tcPr>
            <w:tcW w:w="4050"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C618E5" w:rsidRPr="00CE0560" w:rsidRDefault="00C618E5" w:rsidP="00C618E5">
            <w:pPr>
              <w:jc w:val="left"/>
              <w:rPr>
                <w:b/>
                <w:bCs/>
                <w:color w:val="auto"/>
                <w:sz w:val="14"/>
                <w:szCs w:val="14"/>
              </w:rPr>
            </w:pP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C618E5" w:rsidRPr="00CE0560" w:rsidRDefault="00C618E5" w:rsidP="00C618E5">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C618E5" w:rsidRPr="00CE0560" w:rsidRDefault="00C618E5" w:rsidP="00C618E5">
            <w:pPr>
              <w:jc w:val="right"/>
              <w:rPr>
                <w:b/>
                <w:bCs/>
                <w:color w:val="auto"/>
                <w:sz w:val="14"/>
                <w:szCs w:val="14"/>
              </w:rPr>
            </w:pPr>
            <w:r w:rsidRPr="00CE0560">
              <w:rPr>
                <w:b/>
                <w:bCs/>
                <w:color w:val="auto"/>
                <w:sz w:val="14"/>
                <w:szCs w:val="14"/>
              </w:rPr>
              <w:t>Banking</w:t>
            </w:r>
          </w:p>
        </w:tc>
        <w:tc>
          <w:tcPr>
            <w:tcW w:w="81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C618E5" w:rsidRPr="00CE0560" w:rsidRDefault="00C618E5" w:rsidP="00C618E5">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C618E5" w:rsidRPr="00CE0560" w:rsidRDefault="00C618E5" w:rsidP="00C618E5">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C618E5" w:rsidRPr="00CE0560" w:rsidRDefault="00C618E5" w:rsidP="00C618E5">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C618E5" w:rsidRPr="00CE0560" w:rsidRDefault="00C618E5" w:rsidP="00C618E5">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C618E5" w:rsidRPr="00CE0560" w:rsidRDefault="00C618E5" w:rsidP="00C618E5">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C618E5" w:rsidRPr="00CE0560" w:rsidRDefault="00C618E5" w:rsidP="00C618E5">
            <w:pPr>
              <w:jc w:val="right"/>
              <w:rPr>
                <w:b/>
                <w:bCs/>
                <w:color w:val="auto"/>
                <w:sz w:val="14"/>
                <w:szCs w:val="14"/>
              </w:rPr>
            </w:pPr>
            <w:r w:rsidRPr="00CE0560">
              <w:rPr>
                <w:b/>
                <w:bCs/>
                <w:color w:val="auto"/>
                <w:sz w:val="14"/>
                <w:szCs w:val="14"/>
              </w:rPr>
              <w:t>Banking</w:t>
            </w:r>
          </w:p>
        </w:tc>
        <w:tc>
          <w:tcPr>
            <w:tcW w:w="696" w:type="dxa"/>
            <w:tcBorders>
              <w:top w:val="nil"/>
              <w:left w:val="nil"/>
              <w:bottom w:val="single" w:sz="12" w:space="0" w:color="auto"/>
            </w:tcBorders>
            <w:shd w:val="clear" w:color="auto" w:fill="auto"/>
            <w:noWrap/>
            <w:tcMar>
              <w:left w:w="29" w:type="dxa"/>
              <w:right w:w="29" w:type="dxa"/>
            </w:tcMar>
            <w:vAlign w:val="center"/>
          </w:tcPr>
          <w:p w:rsidR="00C618E5" w:rsidRPr="00CE0560" w:rsidRDefault="00C618E5" w:rsidP="00C618E5">
            <w:pPr>
              <w:jc w:val="right"/>
              <w:rPr>
                <w:b/>
                <w:bCs/>
                <w:color w:val="auto"/>
                <w:sz w:val="14"/>
                <w:szCs w:val="14"/>
              </w:rPr>
            </w:pPr>
            <w:r w:rsidRPr="00CE0560">
              <w:rPr>
                <w:b/>
                <w:bCs/>
                <w:color w:val="auto"/>
                <w:sz w:val="14"/>
                <w:szCs w:val="14"/>
              </w:rPr>
              <w:t>Total</w:t>
            </w:r>
          </w:p>
        </w:tc>
      </w:tr>
      <w:tr w:rsidR="00C618E5" w:rsidRPr="00CE0560" w:rsidTr="00552247">
        <w:trPr>
          <w:trHeight w:val="173"/>
          <w:jc w:val="center"/>
        </w:trPr>
        <w:tc>
          <w:tcPr>
            <w:tcW w:w="4050" w:type="dxa"/>
            <w:tcBorders>
              <w:top w:val="single" w:sz="12" w:space="0" w:color="auto"/>
              <w:left w:val="nil"/>
              <w:bottom w:val="nil"/>
              <w:right w:val="nil"/>
            </w:tcBorders>
            <w:shd w:val="clear" w:color="auto" w:fill="auto"/>
            <w:noWrap/>
            <w:tcMar>
              <w:left w:w="29" w:type="dxa"/>
              <w:right w:w="29" w:type="dxa"/>
            </w:tcMar>
            <w:vAlign w:val="center"/>
            <w:hideMark/>
          </w:tcPr>
          <w:p w:rsidR="00C618E5" w:rsidRPr="00CE0560" w:rsidRDefault="00C618E5" w:rsidP="00C618E5">
            <w:pPr>
              <w:jc w:val="right"/>
              <w:rPr>
                <w:b/>
                <w:bCs/>
                <w:color w:val="auto"/>
                <w:sz w:val="14"/>
                <w:szCs w:val="14"/>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8,050,277</w:t>
            </w: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11,267,338</w:t>
            </w:r>
          </w:p>
        </w:tc>
        <w:tc>
          <w:tcPr>
            <w:tcW w:w="810" w:type="dxa"/>
            <w:tcBorders>
              <w:top w:val="single" w:sz="12" w:space="0" w:color="auto"/>
              <w:left w:val="nil"/>
              <w:bottom w:val="nil"/>
              <w:right w:val="nil"/>
            </w:tcBorders>
            <w:shd w:val="clear" w:color="auto" w:fill="auto"/>
            <w:noWrap/>
            <w:tcMar>
              <w:left w:w="29" w:type="dxa"/>
              <w:right w:w="29" w:type="dxa"/>
            </w:tcMar>
            <w:vAlign w:val="center"/>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19,317,615</w:t>
            </w: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8,039,550</w:t>
            </w: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11,356,846</w:t>
            </w: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19,396,396</w:t>
            </w: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8,099,331</w:t>
            </w: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8,471,186</w:t>
            </w:r>
          </w:p>
        </w:tc>
        <w:tc>
          <w:tcPr>
            <w:tcW w:w="696" w:type="dxa"/>
            <w:tcBorders>
              <w:top w:val="single" w:sz="12" w:space="0" w:color="auto"/>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16,570,517</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jc w:val="left"/>
              <w:rPr>
                <w:b/>
                <w:bCs/>
                <w:color w:val="auto"/>
                <w:sz w:val="14"/>
                <w:szCs w:val="14"/>
              </w:rPr>
            </w:pPr>
            <w:r w:rsidRPr="00CE0560">
              <w:rPr>
                <w:b/>
                <w:bCs/>
                <w:color w:val="auto"/>
                <w:sz w:val="14"/>
                <w:szCs w:val="14"/>
              </w:rPr>
              <w:t>ASSETS</w:t>
            </w:r>
          </w:p>
        </w:tc>
        <w:tc>
          <w:tcPr>
            <w:tcW w:w="630" w:type="dxa"/>
            <w:tcBorders>
              <w:top w:val="nil"/>
              <w:left w:val="nil"/>
              <w:bottom w:val="nil"/>
              <w:right w:val="nil"/>
            </w:tcBorders>
            <w:shd w:val="clear" w:color="auto" w:fill="auto"/>
            <w:noWrap/>
            <w:tcMar>
              <w:left w:w="29" w:type="dxa"/>
              <w:right w:w="29" w:type="dxa"/>
            </w:tcMar>
            <w:vAlign w:val="center"/>
          </w:tcPr>
          <w:p w:rsidR="00C618E5" w:rsidRPr="001737AB" w:rsidRDefault="00C618E5" w:rsidP="00C618E5">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1737AB" w:rsidRDefault="00C618E5" w:rsidP="00C618E5">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618E5" w:rsidRPr="001737AB" w:rsidRDefault="00C618E5" w:rsidP="00C618E5">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jc w:val="right"/>
              <w:rPr>
                <w:b/>
                <w:bCs/>
                <w:sz w:val="14"/>
                <w:szCs w:val="14"/>
              </w:rPr>
            </w:pP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1,300,677</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1,678,684</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2,979,361</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1,374,761</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1,252,188</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2,626,949</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989,807</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1,255,891</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2,245,698</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jc w:val="left"/>
              <w:rPr>
                <w:b/>
                <w:bCs/>
                <w:sz w:val="14"/>
                <w:szCs w:val="14"/>
              </w:rPr>
            </w:pPr>
            <w:r w:rsidRPr="00CE0560">
              <w:rPr>
                <w:b/>
                <w:bCs/>
                <w:sz w:val="14"/>
                <w:szCs w:val="14"/>
              </w:rPr>
              <w:t>International reserve assets</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793,877</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793,877</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752,556</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752,556</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853,031</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853,031</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100" w:firstLine="140"/>
              <w:jc w:val="left"/>
              <w:rPr>
                <w:sz w:val="14"/>
                <w:szCs w:val="14"/>
              </w:rPr>
            </w:pPr>
            <w:r w:rsidRPr="00CE0560">
              <w:rPr>
                <w:sz w:val="14"/>
                <w:szCs w:val="14"/>
              </w:rPr>
              <w:t>- Gold</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492,523</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1,617,078</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2,109,601</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622,205</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1,211,191</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1,833,396</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136,776</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1,219,515</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1,356,291</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100" w:firstLine="140"/>
              <w:jc w:val="left"/>
              <w:rPr>
                <w:sz w:val="14"/>
                <w:szCs w:val="14"/>
              </w:rPr>
            </w:pPr>
            <w:r w:rsidRPr="00CE0560">
              <w:rPr>
                <w:sz w:val="14"/>
                <w:szCs w:val="14"/>
              </w:rPr>
              <w:t>- Foreign currency balances</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100" w:firstLine="140"/>
              <w:jc w:val="left"/>
              <w:rPr>
                <w:sz w:val="14"/>
                <w:szCs w:val="14"/>
              </w:rPr>
            </w:pPr>
            <w:r w:rsidRPr="00CE0560">
              <w:rPr>
                <w:sz w:val="14"/>
                <w:szCs w:val="14"/>
              </w:rPr>
              <w:t>- Balances with International Monetary Fund</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14,277</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14,555</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28,832</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9,714</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9,714</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9,989</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9,989</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300" w:firstLine="420"/>
              <w:jc w:val="left"/>
              <w:rPr>
                <w:sz w:val="14"/>
                <w:szCs w:val="14"/>
              </w:rPr>
            </w:pPr>
            <w:r w:rsidRPr="00CE0560">
              <w:rPr>
                <w:sz w:val="14"/>
                <w:szCs w:val="14"/>
              </w:rPr>
              <w:t>- Special drawing rights holdings</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26</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26</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27</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27</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36</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36</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300" w:firstLine="420"/>
              <w:jc w:val="left"/>
              <w:rPr>
                <w:sz w:val="14"/>
                <w:szCs w:val="14"/>
              </w:rPr>
            </w:pPr>
            <w:r w:rsidRPr="00CE0560">
              <w:rPr>
                <w:sz w:val="14"/>
                <w:szCs w:val="14"/>
              </w:rPr>
              <w:t xml:space="preserve">- Reserve tranche position with International Monetary Fund </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47,025</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47,025</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31,256</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31,256</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26,351</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26,351</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100" w:firstLine="140"/>
              <w:jc w:val="left"/>
              <w:rPr>
                <w:sz w:val="14"/>
                <w:szCs w:val="14"/>
              </w:rPr>
            </w:pPr>
            <w:r w:rsidRPr="00CE0560">
              <w:rPr>
                <w:sz w:val="14"/>
                <w:szCs w:val="14"/>
              </w:rPr>
              <w:t xml:space="preserve"> - Other foreign currency balances</w:t>
            </w:r>
          </w:p>
        </w:tc>
        <w:tc>
          <w:tcPr>
            <w:tcW w:w="630" w:type="dxa"/>
            <w:tcBorders>
              <w:top w:val="nil"/>
              <w:left w:val="nil"/>
              <w:bottom w:val="nil"/>
              <w:right w:val="nil"/>
            </w:tcBorders>
            <w:shd w:val="clear" w:color="auto" w:fill="auto"/>
            <w:noWrap/>
            <w:tcMar>
              <w:left w:w="29" w:type="dxa"/>
              <w:right w:w="29" w:type="dxa"/>
            </w:tcMar>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1,000,000</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5,803,639</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6,803,639</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1,000,000</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6,062,352</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7,062,352</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4,736,242</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6,736,242</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jc w:val="left"/>
              <w:rPr>
                <w:b/>
                <w:bCs/>
                <w:sz w:val="14"/>
                <w:szCs w:val="14"/>
              </w:rPr>
            </w:pPr>
            <w:r w:rsidRPr="00CE0560">
              <w:rPr>
                <w:b/>
                <w:bCs/>
                <w:sz w:val="14"/>
                <w:szCs w:val="14"/>
              </w:rPr>
              <w:t>Local currency financial assets</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1,000,000</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4,329,723</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5,329,723</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1,000,000</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4,585,423</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5,585,423</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3,232,142</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5,232,142</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100" w:firstLine="140"/>
              <w:jc w:val="left"/>
              <w:rPr>
                <w:b/>
                <w:bCs/>
                <w:sz w:val="14"/>
                <w:szCs w:val="14"/>
              </w:rPr>
            </w:pPr>
            <w:r w:rsidRPr="00CE0560">
              <w:rPr>
                <w:b/>
                <w:bCs/>
                <w:sz w:val="14"/>
                <w:szCs w:val="14"/>
              </w:rPr>
              <w:t>(i) Monetary policy assets</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1,000,000</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3,818,606</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4,818,606</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1,000,000</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4,067,331</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5,067,331</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2,788,635</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4,788,635</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100" w:firstLine="140"/>
              <w:jc w:val="left"/>
              <w:rPr>
                <w:sz w:val="14"/>
                <w:szCs w:val="14"/>
              </w:rPr>
            </w:pPr>
            <w:r w:rsidRPr="00CE0560">
              <w:rPr>
                <w:sz w:val="14"/>
                <w:szCs w:val="14"/>
              </w:rPr>
              <w:t>- Conventional- securities purchased under agreement to resell</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511,117</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511,117</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518,092</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518,092</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443,507</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443,507</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100" w:firstLine="140"/>
              <w:jc w:val="left"/>
              <w:rPr>
                <w:sz w:val="14"/>
                <w:szCs w:val="14"/>
              </w:rPr>
            </w:pPr>
            <w:r w:rsidRPr="00CE0560">
              <w:rPr>
                <w:sz w:val="14"/>
                <w:szCs w:val="14"/>
              </w:rPr>
              <w:t xml:space="preserve">- </w:t>
            </w:r>
            <w:proofErr w:type="spellStart"/>
            <w:r w:rsidRPr="00CE0560">
              <w:rPr>
                <w:sz w:val="14"/>
                <w:szCs w:val="14"/>
              </w:rPr>
              <w:t>Shariah</w:t>
            </w:r>
            <w:proofErr w:type="spellEnd"/>
            <w:r w:rsidRPr="00CE0560">
              <w:rPr>
                <w:sz w:val="14"/>
                <w:szCs w:val="14"/>
              </w:rPr>
              <w:t xml:space="preserve"> compliant financing facility</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100" w:firstLine="140"/>
              <w:jc w:val="left"/>
              <w:rPr>
                <w:sz w:val="14"/>
                <w:szCs w:val="14"/>
              </w:rPr>
            </w:pPr>
            <w:r w:rsidRPr="00CE0560">
              <w:rPr>
                <w:sz w:val="14"/>
                <w:szCs w:val="14"/>
              </w:rPr>
              <w:t>- Outright purchase of assets</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200" w:firstLine="280"/>
              <w:jc w:val="left"/>
              <w:rPr>
                <w:sz w:val="14"/>
                <w:szCs w:val="14"/>
              </w:rPr>
            </w:pPr>
            <w:r w:rsidRPr="00CE0560">
              <w:rPr>
                <w:sz w:val="14"/>
                <w:szCs w:val="14"/>
              </w:rPr>
              <w:t xml:space="preserve"> - Conventional securities</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200" w:firstLine="28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securities</w:t>
            </w:r>
          </w:p>
        </w:tc>
        <w:tc>
          <w:tcPr>
            <w:tcW w:w="630" w:type="dxa"/>
            <w:tcBorders>
              <w:top w:val="nil"/>
              <w:left w:val="nil"/>
              <w:bottom w:val="nil"/>
              <w:right w:val="nil"/>
            </w:tcBorders>
            <w:shd w:val="clear" w:color="auto" w:fill="auto"/>
            <w:noWrap/>
            <w:tcMar>
              <w:left w:w="29" w:type="dxa"/>
              <w:right w:w="29" w:type="dxa"/>
            </w:tcMar>
            <w:vAlign w:val="center"/>
          </w:tcPr>
          <w:p w:rsidR="00C618E5" w:rsidRPr="001737AB" w:rsidRDefault="00C618E5" w:rsidP="00C618E5">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1737AB" w:rsidRDefault="00C618E5" w:rsidP="00C618E5">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618E5" w:rsidRPr="001737AB" w:rsidRDefault="00C618E5" w:rsidP="00C618E5">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100" w:firstLine="140"/>
              <w:jc w:val="left"/>
              <w:rPr>
                <w:b/>
                <w:bCs/>
                <w:sz w:val="14"/>
                <w:szCs w:val="14"/>
              </w:rPr>
            </w:pPr>
            <w:r w:rsidRPr="00CE0560">
              <w:rPr>
                <w:b/>
                <w:bCs/>
                <w:sz w:val="14"/>
                <w:szCs w:val="14"/>
              </w:rPr>
              <w:t>(ii) Credit to conventional banks &amp; financial institutions</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1,050,643</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1,050,643</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1,052,166</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1,052,166</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1,059,973</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1,059,973</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400" w:firstLine="560"/>
              <w:jc w:val="left"/>
              <w:rPr>
                <w:b/>
                <w:bCs/>
                <w:sz w:val="14"/>
                <w:szCs w:val="14"/>
              </w:rPr>
            </w:pPr>
            <w:r w:rsidRPr="00CE0560">
              <w:rPr>
                <w:b/>
                <w:bCs/>
                <w:sz w:val="14"/>
                <w:szCs w:val="14"/>
              </w:rPr>
              <w:t xml:space="preserve"> for purposes other than monetary policy</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4,237</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4,237</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4,199</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4,199</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4,381</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4,381</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497,184</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497,184</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498,972</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498,972</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496,346</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496,346</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511,671</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511,671</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514,230</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514,230</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525,597</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525,597</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3</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3</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3</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37,548</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37,548</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34,762</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34,762</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33,648</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33,648</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vAlign w:val="center"/>
          </w:tcPr>
          <w:p w:rsidR="00C618E5" w:rsidRPr="001737AB" w:rsidRDefault="00C618E5" w:rsidP="00C618E5">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1737AB" w:rsidRDefault="00C618E5" w:rsidP="00C618E5">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618E5" w:rsidRPr="001737AB" w:rsidRDefault="00C618E5" w:rsidP="00C618E5">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100" w:firstLine="140"/>
              <w:jc w:val="left"/>
              <w:rPr>
                <w:b/>
                <w:bCs/>
                <w:sz w:val="14"/>
                <w:szCs w:val="14"/>
              </w:rPr>
            </w:pPr>
            <w:r w:rsidRPr="00CE0560">
              <w:rPr>
                <w:b/>
                <w:bCs/>
                <w:sz w:val="14"/>
                <w:szCs w:val="14"/>
              </w:rPr>
              <w:t xml:space="preserve">(iii) Credit to Islamic banks &amp; financial institutions for </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423,273</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423,273</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424,763</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424,763</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444,127</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444,127</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400" w:firstLine="560"/>
              <w:jc w:val="left"/>
              <w:rPr>
                <w:b/>
                <w:bCs/>
                <w:sz w:val="14"/>
                <w:szCs w:val="14"/>
              </w:rPr>
            </w:pPr>
            <w:r w:rsidRPr="00CE0560">
              <w:rPr>
                <w:b/>
                <w:bCs/>
                <w:sz w:val="14"/>
                <w:szCs w:val="14"/>
              </w:rPr>
              <w:t xml:space="preserve"> purpose other than monetary policy</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1,415</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1,415</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1,416</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1,416</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1,491</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1,491</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177,693</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177,693</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180,147</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180,147</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180,467</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180,467</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230,667</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230,667</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229,877</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229,877</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250,931</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250,931</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13,498</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13,498</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13,323</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13,323</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11,238</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11,238</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tcPr>
          <w:p w:rsidR="00C618E5" w:rsidRPr="001737AB" w:rsidRDefault="00C618E5" w:rsidP="00C618E5">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tcPr>
          <w:p w:rsidR="00C618E5" w:rsidRPr="001737AB" w:rsidRDefault="00C618E5" w:rsidP="00C618E5">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tcPr>
          <w:p w:rsidR="00C618E5" w:rsidRPr="001737AB" w:rsidRDefault="00C618E5" w:rsidP="00C618E5">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jc w:val="left"/>
              <w:rPr>
                <w:b/>
                <w:bCs/>
                <w:sz w:val="14"/>
                <w:szCs w:val="14"/>
              </w:rPr>
            </w:pPr>
            <w:r w:rsidRPr="00CE0560">
              <w:rPr>
                <w:b/>
                <w:bCs/>
                <w:sz w:val="14"/>
                <w:szCs w:val="14"/>
              </w:rPr>
              <w:t>Credit to general government account</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5,734,103</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917,269</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6,651,372</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5,649,986</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1,083,787</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6,733,773</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5,093,117</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1,313,543</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6,406,660</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100" w:firstLine="140"/>
              <w:jc w:val="left"/>
              <w:rPr>
                <w:b/>
                <w:bCs/>
                <w:sz w:val="14"/>
                <w:szCs w:val="14"/>
              </w:rPr>
            </w:pPr>
            <w:r w:rsidRPr="00CE0560">
              <w:rPr>
                <w:b/>
                <w:bCs/>
                <w:sz w:val="14"/>
                <w:szCs w:val="14"/>
              </w:rPr>
              <w:t>- Federal government</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561,118</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561,118</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574,434</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574,434</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592,116</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592,116</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300" w:firstLine="420"/>
              <w:jc w:val="left"/>
              <w:rPr>
                <w:sz w:val="14"/>
                <w:szCs w:val="14"/>
              </w:rPr>
            </w:pPr>
            <w:r w:rsidRPr="00CE0560">
              <w:rPr>
                <w:sz w:val="14"/>
                <w:szCs w:val="14"/>
              </w:rPr>
              <w:t>- Perpetual loan to federal government</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300" w:firstLine="420"/>
              <w:jc w:val="left"/>
              <w:rPr>
                <w:sz w:val="14"/>
                <w:szCs w:val="14"/>
              </w:rPr>
            </w:pPr>
            <w:r w:rsidRPr="00CE0560">
              <w:rPr>
                <w:sz w:val="14"/>
                <w:szCs w:val="14"/>
              </w:rPr>
              <w:t>- Government securities</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500" w:firstLine="700"/>
              <w:jc w:val="left"/>
              <w:rPr>
                <w:sz w:val="14"/>
                <w:szCs w:val="14"/>
              </w:rPr>
            </w:pPr>
            <w:r w:rsidRPr="00CE0560">
              <w:rPr>
                <w:sz w:val="14"/>
                <w:szCs w:val="14"/>
              </w:rPr>
              <w:t>- Market related treasury bills</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5,734,103</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356,151</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6,090,254</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5,649,986</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509,353</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6,159,339</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5,093,117</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721,427</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5,814,544</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500" w:firstLine="700"/>
              <w:jc w:val="left"/>
              <w:rPr>
                <w:sz w:val="14"/>
                <w:szCs w:val="14"/>
              </w:rPr>
            </w:pPr>
            <w:r w:rsidRPr="00CE0560">
              <w:rPr>
                <w:sz w:val="14"/>
                <w:szCs w:val="14"/>
              </w:rPr>
              <w:t>- Pakistan investment bonds</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500" w:firstLine="70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100" w:firstLine="140"/>
              <w:jc w:val="left"/>
              <w:rPr>
                <w:b/>
                <w:bCs/>
                <w:sz w:val="14"/>
                <w:szCs w:val="14"/>
              </w:rPr>
            </w:pPr>
            <w:r w:rsidRPr="00CE0560">
              <w:rPr>
                <w:b/>
                <w:bCs/>
                <w:sz w:val="14"/>
                <w:szCs w:val="14"/>
              </w:rPr>
              <w:t>- Provincial &amp; autonomous regions</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300" w:firstLine="420"/>
              <w:jc w:val="left"/>
              <w:rPr>
                <w:sz w:val="14"/>
                <w:szCs w:val="14"/>
              </w:rPr>
            </w:pPr>
            <w:r w:rsidRPr="00CE0560">
              <w:rPr>
                <w:sz w:val="14"/>
                <w:szCs w:val="14"/>
              </w:rPr>
              <w:t xml:space="preserve">- Long term loans </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300" w:firstLine="420"/>
              <w:jc w:val="left"/>
              <w:rPr>
                <w:sz w:val="14"/>
                <w:szCs w:val="14"/>
              </w:rPr>
            </w:pPr>
            <w:r w:rsidRPr="00CE0560">
              <w:rPr>
                <w:sz w:val="14"/>
                <w:szCs w:val="14"/>
              </w:rPr>
              <w:t xml:space="preserve">- Short term loans </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300" w:firstLine="42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153,770</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153,770</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153,770</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153,770</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153,770</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153,770</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jc w:val="left"/>
              <w:rPr>
                <w:b/>
                <w:bCs/>
                <w:sz w:val="14"/>
                <w:szCs w:val="14"/>
              </w:rPr>
            </w:pPr>
            <w:r w:rsidRPr="00CE0560">
              <w:rPr>
                <w:b/>
                <w:bCs/>
                <w:sz w:val="14"/>
                <w:szCs w:val="14"/>
              </w:rPr>
              <w:t>Equity investments</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200" w:firstLine="280"/>
              <w:jc w:val="left"/>
              <w:rPr>
                <w:sz w:val="14"/>
                <w:szCs w:val="14"/>
              </w:rPr>
            </w:pPr>
            <w:r w:rsidRPr="00CE0560">
              <w:rPr>
                <w:sz w:val="14"/>
                <w:szCs w:val="14"/>
              </w:rPr>
              <w:t>- Subsidiaries</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46,577</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46,577</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46,577</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46,577</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46,577</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46,577</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200" w:firstLine="280"/>
              <w:jc w:val="left"/>
              <w:rPr>
                <w:sz w:val="14"/>
                <w:szCs w:val="14"/>
              </w:rPr>
            </w:pPr>
            <w:r w:rsidRPr="00CE0560">
              <w:rPr>
                <w:sz w:val="14"/>
                <w:szCs w:val="14"/>
              </w:rPr>
              <w:t>- Banks</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53,350</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53,350</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53,350</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53,350</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53,350</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53,350</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200" w:firstLine="280"/>
              <w:jc w:val="left"/>
              <w:rPr>
                <w:sz w:val="14"/>
                <w:szCs w:val="14"/>
              </w:rPr>
            </w:pPr>
            <w:r w:rsidRPr="00CE0560">
              <w:rPr>
                <w:sz w:val="14"/>
                <w:szCs w:val="14"/>
              </w:rPr>
              <w:t>- Financial institutions</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53,843</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53,843</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53,843</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53,843</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53,843</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53,843</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ind w:firstLineChars="200" w:firstLine="280"/>
              <w:jc w:val="left"/>
              <w:rPr>
                <w:sz w:val="14"/>
                <w:szCs w:val="14"/>
              </w:rPr>
            </w:pPr>
            <w:r w:rsidRPr="00CE0560">
              <w:rPr>
                <w:sz w:val="14"/>
                <w:szCs w:val="14"/>
              </w:rPr>
              <w:t xml:space="preserve">- Other </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164,819</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164,819</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165,086</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165,086</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165,252</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165,252</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jc w:val="left"/>
              <w:rPr>
                <w:sz w:val="14"/>
                <w:szCs w:val="14"/>
              </w:rPr>
            </w:pPr>
            <w:r w:rsidRPr="00CE0560">
              <w:rPr>
                <w:sz w:val="14"/>
                <w:szCs w:val="14"/>
              </w:rPr>
              <w:t>Property, plant &amp; equipment</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354</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354</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328</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328</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309</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309</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jc w:val="left"/>
              <w:rPr>
                <w:sz w:val="14"/>
                <w:szCs w:val="14"/>
              </w:rPr>
            </w:pPr>
            <w:r w:rsidRPr="00CE0560">
              <w:rPr>
                <w:sz w:val="14"/>
                <w:szCs w:val="14"/>
              </w:rPr>
              <w:t>Rupee coins</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15,143</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2,549,157</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2,564,300</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14,475</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2,639,664</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2,654,139</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16,098</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846,488</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862,586</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618E5" w:rsidRPr="00CE0560" w:rsidRDefault="00C618E5" w:rsidP="00C618E5">
            <w:pPr>
              <w:jc w:val="left"/>
              <w:rPr>
                <w:sz w:val="14"/>
                <w:szCs w:val="14"/>
              </w:rPr>
            </w:pPr>
            <w:r w:rsidRPr="00CE0560">
              <w:rPr>
                <w:sz w:val="14"/>
                <w:szCs w:val="14"/>
              </w:rPr>
              <w:t>Other assets</w:t>
            </w:r>
          </w:p>
        </w:tc>
        <w:tc>
          <w:tcPr>
            <w:tcW w:w="630" w:type="dxa"/>
            <w:tcBorders>
              <w:top w:val="nil"/>
              <w:left w:val="nil"/>
              <w:bottom w:val="nil"/>
              <w:right w:val="nil"/>
            </w:tcBorders>
            <w:shd w:val="clear" w:color="auto" w:fill="auto"/>
            <w:noWrap/>
            <w:tcMar>
              <w:left w:w="29" w:type="dxa"/>
              <w:right w:w="29" w:type="dxa"/>
            </w:tcMar>
            <w:vAlign w:val="center"/>
          </w:tcPr>
          <w:p w:rsidR="00C618E5" w:rsidRPr="001737AB" w:rsidRDefault="00C618E5" w:rsidP="00C618E5">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1737AB" w:rsidRDefault="00C618E5" w:rsidP="00C618E5">
            <w:pPr>
              <w:ind w:firstLineChars="200" w:firstLine="280"/>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618E5" w:rsidRPr="001737AB" w:rsidRDefault="00C618E5" w:rsidP="00C618E5">
            <w:pPr>
              <w:ind w:firstLineChars="200" w:firstLine="280"/>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ind w:firstLineChars="200" w:firstLine="280"/>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ind w:firstLineChars="200" w:firstLine="280"/>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ind w:firstLineChars="200" w:firstLine="280"/>
              <w:jc w:val="right"/>
              <w:rPr>
                <w:rFonts w:asciiTheme="majorBidi" w:hAnsiTheme="majorBidi" w:cstheme="majorBidi"/>
                <w:sz w:val="14"/>
                <w:szCs w:val="14"/>
              </w:rPr>
            </w:pPr>
          </w:p>
        </w:tc>
      </w:tr>
      <w:tr w:rsidR="00C618E5"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618E5" w:rsidRPr="00CE0560" w:rsidRDefault="00C618E5" w:rsidP="00C618E5">
            <w:pPr>
              <w:jc w:val="lef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8,050,277</w:t>
            </w:r>
          </w:p>
        </w:tc>
        <w:tc>
          <w:tcPr>
            <w:tcW w:w="720" w:type="dxa"/>
            <w:tcBorders>
              <w:top w:val="nil"/>
              <w:left w:val="nil"/>
              <w:bottom w:val="nil"/>
              <w:right w:val="nil"/>
            </w:tcBorders>
            <w:shd w:val="clear" w:color="auto" w:fill="auto"/>
            <w:noWrap/>
            <w:tcMar>
              <w:left w:w="29" w:type="dxa"/>
              <w:right w:w="29" w:type="dxa"/>
            </w:tcMar>
            <w:vAlign w:val="center"/>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11,267,338</w:t>
            </w:r>
          </w:p>
        </w:tc>
        <w:tc>
          <w:tcPr>
            <w:tcW w:w="810" w:type="dxa"/>
            <w:tcBorders>
              <w:top w:val="nil"/>
              <w:left w:val="nil"/>
              <w:bottom w:val="nil"/>
              <w:right w:val="nil"/>
            </w:tcBorders>
            <w:shd w:val="clear" w:color="auto" w:fill="auto"/>
            <w:noWrap/>
            <w:tcMar>
              <w:left w:w="29" w:type="dxa"/>
              <w:right w:w="29" w:type="dxa"/>
            </w:tcMar>
            <w:vAlign w:val="center"/>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19,317,615</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8,039,550</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11,356,846</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19,396,396</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8,099,331</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8,471,186</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16,570,517</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618E5" w:rsidRPr="00C80418" w:rsidRDefault="00C618E5" w:rsidP="00C618E5">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2,156,905</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2,156,905</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1,853,560</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1,853,560</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2,149,571</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2,149,571</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618E5" w:rsidRPr="00C80418" w:rsidRDefault="00C618E5" w:rsidP="00C618E5">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100,000</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100,000</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100,000</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100,000</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100,000</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618E5" w:rsidRPr="00C80418" w:rsidRDefault="00C618E5" w:rsidP="00C618E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147,296</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147,296</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147,296</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147,296</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147,296</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147,296</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618E5" w:rsidRPr="00C80418" w:rsidRDefault="00C618E5" w:rsidP="00C618E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26,214</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26,214</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26,214</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26,500</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26,500</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618E5" w:rsidRPr="00C80418" w:rsidRDefault="00C618E5" w:rsidP="00C618E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906,315</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906,315</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864,994</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864,994</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965,469</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965,469</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618E5" w:rsidRPr="00C80418" w:rsidRDefault="00C618E5" w:rsidP="00C618E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977,080</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977,080</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715,056</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715,056</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910,306</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910,306</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618E5" w:rsidRPr="00C80418" w:rsidRDefault="00C618E5" w:rsidP="00C618E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8,050,277</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(177)</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8,050,100</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8,039,550</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(118)</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8,039,432</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8,099,331</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(129)</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8,099,202</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618E5" w:rsidRPr="00C80418" w:rsidRDefault="00C618E5" w:rsidP="00C618E5">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8,050,100</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8,050,100</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8,039,432</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8,039,432</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8,099,202</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8,099,202</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618E5" w:rsidRPr="00C80418" w:rsidRDefault="00C618E5" w:rsidP="00C618E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177</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(177)</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118</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(118)</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129</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(129)</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618E5" w:rsidRPr="00C80418" w:rsidRDefault="00C618E5" w:rsidP="00C618E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30" w:type="dxa"/>
            <w:tcBorders>
              <w:top w:val="nil"/>
              <w:left w:val="nil"/>
              <w:bottom w:val="nil"/>
              <w:right w:val="nil"/>
            </w:tcBorders>
            <w:shd w:val="clear" w:color="auto" w:fill="auto"/>
            <w:noWrap/>
            <w:tcMar>
              <w:left w:w="29" w:type="dxa"/>
              <w:right w:w="29" w:type="dxa"/>
            </w:tcMar>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618E5" w:rsidRPr="00C80418" w:rsidRDefault="00C618E5" w:rsidP="00C618E5">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30" w:type="dxa"/>
            <w:tcBorders>
              <w:top w:val="nil"/>
              <w:left w:val="nil"/>
              <w:bottom w:val="nil"/>
              <w:right w:val="nil"/>
            </w:tcBorders>
            <w:shd w:val="clear" w:color="auto" w:fill="auto"/>
            <w:noWrap/>
            <w:tcMar>
              <w:left w:w="29" w:type="dxa"/>
              <w:right w:w="29" w:type="dxa"/>
            </w:tcMar>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618E5" w:rsidRPr="00C80418" w:rsidRDefault="00C618E5" w:rsidP="00C618E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30" w:type="dxa"/>
            <w:tcBorders>
              <w:top w:val="nil"/>
              <w:left w:val="nil"/>
              <w:bottom w:val="nil"/>
              <w:right w:val="nil"/>
            </w:tcBorders>
            <w:shd w:val="clear" w:color="auto" w:fill="auto"/>
            <w:noWrap/>
            <w:tcMar>
              <w:left w:w="29" w:type="dxa"/>
              <w:right w:w="29" w:type="dxa"/>
            </w:tcMar>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618E5" w:rsidRPr="00C80418" w:rsidRDefault="00C618E5" w:rsidP="00C618E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3,395,710</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3,395,710</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3,675,107</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3,675,107</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2,260,748</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2,260,748</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618E5" w:rsidRPr="00C80418" w:rsidRDefault="00C618E5" w:rsidP="00C618E5">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1,400,411</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1,400,411</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1,489,728</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1,489,728</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365,942</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365,942</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618E5" w:rsidRPr="00C80418" w:rsidRDefault="00C618E5" w:rsidP="00C618E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767,100</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767,100</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863,294</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863,294</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798,050</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798,050</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618E5" w:rsidRPr="00C80418" w:rsidRDefault="00C618E5" w:rsidP="00C618E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1,059,445</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1,059,445</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1,142,731</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1,142,731</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912,690</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912,690</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618E5" w:rsidRPr="00C80418" w:rsidRDefault="00C618E5" w:rsidP="00C618E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168,754</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168,754</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179,354</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179,354</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184,066</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184,066</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618E5" w:rsidRPr="00C80418" w:rsidRDefault="00C618E5" w:rsidP="00C618E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827,355</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827,355</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835,049</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835,049</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784,288</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784,288</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618E5" w:rsidRPr="00C80418" w:rsidRDefault="00C618E5" w:rsidP="00C618E5">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219,201</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219,201</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221,043</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221,043</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161,566</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161,566</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618E5" w:rsidRPr="00C80418" w:rsidRDefault="00C618E5" w:rsidP="00C618E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100,545</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100,545</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101,484</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101,484</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102,092</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102,092</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618E5" w:rsidRPr="00C80418" w:rsidRDefault="00C618E5" w:rsidP="00C618E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504,960</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504,960</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509,580</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509,580</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516,756</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516,756</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618E5" w:rsidRPr="00C80418" w:rsidRDefault="00C618E5" w:rsidP="00C618E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2,649</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2,649</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2,942</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2,942</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3,874</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3,874</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618E5" w:rsidRPr="00C80418" w:rsidRDefault="00C618E5" w:rsidP="00C618E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2,325,845</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2,325,845</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2,365,880</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2,365,880</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2,379,587</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2,379,587</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618E5" w:rsidRPr="00C80418" w:rsidRDefault="00C618E5" w:rsidP="00C618E5">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548,321</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548,321</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548,322</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548,322</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508,292</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508,292</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618E5" w:rsidRPr="00C80418" w:rsidRDefault="00C618E5" w:rsidP="00C618E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835,645</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835,645</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857,889</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857,889</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882,236</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882,236</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618E5" w:rsidRPr="00C80418" w:rsidRDefault="00C618E5" w:rsidP="00C618E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w:t>
            </w:r>
            <w:r>
              <w:rPr>
                <w:rFonts w:asciiTheme="majorBidi" w:hAnsiTheme="majorBidi" w:cstheme="majorBidi"/>
                <w:sz w:val="14"/>
                <w:szCs w:val="14"/>
              </w:rPr>
              <w:t>s of IMF</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941,879</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941,879</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959,669</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959,669</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989,059</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989,059</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618E5" w:rsidRPr="00C80418" w:rsidRDefault="00C618E5" w:rsidP="00C618E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C618E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618E5" w:rsidRPr="00C80418" w:rsidRDefault="00C618E5" w:rsidP="00C618E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3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2,561,700</w:t>
            </w:r>
          </w:p>
        </w:tc>
        <w:tc>
          <w:tcPr>
            <w:tcW w:w="810" w:type="dxa"/>
            <w:tcBorders>
              <w:top w:val="nil"/>
              <w:left w:val="nil"/>
              <w:bottom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r w:rsidRPr="001737AB">
              <w:rPr>
                <w:rFonts w:asciiTheme="majorBidi" w:hAnsiTheme="majorBidi" w:cstheme="majorBidi"/>
                <w:b/>
                <w:bCs/>
                <w:sz w:val="14"/>
                <w:szCs w:val="14"/>
              </w:rPr>
              <w:t>2,561,700</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2,627,368</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2,627,368</w:t>
            </w:r>
          </w:p>
        </w:tc>
        <w:tc>
          <w:tcPr>
            <w:tcW w:w="63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897,121</w:t>
            </w:r>
          </w:p>
        </w:tc>
        <w:tc>
          <w:tcPr>
            <w:tcW w:w="696"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r w:rsidRPr="003A28C0">
              <w:rPr>
                <w:rFonts w:asciiTheme="majorBidi" w:hAnsiTheme="majorBidi" w:cstheme="majorBidi"/>
                <w:b/>
                <w:bCs/>
                <w:sz w:val="14"/>
                <w:szCs w:val="14"/>
              </w:rPr>
              <w:t>897,121</w:t>
            </w:r>
          </w:p>
        </w:tc>
      </w:tr>
      <w:tr w:rsidR="00C618E5" w:rsidRPr="00CE0560" w:rsidTr="00503387">
        <w:trPr>
          <w:trHeight w:val="144"/>
          <w:jc w:val="center"/>
        </w:trPr>
        <w:tc>
          <w:tcPr>
            <w:tcW w:w="4050" w:type="dxa"/>
            <w:tcBorders>
              <w:top w:val="nil"/>
              <w:left w:val="nil"/>
              <w:right w:val="nil"/>
            </w:tcBorders>
            <w:shd w:val="clear" w:color="auto" w:fill="auto"/>
            <w:noWrap/>
            <w:tcMar>
              <w:left w:w="29" w:type="dxa"/>
              <w:right w:w="29" w:type="dxa"/>
            </w:tcMar>
            <w:vAlign w:val="center"/>
          </w:tcPr>
          <w:p w:rsidR="00C618E5" w:rsidRPr="00C80418" w:rsidRDefault="00C618E5" w:rsidP="00C618E5">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630" w:type="dxa"/>
            <w:tcBorders>
              <w:top w:val="nil"/>
              <w:left w:val="nil"/>
              <w:right w:val="nil"/>
            </w:tcBorders>
            <w:shd w:val="clear" w:color="auto" w:fill="auto"/>
            <w:noWrap/>
            <w:tcMar>
              <w:left w:w="29" w:type="dxa"/>
              <w:right w:w="29" w:type="dxa"/>
            </w:tcMar>
          </w:tcPr>
          <w:p w:rsidR="00C618E5" w:rsidRPr="001737AB" w:rsidRDefault="00C618E5" w:rsidP="00C618E5">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tcPr>
          <w:p w:rsidR="00C618E5" w:rsidRPr="001737AB" w:rsidRDefault="00C618E5" w:rsidP="00C618E5">
            <w:pPr>
              <w:jc w:val="right"/>
              <w:rPr>
                <w:rFonts w:asciiTheme="majorBidi" w:hAnsiTheme="majorBidi" w:cstheme="majorBidi"/>
                <w:b/>
                <w:bCs/>
                <w:sz w:val="14"/>
                <w:szCs w:val="14"/>
              </w:rPr>
            </w:pPr>
          </w:p>
        </w:tc>
        <w:tc>
          <w:tcPr>
            <w:tcW w:w="810" w:type="dxa"/>
            <w:tcBorders>
              <w:top w:val="nil"/>
              <w:left w:val="nil"/>
              <w:right w:val="nil"/>
            </w:tcBorders>
            <w:shd w:val="clear" w:color="auto" w:fill="auto"/>
            <w:noWrap/>
            <w:tcMar>
              <w:left w:w="29" w:type="dxa"/>
              <w:right w:w="29" w:type="dxa"/>
            </w:tcMar>
          </w:tcPr>
          <w:p w:rsidR="00C618E5" w:rsidRPr="001737AB" w:rsidRDefault="00C618E5" w:rsidP="00C618E5">
            <w:pPr>
              <w:jc w:val="right"/>
              <w:rPr>
                <w:rFonts w:asciiTheme="majorBidi" w:hAnsiTheme="majorBidi" w:cstheme="majorBidi"/>
                <w:b/>
                <w:bCs/>
                <w:sz w:val="14"/>
                <w:szCs w:val="14"/>
              </w:rPr>
            </w:pPr>
          </w:p>
        </w:tc>
        <w:tc>
          <w:tcPr>
            <w:tcW w:w="630" w:type="dxa"/>
            <w:tcBorders>
              <w:top w:val="nil"/>
              <w:left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bottom"/>
          </w:tcPr>
          <w:p w:rsidR="00C618E5" w:rsidRPr="001737AB" w:rsidRDefault="00C618E5" w:rsidP="00C618E5">
            <w:pPr>
              <w:jc w:val="right"/>
              <w:rPr>
                <w:rFonts w:asciiTheme="majorBidi" w:hAnsiTheme="majorBidi" w:cstheme="majorBidi"/>
                <w:b/>
                <w:bCs/>
                <w:sz w:val="14"/>
                <w:szCs w:val="14"/>
              </w:rPr>
            </w:pPr>
          </w:p>
        </w:tc>
        <w:tc>
          <w:tcPr>
            <w:tcW w:w="630" w:type="dxa"/>
            <w:tcBorders>
              <w:top w:val="nil"/>
              <w:left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p>
        </w:tc>
        <w:tc>
          <w:tcPr>
            <w:tcW w:w="696" w:type="dxa"/>
            <w:tcBorders>
              <w:top w:val="nil"/>
              <w:left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p>
        </w:tc>
      </w:tr>
      <w:tr w:rsidR="00C618E5" w:rsidRPr="00CE0560" w:rsidTr="00552247">
        <w:trPr>
          <w:trHeight w:val="173"/>
          <w:jc w:val="center"/>
        </w:trPr>
        <w:tc>
          <w:tcPr>
            <w:tcW w:w="4050" w:type="dxa"/>
            <w:tcBorders>
              <w:top w:val="nil"/>
              <w:left w:val="nil"/>
              <w:bottom w:val="single" w:sz="12" w:space="0" w:color="auto"/>
              <w:right w:val="nil"/>
            </w:tcBorders>
            <w:shd w:val="clear" w:color="auto" w:fill="auto"/>
            <w:noWrap/>
            <w:tcMar>
              <w:left w:w="29" w:type="dxa"/>
              <w:right w:w="29" w:type="dxa"/>
            </w:tcMar>
            <w:vAlign w:val="center"/>
          </w:tcPr>
          <w:p w:rsidR="00C618E5" w:rsidRPr="00CE0560" w:rsidRDefault="00C618E5" w:rsidP="00C618E5">
            <w:pPr>
              <w:jc w:val="lef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C618E5" w:rsidRPr="00CE0560" w:rsidRDefault="00C618E5" w:rsidP="00C618E5">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C618E5" w:rsidRPr="00CE0560" w:rsidRDefault="00C618E5" w:rsidP="00C618E5">
            <w:pPr>
              <w:jc w:val="right"/>
              <w:rPr>
                <w:sz w:val="14"/>
                <w:szCs w:val="14"/>
              </w:rPr>
            </w:pPr>
          </w:p>
        </w:tc>
        <w:tc>
          <w:tcPr>
            <w:tcW w:w="810" w:type="dxa"/>
            <w:tcBorders>
              <w:top w:val="nil"/>
              <w:left w:val="nil"/>
              <w:bottom w:val="single" w:sz="12" w:space="0" w:color="auto"/>
              <w:right w:val="nil"/>
            </w:tcBorders>
            <w:shd w:val="clear" w:color="auto" w:fill="auto"/>
            <w:noWrap/>
            <w:tcMar>
              <w:left w:w="29" w:type="dxa"/>
              <w:right w:w="29" w:type="dxa"/>
            </w:tcMar>
            <w:vAlign w:val="center"/>
          </w:tcPr>
          <w:p w:rsidR="00C618E5" w:rsidRPr="00CE0560" w:rsidRDefault="00C618E5" w:rsidP="00C618E5">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C618E5" w:rsidRPr="00CE0560" w:rsidRDefault="00C618E5" w:rsidP="00C618E5">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C618E5" w:rsidRPr="00CE0560" w:rsidRDefault="00C618E5" w:rsidP="00C618E5">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C618E5" w:rsidRPr="00CE0560" w:rsidRDefault="00C618E5" w:rsidP="00C618E5">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C618E5" w:rsidRPr="00CE0560" w:rsidRDefault="00C618E5" w:rsidP="00C618E5">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C618E5" w:rsidRPr="00CE0560" w:rsidRDefault="00C618E5" w:rsidP="00C618E5">
            <w:pPr>
              <w:jc w:val="right"/>
              <w:rPr>
                <w:sz w:val="14"/>
                <w:szCs w:val="14"/>
              </w:rPr>
            </w:pPr>
          </w:p>
        </w:tc>
        <w:tc>
          <w:tcPr>
            <w:tcW w:w="696" w:type="dxa"/>
            <w:tcBorders>
              <w:top w:val="nil"/>
              <w:left w:val="nil"/>
              <w:bottom w:val="single" w:sz="12" w:space="0" w:color="auto"/>
              <w:right w:val="nil"/>
            </w:tcBorders>
            <w:shd w:val="clear" w:color="auto" w:fill="auto"/>
            <w:noWrap/>
            <w:tcMar>
              <w:left w:w="29" w:type="dxa"/>
              <w:right w:w="29" w:type="dxa"/>
            </w:tcMar>
            <w:vAlign w:val="center"/>
          </w:tcPr>
          <w:p w:rsidR="00C618E5" w:rsidRPr="00CE0560" w:rsidRDefault="00C618E5" w:rsidP="00C618E5">
            <w:pPr>
              <w:jc w:val="right"/>
              <w:rPr>
                <w:sz w:val="14"/>
                <w:szCs w:val="14"/>
              </w:rPr>
            </w:pPr>
          </w:p>
        </w:tc>
      </w:tr>
    </w:tbl>
    <w:p w:rsidR="008B2948" w:rsidRDefault="008B2948" w:rsidP="0069571C">
      <w:pPr>
        <w:jc w:val="left"/>
        <w:rPr>
          <w:color w:val="auto"/>
        </w:rPr>
      </w:pPr>
    </w:p>
    <w:p w:rsidR="007036C1" w:rsidRDefault="007036C1" w:rsidP="0069571C">
      <w:pPr>
        <w:jc w:val="left"/>
        <w:rPr>
          <w:color w:val="auto"/>
        </w:rPr>
      </w:pPr>
    </w:p>
    <w:p w:rsidR="007036C1" w:rsidRDefault="007036C1" w:rsidP="0069571C">
      <w:pPr>
        <w:jc w:val="left"/>
        <w:rPr>
          <w:color w:val="auto"/>
        </w:rPr>
      </w:pPr>
    </w:p>
    <w:p w:rsidR="00CE0560" w:rsidRDefault="00CE0560" w:rsidP="0069571C">
      <w:pPr>
        <w:jc w:val="left"/>
        <w:rPr>
          <w:color w:val="auto"/>
        </w:rPr>
      </w:pPr>
    </w:p>
    <w:tbl>
      <w:tblPr>
        <w:tblW w:w="10681" w:type="dxa"/>
        <w:tblInd w:w="-601" w:type="dxa"/>
        <w:tblLayout w:type="fixed"/>
        <w:tblLook w:val="04A0" w:firstRow="1" w:lastRow="0" w:firstColumn="1" w:lastColumn="0" w:noHBand="0" w:noVBand="1"/>
      </w:tblPr>
      <w:tblGrid>
        <w:gridCol w:w="4021"/>
        <w:gridCol w:w="720"/>
        <w:gridCol w:w="720"/>
        <w:gridCol w:w="810"/>
        <w:gridCol w:w="720"/>
        <w:gridCol w:w="630"/>
        <w:gridCol w:w="68"/>
        <w:gridCol w:w="709"/>
        <w:gridCol w:w="720"/>
        <w:gridCol w:w="720"/>
        <w:gridCol w:w="843"/>
      </w:tblGrid>
      <w:tr w:rsidR="00F633BF" w:rsidRPr="00CE0560" w:rsidTr="003A28C0">
        <w:trPr>
          <w:trHeight w:val="375"/>
        </w:trPr>
        <w:tc>
          <w:tcPr>
            <w:tcW w:w="10681" w:type="dxa"/>
            <w:gridSpan w:val="11"/>
            <w:tcBorders>
              <w:top w:val="nil"/>
              <w:left w:val="nil"/>
              <w:right w:val="nil"/>
            </w:tcBorders>
            <w:shd w:val="clear" w:color="auto" w:fill="auto"/>
            <w:noWrap/>
            <w:tcMar>
              <w:left w:w="29" w:type="dxa"/>
              <w:right w:w="29" w:type="dxa"/>
            </w:tcMar>
            <w:vAlign w:val="center"/>
            <w:hideMark/>
          </w:tcPr>
          <w:p w:rsidR="00F633BF" w:rsidRPr="00CE0560" w:rsidRDefault="00F633BF" w:rsidP="001143F1">
            <w:pPr>
              <w:rPr>
                <w:color w:val="auto"/>
                <w:sz w:val="20"/>
              </w:rPr>
            </w:pPr>
            <w:r w:rsidRPr="00C406D5">
              <w:rPr>
                <w:b/>
                <w:bCs/>
                <w:sz w:val="28"/>
                <w:szCs w:val="28"/>
              </w:rPr>
              <w:t>2.9 Statement of Affairs</w:t>
            </w:r>
          </w:p>
        </w:tc>
      </w:tr>
      <w:tr w:rsidR="006A6EAA" w:rsidRPr="00CE0560" w:rsidTr="003A28C0">
        <w:trPr>
          <w:trHeight w:val="81"/>
        </w:trPr>
        <w:tc>
          <w:tcPr>
            <w:tcW w:w="10681" w:type="dxa"/>
            <w:gridSpan w:val="11"/>
            <w:tcBorders>
              <w:left w:val="nil"/>
              <w:bottom w:val="single" w:sz="12" w:space="0" w:color="auto"/>
            </w:tcBorders>
            <w:shd w:val="clear" w:color="auto" w:fill="auto"/>
            <w:noWrap/>
            <w:tcMar>
              <w:left w:w="29" w:type="dxa"/>
              <w:right w:w="29" w:type="dxa"/>
            </w:tcMar>
            <w:vAlign w:val="center"/>
          </w:tcPr>
          <w:p w:rsidR="006A6EAA" w:rsidRPr="006A6EAA" w:rsidRDefault="00EE5E0B" w:rsidP="00E43086">
            <w:pPr>
              <w:jc w:val="right"/>
              <w:rPr>
                <w:bCs/>
                <w:color w:val="auto"/>
                <w:sz w:val="14"/>
                <w:szCs w:val="14"/>
              </w:rPr>
            </w:pPr>
            <w:r>
              <w:rPr>
                <w:bCs/>
                <w:color w:val="auto"/>
                <w:sz w:val="12"/>
                <w:szCs w:val="12"/>
              </w:rPr>
              <w:t>Million Rupees</w:t>
            </w:r>
          </w:p>
        </w:tc>
      </w:tr>
      <w:tr w:rsidR="00C618E5" w:rsidRPr="00CE0560" w:rsidTr="003A28C0">
        <w:trPr>
          <w:trHeight w:val="132"/>
        </w:trPr>
        <w:tc>
          <w:tcPr>
            <w:tcW w:w="4021"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C618E5" w:rsidRPr="00CE0560" w:rsidRDefault="00C618E5" w:rsidP="00C618E5">
            <w:pPr>
              <w:rPr>
                <w:b/>
                <w:bCs/>
                <w:color w:val="auto"/>
                <w:sz w:val="14"/>
                <w:szCs w:val="14"/>
              </w:rPr>
            </w:pPr>
            <w:r>
              <w:rPr>
                <w:b/>
                <w:bCs/>
                <w:color w:val="auto"/>
                <w:sz w:val="14"/>
                <w:szCs w:val="14"/>
              </w:rPr>
              <w:t>LAST WEEK END</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C618E5" w:rsidRPr="00CE0560" w:rsidRDefault="00C618E5" w:rsidP="00C618E5">
            <w:pPr>
              <w:rPr>
                <w:b/>
                <w:bCs/>
                <w:color w:val="auto"/>
                <w:sz w:val="14"/>
                <w:szCs w:val="14"/>
              </w:rPr>
            </w:pPr>
            <w:r>
              <w:rPr>
                <w:b/>
                <w:bCs/>
                <w:color w:val="auto"/>
                <w:sz w:val="14"/>
                <w:szCs w:val="14"/>
              </w:rPr>
              <w:t>Jan-23</w:t>
            </w:r>
          </w:p>
        </w:tc>
        <w:tc>
          <w:tcPr>
            <w:tcW w:w="2127" w:type="dxa"/>
            <w:gridSpan w:val="4"/>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C618E5" w:rsidRPr="00CE0560" w:rsidRDefault="00C618E5" w:rsidP="00C618E5">
            <w:pPr>
              <w:rPr>
                <w:b/>
                <w:bCs/>
                <w:color w:val="auto"/>
                <w:sz w:val="14"/>
                <w:szCs w:val="14"/>
              </w:rPr>
            </w:pPr>
            <w:r>
              <w:rPr>
                <w:b/>
                <w:bCs/>
                <w:color w:val="auto"/>
                <w:sz w:val="14"/>
                <w:szCs w:val="14"/>
              </w:rPr>
              <w:t>Feb-23</w:t>
            </w:r>
          </w:p>
        </w:tc>
        <w:tc>
          <w:tcPr>
            <w:tcW w:w="2283"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C618E5" w:rsidRPr="00CE0560" w:rsidRDefault="00C618E5" w:rsidP="00C618E5">
            <w:pPr>
              <w:rPr>
                <w:b/>
                <w:bCs/>
                <w:color w:val="auto"/>
                <w:sz w:val="14"/>
                <w:szCs w:val="14"/>
              </w:rPr>
            </w:pPr>
            <w:r>
              <w:rPr>
                <w:b/>
                <w:bCs/>
                <w:color w:val="auto"/>
                <w:sz w:val="14"/>
                <w:szCs w:val="14"/>
              </w:rPr>
              <w:t>Mar-23</w:t>
            </w:r>
          </w:p>
        </w:tc>
      </w:tr>
      <w:tr w:rsidR="00C618E5" w:rsidRPr="00CE0560" w:rsidTr="003A28C0">
        <w:trPr>
          <w:trHeight w:val="61"/>
        </w:trPr>
        <w:tc>
          <w:tcPr>
            <w:tcW w:w="4021"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C618E5" w:rsidRPr="00CE0560" w:rsidRDefault="00C618E5" w:rsidP="00C618E5">
            <w:pPr>
              <w:jc w:val="left"/>
              <w:rPr>
                <w:b/>
                <w:bCs/>
                <w:color w:val="auto"/>
                <w:sz w:val="14"/>
                <w:szCs w:val="14"/>
              </w:rPr>
            </w:pP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C618E5" w:rsidRPr="00CE0560" w:rsidRDefault="00C618E5" w:rsidP="00C618E5">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C618E5" w:rsidRPr="00CE0560" w:rsidRDefault="00C618E5" w:rsidP="00C618E5">
            <w:pPr>
              <w:jc w:val="right"/>
              <w:rPr>
                <w:b/>
                <w:bCs/>
                <w:color w:val="auto"/>
                <w:sz w:val="14"/>
                <w:szCs w:val="14"/>
              </w:rPr>
            </w:pPr>
            <w:r w:rsidRPr="00CE0560">
              <w:rPr>
                <w:b/>
                <w:bCs/>
                <w:color w:val="auto"/>
                <w:sz w:val="14"/>
                <w:szCs w:val="14"/>
              </w:rPr>
              <w:t>Banking</w:t>
            </w:r>
          </w:p>
        </w:tc>
        <w:tc>
          <w:tcPr>
            <w:tcW w:w="81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C618E5" w:rsidRPr="00CE0560" w:rsidRDefault="00C618E5" w:rsidP="00C618E5">
            <w:pPr>
              <w:jc w:val="right"/>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C618E5" w:rsidRPr="00CE0560" w:rsidRDefault="00C618E5" w:rsidP="00C618E5">
            <w:pPr>
              <w:jc w:val="right"/>
              <w:rPr>
                <w:b/>
                <w:bCs/>
                <w:color w:val="auto"/>
                <w:sz w:val="14"/>
                <w:szCs w:val="14"/>
              </w:rPr>
            </w:pPr>
            <w:r w:rsidRPr="00CE0560">
              <w:rPr>
                <w:b/>
                <w:bCs/>
                <w:color w:val="auto"/>
                <w:sz w:val="14"/>
                <w:szCs w:val="14"/>
              </w:rPr>
              <w:t>Issue</w:t>
            </w:r>
          </w:p>
        </w:tc>
        <w:tc>
          <w:tcPr>
            <w:tcW w:w="698" w:type="dxa"/>
            <w:gridSpan w:val="2"/>
            <w:tcBorders>
              <w:top w:val="nil"/>
              <w:left w:val="nil"/>
              <w:bottom w:val="single" w:sz="12" w:space="0" w:color="auto"/>
              <w:right w:val="nil"/>
            </w:tcBorders>
            <w:shd w:val="clear" w:color="auto" w:fill="auto"/>
            <w:noWrap/>
            <w:tcMar>
              <w:left w:w="29" w:type="dxa"/>
              <w:right w:w="29" w:type="dxa"/>
            </w:tcMar>
            <w:vAlign w:val="center"/>
            <w:hideMark/>
          </w:tcPr>
          <w:p w:rsidR="00C618E5" w:rsidRPr="00CE0560" w:rsidRDefault="00C618E5" w:rsidP="00C618E5">
            <w:pPr>
              <w:jc w:val="right"/>
              <w:rPr>
                <w:b/>
                <w:bCs/>
                <w:color w:val="auto"/>
                <w:sz w:val="14"/>
                <w:szCs w:val="14"/>
              </w:rPr>
            </w:pPr>
            <w:r w:rsidRPr="00CE0560">
              <w:rPr>
                <w:b/>
                <w:bCs/>
                <w:color w:val="auto"/>
                <w:sz w:val="14"/>
                <w:szCs w:val="14"/>
              </w:rPr>
              <w:t>Banking</w:t>
            </w:r>
          </w:p>
        </w:tc>
        <w:tc>
          <w:tcPr>
            <w:tcW w:w="709"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rsidR="00C618E5" w:rsidRPr="00CE0560" w:rsidRDefault="00C618E5" w:rsidP="00C618E5">
            <w:pPr>
              <w:jc w:val="right"/>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C618E5" w:rsidRPr="00CE0560" w:rsidRDefault="00C618E5" w:rsidP="00C618E5">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hideMark/>
          </w:tcPr>
          <w:p w:rsidR="00C618E5" w:rsidRPr="00CE0560" w:rsidRDefault="00C618E5" w:rsidP="00C618E5">
            <w:pPr>
              <w:jc w:val="right"/>
              <w:rPr>
                <w:b/>
                <w:bCs/>
                <w:color w:val="auto"/>
                <w:sz w:val="14"/>
                <w:szCs w:val="14"/>
              </w:rPr>
            </w:pPr>
            <w:r w:rsidRPr="00CE0560">
              <w:rPr>
                <w:b/>
                <w:bCs/>
                <w:color w:val="auto"/>
                <w:sz w:val="14"/>
                <w:szCs w:val="14"/>
              </w:rPr>
              <w:t>Banking</w:t>
            </w:r>
          </w:p>
        </w:tc>
        <w:tc>
          <w:tcPr>
            <w:tcW w:w="843" w:type="dxa"/>
            <w:tcBorders>
              <w:top w:val="nil"/>
              <w:left w:val="nil"/>
              <w:bottom w:val="single" w:sz="12" w:space="0" w:color="auto"/>
            </w:tcBorders>
            <w:shd w:val="clear" w:color="auto" w:fill="auto"/>
            <w:noWrap/>
            <w:tcMar>
              <w:left w:w="29" w:type="dxa"/>
              <w:right w:w="29" w:type="dxa"/>
            </w:tcMar>
            <w:vAlign w:val="center"/>
            <w:hideMark/>
          </w:tcPr>
          <w:p w:rsidR="00C618E5" w:rsidRPr="00CE0560" w:rsidRDefault="00C618E5" w:rsidP="00C618E5">
            <w:pPr>
              <w:jc w:val="right"/>
              <w:rPr>
                <w:b/>
                <w:bCs/>
                <w:color w:val="auto"/>
                <w:sz w:val="14"/>
                <w:szCs w:val="14"/>
              </w:rPr>
            </w:pPr>
            <w:r w:rsidRPr="00CE0560">
              <w:rPr>
                <w:b/>
                <w:bCs/>
                <w:color w:val="auto"/>
                <w:sz w:val="14"/>
                <w:szCs w:val="14"/>
              </w:rPr>
              <w:t>Total</w:t>
            </w:r>
          </w:p>
        </w:tc>
      </w:tr>
      <w:tr w:rsidR="00C618E5" w:rsidRPr="00CE0560" w:rsidTr="003A28C0">
        <w:trPr>
          <w:trHeight w:val="60"/>
        </w:trPr>
        <w:tc>
          <w:tcPr>
            <w:tcW w:w="4021" w:type="dxa"/>
            <w:tcBorders>
              <w:top w:val="single" w:sz="12" w:space="0" w:color="auto"/>
              <w:left w:val="nil"/>
              <w:bottom w:val="nil"/>
              <w:right w:val="nil"/>
            </w:tcBorders>
            <w:shd w:val="clear" w:color="auto" w:fill="auto"/>
            <w:noWrap/>
            <w:tcMar>
              <w:left w:w="29" w:type="dxa"/>
              <w:right w:w="29" w:type="dxa"/>
            </w:tcMar>
            <w:vAlign w:val="center"/>
            <w:hideMark/>
          </w:tcPr>
          <w:p w:rsidR="00C618E5" w:rsidRPr="0033384E" w:rsidRDefault="00C618E5" w:rsidP="00C618E5">
            <w:pPr>
              <w:jc w:val="right"/>
              <w:rPr>
                <w:b/>
                <w:bCs/>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C618E5" w:rsidRPr="0033384E" w:rsidRDefault="00C618E5" w:rsidP="00C618E5">
            <w:pPr>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C618E5" w:rsidRPr="0033384E" w:rsidRDefault="00C618E5" w:rsidP="00C618E5">
            <w:pPr>
              <w:rPr>
                <w:color w:val="auto"/>
                <w:sz w:val="2"/>
                <w:szCs w:val="2"/>
              </w:rPr>
            </w:pPr>
          </w:p>
        </w:tc>
        <w:tc>
          <w:tcPr>
            <w:tcW w:w="810" w:type="dxa"/>
            <w:tcBorders>
              <w:top w:val="single" w:sz="12" w:space="0" w:color="auto"/>
              <w:left w:val="nil"/>
              <w:bottom w:val="nil"/>
              <w:right w:val="nil"/>
            </w:tcBorders>
            <w:shd w:val="clear" w:color="auto" w:fill="auto"/>
            <w:noWrap/>
            <w:tcMar>
              <w:left w:w="29" w:type="dxa"/>
              <w:right w:w="29" w:type="dxa"/>
            </w:tcMar>
            <w:vAlign w:val="center"/>
          </w:tcPr>
          <w:p w:rsidR="00C618E5" w:rsidRPr="0033384E" w:rsidRDefault="00C618E5" w:rsidP="00C618E5">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C618E5" w:rsidRPr="008E48DA" w:rsidRDefault="00C618E5" w:rsidP="00C618E5">
            <w:pPr>
              <w:jc w:val="right"/>
              <w:rPr>
                <w:b/>
                <w:bCs/>
                <w:color w:val="auto"/>
                <w:sz w:val="2"/>
                <w:szCs w:val="2"/>
              </w:rPr>
            </w:pPr>
          </w:p>
        </w:tc>
        <w:tc>
          <w:tcPr>
            <w:tcW w:w="698" w:type="dxa"/>
            <w:gridSpan w:val="2"/>
            <w:tcBorders>
              <w:top w:val="single" w:sz="12" w:space="0" w:color="auto"/>
              <w:left w:val="nil"/>
              <w:bottom w:val="nil"/>
              <w:right w:val="nil"/>
            </w:tcBorders>
            <w:shd w:val="clear" w:color="auto" w:fill="auto"/>
            <w:noWrap/>
            <w:tcMar>
              <w:left w:w="29" w:type="dxa"/>
              <w:right w:w="29" w:type="dxa"/>
            </w:tcMar>
            <w:vAlign w:val="center"/>
            <w:hideMark/>
          </w:tcPr>
          <w:p w:rsidR="00C618E5" w:rsidRPr="008E48DA" w:rsidRDefault="00C618E5" w:rsidP="00C618E5">
            <w:pPr>
              <w:jc w:val="right"/>
              <w:rPr>
                <w:b/>
                <w:bCs/>
                <w:color w:val="auto"/>
                <w:sz w:val="2"/>
                <w:szCs w:val="2"/>
              </w:rPr>
            </w:pPr>
          </w:p>
        </w:tc>
        <w:tc>
          <w:tcPr>
            <w:tcW w:w="709" w:type="dxa"/>
            <w:tcBorders>
              <w:top w:val="single" w:sz="12" w:space="0" w:color="auto"/>
              <w:left w:val="nil"/>
              <w:bottom w:val="nil"/>
              <w:right w:val="nil"/>
            </w:tcBorders>
            <w:shd w:val="clear" w:color="auto" w:fill="auto"/>
            <w:noWrap/>
            <w:tcMar>
              <w:left w:w="29" w:type="dxa"/>
              <w:right w:w="29" w:type="dxa"/>
            </w:tcMar>
            <w:vAlign w:val="center"/>
            <w:hideMark/>
          </w:tcPr>
          <w:p w:rsidR="00C618E5" w:rsidRPr="008E48DA" w:rsidRDefault="00C618E5" w:rsidP="00C618E5">
            <w:pPr>
              <w:jc w:val="right"/>
              <w:rPr>
                <w:b/>
                <w:bCs/>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C618E5" w:rsidRPr="0033384E" w:rsidRDefault="00C618E5" w:rsidP="00C618E5">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C618E5" w:rsidRPr="0033384E" w:rsidRDefault="00C618E5" w:rsidP="00C618E5">
            <w:pPr>
              <w:rPr>
                <w:color w:val="auto"/>
                <w:sz w:val="2"/>
                <w:szCs w:val="2"/>
              </w:rPr>
            </w:pPr>
          </w:p>
        </w:tc>
        <w:tc>
          <w:tcPr>
            <w:tcW w:w="843" w:type="dxa"/>
            <w:tcBorders>
              <w:top w:val="single" w:sz="12" w:space="0" w:color="auto"/>
              <w:left w:val="nil"/>
              <w:bottom w:val="nil"/>
              <w:right w:val="nil"/>
            </w:tcBorders>
            <w:shd w:val="clear" w:color="auto" w:fill="auto"/>
            <w:noWrap/>
            <w:tcMar>
              <w:left w:w="29" w:type="dxa"/>
              <w:right w:w="29" w:type="dxa"/>
            </w:tcMar>
            <w:vAlign w:val="center"/>
          </w:tcPr>
          <w:p w:rsidR="00C618E5" w:rsidRPr="0033384E" w:rsidRDefault="00C618E5" w:rsidP="00C618E5">
            <w:pPr>
              <w:jc w:val="right"/>
              <w:rPr>
                <w:color w:val="auto"/>
                <w:sz w:val="2"/>
                <w:szCs w:val="2"/>
              </w:rPr>
            </w:pP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jc w:val="left"/>
              <w:rPr>
                <w:rFonts w:asciiTheme="majorBidi" w:hAnsiTheme="majorBidi" w:cstheme="majorBidi"/>
                <w:b/>
                <w:bCs/>
                <w:color w:val="auto"/>
                <w:sz w:val="14"/>
                <w:szCs w:val="14"/>
              </w:rPr>
            </w:pPr>
            <w:r w:rsidRPr="003A28C0">
              <w:rPr>
                <w:rFonts w:asciiTheme="majorBidi" w:hAnsiTheme="majorBidi" w:cstheme="majorBidi"/>
                <w:b/>
                <w:bCs/>
                <w:color w:val="auto"/>
                <w:sz w:val="14"/>
                <w:szCs w:val="14"/>
              </w:rPr>
              <w:t>ASSETS</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8,243,317</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9,917,241</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18,160,558</w:t>
            </w:r>
          </w:p>
        </w:tc>
        <w:tc>
          <w:tcPr>
            <w:tcW w:w="720" w:type="dxa"/>
            <w:tcBorders>
              <w:top w:val="nil"/>
              <w:left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8,445,193</w:t>
            </w:r>
          </w:p>
        </w:tc>
        <w:tc>
          <w:tcPr>
            <w:tcW w:w="698" w:type="dxa"/>
            <w:gridSpan w:val="2"/>
            <w:tcBorders>
              <w:top w:val="nil"/>
              <w:left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8,665,440</w:t>
            </w:r>
          </w:p>
        </w:tc>
        <w:tc>
          <w:tcPr>
            <w:tcW w:w="709" w:type="dxa"/>
            <w:tcBorders>
              <w:top w:val="nil"/>
              <w:left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17,110,633</w:t>
            </w:r>
          </w:p>
        </w:tc>
        <w:tc>
          <w:tcPr>
            <w:tcW w:w="720" w:type="dxa"/>
            <w:tcBorders>
              <w:top w:val="nil"/>
              <w:left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8,755,166</w:t>
            </w:r>
          </w:p>
        </w:tc>
        <w:tc>
          <w:tcPr>
            <w:tcW w:w="720" w:type="dxa"/>
            <w:tcBorders>
              <w:top w:val="nil"/>
              <w:left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10,092,135</w:t>
            </w:r>
          </w:p>
        </w:tc>
        <w:tc>
          <w:tcPr>
            <w:tcW w:w="843" w:type="dxa"/>
            <w:tcBorders>
              <w:top w:val="nil"/>
              <w:left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18,847,301</w:t>
            </w:r>
          </w:p>
        </w:tc>
      </w:tr>
      <w:tr w:rsidR="00C618E5" w:rsidRPr="00DE55D6" w:rsidTr="00606536">
        <w:trPr>
          <w:trHeight w:val="117"/>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200" w:firstLine="280"/>
              <w:jc w:val="lef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p>
        </w:tc>
        <w:tc>
          <w:tcPr>
            <w:tcW w:w="698" w:type="dxa"/>
            <w:gridSpan w:val="2"/>
            <w:tcBorders>
              <w:top w:val="nil"/>
              <w:left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p>
        </w:tc>
        <w:tc>
          <w:tcPr>
            <w:tcW w:w="709" w:type="dxa"/>
            <w:tcBorders>
              <w:top w:val="nil"/>
              <w:left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p>
        </w:tc>
        <w:tc>
          <w:tcPr>
            <w:tcW w:w="843" w:type="dxa"/>
            <w:tcBorders>
              <w:top w:val="nil"/>
              <w:left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p>
        </w:tc>
      </w:tr>
      <w:tr w:rsidR="00606536"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606536" w:rsidRPr="003A28C0" w:rsidRDefault="00606536" w:rsidP="00606536">
            <w:pPr>
              <w:jc w:val="left"/>
              <w:rPr>
                <w:rFonts w:asciiTheme="majorBidi" w:hAnsiTheme="majorBidi" w:cstheme="majorBidi"/>
                <w:b/>
                <w:bCs/>
                <w:sz w:val="14"/>
                <w:szCs w:val="14"/>
              </w:rPr>
            </w:pPr>
            <w:r w:rsidRPr="003A28C0">
              <w:rPr>
                <w:rFonts w:asciiTheme="majorBidi" w:hAnsiTheme="majorBidi" w:cstheme="majorBidi"/>
                <w:b/>
                <w:bCs/>
                <w:sz w:val="14"/>
                <w:szCs w:val="14"/>
              </w:rPr>
              <w:t>International reserve assets</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853,031</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1,045,262</w:t>
            </w:r>
          </w:p>
        </w:tc>
        <w:tc>
          <w:tcPr>
            <w:tcW w:w="81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1,898,293</w:t>
            </w:r>
          </w:p>
        </w:tc>
        <w:tc>
          <w:tcPr>
            <w:tcW w:w="720" w:type="dxa"/>
            <w:tcBorders>
              <w:top w:val="nil"/>
              <w:left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1,071,319</w:t>
            </w:r>
          </w:p>
        </w:tc>
        <w:tc>
          <w:tcPr>
            <w:tcW w:w="698" w:type="dxa"/>
            <w:gridSpan w:val="2"/>
            <w:tcBorders>
              <w:top w:val="nil"/>
              <w:left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1,247,578</w:t>
            </w:r>
          </w:p>
        </w:tc>
        <w:tc>
          <w:tcPr>
            <w:tcW w:w="709" w:type="dxa"/>
            <w:tcBorders>
              <w:top w:val="nil"/>
              <w:left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2,318,897</w:t>
            </w:r>
          </w:p>
        </w:tc>
        <w:tc>
          <w:tcPr>
            <w:tcW w:w="720" w:type="dxa"/>
            <w:tcBorders>
              <w:top w:val="nil"/>
              <w:left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1,167,848</w:t>
            </w:r>
          </w:p>
        </w:tc>
        <w:tc>
          <w:tcPr>
            <w:tcW w:w="720" w:type="dxa"/>
            <w:tcBorders>
              <w:top w:val="nil"/>
              <w:left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1,507,878</w:t>
            </w:r>
          </w:p>
        </w:tc>
        <w:tc>
          <w:tcPr>
            <w:tcW w:w="843" w:type="dxa"/>
            <w:tcBorders>
              <w:top w:val="nil"/>
              <w:left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2,675,726</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Gold</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853,031</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853,031</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1,071,319</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1,071,319</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1,167,848</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1,167,848</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Foreign currency balances</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984,737</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984,737</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1,216,358</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1,216,358</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1,476,930</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1,476,930</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Balances with International Monetary Fund</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Special drawing rights holdings</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35,949</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35,949</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4,478</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4,478</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4,924</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4,924</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Reserve tranche position with International Monetary Fund</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40</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40</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41</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41</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u w:val="single"/>
              </w:rPr>
            </w:pPr>
            <w:r w:rsidRPr="00606536">
              <w:rPr>
                <w:rFonts w:asciiTheme="majorBidi" w:hAnsiTheme="majorBidi" w:cstheme="majorBidi"/>
                <w:sz w:val="14"/>
                <w:szCs w:val="14"/>
              </w:rPr>
              <w:t>45</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u w:val="single"/>
              </w:rPr>
            </w:pPr>
            <w:r w:rsidRPr="00606536">
              <w:rPr>
                <w:rFonts w:asciiTheme="majorBidi" w:hAnsiTheme="majorBidi" w:cstheme="majorBidi"/>
                <w:sz w:val="14"/>
                <w:szCs w:val="14"/>
              </w:rPr>
              <w:t>45</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Other foreign currency balances</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24,536</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24,536</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26,701</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26,701</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25,979</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25,979</w:t>
            </w:r>
          </w:p>
        </w:tc>
      </w:tr>
      <w:tr w:rsidR="00606536"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606536" w:rsidRPr="003A28C0" w:rsidRDefault="00606536" w:rsidP="00606536">
            <w:pPr>
              <w:jc w:val="left"/>
              <w:rPr>
                <w:rFonts w:asciiTheme="majorBidi" w:hAnsiTheme="majorBidi" w:cstheme="majorBidi"/>
                <w:b/>
                <w:bCs/>
                <w:sz w:val="14"/>
                <w:szCs w:val="14"/>
              </w:rPr>
            </w:pPr>
            <w:r w:rsidRPr="003A28C0">
              <w:rPr>
                <w:rFonts w:asciiTheme="majorBidi" w:hAnsiTheme="majorBidi" w:cstheme="majorBidi"/>
                <w:b/>
                <w:bCs/>
                <w:sz w:val="14"/>
                <w:szCs w:val="14"/>
              </w:rPr>
              <w:t>Local currency financial assets</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5,928,763</w:t>
            </w:r>
          </w:p>
        </w:tc>
        <w:tc>
          <w:tcPr>
            <w:tcW w:w="81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7,928,763</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2,000,000</w:t>
            </w:r>
          </w:p>
        </w:tc>
        <w:tc>
          <w:tcPr>
            <w:tcW w:w="698" w:type="dxa"/>
            <w:gridSpan w:val="2"/>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5,643,786</w:t>
            </w:r>
          </w:p>
        </w:tc>
        <w:tc>
          <w:tcPr>
            <w:tcW w:w="709"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7,643,786</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6,804,077</w:t>
            </w:r>
          </w:p>
        </w:tc>
        <w:tc>
          <w:tcPr>
            <w:tcW w:w="843"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8,804,077</w:t>
            </w:r>
          </w:p>
        </w:tc>
      </w:tr>
      <w:tr w:rsidR="00606536"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606536" w:rsidRPr="003A28C0" w:rsidRDefault="00606536" w:rsidP="00606536">
            <w:pPr>
              <w:ind w:firstLineChars="100" w:firstLine="140"/>
              <w:jc w:val="left"/>
              <w:rPr>
                <w:rFonts w:asciiTheme="majorBidi" w:hAnsiTheme="majorBidi" w:cstheme="majorBidi"/>
                <w:b/>
                <w:bCs/>
                <w:sz w:val="14"/>
                <w:szCs w:val="14"/>
              </w:rPr>
            </w:pPr>
            <w:r w:rsidRPr="003A28C0">
              <w:rPr>
                <w:rFonts w:asciiTheme="majorBidi" w:hAnsiTheme="majorBidi" w:cstheme="majorBidi"/>
                <w:b/>
                <w:bCs/>
                <w:sz w:val="14"/>
                <w:szCs w:val="14"/>
              </w:rPr>
              <w:t>(i) Monetary policy assets</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4,468,630</w:t>
            </w:r>
          </w:p>
        </w:tc>
        <w:tc>
          <w:tcPr>
            <w:tcW w:w="81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6,468,630</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2,000,000</w:t>
            </w:r>
          </w:p>
        </w:tc>
        <w:tc>
          <w:tcPr>
            <w:tcW w:w="698" w:type="dxa"/>
            <w:gridSpan w:val="2"/>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4,185,307</w:t>
            </w:r>
          </w:p>
        </w:tc>
        <w:tc>
          <w:tcPr>
            <w:tcW w:w="709"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6,185,307</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5,397,374</w:t>
            </w:r>
          </w:p>
        </w:tc>
        <w:tc>
          <w:tcPr>
            <w:tcW w:w="843"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7,397,374</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Conventional- securities purchased under agreement to resell</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3,877,032</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5,877,032</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2,000,000</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3,560,568</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5,560,568</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4,830,557</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6,830,557</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xml:space="preserve">- </w:t>
            </w:r>
            <w:proofErr w:type="spellStart"/>
            <w:r w:rsidRPr="003A28C0">
              <w:rPr>
                <w:rFonts w:asciiTheme="majorBidi" w:hAnsiTheme="majorBidi" w:cstheme="majorBidi"/>
                <w:sz w:val="14"/>
                <w:szCs w:val="14"/>
              </w:rPr>
              <w:t>Shariah</w:t>
            </w:r>
            <w:proofErr w:type="spellEnd"/>
            <w:r w:rsidRPr="003A28C0">
              <w:rPr>
                <w:rFonts w:asciiTheme="majorBidi" w:hAnsiTheme="majorBidi" w:cstheme="majorBidi"/>
                <w:sz w:val="14"/>
                <w:szCs w:val="14"/>
              </w:rPr>
              <w:t xml:space="preserve"> compliant financing facility</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591,598</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591,598</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624,739</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624,739</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566,817</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566,817</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Outright purchase of assets</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Conventional securities</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xml:space="preserve">- </w:t>
            </w:r>
            <w:proofErr w:type="spellStart"/>
            <w:r w:rsidRPr="003A28C0">
              <w:rPr>
                <w:rFonts w:asciiTheme="majorBidi" w:hAnsiTheme="majorBidi" w:cstheme="majorBidi"/>
                <w:sz w:val="14"/>
                <w:szCs w:val="14"/>
              </w:rPr>
              <w:t>Shariah</w:t>
            </w:r>
            <w:proofErr w:type="spellEnd"/>
            <w:r w:rsidRPr="003A28C0">
              <w:rPr>
                <w:rFonts w:asciiTheme="majorBidi" w:hAnsiTheme="majorBidi" w:cstheme="majorBidi"/>
                <w:sz w:val="14"/>
                <w:szCs w:val="14"/>
              </w:rPr>
              <w:t xml:space="preserve"> compliant securities</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100" w:firstLine="140"/>
              <w:jc w:val="left"/>
              <w:rPr>
                <w:rFonts w:asciiTheme="majorBidi" w:hAnsiTheme="majorBidi" w:cstheme="majorBidi"/>
                <w:b/>
                <w:bCs/>
                <w:sz w:val="14"/>
                <w:szCs w:val="14"/>
              </w:rPr>
            </w:pPr>
            <w:r w:rsidRPr="003A28C0">
              <w:rPr>
                <w:rFonts w:asciiTheme="majorBidi" w:hAnsiTheme="majorBidi" w:cstheme="majorBidi"/>
                <w:b/>
                <w:bCs/>
                <w:sz w:val="14"/>
                <w:szCs w:val="14"/>
              </w:rPr>
              <w:t>(ii) Credit to conventional banks &amp; financial institutions</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p>
        </w:tc>
      </w:tr>
      <w:tr w:rsidR="00606536"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606536" w:rsidRPr="003A28C0" w:rsidRDefault="00606536" w:rsidP="00606536">
            <w:pPr>
              <w:ind w:firstLineChars="400" w:firstLine="560"/>
              <w:jc w:val="left"/>
              <w:rPr>
                <w:rFonts w:asciiTheme="majorBidi" w:hAnsiTheme="majorBidi" w:cstheme="majorBidi"/>
                <w:b/>
                <w:bCs/>
                <w:sz w:val="14"/>
                <w:szCs w:val="14"/>
              </w:rPr>
            </w:pPr>
            <w:r w:rsidRPr="003A28C0">
              <w:rPr>
                <w:rFonts w:asciiTheme="majorBidi" w:hAnsiTheme="majorBidi" w:cstheme="majorBidi"/>
                <w:b/>
                <w:bCs/>
                <w:sz w:val="14"/>
                <w:szCs w:val="14"/>
              </w:rPr>
              <w:t>for purposes other than monetary policy</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1,036,851</w:t>
            </w:r>
          </w:p>
        </w:tc>
        <w:tc>
          <w:tcPr>
            <w:tcW w:w="81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1,036,851</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1,035,798</w:t>
            </w:r>
          </w:p>
        </w:tc>
        <w:tc>
          <w:tcPr>
            <w:tcW w:w="709"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1,035,798</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999,210</w:t>
            </w:r>
          </w:p>
        </w:tc>
        <w:tc>
          <w:tcPr>
            <w:tcW w:w="843"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999,210</w:t>
            </w:r>
          </w:p>
        </w:tc>
      </w:tr>
      <w:tr w:rsidR="00C618E5" w:rsidRPr="00DE55D6" w:rsidTr="00606536">
        <w:trPr>
          <w:trHeight w:val="135"/>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Agriculture sector</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4,279</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4,279</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4,210</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4,210</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4,247</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4,247</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Industrial sector</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494,326</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494,326</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495,330</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495,330</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491,010</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491,010</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Export sector</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512,011</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512,011</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509,740</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509,740</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475,768</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475,768</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Housing sector</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3</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3</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Other</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26,233</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26,233</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26,516</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26,516</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28,184</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28,184</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100" w:firstLine="140"/>
              <w:jc w:val="left"/>
              <w:rPr>
                <w:rFonts w:asciiTheme="majorBidi" w:hAnsiTheme="majorBidi" w:cstheme="majorBidi"/>
                <w:b/>
                <w:bCs/>
                <w:sz w:val="14"/>
                <w:szCs w:val="14"/>
              </w:rPr>
            </w:pPr>
            <w:r w:rsidRPr="003A28C0">
              <w:rPr>
                <w:rFonts w:asciiTheme="majorBidi" w:hAnsiTheme="majorBidi" w:cstheme="majorBidi"/>
                <w:b/>
                <w:bCs/>
                <w:sz w:val="14"/>
                <w:szCs w:val="14"/>
              </w:rPr>
              <w:t>(iii) Credit to Islamic banks &amp; financial institutions for</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p>
        </w:tc>
      </w:tr>
      <w:tr w:rsidR="00606536"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606536" w:rsidRPr="003A28C0" w:rsidRDefault="00606536" w:rsidP="00606536">
            <w:pPr>
              <w:ind w:firstLineChars="400" w:firstLine="560"/>
              <w:jc w:val="left"/>
              <w:rPr>
                <w:rFonts w:asciiTheme="majorBidi" w:hAnsiTheme="majorBidi" w:cstheme="majorBidi"/>
                <w:b/>
                <w:bCs/>
                <w:sz w:val="14"/>
                <w:szCs w:val="14"/>
              </w:rPr>
            </w:pPr>
            <w:r w:rsidRPr="003A28C0">
              <w:rPr>
                <w:rFonts w:asciiTheme="majorBidi" w:hAnsiTheme="majorBidi" w:cstheme="majorBidi"/>
                <w:b/>
                <w:bCs/>
                <w:sz w:val="14"/>
                <w:szCs w:val="14"/>
              </w:rPr>
              <w:t>purpose other than monetary policy</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423,282</w:t>
            </w:r>
          </w:p>
        </w:tc>
        <w:tc>
          <w:tcPr>
            <w:tcW w:w="81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423,282</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422,681</w:t>
            </w:r>
          </w:p>
        </w:tc>
        <w:tc>
          <w:tcPr>
            <w:tcW w:w="709"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422,681</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407,493</w:t>
            </w:r>
          </w:p>
        </w:tc>
        <w:tc>
          <w:tcPr>
            <w:tcW w:w="843"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407,493</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Agriculture sector</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1,690</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1,690</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1,853</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1,853</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1,846</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1,846</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Industrial sector</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180,182</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180,182</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180,226</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180,226</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180,577</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180,577</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Export sector</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232,353</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232,353</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231,506</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231,506</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216,398</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216,398</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Housing sector</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Other</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9,057</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9,057</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9,096</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9,096</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8,672</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8,672</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jc w:val="left"/>
              <w:rPr>
                <w:rFonts w:asciiTheme="majorBidi" w:hAnsiTheme="majorBidi" w:cstheme="majorBidi"/>
                <w:b/>
                <w:bCs/>
                <w:sz w:val="14"/>
                <w:szCs w:val="14"/>
              </w:rPr>
            </w:pPr>
            <w:r w:rsidRPr="003A28C0">
              <w:rPr>
                <w:rFonts w:asciiTheme="majorBidi" w:hAnsiTheme="majorBidi" w:cstheme="majorBidi"/>
                <w:b/>
                <w:bCs/>
                <w:sz w:val="14"/>
                <w:szCs w:val="14"/>
              </w:rPr>
              <w:t>Credit to general government account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p>
        </w:tc>
      </w:tr>
      <w:tr w:rsidR="00606536"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606536" w:rsidRPr="003A28C0" w:rsidRDefault="00606536" w:rsidP="00606536">
            <w:pPr>
              <w:ind w:firstLineChars="100" w:firstLine="140"/>
              <w:jc w:val="left"/>
              <w:rPr>
                <w:rFonts w:asciiTheme="majorBidi" w:hAnsiTheme="majorBidi" w:cstheme="majorBidi"/>
                <w:b/>
                <w:bCs/>
                <w:sz w:val="14"/>
                <w:szCs w:val="14"/>
              </w:rPr>
            </w:pPr>
            <w:r w:rsidRPr="003A28C0">
              <w:rPr>
                <w:rFonts w:asciiTheme="majorBidi" w:hAnsiTheme="majorBidi" w:cstheme="majorBidi"/>
                <w:b/>
                <w:bCs/>
                <w:sz w:val="14"/>
                <w:szCs w:val="14"/>
              </w:rPr>
              <w:t>- Federal government</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5,373,893</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1,168,432</w:t>
            </w:r>
          </w:p>
        </w:tc>
        <w:tc>
          <w:tcPr>
            <w:tcW w:w="81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6,542,325</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5,353,978</w:t>
            </w:r>
          </w:p>
        </w:tc>
        <w:tc>
          <w:tcPr>
            <w:tcW w:w="698" w:type="dxa"/>
            <w:gridSpan w:val="2"/>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1,278,853</w:t>
            </w:r>
          </w:p>
        </w:tc>
        <w:tc>
          <w:tcPr>
            <w:tcW w:w="709"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6,632,831</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5,565,889</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1,224,926</w:t>
            </w:r>
          </w:p>
        </w:tc>
        <w:tc>
          <w:tcPr>
            <w:tcW w:w="843"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6,790,815</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Perpetual loan to federal government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666,971</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666,971</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680,476</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680,476</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750,280</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750,280</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Government securities</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500" w:firstLine="700"/>
              <w:jc w:val="left"/>
              <w:rPr>
                <w:rFonts w:asciiTheme="majorBidi" w:hAnsiTheme="majorBidi" w:cstheme="majorBidi"/>
                <w:sz w:val="14"/>
                <w:szCs w:val="14"/>
              </w:rPr>
            </w:pPr>
            <w:r w:rsidRPr="003A28C0">
              <w:rPr>
                <w:rFonts w:asciiTheme="majorBidi" w:hAnsiTheme="majorBidi" w:cstheme="majorBidi"/>
                <w:sz w:val="14"/>
                <w:szCs w:val="14"/>
              </w:rPr>
              <w:t>- Market related treasury bills</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500" w:firstLine="700"/>
              <w:jc w:val="left"/>
              <w:rPr>
                <w:rFonts w:asciiTheme="majorBidi" w:hAnsiTheme="majorBidi" w:cstheme="majorBidi"/>
                <w:sz w:val="14"/>
                <w:szCs w:val="14"/>
              </w:rPr>
            </w:pPr>
            <w:r w:rsidRPr="003A28C0">
              <w:rPr>
                <w:rFonts w:asciiTheme="majorBidi" w:hAnsiTheme="majorBidi" w:cstheme="majorBidi"/>
                <w:sz w:val="14"/>
                <w:szCs w:val="14"/>
              </w:rPr>
              <w:t>- Pakistan investment bonds</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5,373,893</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501,461</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5,875,354</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5,353,978</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598,377</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5,952,355</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5,565,889</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474,646</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6,040,535</w:t>
            </w:r>
          </w:p>
        </w:tc>
      </w:tr>
      <w:tr w:rsidR="00C618E5" w:rsidRPr="00DE55D6" w:rsidTr="00606536">
        <w:trPr>
          <w:trHeight w:val="153"/>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500" w:firstLine="700"/>
              <w:jc w:val="left"/>
              <w:rPr>
                <w:rFonts w:asciiTheme="majorBidi" w:hAnsiTheme="majorBidi" w:cstheme="majorBidi"/>
                <w:sz w:val="14"/>
                <w:szCs w:val="14"/>
              </w:rPr>
            </w:pPr>
            <w:r w:rsidRPr="003A28C0">
              <w:rPr>
                <w:rFonts w:asciiTheme="majorBidi" w:hAnsiTheme="majorBidi" w:cstheme="majorBidi"/>
                <w:sz w:val="14"/>
                <w:szCs w:val="14"/>
              </w:rPr>
              <w:t xml:space="preserve">- </w:t>
            </w:r>
            <w:proofErr w:type="spellStart"/>
            <w:r w:rsidRPr="003A28C0">
              <w:rPr>
                <w:rFonts w:asciiTheme="majorBidi" w:hAnsiTheme="majorBidi" w:cstheme="majorBidi"/>
                <w:sz w:val="14"/>
                <w:szCs w:val="14"/>
              </w:rPr>
              <w:t>Sukuks</w:t>
            </w:r>
            <w:proofErr w:type="spellEnd"/>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500" w:firstLine="700"/>
              <w:jc w:val="left"/>
              <w:rPr>
                <w:rFonts w:asciiTheme="majorBidi" w:hAnsiTheme="majorBidi" w:cstheme="majorBidi"/>
                <w:sz w:val="14"/>
                <w:szCs w:val="14"/>
              </w:rPr>
            </w:pPr>
            <w:r w:rsidRPr="003A28C0">
              <w:rPr>
                <w:rFonts w:asciiTheme="majorBidi" w:hAnsiTheme="majorBidi" w:cstheme="majorBidi"/>
                <w:sz w:val="14"/>
                <w:szCs w:val="14"/>
              </w:rPr>
              <w:t>- Government overdrafts</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100" w:firstLine="140"/>
              <w:jc w:val="left"/>
              <w:rPr>
                <w:rFonts w:asciiTheme="majorBidi" w:hAnsiTheme="majorBidi" w:cstheme="majorBidi"/>
                <w:b/>
                <w:bCs/>
                <w:sz w:val="14"/>
                <w:szCs w:val="14"/>
              </w:rPr>
            </w:pPr>
            <w:r w:rsidRPr="003A28C0">
              <w:rPr>
                <w:rFonts w:asciiTheme="majorBidi" w:hAnsiTheme="majorBidi" w:cstheme="majorBidi"/>
                <w:b/>
                <w:bCs/>
                <w:sz w:val="14"/>
                <w:szCs w:val="14"/>
              </w:rPr>
              <w:t>- Provincial &amp; autonomous regions</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Long term loans</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Short term loans</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Government overdrafts</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r>
      <w:tr w:rsidR="00606536"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606536" w:rsidRPr="003A28C0" w:rsidRDefault="00606536" w:rsidP="00606536">
            <w:pPr>
              <w:jc w:val="left"/>
              <w:rPr>
                <w:rFonts w:asciiTheme="majorBidi" w:hAnsiTheme="majorBidi" w:cstheme="majorBidi"/>
                <w:b/>
                <w:bCs/>
                <w:sz w:val="14"/>
                <w:szCs w:val="14"/>
              </w:rPr>
            </w:pPr>
            <w:r w:rsidRPr="003A28C0">
              <w:rPr>
                <w:rFonts w:asciiTheme="majorBidi" w:hAnsiTheme="majorBidi" w:cstheme="majorBidi"/>
                <w:b/>
                <w:bCs/>
                <w:sz w:val="14"/>
                <w:szCs w:val="14"/>
              </w:rPr>
              <w:t>Equity investments</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149,802</w:t>
            </w:r>
          </w:p>
        </w:tc>
        <w:tc>
          <w:tcPr>
            <w:tcW w:w="81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149,802</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149,802</w:t>
            </w:r>
          </w:p>
        </w:tc>
        <w:tc>
          <w:tcPr>
            <w:tcW w:w="709"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149,802</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148,809</w:t>
            </w:r>
          </w:p>
        </w:tc>
        <w:tc>
          <w:tcPr>
            <w:tcW w:w="843"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148,809</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Subsidiaries</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Banks</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42,609</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42,609</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42,609</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42,609</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42,609</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42,609</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Financial institutions</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53,350</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53,350</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53,350</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53,350</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53,350</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53,350</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Other</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53,843</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53,843</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53,843</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53,843</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52,850</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52,850</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jc w:val="left"/>
              <w:rPr>
                <w:rFonts w:asciiTheme="majorBidi" w:hAnsiTheme="majorBidi" w:cstheme="majorBidi"/>
                <w:sz w:val="14"/>
                <w:szCs w:val="14"/>
              </w:rPr>
            </w:pPr>
            <w:r w:rsidRPr="003A28C0">
              <w:rPr>
                <w:rFonts w:asciiTheme="majorBidi" w:hAnsiTheme="majorBidi" w:cstheme="majorBidi"/>
                <w:sz w:val="14"/>
                <w:szCs w:val="14"/>
              </w:rPr>
              <w:t>Property, plant &amp; equipment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165,031</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165,031</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165,129</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165,129</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163,914</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163,914</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jc w:val="left"/>
              <w:rPr>
                <w:rFonts w:asciiTheme="majorBidi" w:hAnsiTheme="majorBidi" w:cstheme="majorBidi"/>
                <w:sz w:val="14"/>
                <w:szCs w:val="14"/>
              </w:rPr>
            </w:pPr>
            <w:r w:rsidRPr="003A28C0">
              <w:rPr>
                <w:rFonts w:asciiTheme="majorBidi" w:hAnsiTheme="majorBidi" w:cstheme="majorBidi"/>
                <w:sz w:val="14"/>
                <w:szCs w:val="14"/>
              </w:rPr>
              <w:t>Rupee coins</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295</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295</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271</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271</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244</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244</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618E5" w:rsidRPr="003A28C0" w:rsidRDefault="00C618E5" w:rsidP="00C618E5">
            <w:pPr>
              <w:jc w:val="left"/>
              <w:rPr>
                <w:rFonts w:asciiTheme="majorBidi" w:hAnsiTheme="majorBidi" w:cstheme="majorBidi"/>
                <w:sz w:val="14"/>
                <w:szCs w:val="14"/>
              </w:rPr>
            </w:pPr>
            <w:r w:rsidRPr="003A28C0">
              <w:rPr>
                <w:rFonts w:asciiTheme="majorBidi" w:hAnsiTheme="majorBidi" w:cstheme="majorBidi"/>
                <w:sz w:val="14"/>
                <w:szCs w:val="14"/>
              </w:rPr>
              <w:t>Other assets</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16,098</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1,459,951</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1,476,049</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19,625</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180,292</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199,917</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21,185</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242,531</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263,716</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ind w:firstLineChars="200" w:firstLine="280"/>
              <w:jc w:val="lef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ind w:firstLineChars="200" w:firstLine="280"/>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ind w:firstLineChars="200" w:firstLine="280"/>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ind w:firstLineChars="200" w:firstLine="280"/>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ind w:firstLineChars="200" w:firstLine="280"/>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ind w:firstLineChars="200" w:firstLine="280"/>
              <w:jc w:val="right"/>
              <w:rPr>
                <w:rFonts w:asciiTheme="majorBidi" w:hAnsiTheme="majorBidi" w:cstheme="majorBidi"/>
                <w:sz w:val="14"/>
                <w:szCs w:val="14"/>
              </w:rPr>
            </w:pPr>
          </w:p>
        </w:tc>
      </w:tr>
      <w:tr w:rsidR="00606536"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tcPr>
          <w:p w:rsidR="00606536" w:rsidRPr="003A28C0" w:rsidRDefault="00606536" w:rsidP="00606536">
            <w:pPr>
              <w:jc w:val="left"/>
              <w:rPr>
                <w:rFonts w:asciiTheme="majorBidi" w:hAnsiTheme="majorBidi" w:cstheme="majorBidi"/>
                <w:b/>
                <w:bCs/>
                <w:color w:val="auto"/>
                <w:sz w:val="14"/>
                <w:szCs w:val="14"/>
              </w:rPr>
            </w:pPr>
            <w:r w:rsidRPr="003A28C0">
              <w:rPr>
                <w:rFonts w:asciiTheme="majorBidi" w:hAnsiTheme="majorBidi" w:cstheme="majorBidi"/>
                <w:b/>
                <w:bCs/>
                <w:color w:val="auto"/>
                <w:sz w:val="14"/>
                <w:szCs w:val="14"/>
              </w:rPr>
              <w:t>LIABILITIES</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8,243,317</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8,243,317</w:t>
            </w:r>
          </w:p>
        </w:tc>
        <w:tc>
          <w:tcPr>
            <w:tcW w:w="81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18,160,558</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8,445,193</w:t>
            </w:r>
          </w:p>
        </w:tc>
        <w:tc>
          <w:tcPr>
            <w:tcW w:w="698" w:type="dxa"/>
            <w:gridSpan w:val="2"/>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8,665,440</w:t>
            </w:r>
          </w:p>
        </w:tc>
        <w:tc>
          <w:tcPr>
            <w:tcW w:w="709"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17,110,633</w:t>
            </w:r>
          </w:p>
        </w:tc>
        <w:tc>
          <w:tcPr>
            <w:tcW w:w="720" w:type="dxa"/>
            <w:tcBorders>
              <w:top w:val="nil"/>
              <w:left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8,755,166</w:t>
            </w:r>
          </w:p>
        </w:tc>
        <w:tc>
          <w:tcPr>
            <w:tcW w:w="720" w:type="dxa"/>
            <w:tcBorders>
              <w:top w:val="nil"/>
              <w:left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10,092,135</w:t>
            </w:r>
          </w:p>
        </w:tc>
        <w:tc>
          <w:tcPr>
            <w:tcW w:w="843" w:type="dxa"/>
            <w:tcBorders>
              <w:top w:val="nil"/>
              <w:left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18,847,301</w:t>
            </w:r>
          </w:p>
        </w:tc>
      </w:tr>
      <w:tr w:rsidR="00606536" w:rsidRPr="00DE55D6" w:rsidTr="00606536">
        <w:trPr>
          <w:trHeight w:val="72"/>
        </w:trPr>
        <w:tc>
          <w:tcPr>
            <w:tcW w:w="4021" w:type="dxa"/>
            <w:tcBorders>
              <w:top w:val="nil"/>
              <w:left w:val="nil"/>
              <w:bottom w:val="nil"/>
              <w:right w:val="nil"/>
            </w:tcBorders>
            <w:shd w:val="clear" w:color="auto" w:fill="auto"/>
            <w:noWrap/>
            <w:tcMar>
              <w:left w:w="29" w:type="dxa"/>
              <w:right w:w="29" w:type="dxa"/>
            </w:tcMar>
            <w:vAlign w:val="center"/>
          </w:tcPr>
          <w:p w:rsidR="00606536" w:rsidRPr="003A28C0" w:rsidRDefault="00606536" w:rsidP="00606536">
            <w:pPr>
              <w:jc w:val="left"/>
              <w:rPr>
                <w:rFonts w:asciiTheme="majorBidi" w:hAnsiTheme="majorBidi" w:cstheme="majorBidi"/>
                <w:b/>
                <w:bCs/>
                <w:sz w:val="14"/>
                <w:szCs w:val="14"/>
              </w:rPr>
            </w:pPr>
            <w:r w:rsidRPr="003A28C0">
              <w:rPr>
                <w:rFonts w:asciiTheme="majorBidi" w:hAnsiTheme="majorBidi" w:cstheme="majorBidi"/>
                <w:b/>
                <w:bCs/>
                <w:sz w:val="14"/>
                <w:szCs w:val="14"/>
              </w:rPr>
              <w:t>Equity &amp; reserves</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1,868,343</w:t>
            </w:r>
          </w:p>
        </w:tc>
        <w:tc>
          <w:tcPr>
            <w:tcW w:w="81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1,868,343</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2,127,223</w:t>
            </w:r>
          </w:p>
        </w:tc>
        <w:tc>
          <w:tcPr>
            <w:tcW w:w="709"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2,127,223</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2,276,803</w:t>
            </w:r>
          </w:p>
        </w:tc>
        <w:tc>
          <w:tcPr>
            <w:tcW w:w="843"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2,276,803</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Paid-up capital</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100,000</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100,000</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100,000</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100,000</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Statutory reserves</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147,296</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147,296</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147,296</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147,296</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147,296</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147,296</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Special reserves</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26,500</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26,500</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26,500</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26,500</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26,500</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26,500</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Unrealized appreciations</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961,501</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961,501</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1,179,789</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1,179,789</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1,276,319</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1,276,319</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Profit &amp; loss appropriation account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633,046</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633,046</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673,638</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673,638</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726,688</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726,688</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left"/>
              <w:rPr>
                <w:rFonts w:asciiTheme="majorBidi" w:hAnsiTheme="majorBidi" w:cstheme="majorBidi"/>
                <w:b/>
                <w:bCs/>
                <w:sz w:val="14"/>
                <w:szCs w:val="14"/>
              </w:rPr>
            </w:pPr>
            <w:r w:rsidRPr="003A28C0">
              <w:rPr>
                <w:rFonts w:asciiTheme="majorBidi" w:hAnsiTheme="majorBidi" w:cstheme="majorBidi"/>
                <w:b/>
                <w:bCs/>
                <w:sz w:val="14"/>
                <w:szCs w:val="14"/>
              </w:rPr>
              <w:t>Banknotes in circulation</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8,243,317</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(118)</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8,243,199</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8,445,193</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(177)</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8,445,016</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8,755,166</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(103)</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8,755,063</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Banknotes in circulation</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8,243,199</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8,243,199</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8,445,016</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8,445,016</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8,755,063</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8,755,063</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Banknotes held in Banking Department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118</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(118)</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177</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(177)</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103</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(103)</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r>
      <w:tr w:rsidR="00606536" w:rsidRPr="00DE55D6" w:rsidTr="00597BFA">
        <w:trPr>
          <w:trHeight w:val="144"/>
        </w:trPr>
        <w:tc>
          <w:tcPr>
            <w:tcW w:w="4021" w:type="dxa"/>
            <w:tcBorders>
              <w:top w:val="nil"/>
              <w:left w:val="nil"/>
              <w:bottom w:val="nil"/>
              <w:right w:val="nil"/>
            </w:tcBorders>
            <w:shd w:val="clear" w:color="auto" w:fill="auto"/>
            <w:noWrap/>
            <w:tcMar>
              <w:left w:w="29" w:type="dxa"/>
              <w:right w:w="29" w:type="dxa"/>
            </w:tcMar>
            <w:vAlign w:val="center"/>
          </w:tcPr>
          <w:p w:rsidR="00606536" w:rsidRPr="003A28C0" w:rsidRDefault="00606536" w:rsidP="00606536">
            <w:pPr>
              <w:jc w:val="left"/>
              <w:rPr>
                <w:rFonts w:asciiTheme="majorBidi" w:hAnsiTheme="majorBidi" w:cstheme="majorBidi"/>
                <w:b/>
                <w:bCs/>
                <w:sz w:val="14"/>
                <w:szCs w:val="14"/>
              </w:rPr>
            </w:pPr>
            <w:r w:rsidRPr="003A28C0">
              <w:rPr>
                <w:rFonts w:asciiTheme="majorBidi" w:hAnsiTheme="majorBidi" w:cstheme="majorBidi"/>
                <w:b/>
                <w:bCs/>
                <w:sz w:val="14"/>
                <w:szCs w:val="14"/>
              </w:rPr>
              <w:t>Monetary policy liabilities</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26,500</w:t>
            </w:r>
          </w:p>
        </w:tc>
        <w:tc>
          <w:tcPr>
            <w:tcW w:w="709" w:type="dxa"/>
            <w:tcBorders>
              <w:top w:val="nil"/>
              <w:left w:val="nil"/>
              <w:bottom w:val="nil"/>
              <w:right w:val="nil"/>
            </w:tcBorders>
            <w:shd w:val="clear" w:color="auto" w:fill="auto"/>
            <w:noWrap/>
            <w:tcMar>
              <w:left w:w="29" w:type="dxa"/>
              <w:right w:w="29" w:type="dxa"/>
            </w:tcMar>
            <w:vAlign w:val="center"/>
          </w:tcPr>
          <w:p w:rsidR="00606536" w:rsidRPr="00606536" w:rsidRDefault="00606536"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26,500</w:t>
            </w:r>
          </w:p>
        </w:tc>
        <w:tc>
          <w:tcPr>
            <w:tcW w:w="720" w:type="dxa"/>
            <w:tcBorders>
              <w:top w:val="nil"/>
              <w:left w:val="nil"/>
              <w:bottom w:val="nil"/>
              <w:right w:val="nil"/>
            </w:tcBorders>
            <w:shd w:val="clear" w:color="auto" w:fill="auto"/>
            <w:noWrap/>
            <w:tcMar>
              <w:left w:w="29" w:type="dxa"/>
              <w:right w:w="29" w:type="dxa"/>
            </w:tcMar>
            <w:vAlign w:val="bottom"/>
          </w:tcPr>
          <w:p w:rsidR="00606536" w:rsidRPr="00606536" w:rsidRDefault="00606536" w:rsidP="00606536">
            <w:pPr>
              <w:jc w:val="right"/>
              <w:rPr>
                <w:b/>
                <w:bCs/>
                <w:sz w:val="14"/>
                <w:szCs w:val="14"/>
              </w:rPr>
            </w:pPr>
            <w:r w:rsidRPr="00606536">
              <w:rPr>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606536" w:rsidRPr="00606536" w:rsidRDefault="00606536" w:rsidP="00606536">
            <w:pPr>
              <w:jc w:val="right"/>
              <w:rPr>
                <w:b/>
                <w:bCs/>
                <w:sz w:val="14"/>
                <w:szCs w:val="14"/>
              </w:rPr>
            </w:pPr>
            <w:r w:rsidRPr="00606536">
              <w:rPr>
                <w:b/>
                <w:bCs/>
                <w:sz w:val="14"/>
                <w:szCs w:val="14"/>
              </w:rPr>
              <w:t>1,028,450</w:t>
            </w:r>
          </w:p>
        </w:tc>
        <w:tc>
          <w:tcPr>
            <w:tcW w:w="843" w:type="dxa"/>
            <w:tcBorders>
              <w:top w:val="nil"/>
              <w:left w:val="nil"/>
              <w:bottom w:val="nil"/>
              <w:right w:val="nil"/>
            </w:tcBorders>
            <w:shd w:val="clear" w:color="auto" w:fill="auto"/>
            <w:noWrap/>
            <w:tcMar>
              <w:left w:w="29" w:type="dxa"/>
              <w:right w:w="29" w:type="dxa"/>
            </w:tcMar>
            <w:vAlign w:val="bottom"/>
          </w:tcPr>
          <w:p w:rsidR="00606536" w:rsidRPr="00606536" w:rsidRDefault="00606536" w:rsidP="00606536">
            <w:pPr>
              <w:jc w:val="right"/>
              <w:rPr>
                <w:b/>
                <w:bCs/>
                <w:sz w:val="14"/>
                <w:szCs w:val="14"/>
              </w:rPr>
            </w:pPr>
            <w:r w:rsidRPr="00606536">
              <w:rPr>
                <w:b/>
                <w:bCs/>
                <w:sz w:val="14"/>
                <w:szCs w:val="14"/>
              </w:rPr>
              <w:t>1,028,450</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Securities sold under agreement to repurchase</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26,500</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26,500</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1,028,450</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1,028,450</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xml:space="preserve">- </w:t>
            </w:r>
            <w:proofErr w:type="spellStart"/>
            <w:r w:rsidRPr="003A28C0">
              <w:rPr>
                <w:rFonts w:asciiTheme="majorBidi" w:hAnsiTheme="majorBidi" w:cstheme="majorBidi"/>
                <w:sz w:val="14"/>
                <w:szCs w:val="14"/>
              </w:rPr>
              <w:t>Shariah</w:t>
            </w:r>
            <w:proofErr w:type="spellEnd"/>
            <w:r w:rsidRPr="003A28C0">
              <w:rPr>
                <w:rFonts w:asciiTheme="majorBidi" w:hAnsiTheme="majorBidi" w:cstheme="majorBidi"/>
                <w:sz w:val="14"/>
                <w:szCs w:val="14"/>
              </w:rPr>
              <w:t xml:space="preserve"> compliant facility</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left"/>
              <w:rPr>
                <w:rFonts w:asciiTheme="majorBidi" w:hAnsiTheme="majorBidi" w:cstheme="majorBidi"/>
                <w:b/>
                <w:bCs/>
                <w:sz w:val="14"/>
                <w:szCs w:val="14"/>
              </w:rPr>
            </w:pPr>
            <w:r w:rsidRPr="003A28C0">
              <w:rPr>
                <w:rFonts w:asciiTheme="majorBidi" w:hAnsiTheme="majorBidi" w:cstheme="majorBidi"/>
                <w:b/>
                <w:bCs/>
                <w:sz w:val="14"/>
                <w:szCs w:val="14"/>
              </w:rPr>
              <w:t>Local currency deposits</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2,750,578</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2,750,578</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2,481,743</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2,481,743</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2,374,962</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2,374,962</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Federal government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757,943</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757,943</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270,949</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270,949</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262,301</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262,301</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Provincial governments &amp; autonomous regions</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830,145</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830,145</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1,018,574</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1,018,574</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1,018,749</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1,018,749</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Bank deposits</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992,701</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992,701</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1,021,916</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1,021,916</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926,458</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926,458</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Other deposits</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169,789</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169,789</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170,304</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170,304</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167,454</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167,454</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left"/>
              <w:rPr>
                <w:rFonts w:asciiTheme="majorBidi" w:hAnsiTheme="majorBidi" w:cstheme="majorBidi"/>
                <w:b/>
                <w:bCs/>
                <w:sz w:val="14"/>
                <w:szCs w:val="14"/>
              </w:rPr>
            </w:pPr>
            <w:r w:rsidRPr="003A28C0">
              <w:rPr>
                <w:rFonts w:asciiTheme="majorBidi" w:hAnsiTheme="majorBidi" w:cstheme="majorBidi"/>
                <w:b/>
                <w:bCs/>
                <w:sz w:val="14"/>
                <w:szCs w:val="14"/>
              </w:rPr>
              <w:t>Foreign currency deposits</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993,714</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993,714</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1,004,986</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1,004,986</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1,137,630</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1,137,630</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Local banks</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277,981</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277,981</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295,980</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295,980</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361,479</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361,479</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Foreign central banks</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118,860</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118,860</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118,101</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118,101</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127,989</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127,989</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Foreign governments &amp; sovereign wealth fund</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592,939</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592,939</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586,862</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586,862</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642,596</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642,596</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Others deposits</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3,934</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3,934</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4,043</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4,043</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5,566</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5,566</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jc w:val="left"/>
              <w:rPr>
                <w:rFonts w:asciiTheme="majorBidi" w:hAnsiTheme="majorBidi" w:cstheme="majorBidi"/>
                <w:b/>
                <w:bCs/>
                <w:sz w:val="14"/>
                <w:szCs w:val="14"/>
              </w:rPr>
            </w:pPr>
            <w:r w:rsidRPr="003A28C0">
              <w:rPr>
                <w:rFonts w:asciiTheme="majorBidi" w:hAnsiTheme="majorBidi" w:cstheme="majorBidi"/>
                <w:b/>
                <w:bCs/>
                <w:sz w:val="14"/>
                <w:szCs w:val="14"/>
              </w:rPr>
              <w:t>Foreign currency loans and liabilities</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2,672,637</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2,672,637</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2,760,242</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2,760,242</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2,968,611</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2,968,611</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International Monetary Fund facilities</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501,242</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501,242</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602,903</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602,903</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581,861</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581,861</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Allocations of special drawing rights of IMF</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992,071</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992,071</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1,017,036</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1,017,036</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1,124,712</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1,124,712</w:t>
            </w:r>
          </w:p>
        </w:tc>
      </w:tr>
      <w:tr w:rsidR="00C618E5" w:rsidRPr="00DE55D6" w:rsidTr="00606536">
        <w:trPr>
          <w:trHeight w:val="144"/>
        </w:trPr>
        <w:tc>
          <w:tcPr>
            <w:tcW w:w="4021"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Currency swap arrangements</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1,179,324</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1,179,324</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1,140,303</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1,140,303</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1,262,038</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1,262,038</w:t>
            </w:r>
          </w:p>
        </w:tc>
      </w:tr>
      <w:tr w:rsidR="00C618E5" w:rsidRPr="00DE55D6" w:rsidTr="00606536">
        <w:trPr>
          <w:trHeight w:val="99"/>
        </w:trPr>
        <w:tc>
          <w:tcPr>
            <w:tcW w:w="4021" w:type="dxa"/>
            <w:tcBorders>
              <w:top w:val="nil"/>
              <w:left w:val="nil"/>
              <w:bottom w:val="nil"/>
              <w:right w:val="nil"/>
            </w:tcBorders>
            <w:shd w:val="clear" w:color="auto" w:fill="auto"/>
            <w:noWrap/>
            <w:tcMar>
              <w:left w:w="29" w:type="dxa"/>
              <w:right w:w="29" w:type="dxa"/>
            </w:tcMar>
            <w:vAlign w:val="center"/>
          </w:tcPr>
          <w:p w:rsidR="00C618E5" w:rsidRPr="003A28C0" w:rsidRDefault="00C618E5" w:rsidP="00C618E5">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Overdraft from Asian Clearing Union</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sz w:val="14"/>
                <w:szCs w:val="14"/>
              </w:rPr>
            </w:pPr>
            <w:r w:rsidRPr="00606536">
              <w:rPr>
                <w:rFonts w:asciiTheme="majorBidi" w:hAnsiTheme="majorBidi" w:cstheme="majorBidi"/>
                <w:sz w:val="14"/>
                <w:szCs w:val="14"/>
              </w:rPr>
              <w:t>-</w:t>
            </w:r>
          </w:p>
        </w:tc>
      </w:tr>
      <w:tr w:rsidR="00C618E5" w:rsidRPr="00DE55D6" w:rsidTr="00606536">
        <w:trPr>
          <w:trHeight w:val="144"/>
        </w:trPr>
        <w:tc>
          <w:tcPr>
            <w:tcW w:w="4021" w:type="dxa"/>
            <w:tcBorders>
              <w:top w:val="nil"/>
              <w:left w:val="nil"/>
              <w:right w:val="nil"/>
            </w:tcBorders>
            <w:shd w:val="clear" w:color="auto" w:fill="auto"/>
            <w:noWrap/>
            <w:tcMar>
              <w:left w:w="29" w:type="dxa"/>
              <w:right w:w="29" w:type="dxa"/>
            </w:tcMar>
            <w:vAlign w:val="center"/>
          </w:tcPr>
          <w:p w:rsidR="00C618E5" w:rsidRPr="003A28C0" w:rsidRDefault="00C618E5" w:rsidP="00C618E5">
            <w:pPr>
              <w:jc w:val="left"/>
              <w:rPr>
                <w:rFonts w:asciiTheme="majorBidi" w:hAnsiTheme="majorBidi" w:cstheme="majorBidi"/>
                <w:b/>
                <w:bCs/>
                <w:sz w:val="14"/>
                <w:szCs w:val="14"/>
              </w:rPr>
            </w:pPr>
            <w:r w:rsidRPr="003A28C0">
              <w:rPr>
                <w:rFonts w:asciiTheme="majorBidi" w:hAnsiTheme="majorBidi" w:cstheme="majorBidi"/>
                <w:b/>
                <w:bCs/>
                <w:sz w:val="14"/>
                <w:szCs w:val="14"/>
              </w:rPr>
              <w:t>Other liabilities</w:t>
            </w:r>
          </w:p>
        </w:tc>
        <w:tc>
          <w:tcPr>
            <w:tcW w:w="720" w:type="dxa"/>
            <w:tcBorders>
              <w:top w:val="nil"/>
              <w:left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1,632,087</w:t>
            </w:r>
          </w:p>
        </w:tc>
        <w:tc>
          <w:tcPr>
            <w:tcW w:w="810" w:type="dxa"/>
            <w:tcBorders>
              <w:top w:val="nil"/>
              <w:left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1,632,087</w:t>
            </w:r>
          </w:p>
        </w:tc>
        <w:tc>
          <w:tcPr>
            <w:tcW w:w="720" w:type="dxa"/>
            <w:tcBorders>
              <w:top w:val="nil"/>
              <w:left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698" w:type="dxa"/>
            <w:gridSpan w:val="2"/>
            <w:tcBorders>
              <w:top w:val="nil"/>
              <w:left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264,923</w:t>
            </w:r>
          </w:p>
        </w:tc>
        <w:tc>
          <w:tcPr>
            <w:tcW w:w="709" w:type="dxa"/>
            <w:tcBorders>
              <w:top w:val="nil"/>
              <w:left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264,923</w:t>
            </w:r>
          </w:p>
        </w:tc>
        <w:tc>
          <w:tcPr>
            <w:tcW w:w="720" w:type="dxa"/>
            <w:tcBorders>
              <w:top w:val="nil"/>
              <w:left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305,782</w:t>
            </w:r>
          </w:p>
        </w:tc>
        <w:tc>
          <w:tcPr>
            <w:tcW w:w="843" w:type="dxa"/>
            <w:tcBorders>
              <w:top w:val="nil"/>
              <w:left w:val="nil"/>
              <w:right w:val="nil"/>
            </w:tcBorders>
            <w:shd w:val="clear" w:color="auto" w:fill="auto"/>
            <w:noWrap/>
            <w:tcMar>
              <w:left w:w="29" w:type="dxa"/>
              <w:right w:w="29" w:type="dxa"/>
            </w:tcMar>
            <w:vAlign w:val="center"/>
          </w:tcPr>
          <w:p w:rsidR="00C618E5" w:rsidRPr="00606536" w:rsidRDefault="00C618E5" w:rsidP="00606536">
            <w:pPr>
              <w:jc w:val="right"/>
              <w:rPr>
                <w:rFonts w:asciiTheme="majorBidi" w:hAnsiTheme="majorBidi" w:cstheme="majorBidi"/>
                <w:b/>
                <w:bCs/>
                <w:sz w:val="14"/>
                <w:szCs w:val="14"/>
              </w:rPr>
            </w:pPr>
            <w:r w:rsidRPr="00606536">
              <w:rPr>
                <w:rFonts w:asciiTheme="majorBidi" w:hAnsiTheme="majorBidi" w:cstheme="majorBidi"/>
                <w:b/>
                <w:bCs/>
                <w:sz w:val="14"/>
                <w:szCs w:val="14"/>
              </w:rPr>
              <w:t>305,782</w:t>
            </w:r>
          </w:p>
        </w:tc>
      </w:tr>
      <w:tr w:rsidR="00C618E5" w:rsidRPr="00CE0560" w:rsidTr="003A28C0">
        <w:trPr>
          <w:trHeight w:val="144"/>
        </w:trPr>
        <w:tc>
          <w:tcPr>
            <w:tcW w:w="4021" w:type="dxa"/>
            <w:tcBorders>
              <w:top w:val="nil"/>
              <w:left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p>
        </w:tc>
        <w:tc>
          <w:tcPr>
            <w:tcW w:w="810" w:type="dxa"/>
            <w:tcBorders>
              <w:top w:val="nil"/>
              <w:left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p>
        </w:tc>
        <w:tc>
          <w:tcPr>
            <w:tcW w:w="630" w:type="dxa"/>
            <w:tcBorders>
              <w:top w:val="nil"/>
              <w:left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p>
        </w:tc>
        <w:tc>
          <w:tcPr>
            <w:tcW w:w="777" w:type="dxa"/>
            <w:gridSpan w:val="2"/>
            <w:tcBorders>
              <w:top w:val="nil"/>
              <w:left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p>
        </w:tc>
        <w:tc>
          <w:tcPr>
            <w:tcW w:w="843" w:type="dxa"/>
            <w:tcBorders>
              <w:top w:val="nil"/>
              <w:left w:val="nil"/>
              <w:right w:val="nil"/>
            </w:tcBorders>
            <w:shd w:val="clear" w:color="auto" w:fill="auto"/>
            <w:noWrap/>
            <w:tcMar>
              <w:left w:w="29" w:type="dxa"/>
              <w:right w:w="29" w:type="dxa"/>
            </w:tcMar>
            <w:vAlign w:val="center"/>
          </w:tcPr>
          <w:p w:rsidR="00C618E5" w:rsidRPr="003A28C0" w:rsidRDefault="00C618E5" w:rsidP="00C618E5">
            <w:pPr>
              <w:jc w:val="right"/>
              <w:rPr>
                <w:rFonts w:asciiTheme="majorBidi" w:hAnsiTheme="majorBidi" w:cstheme="majorBidi"/>
                <w:b/>
                <w:bCs/>
                <w:sz w:val="14"/>
                <w:szCs w:val="14"/>
              </w:rPr>
            </w:pPr>
          </w:p>
        </w:tc>
      </w:tr>
      <w:tr w:rsidR="00C618E5" w:rsidRPr="00CE0560" w:rsidTr="003A28C0">
        <w:trPr>
          <w:trHeight w:val="285"/>
        </w:trPr>
        <w:tc>
          <w:tcPr>
            <w:tcW w:w="10681" w:type="dxa"/>
            <w:gridSpan w:val="11"/>
            <w:tcBorders>
              <w:top w:val="single" w:sz="12" w:space="0" w:color="auto"/>
              <w:left w:val="nil"/>
              <w:right w:val="nil"/>
            </w:tcBorders>
            <w:shd w:val="clear" w:color="auto" w:fill="auto"/>
            <w:noWrap/>
            <w:tcMar>
              <w:left w:w="29" w:type="dxa"/>
              <w:right w:w="29" w:type="dxa"/>
            </w:tcMar>
            <w:vAlign w:val="center"/>
          </w:tcPr>
          <w:p w:rsidR="00C618E5" w:rsidRPr="0033384E" w:rsidRDefault="00C618E5" w:rsidP="00C618E5">
            <w:pPr>
              <w:jc w:val="right"/>
              <w:rPr>
                <w:sz w:val="12"/>
                <w:szCs w:val="12"/>
              </w:rPr>
            </w:pPr>
            <w:r w:rsidRPr="0033384E">
              <w:rPr>
                <w:sz w:val="12"/>
                <w:szCs w:val="12"/>
              </w:rPr>
              <w:t>Source: Finance Department SBP</w:t>
            </w:r>
          </w:p>
          <w:p w:rsidR="00C618E5" w:rsidRPr="00CE0560" w:rsidRDefault="00C618E5" w:rsidP="00C618E5">
            <w:pPr>
              <w:jc w:val="left"/>
              <w:rPr>
                <w:sz w:val="14"/>
                <w:szCs w:val="14"/>
              </w:rPr>
            </w:pPr>
          </w:p>
        </w:tc>
      </w:tr>
    </w:tbl>
    <w:p w:rsidR="00A1737C" w:rsidRDefault="00A1737C" w:rsidP="0069571C">
      <w:pPr>
        <w:pStyle w:val="Footer"/>
        <w:tabs>
          <w:tab w:val="clear" w:pos="4320"/>
          <w:tab w:val="clear" w:pos="8640"/>
        </w:tabs>
        <w:jc w:val="both"/>
        <w:rPr>
          <w:color w:val="auto"/>
        </w:rPr>
      </w:pPr>
    </w:p>
    <w:p w:rsidR="00A12F6E" w:rsidRDefault="00A12F6E" w:rsidP="0069571C">
      <w:pPr>
        <w:pStyle w:val="Footer"/>
        <w:tabs>
          <w:tab w:val="clear" w:pos="4320"/>
          <w:tab w:val="clear" w:pos="8640"/>
        </w:tabs>
        <w:jc w:val="both"/>
        <w:rPr>
          <w:color w:val="auto"/>
        </w:rPr>
      </w:pPr>
    </w:p>
    <w:p w:rsidR="00A12F6E" w:rsidRDefault="00A12F6E"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tbl>
      <w:tblPr>
        <w:tblW w:w="10080" w:type="dxa"/>
        <w:tblLook w:val="04A0" w:firstRow="1" w:lastRow="0" w:firstColumn="1" w:lastColumn="0" w:noHBand="0" w:noVBand="1"/>
      </w:tblPr>
      <w:tblGrid>
        <w:gridCol w:w="4500"/>
        <w:gridCol w:w="983"/>
        <w:gridCol w:w="1160"/>
        <w:gridCol w:w="1248"/>
        <w:gridCol w:w="1072"/>
        <w:gridCol w:w="1117"/>
      </w:tblGrid>
      <w:tr w:rsidR="000E3690" w:rsidRPr="00AE70DF" w:rsidTr="00650423">
        <w:trPr>
          <w:cantSplit/>
          <w:trHeight w:val="315"/>
        </w:trPr>
        <w:tc>
          <w:tcPr>
            <w:tcW w:w="10080" w:type="dxa"/>
            <w:gridSpan w:val="6"/>
            <w:tcBorders>
              <w:top w:val="nil"/>
              <w:left w:val="nil"/>
              <w:bottom w:val="nil"/>
              <w:right w:val="nil"/>
            </w:tcBorders>
            <w:shd w:val="clear" w:color="auto" w:fill="auto"/>
            <w:vAlign w:val="center"/>
            <w:hideMark/>
          </w:tcPr>
          <w:p w:rsidR="000E3690" w:rsidRPr="00AE70DF" w:rsidRDefault="005C0886" w:rsidP="005C0886">
            <w:pPr>
              <w:rPr>
                <w:b/>
                <w:bCs/>
                <w:sz w:val="28"/>
                <w:szCs w:val="28"/>
              </w:rPr>
            </w:pPr>
            <w:r>
              <w:rPr>
                <w:b/>
                <w:bCs/>
                <w:sz w:val="28"/>
                <w:szCs w:val="28"/>
              </w:rPr>
              <w:t>2.10</w:t>
            </w:r>
            <w:r w:rsidR="0088105F">
              <w:rPr>
                <w:b/>
                <w:bCs/>
                <w:sz w:val="28"/>
                <w:szCs w:val="28"/>
              </w:rPr>
              <w:t xml:space="preserve"> </w:t>
            </w:r>
            <w:r w:rsidR="000E3690" w:rsidRPr="00AE70DF">
              <w:rPr>
                <w:b/>
                <w:bCs/>
                <w:sz w:val="28"/>
                <w:szCs w:val="28"/>
              </w:rPr>
              <w:t>Annual Accounts of</w:t>
            </w:r>
            <w:r w:rsidR="00CE30FF">
              <w:rPr>
                <w:b/>
                <w:bCs/>
                <w:sz w:val="28"/>
                <w:szCs w:val="28"/>
              </w:rPr>
              <w:t xml:space="preserve"> </w:t>
            </w:r>
            <w:r w:rsidR="000E3690" w:rsidRPr="00AE70DF">
              <w:rPr>
                <w:b/>
                <w:bCs/>
                <w:sz w:val="28"/>
                <w:szCs w:val="28"/>
              </w:rPr>
              <w:t>State Bank of Pakistan</w:t>
            </w:r>
          </w:p>
        </w:tc>
      </w:tr>
      <w:tr w:rsidR="000E3690" w:rsidRPr="00AE70DF" w:rsidTr="00650423">
        <w:trPr>
          <w:cantSplit/>
          <w:trHeight w:val="20"/>
        </w:trPr>
        <w:tc>
          <w:tcPr>
            <w:tcW w:w="10080" w:type="dxa"/>
            <w:gridSpan w:val="6"/>
            <w:tcBorders>
              <w:top w:val="nil"/>
              <w:left w:val="nil"/>
              <w:bottom w:val="nil"/>
              <w:right w:val="nil"/>
            </w:tcBorders>
            <w:shd w:val="clear" w:color="auto" w:fill="auto"/>
            <w:vAlign w:val="center"/>
            <w:hideMark/>
          </w:tcPr>
          <w:p w:rsidR="000E3690" w:rsidRPr="00AE70DF" w:rsidRDefault="000E3690" w:rsidP="00650423">
            <w:pPr>
              <w:rPr>
                <w:b/>
                <w:bCs/>
                <w:sz w:val="28"/>
                <w:szCs w:val="28"/>
              </w:rPr>
            </w:pPr>
          </w:p>
        </w:tc>
      </w:tr>
      <w:tr w:rsidR="000E3690" w:rsidRPr="00AE70DF" w:rsidTr="00650423">
        <w:trPr>
          <w:cantSplit/>
          <w:trHeight w:hRule="exact" w:val="144"/>
        </w:trPr>
        <w:tc>
          <w:tcPr>
            <w:tcW w:w="10080" w:type="dxa"/>
            <w:gridSpan w:val="6"/>
            <w:tcBorders>
              <w:top w:val="nil"/>
              <w:left w:val="nil"/>
              <w:bottom w:val="single" w:sz="8" w:space="0" w:color="auto"/>
              <w:right w:val="nil"/>
            </w:tcBorders>
            <w:shd w:val="clear" w:color="auto" w:fill="auto"/>
            <w:vAlign w:val="center"/>
            <w:hideMark/>
          </w:tcPr>
          <w:p w:rsidR="000E3690" w:rsidRPr="00503387" w:rsidRDefault="002D44A6" w:rsidP="00650423">
            <w:pPr>
              <w:jc w:val="right"/>
              <w:rPr>
                <w:sz w:val="14"/>
                <w:szCs w:val="14"/>
              </w:rPr>
            </w:pPr>
            <w:proofErr w:type="spellStart"/>
            <w:r>
              <w:rPr>
                <w:sz w:val="14"/>
                <w:szCs w:val="14"/>
              </w:rPr>
              <w:t>EndJun</w:t>
            </w:r>
            <w:proofErr w:type="spellEnd"/>
            <w:r>
              <w:rPr>
                <w:sz w:val="14"/>
                <w:szCs w:val="14"/>
              </w:rPr>
              <w:t>: Million Rupees</w:t>
            </w:r>
          </w:p>
        </w:tc>
      </w:tr>
      <w:tr w:rsidR="00DC0E6B" w:rsidRPr="00AE70DF" w:rsidTr="0063556C">
        <w:trPr>
          <w:trHeight w:val="315"/>
        </w:trPr>
        <w:tc>
          <w:tcPr>
            <w:tcW w:w="4500" w:type="dxa"/>
            <w:tcBorders>
              <w:top w:val="nil"/>
              <w:left w:val="nil"/>
              <w:bottom w:val="single" w:sz="8" w:space="0" w:color="auto"/>
            </w:tcBorders>
            <w:shd w:val="clear" w:color="auto" w:fill="auto"/>
            <w:vAlign w:val="center"/>
            <w:hideMark/>
          </w:tcPr>
          <w:p w:rsidR="00DC0E6B" w:rsidRPr="00AE70DF" w:rsidRDefault="00DC0E6B" w:rsidP="00DC0E6B">
            <w:pPr>
              <w:rPr>
                <w:b/>
                <w:bCs/>
                <w:sz w:val="13"/>
                <w:szCs w:val="13"/>
              </w:rPr>
            </w:pPr>
            <w:r w:rsidRPr="00AE70DF">
              <w:rPr>
                <w:b/>
                <w:bCs/>
                <w:sz w:val="13"/>
                <w:szCs w:val="13"/>
              </w:rPr>
              <w:t> </w:t>
            </w:r>
          </w:p>
        </w:tc>
        <w:tc>
          <w:tcPr>
            <w:tcW w:w="983" w:type="dxa"/>
            <w:tcBorders>
              <w:top w:val="single" w:sz="8" w:space="0" w:color="auto"/>
              <w:left w:val="nil"/>
              <w:bottom w:val="single" w:sz="8" w:space="0" w:color="auto"/>
              <w:right w:val="single" w:sz="4" w:space="0" w:color="auto"/>
            </w:tcBorders>
            <w:shd w:val="clear" w:color="auto" w:fill="auto"/>
            <w:vAlign w:val="center"/>
          </w:tcPr>
          <w:p w:rsidR="00DC0E6B" w:rsidRPr="00503387" w:rsidRDefault="00DC0E6B" w:rsidP="00DC0E6B">
            <w:pPr>
              <w:rPr>
                <w:b/>
                <w:bCs/>
                <w:sz w:val="14"/>
                <w:szCs w:val="14"/>
              </w:rPr>
            </w:pPr>
            <w:r w:rsidRPr="00503387">
              <w:rPr>
                <w:b/>
                <w:bCs/>
                <w:sz w:val="14"/>
                <w:szCs w:val="14"/>
              </w:rPr>
              <w:t>2018</w:t>
            </w:r>
          </w:p>
        </w:tc>
        <w:tc>
          <w:tcPr>
            <w:tcW w:w="1160" w:type="dxa"/>
            <w:tcBorders>
              <w:top w:val="single" w:sz="8" w:space="0" w:color="auto"/>
              <w:left w:val="single" w:sz="4" w:space="0" w:color="auto"/>
              <w:bottom w:val="single" w:sz="8" w:space="0" w:color="auto"/>
              <w:right w:val="single" w:sz="8" w:space="0" w:color="000000"/>
            </w:tcBorders>
            <w:shd w:val="clear" w:color="auto" w:fill="auto"/>
            <w:vAlign w:val="center"/>
          </w:tcPr>
          <w:p w:rsidR="00DC0E6B" w:rsidRPr="00503387" w:rsidRDefault="00DC0E6B" w:rsidP="00DC0E6B">
            <w:pPr>
              <w:rPr>
                <w:b/>
                <w:bCs/>
                <w:sz w:val="14"/>
                <w:szCs w:val="14"/>
              </w:rPr>
            </w:pPr>
            <w:r w:rsidRPr="00503387">
              <w:rPr>
                <w:b/>
                <w:bCs/>
                <w:sz w:val="14"/>
                <w:szCs w:val="14"/>
              </w:rPr>
              <w:t>2019</w:t>
            </w:r>
          </w:p>
        </w:tc>
        <w:tc>
          <w:tcPr>
            <w:tcW w:w="1248" w:type="dxa"/>
            <w:tcBorders>
              <w:top w:val="single" w:sz="8" w:space="0" w:color="auto"/>
              <w:left w:val="nil"/>
              <w:bottom w:val="single" w:sz="8" w:space="0" w:color="auto"/>
              <w:right w:val="single" w:sz="8" w:space="0" w:color="000000"/>
            </w:tcBorders>
            <w:shd w:val="clear" w:color="auto" w:fill="auto"/>
            <w:vAlign w:val="center"/>
          </w:tcPr>
          <w:p w:rsidR="00DC0E6B" w:rsidRPr="00503387" w:rsidRDefault="00DC0E6B" w:rsidP="00DC0E6B">
            <w:pPr>
              <w:rPr>
                <w:b/>
                <w:bCs/>
                <w:sz w:val="14"/>
                <w:szCs w:val="14"/>
              </w:rPr>
            </w:pPr>
            <w:r w:rsidRPr="00503387">
              <w:rPr>
                <w:b/>
                <w:bCs/>
                <w:sz w:val="14"/>
                <w:szCs w:val="14"/>
              </w:rPr>
              <w:t>2020</w:t>
            </w:r>
          </w:p>
        </w:tc>
        <w:tc>
          <w:tcPr>
            <w:tcW w:w="1072" w:type="dxa"/>
            <w:tcBorders>
              <w:top w:val="single" w:sz="8" w:space="0" w:color="auto"/>
              <w:left w:val="nil"/>
              <w:bottom w:val="single" w:sz="8" w:space="0" w:color="auto"/>
              <w:right w:val="single" w:sz="8" w:space="0" w:color="000000"/>
            </w:tcBorders>
            <w:shd w:val="clear" w:color="auto" w:fill="auto"/>
            <w:vAlign w:val="center"/>
          </w:tcPr>
          <w:p w:rsidR="00DC0E6B" w:rsidRPr="00503387" w:rsidRDefault="00DC0E6B" w:rsidP="00DC0E6B">
            <w:pPr>
              <w:rPr>
                <w:b/>
                <w:bCs/>
                <w:sz w:val="14"/>
                <w:szCs w:val="14"/>
              </w:rPr>
            </w:pPr>
            <w:r w:rsidRPr="00503387">
              <w:rPr>
                <w:b/>
                <w:bCs/>
                <w:sz w:val="14"/>
                <w:szCs w:val="14"/>
              </w:rPr>
              <w:t>2021</w:t>
            </w:r>
          </w:p>
        </w:tc>
        <w:tc>
          <w:tcPr>
            <w:tcW w:w="1117" w:type="dxa"/>
            <w:tcBorders>
              <w:top w:val="nil"/>
              <w:left w:val="nil"/>
              <w:bottom w:val="single" w:sz="8" w:space="0" w:color="auto"/>
              <w:right w:val="nil"/>
            </w:tcBorders>
            <w:shd w:val="clear" w:color="auto" w:fill="auto"/>
            <w:vAlign w:val="center"/>
          </w:tcPr>
          <w:p w:rsidR="00DC0E6B" w:rsidRPr="00503387" w:rsidRDefault="00DC0E6B" w:rsidP="00DC0E6B">
            <w:pPr>
              <w:rPr>
                <w:b/>
                <w:bCs/>
                <w:sz w:val="14"/>
                <w:szCs w:val="14"/>
              </w:rPr>
            </w:pPr>
            <w:r w:rsidRPr="00503387">
              <w:rPr>
                <w:b/>
                <w:bCs/>
                <w:sz w:val="14"/>
                <w:szCs w:val="14"/>
              </w:rPr>
              <w:t>2022</w:t>
            </w:r>
          </w:p>
        </w:tc>
      </w:tr>
      <w:tr w:rsidR="00DC0E6B" w:rsidRPr="00AE70DF" w:rsidTr="00D53610">
        <w:trPr>
          <w:trHeight w:val="202"/>
        </w:trPr>
        <w:tc>
          <w:tcPr>
            <w:tcW w:w="4500" w:type="dxa"/>
            <w:tcBorders>
              <w:top w:val="single" w:sz="8" w:space="0" w:color="auto"/>
              <w:left w:val="nil"/>
              <w:bottom w:val="nil"/>
              <w:right w:val="nil"/>
            </w:tcBorders>
            <w:shd w:val="clear" w:color="auto" w:fill="auto"/>
            <w:vAlign w:val="center"/>
            <w:hideMark/>
          </w:tcPr>
          <w:p w:rsidR="00DC0E6B" w:rsidRPr="00AE70DF" w:rsidRDefault="00DC0E6B" w:rsidP="00DC0E6B">
            <w:pPr>
              <w:jc w:val="left"/>
              <w:rPr>
                <w:b/>
                <w:bCs/>
                <w:sz w:val="13"/>
                <w:szCs w:val="13"/>
              </w:rPr>
            </w:pPr>
            <w:r w:rsidRPr="00AE70DF">
              <w:rPr>
                <w:b/>
                <w:bCs/>
                <w:sz w:val="13"/>
                <w:szCs w:val="13"/>
              </w:rPr>
              <w:t>ASSETS</w:t>
            </w:r>
          </w:p>
        </w:tc>
        <w:tc>
          <w:tcPr>
            <w:tcW w:w="983" w:type="dxa"/>
            <w:tcBorders>
              <w:top w:val="single" w:sz="8" w:space="0" w:color="auto"/>
              <w:left w:val="nil"/>
              <w:bottom w:val="nil"/>
              <w:right w:val="nil"/>
            </w:tcBorders>
            <w:shd w:val="clear" w:color="auto" w:fill="auto"/>
            <w:vAlign w:val="center"/>
          </w:tcPr>
          <w:p w:rsidR="00DC0E6B" w:rsidRPr="00503387" w:rsidRDefault="00DC0E6B" w:rsidP="00DC0E6B">
            <w:pPr>
              <w:jc w:val="right"/>
              <w:rPr>
                <w:sz w:val="14"/>
                <w:szCs w:val="14"/>
              </w:rPr>
            </w:pPr>
          </w:p>
        </w:tc>
        <w:tc>
          <w:tcPr>
            <w:tcW w:w="1160" w:type="dxa"/>
            <w:tcBorders>
              <w:top w:val="single" w:sz="8" w:space="0" w:color="auto"/>
              <w:left w:val="nil"/>
              <w:bottom w:val="nil"/>
              <w:right w:val="nil"/>
            </w:tcBorders>
            <w:shd w:val="clear" w:color="auto" w:fill="auto"/>
            <w:vAlign w:val="center"/>
          </w:tcPr>
          <w:p w:rsidR="00DC0E6B" w:rsidRPr="00503387" w:rsidRDefault="00DC0E6B" w:rsidP="00DC0E6B">
            <w:pPr>
              <w:jc w:val="right"/>
              <w:rPr>
                <w:sz w:val="14"/>
                <w:szCs w:val="14"/>
              </w:rPr>
            </w:pPr>
            <w:r w:rsidRPr="00503387">
              <w:rPr>
                <w:sz w:val="14"/>
                <w:szCs w:val="14"/>
              </w:rPr>
              <w:t> </w:t>
            </w:r>
          </w:p>
        </w:tc>
        <w:tc>
          <w:tcPr>
            <w:tcW w:w="1248" w:type="dxa"/>
            <w:tcBorders>
              <w:top w:val="single" w:sz="8" w:space="0" w:color="auto"/>
              <w:left w:val="nil"/>
              <w:bottom w:val="nil"/>
              <w:right w:val="nil"/>
            </w:tcBorders>
            <w:shd w:val="clear" w:color="auto" w:fill="auto"/>
            <w:vAlign w:val="center"/>
          </w:tcPr>
          <w:p w:rsidR="00DC0E6B" w:rsidRPr="00503387" w:rsidRDefault="00DC0E6B" w:rsidP="00DC0E6B">
            <w:pPr>
              <w:jc w:val="right"/>
              <w:rPr>
                <w:sz w:val="14"/>
                <w:szCs w:val="14"/>
              </w:rPr>
            </w:pPr>
            <w:r w:rsidRPr="00503387">
              <w:rPr>
                <w:sz w:val="14"/>
                <w:szCs w:val="14"/>
              </w:rPr>
              <w:t> </w:t>
            </w:r>
          </w:p>
        </w:tc>
        <w:tc>
          <w:tcPr>
            <w:tcW w:w="1072" w:type="dxa"/>
            <w:tcBorders>
              <w:top w:val="single" w:sz="8" w:space="0" w:color="auto"/>
              <w:left w:val="nil"/>
              <w:bottom w:val="nil"/>
              <w:right w:val="nil"/>
            </w:tcBorders>
            <w:shd w:val="clear" w:color="auto" w:fill="auto"/>
            <w:vAlign w:val="center"/>
          </w:tcPr>
          <w:p w:rsidR="00DC0E6B" w:rsidRPr="00503387" w:rsidRDefault="00DC0E6B" w:rsidP="00DC0E6B">
            <w:pPr>
              <w:jc w:val="right"/>
              <w:rPr>
                <w:sz w:val="14"/>
                <w:szCs w:val="14"/>
              </w:rPr>
            </w:pPr>
            <w:r w:rsidRPr="00503387">
              <w:rPr>
                <w:sz w:val="14"/>
                <w:szCs w:val="14"/>
              </w:rPr>
              <w:t> </w:t>
            </w:r>
          </w:p>
        </w:tc>
        <w:tc>
          <w:tcPr>
            <w:tcW w:w="1117" w:type="dxa"/>
            <w:tcBorders>
              <w:top w:val="nil"/>
              <w:left w:val="nil"/>
              <w:bottom w:val="nil"/>
              <w:right w:val="nil"/>
            </w:tcBorders>
            <w:shd w:val="clear" w:color="auto" w:fill="auto"/>
            <w:vAlign w:val="center"/>
          </w:tcPr>
          <w:p w:rsidR="00DC0E6B" w:rsidRPr="00503387" w:rsidRDefault="00DC0E6B" w:rsidP="00DC0E6B">
            <w:pPr>
              <w:jc w:val="right"/>
              <w:rPr>
                <w:sz w:val="14"/>
                <w:szCs w:val="14"/>
              </w:rPr>
            </w:pPr>
          </w:p>
        </w:tc>
      </w:tr>
      <w:tr w:rsidR="00DC0E6B" w:rsidRPr="00AE70DF" w:rsidTr="00D53610">
        <w:trPr>
          <w:trHeight w:val="202"/>
        </w:trPr>
        <w:tc>
          <w:tcPr>
            <w:tcW w:w="4500" w:type="dxa"/>
            <w:tcBorders>
              <w:top w:val="nil"/>
              <w:left w:val="nil"/>
              <w:bottom w:val="nil"/>
              <w:right w:val="nil"/>
            </w:tcBorders>
            <w:shd w:val="clear" w:color="auto" w:fill="auto"/>
            <w:vAlign w:val="center"/>
            <w:hideMark/>
          </w:tcPr>
          <w:p w:rsidR="00DC0E6B" w:rsidRPr="00AE70DF" w:rsidRDefault="00DC0E6B" w:rsidP="00DC0E6B">
            <w:pPr>
              <w:jc w:val="left"/>
              <w:rPr>
                <w:sz w:val="13"/>
                <w:szCs w:val="13"/>
              </w:rPr>
            </w:pPr>
            <w:r w:rsidRPr="00AE70DF">
              <w:rPr>
                <w:sz w:val="13"/>
                <w:szCs w:val="13"/>
              </w:rPr>
              <w:t>Cash and bank balances held by subsidiaries</w:t>
            </w:r>
          </w:p>
        </w:tc>
        <w:tc>
          <w:tcPr>
            <w:tcW w:w="983" w:type="dxa"/>
            <w:tcBorders>
              <w:top w:val="nil"/>
              <w:left w:val="nil"/>
              <w:bottom w:val="nil"/>
              <w:right w:val="nil"/>
            </w:tcBorders>
            <w:shd w:val="clear" w:color="auto" w:fill="auto"/>
            <w:vAlign w:val="center"/>
          </w:tcPr>
          <w:p w:rsidR="00DC0E6B" w:rsidRPr="00503387" w:rsidRDefault="00DC0E6B" w:rsidP="00DC0E6B">
            <w:pPr>
              <w:rPr>
                <w:sz w:val="14"/>
                <w:szCs w:val="14"/>
              </w:rPr>
            </w:pPr>
          </w:p>
        </w:tc>
        <w:tc>
          <w:tcPr>
            <w:tcW w:w="1160" w:type="dxa"/>
            <w:tcBorders>
              <w:top w:val="nil"/>
              <w:left w:val="nil"/>
              <w:bottom w:val="nil"/>
              <w:right w:val="nil"/>
            </w:tcBorders>
            <w:shd w:val="clear" w:color="auto" w:fill="auto"/>
            <w:vAlign w:val="center"/>
          </w:tcPr>
          <w:p w:rsidR="00DC0E6B" w:rsidRPr="00503387" w:rsidRDefault="00DC0E6B" w:rsidP="00DC0E6B">
            <w:pPr>
              <w:rPr>
                <w:sz w:val="14"/>
                <w:szCs w:val="14"/>
              </w:rPr>
            </w:pPr>
          </w:p>
        </w:tc>
        <w:tc>
          <w:tcPr>
            <w:tcW w:w="1248" w:type="dxa"/>
            <w:tcBorders>
              <w:top w:val="nil"/>
              <w:left w:val="nil"/>
              <w:bottom w:val="nil"/>
              <w:right w:val="nil"/>
            </w:tcBorders>
            <w:shd w:val="clear" w:color="auto" w:fill="auto"/>
            <w:vAlign w:val="center"/>
          </w:tcPr>
          <w:p w:rsidR="00DC0E6B" w:rsidRPr="00503387" w:rsidRDefault="00DC0E6B" w:rsidP="00DC0E6B">
            <w:pPr>
              <w:rPr>
                <w:sz w:val="14"/>
                <w:szCs w:val="14"/>
              </w:rPr>
            </w:pPr>
          </w:p>
        </w:tc>
        <w:tc>
          <w:tcPr>
            <w:tcW w:w="1072" w:type="dxa"/>
            <w:tcBorders>
              <w:top w:val="nil"/>
              <w:left w:val="nil"/>
              <w:bottom w:val="nil"/>
              <w:right w:val="nil"/>
            </w:tcBorders>
            <w:shd w:val="clear" w:color="auto" w:fill="auto"/>
            <w:vAlign w:val="center"/>
          </w:tcPr>
          <w:p w:rsidR="00DC0E6B" w:rsidRPr="00503387" w:rsidRDefault="00DC0E6B" w:rsidP="00DC0E6B">
            <w:pPr>
              <w:rPr>
                <w:sz w:val="14"/>
                <w:szCs w:val="14"/>
              </w:rPr>
            </w:pPr>
          </w:p>
        </w:tc>
        <w:tc>
          <w:tcPr>
            <w:tcW w:w="1117" w:type="dxa"/>
            <w:tcBorders>
              <w:top w:val="nil"/>
              <w:left w:val="nil"/>
              <w:bottom w:val="nil"/>
              <w:right w:val="nil"/>
            </w:tcBorders>
            <w:shd w:val="clear" w:color="auto" w:fill="auto"/>
            <w:vAlign w:val="center"/>
          </w:tcPr>
          <w:p w:rsidR="00DC0E6B" w:rsidRPr="00503387" w:rsidRDefault="00DC0E6B" w:rsidP="00DC0E6B">
            <w:pPr>
              <w:rPr>
                <w:sz w:val="14"/>
                <w:szCs w:val="14"/>
              </w:rPr>
            </w:pP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Gold reserves held by the Bank</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315,611</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468,625</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617,495</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577,356</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color w:val="auto"/>
                <w:sz w:val="14"/>
                <w:szCs w:val="14"/>
              </w:rPr>
            </w:pPr>
            <w:r w:rsidRPr="00503387">
              <w:rPr>
                <w:rFonts w:asciiTheme="majorBidi" w:hAnsiTheme="majorBidi" w:cstheme="majorBidi"/>
                <w:sz w:val="14"/>
                <w:szCs w:val="14"/>
              </w:rPr>
              <w:t>773,637</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Local Currency – Coins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989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1,039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1,029</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418</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406</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Foreign Currency Reserves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1,333,820</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1,375,854</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2,206,980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2,858,845</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2,178,254</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Earmarked foreign currency balances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12,277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72,703</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62,010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20,708</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24,051</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Special Drawing Rights of the International Monetary Fund</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59,273</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55,461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29,537</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60,771</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43,461</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Reserve tranche with the IMF under quota arrangements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20</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27</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28</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27</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33</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Securities purchased under agreement to resale</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1,562,310</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782,918</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917,540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1,792,952</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4,518,610</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Current accounts of governments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33,104</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28,200</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30,157</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33,794</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Investments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3,917,177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8,003,637</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7,508,359</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6,949,850</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6,404,018</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Loans, Advances, Bills of Exchange and Commercial Papers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444,266</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587,644</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795,578</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1,179,962</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2,070,810</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Assets held with the Reserve Bank of India</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6,653</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9,580</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11,943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11,268</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14,816</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Balances due from the Govt. of</w:t>
            </w:r>
            <w:r w:rsidR="00CE30FF">
              <w:rPr>
                <w:sz w:val="13"/>
                <w:szCs w:val="13"/>
              </w:rPr>
              <w:t xml:space="preserve"> </w:t>
            </w:r>
            <w:r w:rsidRPr="00AE70DF">
              <w:rPr>
                <w:sz w:val="13"/>
                <w:szCs w:val="13"/>
              </w:rPr>
              <w:t>India and Bangladesh</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10,674</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12,267</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13,141</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14,088</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15,107</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Property and Equipment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56,471</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79,876</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79,010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78,346</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97,686</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Intangible assets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309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199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106</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98</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170</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Other assets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4,051</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10,021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14,692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29,975</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37,176</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b/>
                <w:bCs/>
                <w:sz w:val="13"/>
                <w:szCs w:val="13"/>
              </w:rPr>
            </w:pPr>
            <w:r w:rsidRPr="00AE70DF">
              <w:rPr>
                <w:b/>
                <w:bCs/>
                <w:sz w:val="13"/>
                <w:szCs w:val="13"/>
              </w:rPr>
              <w:t>TOTAL ASSETS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7,757,006</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11,488,051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12,287,605</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13,608,457</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16,178,235</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b/>
                <w:bCs/>
                <w:sz w:val="13"/>
                <w:szCs w:val="13"/>
              </w:rPr>
            </w:pPr>
            <w:r w:rsidRPr="00AE70DF">
              <w:rPr>
                <w:b/>
                <w:bCs/>
                <w:sz w:val="13"/>
                <w:szCs w:val="13"/>
              </w:rPr>
              <w:t>LIABILITIES</w:t>
            </w:r>
          </w:p>
        </w:tc>
        <w:tc>
          <w:tcPr>
            <w:tcW w:w="983" w:type="dxa"/>
            <w:tcBorders>
              <w:top w:val="nil"/>
              <w:left w:val="nil"/>
              <w:bottom w:val="nil"/>
              <w:right w:val="nil"/>
            </w:tcBorders>
            <w:shd w:val="clear" w:color="auto" w:fill="auto"/>
            <w:vAlign w:val="center"/>
          </w:tcPr>
          <w:p w:rsidR="00D53610" w:rsidRPr="00503387" w:rsidRDefault="00D53610" w:rsidP="00D53610">
            <w:pPr>
              <w:rPr>
                <w:rFonts w:asciiTheme="majorBidi" w:hAnsiTheme="majorBidi" w:cstheme="majorBidi"/>
                <w:sz w:val="14"/>
                <w:szCs w:val="14"/>
              </w:rPr>
            </w:pPr>
          </w:p>
        </w:tc>
        <w:tc>
          <w:tcPr>
            <w:tcW w:w="1160" w:type="dxa"/>
            <w:tcBorders>
              <w:top w:val="nil"/>
              <w:left w:val="nil"/>
              <w:bottom w:val="nil"/>
              <w:right w:val="nil"/>
            </w:tcBorders>
            <w:shd w:val="clear" w:color="auto" w:fill="auto"/>
            <w:vAlign w:val="center"/>
          </w:tcPr>
          <w:p w:rsidR="00D53610" w:rsidRPr="00503387" w:rsidRDefault="00D53610" w:rsidP="00D53610">
            <w:pPr>
              <w:rPr>
                <w:rFonts w:asciiTheme="majorBidi" w:hAnsiTheme="majorBidi" w:cstheme="majorBidi"/>
                <w:sz w:val="14"/>
                <w:szCs w:val="14"/>
              </w:rPr>
            </w:pPr>
          </w:p>
        </w:tc>
        <w:tc>
          <w:tcPr>
            <w:tcW w:w="1248" w:type="dxa"/>
            <w:tcBorders>
              <w:top w:val="nil"/>
              <w:left w:val="nil"/>
              <w:bottom w:val="nil"/>
              <w:right w:val="nil"/>
            </w:tcBorders>
            <w:shd w:val="clear" w:color="auto" w:fill="auto"/>
            <w:vAlign w:val="center"/>
          </w:tcPr>
          <w:p w:rsidR="00D53610" w:rsidRPr="00503387" w:rsidRDefault="00D53610" w:rsidP="00D53610">
            <w:pPr>
              <w:rPr>
                <w:rFonts w:asciiTheme="majorBidi" w:hAnsiTheme="majorBidi" w:cstheme="majorBidi"/>
                <w:sz w:val="14"/>
                <w:szCs w:val="14"/>
              </w:rPr>
            </w:pPr>
          </w:p>
        </w:tc>
        <w:tc>
          <w:tcPr>
            <w:tcW w:w="1072" w:type="dxa"/>
            <w:tcBorders>
              <w:top w:val="nil"/>
              <w:left w:val="nil"/>
              <w:bottom w:val="nil"/>
              <w:right w:val="nil"/>
            </w:tcBorders>
            <w:shd w:val="clear" w:color="auto" w:fill="auto"/>
            <w:vAlign w:val="center"/>
          </w:tcPr>
          <w:p w:rsidR="00D53610" w:rsidRPr="00503387" w:rsidRDefault="00D53610" w:rsidP="00D53610">
            <w:pPr>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Bank notes in circulation</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4,635,147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5,285,026</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6,458,763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7,278,860</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7,992,592</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Bills Payable</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645</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1,147</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1,226</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1,796</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1,251</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Current accounts of governments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89,829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1,101,514</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748,790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1,295,486</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1,547,182</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Current account with SBP-BSC -. (a -Subsidiary)</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50,043</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44,969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52,125</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51,241</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10,512</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930FD7">
              <w:rPr>
                <w:sz w:val="13"/>
                <w:szCs w:val="13"/>
              </w:rPr>
              <w:t>Current account with NIBAF (Guarantee) Limited - a subsidiary</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125</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105</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187</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202</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197</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 xml:space="preserve">Payable to Islamic Banking Institution against Bai </w:t>
            </w:r>
            <w:proofErr w:type="spellStart"/>
            <w:r w:rsidRPr="00AE70DF">
              <w:rPr>
                <w:sz w:val="13"/>
                <w:szCs w:val="13"/>
              </w:rPr>
              <w:t>Muajjal</w:t>
            </w:r>
            <w:proofErr w:type="spellEnd"/>
            <w:r w:rsidRPr="00AE70DF">
              <w:rPr>
                <w:sz w:val="13"/>
                <w:szCs w:val="13"/>
              </w:rPr>
              <w:t xml:space="preserve"> transactions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124,410</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19,513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Payable under bilateral currency swap agreement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370,409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469,398</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476,723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748,494</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926,914</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Deposits of</w:t>
            </w:r>
            <w:r w:rsidR="00CE30FF">
              <w:rPr>
                <w:sz w:val="13"/>
                <w:szCs w:val="13"/>
              </w:rPr>
              <w:t xml:space="preserve"> </w:t>
            </w:r>
            <w:r w:rsidRPr="00AE70DF">
              <w:rPr>
                <w:sz w:val="13"/>
                <w:szCs w:val="13"/>
              </w:rPr>
              <w:t>banks and Financial Institutions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813,949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1,246,239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1,171,104</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1,327,525</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1,254,854</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Other deposits and accounts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200,157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1,116,034</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1,093,622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629,053</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737,432</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Payable to the International Monetary Fund</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912,585</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1,150,064</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1,045,944</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845,359</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1,351,259</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 xml:space="preserve">Securities sold under agreement to repurchase </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135,051</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530,194</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Other Liabilities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78,148</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176,875</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99,531</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75,071</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134,000</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Deferred Liability - Unfunded Staff</w:t>
            </w:r>
            <w:r w:rsidR="00CE30FF">
              <w:rPr>
                <w:sz w:val="13"/>
                <w:szCs w:val="13"/>
              </w:rPr>
              <w:t xml:space="preserve"> </w:t>
            </w:r>
            <w:r w:rsidRPr="00AE70DF">
              <w:rPr>
                <w:sz w:val="13"/>
                <w:szCs w:val="13"/>
              </w:rPr>
              <w:t>Retirement Benefits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31,181</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29,383</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34,736</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36,697</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color w:val="auto"/>
                <w:sz w:val="14"/>
                <w:szCs w:val="14"/>
              </w:rPr>
            </w:pPr>
            <w:r w:rsidRPr="00503387">
              <w:rPr>
                <w:rFonts w:asciiTheme="majorBidi" w:hAnsiTheme="majorBidi" w:cstheme="majorBidi"/>
                <w:sz w:val="14"/>
                <w:szCs w:val="14"/>
              </w:rPr>
              <w:t>41,058</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b/>
                <w:bCs/>
                <w:sz w:val="13"/>
                <w:szCs w:val="13"/>
              </w:rPr>
            </w:pPr>
            <w:r w:rsidRPr="00AE70DF">
              <w:rPr>
                <w:b/>
                <w:bCs/>
                <w:sz w:val="13"/>
                <w:szCs w:val="13"/>
              </w:rPr>
              <w:t>TOTAL LIABILITIES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7,182,217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10,745,164</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11,202,263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12,424,837</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14,527,446</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b/>
                <w:bCs/>
                <w:sz w:val="13"/>
                <w:szCs w:val="13"/>
              </w:rPr>
            </w:pPr>
            <w:r w:rsidRPr="00AE70DF">
              <w:rPr>
                <w:b/>
                <w:bCs/>
                <w:sz w:val="13"/>
                <w:szCs w:val="13"/>
              </w:rPr>
              <w:t>NET ASSETS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574,789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742,887</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1,085,342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1,183,621</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1,650,789</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jc w:val="left"/>
              <w:rPr>
                <w:b/>
                <w:bCs/>
                <w:sz w:val="13"/>
                <w:szCs w:val="13"/>
              </w:rPr>
            </w:pPr>
            <w:r w:rsidRPr="00753EA9">
              <w:rPr>
                <w:b/>
                <w:bCs/>
                <w:sz w:val="13"/>
                <w:szCs w:val="13"/>
              </w:rPr>
              <w:t>REPRESENTED BY</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Share Capital</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100</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100</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100</w:t>
            </w:r>
          </w:p>
        </w:tc>
        <w:tc>
          <w:tcPr>
            <w:tcW w:w="1072" w:type="dxa"/>
            <w:tcBorders>
              <w:top w:val="nil"/>
              <w:left w:val="nil"/>
              <w:bottom w:val="nil"/>
              <w:right w:val="nil"/>
            </w:tcBorders>
            <w:shd w:val="clear" w:color="auto" w:fill="auto"/>
            <w:vAlign w:val="center"/>
          </w:tcPr>
          <w:p w:rsidR="00D53610" w:rsidRPr="00503387" w:rsidRDefault="0063556C"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100</w:t>
            </w:r>
            <w:r w:rsidR="00D53610" w:rsidRPr="00503387">
              <w:rPr>
                <w:rFonts w:asciiTheme="majorBidi" w:hAnsiTheme="majorBidi" w:cstheme="majorBidi"/>
                <w:sz w:val="14"/>
                <w:szCs w:val="14"/>
              </w:rPr>
              <w:t xml:space="preserve">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100,000</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Reserves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110,691</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112,706</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167,389</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260,993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214,789</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930FD7" w:rsidRDefault="00D53610" w:rsidP="00D53610">
            <w:pPr>
              <w:ind w:firstLineChars="100" w:firstLine="130"/>
              <w:jc w:val="left"/>
              <w:rPr>
                <w:sz w:val="13"/>
                <w:szCs w:val="13"/>
              </w:rPr>
            </w:pPr>
            <w:r w:rsidRPr="00930FD7">
              <w:rPr>
                <w:sz w:val="13"/>
                <w:szCs w:val="13"/>
              </w:rPr>
              <w:t>Unappropriated profit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12,517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6,519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152,542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161,974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371,186</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Unrealized appreciation on gold reserves held by the Bank</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311,314</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464,181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613,004</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572,780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769,061</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Unrealized appreciation on re-measurement of investment-Local</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74,684</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68,491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61,417</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96,883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85,014</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Surplus on</w:t>
            </w:r>
            <w:r w:rsidR="00CE30FF">
              <w:rPr>
                <w:sz w:val="13"/>
                <w:szCs w:val="13"/>
              </w:rPr>
              <w:t xml:space="preserve"> </w:t>
            </w:r>
            <w:r w:rsidRPr="00753EA9">
              <w:rPr>
                <w:sz w:val="13"/>
                <w:szCs w:val="13"/>
              </w:rPr>
              <w:t>revaluation of</w:t>
            </w:r>
            <w:r w:rsidR="00CE30FF">
              <w:rPr>
                <w:sz w:val="13"/>
                <w:szCs w:val="13"/>
              </w:rPr>
              <w:t xml:space="preserve"> </w:t>
            </w:r>
            <w:r w:rsidRPr="00753EA9">
              <w:rPr>
                <w:sz w:val="13"/>
                <w:szCs w:val="13"/>
              </w:rPr>
              <w:t>property and equipment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65,484</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90,891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90,891</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90,891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110,739</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jc w:val="left"/>
              <w:rPr>
                <w:b/>
                <w:bCs/>
                <w:sz w:val="13"/>
                <w:szCs w:val="13"/>
              </w:rPr>
            </w:pPr>
            <w:r w:rsidRPr="00753EA9">
              <w:rPr>
                <w:b/>
                <w:bCs/>
                <w:sz w:val="13"/>
                <w:szCs w:val="13"/>
              </w:rPr>
              <w:t>TOTAL EQUITY</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574,789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742,887</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1,085,342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 xml:space="preserve"> 1,183,621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1,650,789</w:t>
            </w:r>
          </w:p>
        </w:tc>
      </w:tr>
      <w:tr w:rsidR="00DC0E6B" w:rsidRPr="00753EA9" w:rsidTr="00D53610">
        <w:trPr>
          <w:trHeight w:val="202"/>
        </w:trPr>
        <w:tc>
          <w:tcPr>
            <w:tcW w:w="4500" w:type="dxa"/>
            <w:tcBorders>
              <w:top w:val="nil"/>
              <w:left w:val="nil"/>
              <w:bottom w:val="nil"/>
              <w:right w:val="nil"/>
            </w:tcBorders>
            <w:shd w:val="clear" w:color="auto" w:fill="auto"/>
            <w:vAlign w:val="center"/>
            <w:hideMark/>
          </w:tcPr>
          <w:p w:rsidR="00DC0E6B" w:rsidRPr="00753EA9" w:rsidRDefault="00DC0E6B" w:rsidP="00DC0E6B">
            <w:pPr>
              <w:jc w:val="left"/>
              <w:rPr>
                <w:b/>
                <w:bCs/>
                <w:sz w:val="13"/>
                <w:szCs w:val="13"/>
              </w:rPr>
            </w:pPr>
            <w:r w:rsidRPr="00753EA9">
              <w:rPr>
                <w:b/>
                <w:bCs/>
                <w:sz w:val="13"/>
                <w:szCs w:val="13"/>
              </w:rPr>
              <w:t>PROFIT &amp; LOSS ACCOUNT</w:t>
            </w:r>
          </w:p>
        </w:tc>
        <w:tc>
          <w:tcPr>
            <w:tcW w:w="983"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sz w:val="14"/>
                <w:szCs w:val="14"/>
              </w:rPr>
            </w:pPr>
          </w:p>
        </w:tc>
        <w:tc>
          <w:tcPr>
            <w:tcW w:w="1160"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sz w:val="14"/>
                <w:szCs w:val="14"/>
              </w:rPr>
            </w:pPr>
          </w:p>
        </w:tc>
        <w:tc>
          <w:tcPr>
            <w:tcW w:w="1248"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sz w:val="14"/>
                <w:szCs w:val="14"/>
              </w:rPr>
            </w:pPr>
          </w:p>
        </w:tc>
        <w:tc>
          <w:tcPr>
            <w:tcW w:w="1072"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DC0E6B" w:rsidRPr="00503387" w:rsidRDefault="00DC0E6B" w:rsidP="00D53610">
            <w:pPr>
              <w:jc w:val="right"/>
              <w:rPr>
                <w:rFonts w:asciiTheme="majorBidi" w:hAnsiTheme="majorBidi" w:cstheme="majorBidi"/>
                <w:sz w:val="14"/>
                <w:szCs w:val="14"/>
              </w:rPr>
            </w:pP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Mark-Up/ Return/Interest Earned</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323,295</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656,468</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1,218,372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768,020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color w:val="auto"/>
                <w:sz w:val="14"/>
                <w:szCs w:val="14"/>
              </w:rPr>
            </w:pPr>
            <w:r w:rsidRPr="00503387">
              <w:rPr>
                <w:rFonts w:asciiTheme="majorBidi" w:hAnsiTheme="majorBidi" w:cstheme="majorBidi"/>
                <w:sz w:val="14"/>
                <w:szCs w:val="14"/>
              </w:rPr>
              <w:t>991,784</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Mark-Up/ Return/Interest Expenses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31,837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110,759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73,343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52,694 </w:t>
            </w:r>
          </w:p>
        </w:tc>
        <w:tc>
          <w:tcPr>
            <w:tcW w:w="1117" w:type="dxa"/>
            <w:tcBorders>
              <w:top w:val="nil"/>
              <w:left w:val="nil"/>
              <w:bottom w:val="nil"/>
              <w:right w:val="nil"/>
            </w:tcBorders>
            <w:shd w:val="clear" w:color="auto" w:fill="auto"/>
            <w:vAlign w:val="center"/>
          </w:tcPr>
          <w:p w:rsidR="00D53610" w:rsidRPr="00503387" w:rsidRDefault="00CC12AE" w:rsidP="00D53610">
            <w:pPr>
              <w:jc w:val="right"/>
              <w:rPr>
                <w:rFonts w:asciiTheme="majorBidi" w:hAnsiTheme="majorBidi" w:cstheme="majorBidi"/>
                <w:sz w:val="14"/>
                <w:szCs w:val="14"/>
              </w:rPr>
            </w:pPr>
            <w:r w:rsidRPr="00503387">
              <w:rPr>
                <w:rFonts w:asciiTheme="majorBidi" w:hAnsiTheme="majorBidi" w:cstheme="majorBidi"/>
                <w:sz w:val="14"/>
                <w:szCs w:val="14"/>
              </w:rPr>
              <w:t>60,595</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b/>
                <w:bCs/>
                <w:sz w:val="13"/>
                <w:szCs w:val="13"/>
              </w:rPr>
            </w:pPr>
            <w:r w:rsidRPr="00753EA9">
              <w:rPr>
                <w:b/>
                <w:bCs/>
                <w:sz w:val="13"/>
                <w:szCs w:val="13"/>
              </w:rPr>
              <w:t>Net Mark-Up / Interest Income</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291,458</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545,709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1,145,029</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 xml:space="preserve"> 715,327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931,189</w:t>
            </w:r>
          </w:p>
        </w:tc>
      </w:tr>
      <w:tr w:rsidR="00D53610" w:rsidRPr="00753EA9" w:rsidTr="00D53610">
        <w:trPr>
          <w:trHeight w:val="202"/>
        </w:trPr>
        <w:tc>
          <w:tcPr>
            <w:tcW w:w="4500" w:type="dxa"/>
            <w:tcBorders>
              <w:top w:val="nil"/>
              <w:left w:val="nil"/>
              <w:bottom w:val="nil"/>
              <w:right w:val="nil"/>
            </w:tcBorders>
            <w:shd w:val="clear" w:color="auto" w:fill="auto"/>
            <w:vAlign w:val="center"/>
          </w:tcPr>
          <w:p w:rsidR="00D53610" w:rsidRPr="00930FD7" w:rsidRDefault="00D53610" w:rsidP="00D53610">
            <w:pPr>
              <w:jc w:val="left"/>
              <w:rPr>
                <w:sz w:val="13"/>
                <w:szCs w:val="13"/>
              </w:rPr>
            </w:pPr>
            <w:r w:rsidRPr="00930FD7">
              <w:rPr>
                <w:sz w:val="13"/>
                <w:szCs w:val="13"/>
              </w:rPr>
              <w:t>Fair valuation adjustment on COVID loans - net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(63,223)</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Fees, Commission &amp; Brokerage Income</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4,083</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4,136</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4,648</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5,245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color w:val="auto"/>
                <w:sz w:val="14"/>
                <w:szCs w:val="14"/>
              </w:rPr>
            </w:pPr>
            <w:r w:rsidRPr="00503387">
              <w:rPr>
                <w:rFonts w:asciiTheme="majorBidi" w:hAnsiTheme="majorBidi" w:cstheme="majorBidi"/>
                <w:sz w:val="14"/>
                <w:szCs w:val="14"/>
              </w:rPr>
              <w:t>6,690</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Exchange gain</w:t>
            </w:r>
            <w:r w:rsidR="00CC12AE">
              <w:rPr>
                <w:sz w:val="13"/>
                <w:szCs w:val="13"/>
              </w:rPr>
              <w:t>/(loss)</w:t>
            </w:r>
            <w:r w:rsidRPr="00753EA9">
              <w:rPr>
                <w:sz w:val="13"/>
                <w:szCs w:val="13"/>
              </w:rPr>
              <w:t>-net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(72,278)</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(505,911)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66,410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135,349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(61,818)</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Dividend Income</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415</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2,390</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400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500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633</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Other operating income / (loss)-net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1,116</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4,392</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7,905</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2,199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(9,384)</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Other Income/(Loss)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732</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113</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382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397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5,200</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b/>
                <w:bCs/>
                <w:sz w:val="13"/>
                <w:szCs w:val="13"/>
              </w:rPr>
            </w:pPr>
            <w:r w:rsidRPr="00753EA9">
              <w:rPr>
                <w:b/>
                <w:bCs/>
                <w:sz w:val="13"/>
                <w:szCs w:val="13"/>
              </w:rPr>
              <w:t>Total Non - Markup / Interest Income</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223,293</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50,829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1,220,580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 xml:space="preserve"> 813,285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809,286</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Administrative/ Operating Expenses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49,706</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51,180</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60,722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56,353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62,857</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Provisions for /(reversal of provision against)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496</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(89)</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378</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jc w:val="left"/>
              <w:rPr>
                <w:b/>
                <w:bCs/>
                <w:sz w:val="13"/>
                <w:szCs w:val="13"/>
              </w:rPr>
            </w:pPr>
            <w:r w:rsidRPr="00753EA9">
              <w:rPr>
                <w:b/>
                <w:bCs/>
                <w:sz w:val="13"/>
                <w:szCs w:val="13"/>
              </w:rPr>
              <w:t>Total Non-Markup/Interest Expenses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49,742</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51,675</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60,649</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 xml:space="preserve"> 56,264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63,235</w:t>
            </w:r>
          </w:p>
        </w:tc>
      </w:tr>
      <w:tr w:rsidR="00D53610" w:rsidRPr="00753EA9" w:rsidTr="00D53610">
        <w:trPr>
          <w:trHeight w:val="202"/>
        </w:trPr>
        <w:tc>
          <w:tcPr>
            <w:tcW w:w="4500" w:type="dxa"/>
            <w:tcBorders>
              <w:top w:val="nil"/>
              <w:left w:val="nil"/>
              <w:bottom w:val="dashed" w:sz="8" w:space="0" w:color="auto"/>
              <w:right w:val="nil"/>
            </w:tcBorders>
            <w:shd w:val="clear" w:color="auto" w:fill="auto"/>
            <w:vAlign w:val="center"/>
            <w:hideMark/>
          </w:tcPr>
          <w:p w:rsidR="00D53610" w:rsidRPr="00753EA9" w:rsidRDefault="00D53610" w:rsidP="00D53610">
            <w:pPr>
              <w:jc w:val="left"/>
              <w:rPr>
                <w:b/>
                <w:bCs/>
                <w:sz w:val="13"/>
                <w:szCs w:val="13"/>
              </w:rPr>
            </w:pPr>
            <w:r w:rsidRPr="00753EA9">
              <w:rPr>
                <w:b/>
                <w:bCs/>
                <w:sz w:val="13"/>
                <w:szCs w:val="13"/>
              </w:rPr>
              <w:t>PROFIT/ (LOSS) FOR THE YEAR</w:t>
            </w:r>
          </w:p>
        </w:tc>
        <w:tc>
          <w:tcPr>
            <w:tcW w:w="983" w:type="dxa"/>
            <w:tcBorders>
              <w:top w:val="nil"/>
              <w:left w:val="nil"/>
              <w:bottom w:val="dashed" w:sz="8" w:space="0" w:color="auto"/>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173,551</w:t>
            </w:r>
          </w:p>
        </w:tc>
        <w:tc>
          <w:tcPr>
            <w:tcW w:w="1160" w:type="dxa"/>
            <w:tcBorders>
              <w:top w:val="nil"/>
              <w:left w:val="nil"/>
              <w:bottom w:val="dashed" w:sz="8" w:space="0" w:color="auto"/>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(846)</w:t>
            </w:r>
          </w:p>
        </w:tc>
        <w:tc>
          <w:tcPr>
            <w:tcW w:w="1248" w:type="dxa"/>
            <w:tcBorders>
              <w:top w:val="nil"/>
              <w:left w:val="nil"/>
              <w:bottom w:val="dashed" w:sz="8" w:space="0" w:color="auto"/>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1,159,931</w:t>
            </w:r>
          </w:p>
        </w:tc>
        <w:tc>
          <w:tcPr>
            <w:tcW w:w="1072" w:type="dxa"/>
            <w:tcBorders>
              <w:top w:val="nil"/>
              <w:left w:val="nil"/>
              <w:bottom w:val="dashed" w:sz="8" w:space="0" w:color="auto"/>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 xml:space="preserve"> 757,021 </w:t>
            </w:r>
          </w:p>
        </w:tc>
        <w:tc>
          <w:tcPr>
            <w:tcW w:w="1117" w:type="dxa"/>
            <w:tcBorders>
              <w:top w:val="nil"/>
              <w:left w:val="nil"/>
              <w:bottom w:val="dashed" w:sz="8" w:space="0" w:color="auto"/>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746,051</w:t>
            </w:r>
          </w:p>
        </w:tc>
      </w:tr>
      <w:tr w:rsidR="00DC0E6B" w:rsidRPr="00753EA9" w:rsidTr="00D53610">
        <w:trPr>
          <w:trHeight w:val="202"/>
        </w:trPr>
        <w:tc>
          <w:tcPr>
            <w:tcW w:w="4500" w:type="dxa"/>
            <w:tcBorders>
              <w:top w:val="nil"/>
              <w:left w:val="nil"/>
              <w:bottom w:val="nil"/>
              <w:right w:val="nil"/>
            </w:tcBorders>
            <w:shd w:val="clear" w:color="auto" w:fill="auto"/>
            <w:vAlign w:val="center"/>
            <w:hideMark/>
          </w:tcPr>
          <w:p w:rsidR="00DC0E6B" w:rsidRPr="00753EA9" w:rsidRDefault="00DC0E6B" w:rsidP="00DC0E6B">
            <w:pPr>
              <w:jc w:val="left"/>
              <w:rPr>
                <w:b/>
                <w:bCs/>
                <w:sz w:val="13"/>
                <w:szCs w:val="13"/>
              </w:rPr>
            </w:pPr>
            <w:r w:rsidRPr="00753EA9">
              <w:rPr>
                <w:b/>
                <w:bCs/>
                <w:sz w:val="13"/>
                <w:szCs w:val="13"/>
              </w:rPr>
              <w:t>Net Cash Inflow / (Outflow) from Operating Activities</w:t>
            </w:r>
          </w:p>
        </w:tc>
        <w:tc>
          <w:tcPr>
            <w:tcW w:w="983"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235,254</w:t>
            </w:r>
          </w:p>
        </w:tc>
        <w:tc>
          <w:tcPr>
            <w:tcW w:w="1160"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397,436</w:t>
            </w:r>
          </w:p>
        </w:tc>
        <w:tc>
          <w:tcPr>
            <w:tcW w:w="1248"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1,432,096</w:t>
            </w:r>
          </w:p>
        </w:tc>
        <w:tc>
          <w:tcPr>
            <w:tcW w:w="1072"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1,189,238</w:t>
            </w:r>
          </w:p>
        </w:tc>
        <w:tc>
          <w:tcPr>
            <w:tcW w:w="1117" w:type="dxa"/>
            <w:tcBorders>
              <w:top w:val="nil"/>
              <w:left w:val="nil"/>
              <w:bottom w:val="nil"/>
              <w:right w:val="nil"/>
            </w:tcBorders>
            <w:shd w:val="clear" w:color="auto" w:fill="auto"/>
            <w:vAlign w:val="center"/>
          </w:tcPr>
          <w:p w:rsidR="00DC0E6B" w:rsidRPr="00503387" w:rsidRDefault="00D53610" w:rsidP="00D53610">
            <w:pPr>
              <w:jc w:val="right"/>
              <w:rPr>
                <w:rFonts w:asciiTheme="majorBidi" w:hAnsiTheme="majorBidi" w:cstheme="majorBidi"/>
                <w:b/>
                <w:bCs/>
                <w:color w:val="auto"/>
                <w:sz w:val="14"/>
                <w:szCs w:val="14"/>
              </w:rPr>
            </w:pPr>
            <w:r w:rsidRPr="00503387">
              <w:rPr>
                <w:rFonts w:asciiTheme="majorBidi" w:hAnsiTheme="majorBidi" w:cstheme="majorBidi"/>
                <w:b/>
                <w:bCs/>
                <w:sz w:val="14"/>
                <w:szCs w:val="14"/>
              </w:rPr>
              <w:t>(31,841)</w:t>
            </w:r>
          </w:p>
        </w:tc>
      </w:tr>
      <w:tr w:rsidR="00DC0E6B" w:rsidRPr="00753EA9" w:rsidTr="00D53610">
        <w:trPr>
          <w:trHeight w:val="202"/>
        </w:trPr>
        <w:tc>
          <w:tcPr>
            <w:tcW w:w="4500" w:type="dxa"/>
            <w:tcBorders>
              <w:top w:val="nil"/>
              <w:left w:val="nil"/>
              <w:right w:val="nil"/>
            </w:tcBorders>
            <w:shd w:val="clear" w:color="auto" w:fill="auto"/>
            <w:vAlign w:val="center"/>
            <w:hideMark/>
          </w:tcPr>
          <w:p w:rsidR="00DC0E6B" w:rsidRPr="00753EA9" w:rsidRDefault="00DC0E6B" w:rsidP="00DC0E6B">
            <w:pPr>
              <w:jc w:val="left"/>
              <w:rPr>
                <w:b/>
                <w:bCs/>
                <w:sz w:val="13"/>
                <w:szCs w:val="13"/>
              </w:rPr>
            </w:pPr>
            <w:r w:rsidRPr="00753EA9">
              <w:rPr>
                <w:b/>
                <w:bCs/>
                <w:sz w:val="13"/>
                <w:szCs w:val="13"/>
              </w:rPr>
              <w:t>Net Cash Inflow / (Outflow) from Investing Activities</w:t>
            </w:r>
          </w:p>
        </w:tc>
        <w:tc>
          <w:tcPr>
            <w:tcW w:w="983" w:type="dxa"/>
            <w:tcBorders>
              <w:top w:val="nil"/>
              <w:left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339</w:t>
            </w:r>
          </w:p>
        </w:tc>
        <w:tc>
          <w:tcPr>
            <w:tcW w:w="1160" w:type="dxa"/>
            <w:tcBorders>
              <w:top w:val="nil"/>
              <w:left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1,613</w:t>
            </w:r>
          </w:p>
        </w:tc>
        <w:tc>
          <w:tcPr>
            <w:tcW w:w="1248" w:type="dxa"/>
            <w:tcBorders>
              <w:top w:val="nil"/>
              <w:left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(753)</w:t>
            </w:r>
          </w:p>
        </w:tc>
        <w:tc>
          <w:tcPr>
            <w:tcW w:w="1072" w:type="dxa"/>
            <w:tcBorders>
              <w:top w:val="nil"/>
              <w:left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(645)</w:t>
            </w:r>
          </w:p>
        </w:tc>
        <w:tc>
          <w:tcPr>
            <w:tcW w:w="1117" w:type="dxa"/>
            <w:tcBorders>
              <w:top w:val="nil"/>
              <w:left w:val="nil"/>
              <w:right w:val="nil"/>
            </w:tcBorders>
            <w:shd w:val="clear" w:color="auto" w:fill="auto"/>
            <w:vAlign w:val="center"/>
          </w:tcPr>
          <w:p w:rsidR="00DC0E6B" w:rsidRPr="00503387" w:rsidRDefault="00D53610" w:rsidP="00D53610">
            <w:pPr>
              <w:jc w:val="right"/>
              <w:rPr>
                <w:rFonts w:asciiTheme="majorBidi" w:hAnsiTheme="majorBidi" w:cstheme="majorBidi"/>
                <w:b/>
                <w:bCs/>
                <w:color w:val="auto"/>
                <w:sz w:val="14"/>
                <w:szCs w:val="14"/>
              </w:rPr>
            </w:pPr>
            <w:r w:rsidRPr="00503387">
              <w:rPr>
                <w:rFonts w:asciiTheme="majorBidi" w:hAnsiTheme="majorBidi" w:cstheme="majorBidi"/>
                <w:b/>
                <w:bCs/>
                <w:sz w:val="14"/>
                <w:szCs w:val="14"/>
              </w:rPr>
              <w:t>(325)</w:t>
            </w:r>
          </w:p>
        </w:tc>
      </w:tr>
      <w:tr w:rsidR="00DC0E6B" w:rsidRPr="00753EA9" w:rsidTr="00D53610">
        <w:trPr>
          <w:trHeight w:val="202"/>
        </w:trPr>
        <w:tc>
          <w:tcPr>
            <w:tcW w:w="4500" w:type="dxa"/>
            <w:tcBorders>
              <w:top w:val="nil"/>
              <w:left w:val="nil"/>
              <w:bottom w:val="single" w:sz="4" w:space="0" w:color="auto"/>
              <w:right w:val="nil"/>
            </w:tcBorders>
            <w:shd w:val="clear" w:color="auto" w:fill="auto"/>
            <w:vAlign w:val="center"/>
            <w:hideMark/>
          </w:tcPr>
          <w:p w:rsidR="00DC0E6B" w:rsidRPr="00753EA9" w:rsidRDefault="00DC0E6B" w:rsidP="00DC0E6B">
            <w:pPr>
              <w:jc w:val="left"/>
              <w:rPr>
                <w:b/>
                <w:bCs/>
                <w:sz w:val="13"/>
                <w:szCs w:val="13"/>
              </w:rPr>
            </w:pPr>
            <w:r w:rsidRPr="00753EA9">
              <w:rPr>
                <w:b/>
                <w:bCs/>
                <w:sz w:val="13"/>
                <w:szCs w:val="13"/>
              </w:rPr>
              <w:t>Net Cash Inflow / (Outflow) from Financing Activities</w:t>
            </w:r>
          </w:p>
        </w:tc>
        <w:tc>
          <w:tcPr>
            <w:tcW w:w="983" w:type="dxa"/>
            <w:tcBorders>
              <w:top w:val="nil"/>
              <w:left w:val="nil"/>
              <w:bottom w:val="single" w:sz="4" w:space="0" w:color="auto"/>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107,993</w:t>
            </w:r>
          </w:p>
        </w:tc>
        <w:tc>
          <w:tcPr>
            <w:tcW w:w="1160" w:type="dxa"/>
            <w:tcBorders>
              <w:top w:val="nil"/>
              <w:left w:val="nil"/>
              <w:bottom w:val="single" w:sz="4" w:space="0" w:color="auto"/>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224,962</w:t>
            </w:r>
          </w:p>
        </w:tc>
        <w:tc>
          <w:tcPr>
            <w:tcW w:w="1248" w:type="dxa"/>
            <w:tcBorders>
              <w:top w:val="nil"/>
              <w:left w:val="nil"/>
              <w:bottom w:val="single" w:sz="4" w:space="0" w:color="auto"/>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(1,050,123)</w:t>
            </w:r>
          </w:p>
        </w:tc>
        <w:tc>
          <w:tcPr>
            <w:tcW w:w="1072" w:type="dxa"/>
            <w:tcBorders>
              <w:top w:val="nil"/>
              <w:left w:val="nil"/>
              <w:bottom w:val="single" w:sz="4" w:space="0" w:color="auto"/>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(829,800)</w:t>
            </w:r>
          </w:p>
        </w:tc>
        <w:tc>
          <w:tcPr>
            <w:tcW w:w="1117" w:type="dxa"/>
            <w:tcBorders>
              <w:top w:val="nil"/>
              <w:left w:val="nil"/>
              <w:bottom w:val="single" w:sz="4" w:space="0" w:color="auto"/>
              <w:right w:val="nil"/>
            </w:tcBorders>
            <w:shd w:val="clear" w:color="auto" w:fill="auto"/>
            <w:vAlign w:val="center"/>
          </w:tcPr>
          <w:p w:rsidR="00DC0E6B" w:rsidRPr="00503387" w:rsidRDefault="00D53610" w:rsidP="00D53610">
            <w:pPr>
              <w:jc w:val="right"/>
              <w:rPr>
                <w:rFonts w:asciiTheme="majorBidi" w:hAnsiTheme="majorBidi" w:cstheme="majorBidi"/>
                <w:b/>
                <w:bCs/>
                <w:color w:val="auto"/>
                <w:sz w:val="14"/>
                <w:szCs w:val="14"/>
              </w:rPr>
            </w:pPr>
            <w:r w:rsidRPr="00503387">
              <w:rPr>
                <w:rFonts w:asciiTheme="majorBidi" w:hAnsiTheme="majorBidi" w:cstheme="majorBidi"/>
                <w:b/>
                <w:bCs/>
                <w:sz w:val="14"/>
                <w:szCs w:val="14"/>
              </w:rPr>
              <w:t>(82,663)</w:t>
            </w:r>
          </w:p>
        </w:tc>
      </w:tr>
    </w:tbl>
    <w:p w:rsidR="000E3690" w:rsidRDefault="00D92F79" w:rsidP="00D92F79">
      <w:pPr>
        <w:pStyle w:val="Footer"/>
        <w:tabs>
          <w:tab w:val="clear" w:pos="4320"/>
          <w:tab w:val="clear" w:pos="8640"/>
        </w:tabs>
        <w:ind w:left="7200"/>
        <w:jc w:val="both"/>
        <w:rPr>
          <w:color w:val="auto"/>
        </w:rPr>
      </w:pPr>
      <w:r>
        <w:rPr>
          <w:color w:val="auto"/>
        </w:rPr>
        <w:t>Source: Finance Department SBP</w:t>
      </w: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tbl>
      <w:tblPr>
        <w:tblW w:w="9342" w:type="dxa"/>
        <w:tblInd w:w="108" w:type="dxa"/>
        <w:tblLook w:val="04A0" w:firstRow="1" w:lastRow="0" w:firstColumn="1" w:lastColumn="0" w:noHBand="0" w:noVBand="1"/>
      </w:tblPr>
      <w:tblGrid>
        <w:gridCol w:w="4212"/>
        <w:gridCol w:w="990"/>
        <w:gridCol w:w="990"/>
        <w:gridCol w:w="1170"/>
        <w:gridCol w:w="900"/>
        <w:gridCol w:w="1080"/>
      </w:tblGrid>
      <w:tr w:rsidR="000D45D1" w:rsidRPr="00916513" w:rsidTr="00D92F79">
        <w:trPr>
          <w:trHeight w:val="348"/>
        </w:trPr>
        <w:tc>
          <w:tcPr>
            <w:tcW w:w="9342" w:type="dxa"/>
            <w:gridSpan w:val="6"/>
            <w:tcBorders>
              <w:top w:val="nil"/>
              <w:left w:val="nil"/>
              <w:bottom w:val="nil"/>
              <w:right w:val="nil"/>
            </w:tcBorders>
            <w:shd w:val="clear" w:color="auto" w:fill="auto"/>
            <w:noWrap/>
            <w:vAlign w:val="center"/>
            <w:hideMark/>
          </w:tcPr>
          <w:p w:rsidR="000D45D1" w:rsidRPr="00916513" w:rsidRDefault="000D45D1" w:rsidP="00650423">
            <w:pPr>
              <w:rPr>
                <w:b/>
                <w:bCs/>
                <w:sz w:val="28"/>
                <w:szCs w:val="28"/>
              </w:rPr>
            </w:pPr>
            <w:r>
              <w:rPr>
                <w:b/>
                <w:bCs/>
                <w:sz w:val="28"/>
                <w:szCs w:val="28"/>
              </w:rPr>
              <w:t>2</w:t>
            </w:r>
            <w:r w:rsidRPr="00916513">
              <w:rPr>
                <w:b/>
                <w:bCs/>
                <w:sz w:val="28"/>
                <w:szCs w:val="28"/>
              </w:rPr>
              <w:t>.</w:t>
            </w:r>
            <w:r w:rsidR="005C0886">
              <w:rPr>
                <w:b/>
                <w:bCs/>
                <w:sz w:val="28"/>
                <w:szCs w:val="28"/>
              </w:rPr>
              <w:t>11</w:t>
            </w:r>
            <w:r w:rsidR="0088105F">
              <w:rPr>
                <w:b/>
                <w:bCs/>
                <w:sz w:val="28"/>
                <w:szCs w:val="28"/>
              </w:rPr>
              <w:t xml:space="preserve"> </w:t>
            </w:r>
            <w:r w:rsidRPr="00916513">
              <w:rPr>
                <w:b/>
                <w:bCs/>
                <w:sz w:val="28"/>
                <w:szCs w:val="28"/>
              </w:rPr>
              <w:t>Annual Accounts of SBP Banking Services Corporation</w:t>
            </w:r>
          </w:p>
        </w:tc>
      </w:tr>
      <w:tr w:rsidR="000D45D1" w:rsidRPr="00916513" w:rsidTr="00D92F79">
        <w:trPr>
          <w:trHeight w:val="276"/>
        </w:trPr>
        <w:tc>
          <w:tcPr>
            <w:tcW w:w="9342" w:type="dxa"/>
            <w:gridSpan w:val="6"/>
            <w:tcBorders>
              <w:top w:val="nil"/>
              <w:left w:val="nil"/>
              <w:bottom w:val="nil"/>
              <w:right w:val="nil"/>
            </w:tcBorders>
            <w:shd w:val="clear" w:color="auto" w:fill="auto"/>
            <w:noWrap/>
            <w:vAlign w:val="center"/>
            <w:hideMark/>
          </w:tcPr>
          <w:p w:rsidR="000D45D1" w:rsidRPr="00916513" w:rsidRDefault="000D45D1" w:rsidP="00650423">
            <w:pPr>
              <w:rPr>
                <w:sz w:val="20"/>
              </w:rPr>
            </w:pPr>
            <w:r w:rsidRPr="00916513">
              <w:rPr>
                <w:sz w:val="20"/>
              </w:rPr>
              <w:t>(Subsidiary of State Bank of Pakistan)</w:t>
            </w:r>
          </w:p>
        </w:tc>
      </w:tr>
      <w:tr w:rsidR="000D45D1" w:rsidRPr="00916513" w:rsidTr="00503387">
        <w:trPr>
          <w:trHeight w:val="288"/>
        </w:trPr>
        <w:tc>
          <w:tcPr>
            <w:tcW w:w="9342" w:type="dxa"/>
            <w:gridSpan w:val="6"/>
            <w:tcBorders>
              <w:top w:val="nil"/>
              <w:left w:val="nil"/>
              <w:bottom w:val="single" w:sz="8" w:space="0" w:color="auto"/>
              <w:right w:val="nil"/>
            </w:tcBorders>
            <w:shd w:val="clear" w:color="auto" w:fill="auto"/>
            <w:noWrap/>
            <w:vAlign w:val="bottom"/>
            <w:hideMark/>
          </w:tcPr>
          <w:p w:rsidR="000D45D1" w:rsidRPr="00916513" w:rsidRDefault="000D45D1" w:rsidP="00650423">
            <w:pPr>
              <w:jc w:val="right"/>
              <w:rPr>
                <w:szCs w:val="16"/>
              </w:rPr>
            </w:pPr>
            <w:r w:rsidRPr="00916513">
              <w:t>End Jun. : Million R</w:t>
            </w:r>
            <w:r w:rsidR="002D44A6">
              <w:t>upees</w:t>
            </w:r>
          </w:p>
        </w:tc>
      </w:tr>
      <w:tr w:rsidR="000D45D1" w:rsidRPr="003C78E8" w:rsidTr="00D92F79">
        <w:trPr>
          <w:trHeight w:val="300"/>
        </w:trPr>
        <w:tc>
          <w:tcPr>
            <w:tcW w:w="4212" w:type="dxa"/>
            <w:tcBorders>
              <w:top w:val="nil"/>
              <w:left w:val="single" w:sz="8" w:space="0" w:color="auto"/>
              <w:bottom w:val="single" w:sz="8" w:space="0" w:color="auto"/>
              <w:right w:val="single" w:sz="8" w:space="0" w:color="auto"/>
            </w:tcBorders>
            <w:shd w:val="clear" w:color="auto" w:fill="auto"/>
            <w:vAlign w:val="center"/>
            <w:hideMark/>
          </w:tcPr>
          <w:p w:rsidR="000D45D1" w:rsidRPr="00916513" w:rsidRDefault="000D45D1" w:rsidP="00650423">
            <w:pPr>
              <w:rPr>
                <w:rFonts w:ascii="Calibri" w:hAnsi="Calibri" w:cs="Calibri"/>
              </w:rPr>
            </w:pPr>
            <w:r w:rsidRPr="00916513">
              <w:rPr>
                <w:rFonts w:ascii="Calibri" w:hAnsi="Calibri" w:cs="Calibri"/>
              </w:rPr>
              <w:t> </w:t>
            </w:r>
          </w:p>
        </w:tc>
        <w:tc>
          <w:tcPr>
            <w:tcW w:w="990" w:type="dxa"/>
            <w:tcBorders>
              <w:top w:val="nil"/>
              <w:left w:val="nil"/>
              <w:bottom w:val="single" w:sz="8" w:space="0" w:color="auto"/>
              <w:right w:val="single" w:sz="8" w:space="0" w:color="auto"/>
            </w:tcBorders>
            <w:shd w:val="clear" w:color="auto" w:fill="auto"/>
            <w:vAlign w:val="center"/>
          </w:tcPr>
          <w:p w:rsidR="000D45D1" w:rsidRPr="00916513" w:rsidRDefault="000D45D1" w:rsidP="0080362A">
            <w:pPr>
              <w:rPr>
                <w:b/>
                <w:bCs/>
                <w:szCs w:val="16"/>
              </w:rPr>
            </w:pPr>
            <w:r w:rsidRPr="00916513">
              <w:rPr>
                <w:rFonts w:eastAsia="Arial Unicode MS"/>
                <w:b/>
                <w:bCs/>
                <w:szCs w:val="16"/>
              </w:rPr>
              <w:t>2018</w:t>
            </w:r>
          </w:p>
        </w:tc>
        <w:tc>
          <w:tcPr>
            <w:tcW w:w="990" w:type="dxa"/>
            <w:tcBorders>
              <w:top w:val="nil"/>
              <w:left w:val="nil"/>
              <w:bottom w:val="single" w:sz="8" w:space="0" w:color="auto"/>
              <w:right w:val="single" w:sz="8" w:space="0" w:color="auto"/>
            </w:tcBorders>
            <w:shd w:val="clear" w:color="auto" w:fill="auto"/>
            <w:vAlign w:val="center"/>
          </w:tcPr>
          <w:p w:rsidR="000D45D1" w:rsidRPr="00916513" w:rsidRDefault="000D45D1" w:rsidP="0080362A">
            <w:pPr>
              <w:rPr>
                <w:b/>
                <w:bCs/>
                <w:szCs w:val="16"/>
              </w:rPr>
            </w:pPr>
            <w:r w:rsidRPr="00916513">
              <w:rPr>
                <w:rFonts w:eastAsia="Arial Unicode MS"/>
                <w:b/>
                <w:bCs/>
                <w:szCs w:val="16"/>
              </w:rPr>
              <w:t>2019</w:t>
            </w:r>
          </w:p>
        </w:tc>
        <w:tc>
          <w:tcPr>
            <w:tcW w:w="1170" w:type="dxa"/>
            <w:tcBorders>
              <w:top w:val="nil"/>
              <w:left w:val="nil"/>
              <w:bottom w:val="single" w:sz="8" w:space="0" w:color="auto"/>
              <w:right w:val="single" w:sz="8" w:space="0" w:color="auto"/>
            </w:tcBorders>
            <w:shd w:val="clear" w:color="auto" w:fill="auto"/>
            <w:vAlign w:val="center"/>
          </w:tcPr>
          <w:p w:rsidR="000D45D1" w:rsidRPr="00916513" w:rsidRDefault="000D45D1" w:rsidP="0080362A">
            <w:pPr>
              <w:rPr>
                <w:b/>
                <w:bCs/>
                <w:szCs w:val="16"/>
              </w:rPr>
            </w:pPr>
            <w:r w:rsidRPr="00916513">
              <w:rPr>
                <w:rFonts w:eastAsia="Arial Unicode MS"/>
                <w:b/>
                <w:bCs/>
                <w:szCs w:val="16"/>
              </w:rPr>
              <w:t>2020</w:t>
            </w:r>
          </w:p>
        </w:tc>
        <w:tc>
          <w:tcPr>
            <w:tcW w:w="900" w:type="dxa"/>
            <w:tcBorders>
              <w:top w:val="nil"/>
              <w:left w:val="nil"/>
              <w:bottom w:val="single" w:sz="8" w:space="0" w:color="auto"/>
              <w:right w:val="single" w:sz="8" w:space="0" w:color="auto"/>
            </w:tcBorders>
            <w:shd w:val="clear" w:color="auto" w:fill="auto"/>
            <w:vAlign w:val="center"/>
          </w:tcPr>
          <w:p w:rsidR="000D45D1" w:rsidRPr="003C78E8" w:rsidRDefault="000D45D1" w:rsidP="0080362A">
            <w:pPr>
              <w:rPr>
                <w:rFonts w:eastAsia="Arial Unicode MS"/>
                <w:b/>
                <w:bCs/>
                <w:szCs w:val="16"/>
              </w:rPr>
            </w:pPr>
            <w:r>
              <w:rPr>
                <w:rFonts w:eastAsia="Arial Unicode MS"/>
                <w:b/>
                <w:bCs/>
                <w:szCs w:val="16"/>
              </w:rPr>
              <w:t>2</w:t>
            </w:r>
            <w:r w:rsidRPr="00916513">
              <w:rPr>
                <w:rFonts w:eastAsia="Arial Unicode MS"/>
                <w:b/>
                <w:bCs/>
                <w:szCs w:val="16"/>
              </w:rPr>
              <w:t>021</w:t>
            </w:r>
          </w:p>
        </w:tc>
        <w:tc>
          <w:tcPr>
            <w:tcW w:w="1080" w:type="dxa"/>
            <w:tcBorders>
              <w:top w:val="nil"/>
              <w:left w:val="nil"/>
              <w:bottom w:val="single" w:sz="8" w:space="0" w:color="auto"/>
              <w:right w:val="single" w:sz="8" w:space="0" w:color="auto"/>
            </w:tcBorders>
            <w:shd w:val="clear" w:color="auto" w:fill="auto"/>
            <w:vAlign w:val="center"/>
          </w:tcPr>
          <w:p w:rsidR="000D45D1" w:rsidRPr="003C78E8" w:rsidRDefault="000D45D1" w:rsidP="0080362A">
            <w:pPr>
              <w:rPr>
                <w:rFonts w:eastAsia="Arial Unicode MS"/>
                <w:b/>
                <w:bCs/>
                <w:szCs w:val="16"/>
              </w:rPr>
            </w:pPr>
            <w:r>
              <w:rPr>
                <w:rFonts w:eastAsia="Arial Unicode MS"/>
                <w:b/>
                <w:bCs/>
                <w:szCs w:val="16"/>
              </w:rPr>
              <w:t>2022</w:t>
            </w:r>
          </w:p>
        </w:tc>
      </w:tr>
      <w:tr w:rsidR="000D45D1" w:rsidRPr="003C78E8" w:rsidTr="00D92F79">
        <w:trPr>
          <w:trHeight w:val="360"/>
        </w:trPr>
        <w:tc>
          <w:tcPr>
            <w:tcW w:w="4212" w:type="dxa"/>
            <w:tcBorders>
              <w:top w:val="nil"/>
              <w:left w:val="nil"/>
              <w:bottom w:val="nil"/>
              <w:right w:val="nil"/>
            </w:tcBorders>
            <w:shd w:val="clear" w:color="auto" w:fill="auto"/>
            <w:noWrap/>
            <w:vAlign w:val="center"/>
            <w:hideMark/>
          </w:tcPr>
          <w:p w:rsidR="000D45D1" w:rsidRPr="00916513" w:rsidRDefault="000D45D1" w:rsidP="00650423">
            <w:pPr>
              <w:jc w:val="right"/>
              <w:rPr>
                <w:b/>
                <w:bCs/>
                <w:szCs w:val="16"/>
              </w:rPr>
            </w:pPr>
          </w:p>
        </w:tc>
        <w:tc>
          <w:tcPr>
            <w:tcW w:w="99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99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117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900" w:type="dxa"/>
            <w:tcBorders>
              <w:top w:val="nil"/>
              <w:left w:val="nil"/>
              <w:bottom w:val="nil"/>
              <w:right w:val="nil"/>
            </w:tcBorders>
            <w:shd w:val="clear" w:color="auto" w:fill="auto"/>
            <w:noWrap/>
            <w:vAlign w:val="center"/>
          </w:tcPr>
          <w:p w:rsidR="000D45D1" w:rsidRPr="003C78E8" w:rsidRDefault="000D45D1" w:rsidP="00650423">
            <w:pPr>
              <w:jc w:val="right"/>
              <w:rPr>
                <w:rFonts w:eastAsia="Arial Unicode MS"/>
                <w:b/>
                <w:bCs/>
                <w:szCs w:val="16"/>
              </w:rPr>
            </w:pPr>
          </w:p>
        </w:tc>
        <w:tc>
          <w:tcPr>
            <w:tcW w:w="1080" w:type="dxa"/>
            <w:tcBorders>
              <w:top w:val="nil"/>
              <w:left w:val="nil"/>
              <w:bottom w:val="nil"/>
              <w:right w:val="nil"/>
            </w:tcBorders>
            <w:shd w:val="clear" w:color="auto" w:fill="auto"/>
            <w:vAlign w:val="center"/>
          </w:tcPr>
          <w:p w:rsidR="000D45D1" w:rsidRPr="003C78E8" w:rsidRDefault="000D45D1" w:rsidP="00650423">
            <w:pPr>
              <w:jc w:val="right"/>
              <w:rPr>
                <w:rFonts w:eastAsia="Arial Unicode MS"/>
                <w:b/>
                <w:bCs/>
                <w:szCs w:val="16"/>
              </w:rPr>
            </w:pPr>
          </w:p>
        </w:tc>
      </w:tr>
      <w:tr w:rsidR="000D45D1" w:rsidRPr="00916513" w:rsidTr="00D92F79">
        <w:trPr>
          <w:trHeight w:val="360"/>
        </w:trPr>
        <w:tc>
          <w:tcPr>
            <w:tcW w:w="4212" w:type="dxa"/>
            <w:tcBorders>
              <w:top w:val="nil"/>
              <w:left w:val="nil"/>
              <w:bottom w:val="nil"/>
              <w:right w:val="nil"/>
            </w:tcBorders>
            <w:shd w:val="clear" w:color="auto" w:fill="auto"/>
            <w:noWrap/>
            <w:vAlign w:val="center"/>
            <w:hideMark/>
          </w:tcPr>
          <w:p w:rsidR="000D45D1" w:rsidRPr="00916513" w:rsidRDefault="000D45D1" w:rsidP="0080362A">
            <w:pPr>
              <w:jc w:val="left"/>
              <w:rPr>
                <w:b/>
                <w:bCs/>
                <w:szCs w:val="16"/>
              </w:rPr>
            </w:pPr>
            <w:r w:rsidRPr="00916513">
              <w:rPr>
                <w:b/>
                <w:bCs/>
                <w:szCs w:val="16"/>
              </w:rPr>
              <w:t>ASSETS</w:t>
            </w:r>
          </w:p>
        </w:tc>
        <w:tc>
          <w:tcPr>
            <w:tcW w:w="99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99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117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90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1080" w:type="dxa"/>
            <w:tcBorders>
              <w:top w:val="nil"/>
              <w:left w:val="nil"/>
              <w:bottom w:val="nil"/>
              <w:right w:val="nil"/>
            </w:tcBorders>
            <w:shd w:val="clear" w:color="auto" w:fill="auto"/>
            <w:vAlign w:val="center"/>
          </w:tcPr>
          <w:p w:rsidR="000D45D1" w:rsidRPr="00916513" w:rsidRDefault="000D45D1" w:rsidP="00650423">
            <w:pPr>
              <w:jc w:val="right"/>
              <w:rPr>
                <w:sz w:val="20"/>
              </w:rPr>
            </w:pPr>
          </w:p>
        </w:tc>
      </w:tr>
      <w:tr w:rsidR="00650423" w:rsidRPr="00916513" w:rsidTr="00650423">
        <w:trPr>
          <w:trHeight w:val="360"/>
        </w:trPr>
        <w:tc>
          <w:tcPr>
            <w:tcW w:w="4212" w:type="dxa"/>
            <w:tcBorders>
              <w:top w:val="nil"/>
              <w:left w:val="nil"/>
              <w:bottom w:val="nil"/>
              <w:right w:val="nil"/>
            </w:tcBorders>
            <w:shd w:val="clear" w:color="auto" w:fill="auto"/>
            <w:noWrap/>
            <w:vAlign w:val="center"/>
          </w:tcPr>
          <w:p w:rsidR="00650423" w:rsidRPr="00916513" w:rsidRDefault="00650423" w:rsidP="0080362A">
            <w:pPr>
              <w:ind w:firstLineChars="100" w:firstLine="160"/>
              <w:jc w:val="left"/>
              <w:rPr>
                <w:szCs w:val="16"/>
              </w:rPr>
            </w:pPr>
            <w:r>
              <w:rPr>
                <w:szCs w:val="16"/>
              </w:rPr>
              <w:t>Deposit account with State Bank of Pakistan</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Pr>
                <w:szCs w:val="16"/>
              </w:rPr>
              <w:t>-</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Pr>
                <w:szCs w:val="16"/>
              </w:rPr>
              <w:t>-</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Pr>
                <w:szCs w:val="16"/>
              </w:rPr>
              <w:t>-</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Pr>
                <w:szCs w:val="16"/>
              </w:rPr>
              <w:t>-</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2,801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Current account with State Bank of Pakistan</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50,043</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44,969</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52,125</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51,241</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10,512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Investments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521</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518</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551</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515</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45,881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Employee loans and advances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9,152</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9,606</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8,900</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10,780</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11,525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Advances, deposits and payments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101</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60</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59</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126</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 180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Medical and stationary consumable</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190</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247</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311</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316</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 346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Property and equipment</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895</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834</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1,191</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2,846</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3,753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Total Assets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60,903</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56,234</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63,136</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65,824</w:t>
            </w:r>
          </w:p>
        </w:tc>
        <w:tc>
          <w:tcPr>
            <w:tcW w:w="1080" w:type="dxa"/>
            <w:tcBorders>
              <w:top w:val="nil"/>
              <w:left w:val="nil"/>
              <w:bottom w:val="nil"/>
              <w:right w:val="nil"/>
            </w:tcBorders>
            <w:shd w:val="clear" w:color="auto" w:fill="auto"/>
            <w:noWrap/>
            <w:vAlign w:val="center"/>
          </w:tcPr>
          <w:p w:rsidR="00650423" w:rsidRDefault="00650423" w:rsidP="00650423">
            <w:pPr>
              <w:jc w:val="right"/>
              <w:rPr>
                <w:b/>
                <w:bCs/>
                <w:szCs w:val="16"/>
              </w:rPr>
            </w:pPr>
            <w:r>
              <w:rPr>
                <w:b/>
                <w:bCs/>
                <w:szCs w:val="16"/>
              </w:rPr>
              <w:t xml:space="preserve">74,998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LIABILITIES</w:t>
            </w:r>
          </w:p>
        </w:tc>
        <w:tc>
          <w:tcPr>
            <w:tcW w:w="990" w:type="dxa"/>
            <w:tcBorders>
              <w:top w:val="nil"/>
              <w:left w:val="nil"/>
              <w:bottom w:val="nil"/>
              <w:right w:val="nil"/>
            </w:tcBorders>
            <w:shd w:val="clear" w:color="auto" w:fill="auto"/>
            <w:noWrap/>
            <w:vAlign w:val="center"/>
          </w:tcPr>
          <w:p w:rsidR="00650423" w:rsidRPr="00916513" w:rsidRDefault="00650423" w:rsidP="00650423">
            <w:pPr>
              <w:rPr>
                <w:sz w:val="20"/>
              </w:rPr>
            </w:pP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Deferred liabilities - staff retirement benefits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54,829</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50,294</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56,659</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59,246</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67,187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Other liabilities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5,074</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4,940</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5,478</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5,579</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6,525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 xml:space="preserve"> Total Liabilities </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59,903</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55,234</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62,136</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64,824</w:t>
            </w:r>
          </w:p>
        </w:tc>
        <w:tc>
          <w:tcPr>
            <w:tcW w:w="1080" w:type="dxa"/>
            <w:tcBorders>
              <w:top w:val="nil"/>
              <w:left w:val="nil"/>
              <w:bottom w:val="nil"/>
              <w:right w:val="nil"/>
            </w:tcBorders>
            <w:shd w:val="clear" w:color="auto" w:fill="auto"/>
            <w:noWrap/>
            <w:vAlign w:val="center"/>
          </w:tcPr>
          <w:p w:rsidR="00650423" w:rsidRDefault="00650423" w:rsidP="00650423">
            <w:pPr>
              <w:jc w:val="right"/>
              <w:rPr>
                <w:b/>
                <w:bCs/>
                <w:szCs w:val="16"/>
              </w:rPr>
            </w:pPr>
            <w:r>
              <w:rPr>
                <w:b/>
                <w:bCs/>
                <w:szCs w:val="16"/>
              </w:rPr>
              <w:t xml:space="preserve">73,712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 xml:space="preserve"> NET ASSETS </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1,000</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1,000</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1,000</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1,000</w:t>
            </w:r>
          </w:p>
        </w:tc>
        <w:tc>
          <w:tcPr>
            <w:tcW w:w="1080" w:type="dxa"/>
            <w:tcBorders>
              <w:top w:val="nil"/>
              <w:left w:val="nil"/>
              <w:bottom w:val="nil"/>
              <w:right w:val="nil"/>
            </w:tcBorders>
            <w:shd w:val="clear" w:color="auto" w:fill="auto"/>
            <w:noWrap/>
            <w:vAlign w:val="center"/>
          </w:tcPr>
          <w:p w:rsidR="00650423" w:rsidRDefault="00650423" w:rsidP="00650423">
            <w:pPr>
              <w:jc w:val="right"/>
              <w:rPr>
                <w:b/>
                <w:bCs/>
                <w:szCs w:val="16"/>
              </w:rPr>
            </w:pPr>
            <w:r>
              <w:rPr>
                <w:b/>
                <w:bCs/>
                <w:szCs w:val="16"/>
              </w:rPr>
              <w:t xml:space="preserve">1,286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 xml:space="preserve">REPRESENTED BY </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 xml:space="preserve"> Share capital </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1,000</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1,000</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1,000</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1,000</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1,000 </w:t>
            </w:r>
          </w:p>
        </w:tc>
      </w:tr>
      <w:tr w:rsidR="00C6750E" w:rsidRPr="00916513" w:rsidTr="00C6750E">
        <w:trPr>
          <w:trHeight w:val="360"/>
        </w:trPr>
        <w:tc>
          <w:tcPr>
            <w:tcW w:w="4212" w:type="dxa"/>
            <w:tcBorders>
              <w:top w:val="nil"/>
              <w:left w:val="nil"/>
              <w:bottom w:val="nil"/>
              <w:right w:val="nil"/>
            </w:tcBorders>
            <w:shd w:val="clear" w:color="auto" w:fill="auto"/>
            <w:noWrap/>
            <w:vAlign w:val="center"/>
          </w:tcPr>
          <w:p w:rsidR="00C6750E" w:rsidRPr="00916513" w:rsidRDefault="00C6750E" w:rsidP="0080362A">
            <w:pPr>
              <w:ind w:firstLineChars="100" w:firstLine="160"/>
              <w:jc w:val="left"/>
              <w:rPr>
                <w:szCs w:val="16"/>
              </w:rPr>
            </w:pPr>
            <w:r>
              <w:rPr>
                <w:szCs w:val="16"/>
              </w:rPr>
              <w:t>Unappropriated Profit</w:t>
            </w:r>
          </w:p>
        </w:tc>
        <w:tc>
          <w:tcPr>
            <w:tcW w:w="990" w:type="dxa"/>
            <w:tcBorders>
              <w:top w:val="nil"/>
              <w:left w:val="nil"/>
              <w:bottom w:val="nil"/>
              <w:right w:val="nil"/>
            </w:tcBorders>
            <w:shd w:val="clear" w:color="auto" w:fill="auto"/>
            <w:noWrap/>
            <w:vAlign w:val="center"/>
          </w:tcPr>
          <w:p w:rsidR="00C6750E" w:rsidRDefault="00C6750E" w:rsidP="00C6750E">
            <w:pPr>
              <w:jc w:val="right"/>
            </w:pPr>
            <w:r w:rsidRPr="007C4531">
              <w:rPr>
                <w:szCs w:val="16"/>
              </w:rPr>
              <w:t>-</w:t>
            </w:r>
          </w:p>
        </w:tc>
        <w:tc>
          <w:tcPr>
            <w:tcW w:w="990" w:type="dxa"/>
            <w:tcBorders>
              <w:top w:val="nil"/>
              <w:left w:val="nil"/>
              <w:bottom w:val="nil"/>
              <w:right w:val="nil"/>
            </w:tcBorders>
            <w:shd w:val="clear" w:color="auto" w:fill="auto"/>
            <w:noWrap/>
            <w:vAlign w:val="center"/>
          </w:tcPr>
          <w:p w:rsidR="00C6750E" w:rsidRDefault="00C6750E" w:rsidP="00C6750E">
            <w:pPr>
              <w:jc w:val="right"/>
            </w:pPr>
            <w:r w:rsidRPr="007C4531">
              <w:rPr>
                <w:szCs w:val="16"/>
              </w:rPr>
              <w:t>-</w:t>
            </w:r>
          </w:p>
        </w:tc>
        <w:tc>
          <w:tcPr>
            <w:tcW w:w="1170" w:type="dxa"/>
            <w:tcBorders>
              <w:top w:val="nil"/>
              <w:left w:val="nil"/>
              <w:bottom w:val="nil"/>
              <w:right w:val="nil"/>
            </w:tcBorders>
            <w:shd w:val="clear" w:color="auto" w:fill="auto"/>
            <w:noWrap/>
            <w:vAlign w:val="center"/>
          </w:tcPr>
          <w:p w:rsidR="00C6750E" w:rsidRDefault="00C6750E" w:rsidP="00C6750E">
            <w:pPr>
              <w:jc w:val="right"/>
            </w:pPr>
            <w:r w:rsidRPr="007C4531">
              <w:rPr>
                <w:szCs w:val="16"/>
              </w:rPr>
              <w:t>-</w:t>
            </w:r>
          </w:p>
        </w:tc>
        <w:tc>
          <w:tcPr>
            <w:tcW w:w="900" w:type="dxa"/>
            <w:tcBorders>
              <w:top w:val="nil"/>
              <w:left w:val="nil"/>
              <w:bottom w:val="nil"/>
              <w:right w:val="nil"/>
            </w:tcBorders>
            <w:shd w:val="clear" w:color="auto" w:fill="auto"/>
            <w:noWrap/>
            <w:vAlign w:val="center"/>
          </w:tcPr>
          <w:p w:rsidR="00C6750E" w:rsidRDefault="00C6750E" w:rsidP="00C6750E">
            <w:pPr>
              <w:jc w:val="right"/>
            </w:pPr>
            <w:r w:rsidRPr="007C4531">
              <w:rPr>
                <w:szCs w:val="16"/>
              </w:rPr>
              <w:t>-</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286</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PROFIT &amp; LOSS ACCOUNTS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100" w:firstLine="160"/>
              <w:jc w:val="left"/>
              <w:rPr>
                <w:szCs w:val="16"/>
              </w:rPr>
            </w:pPr>
            <w:r w:rsidRPr="00916513">
              <w:rPr>
                <w:szCs w:val="16"/>
              </w:rPr>
              <w:t>Discount and Interest earned</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31</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45</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67</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47</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3,827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100" w:firstLine="160"/>
              <w:jc w:val="left"/>
              <w:rPr>
                <w:szCs w:val="16"/>
              </w:rPr>
            </w:pPr>
            <w:r w:rsidRPr="00916513">
              <w:rPr>
                <w:szCs w:val="16"/>
              </w:rPr>
              <w:t>Net operating expenses</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14,918</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14,548</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18,114</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15,350</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18,771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100" w:firstLine="160"/>
              <w:jc w:val="left"/>
              <w:rPr>
                <w:szCs w:val="16"/>
              </w:rPr>
            </w:pPr>
            <w:r w:rsidRPr="00916513">
              <w:rPr>
                <w:szCs w:val="16"/>
              </w:rPr>
              <w:t>Total Expenses</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14,918</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14,548</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18,114</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15,350</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15,194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300" w:firstLine="480"/>
              <w:jc w:val="left"/>
              <w:rPr>
                <w:szCs w:val="16"/>
              </w:rPr>
            </w:pPr>
            <w:r w:rsidRPr="00916513">
              <w:rPr>
                <w:szCs w:val="16"/>
              </w:rPr>
              <w:t>Reimbursed by the State bank of Pakistan</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8,545</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8,061</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8,249</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8,283</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15,194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300" w:firstLine="480"/>
              <w:jc w:val="left"/>
              <w:rPr>
                <w:szCs w:val="16"/>
              </w:rPr>
            </w:pPr>
            <w:r w:rsidRPr="00916513">
              <w:rPr>
                <w:szCs w:val="16"/>
              </w:rPr>
              <w:t>Allocated to the State Bank of Pakistan</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6,373</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6,488</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9,864</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7,067</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 -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100" w:firstLine="160"/>
              <w:jc w:val="left"/>
              <w:rPr>
                <w:szCs w:val="16"/>
              </w:rPr>
            </w:pPr>
            <w:r w:rsidRPr="00916513">
              <w:rPr>
                <w:szCs w:val="16"/>
              </w:rPr>
              <w:t>Profit on disposal of fixed assets</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5</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45</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67</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47</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 3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100" w:firstLine="160"/>
              <w:jc w:val="left"/>
              <w:rPr>
                <w:szCs w:val="16"/>
              </w:rPr>
            </w:pPr>
            <w:r w:rsidRPr="00916513">
              <w:rPr>
                <w:szCs w:val="16"/>
              </w:rPr>
              <w:t>Other income</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9</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3</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3</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 34 </w:t>
            </w:r>
          </w:p>
        </w:tc>
      </w:tr>
      <w:tr w:rsidR="00C6750E" w:rsidRPr="00916513" w:rsidTr="007553BB">
        <w:trPr>
          <w:trHeight w:val="360"/>
        </w:trPr>
        <w:tc>
          <w:tcPr>
            <w:tcW w:w="4212" w:type="dxa"/>
            <w:tcBorders>
              <w:top w:val="nil"/>
              <w:left w:val="nil"/>
              <w:bottom w:val="single" w:sz="12" w:space="0" w:color="auto"/>
              <w:right w:val="nil"/>
            </w:tcBorders>
            <w:shd w:val="clear" w:color="auto" w:fill="auto"/>
            <w:noWrap/>
            <w:vAlign w:val="center"/>
            <w:hideMark/>
          </w:tcPr>
          <w:p w:rsidR="00C6750E" w:rsidRPr="00916513" w:rsidRDefault="00C6750E" w:rsidP="0080362A">
            <w:pPr>
              <w:jc w:val="left"/>
              <w:rPr>
                <w:b/>
                <w:bCs/>
                <w:szCs w:val="16"/>
              </w:rPr>
            </w:pPr>
            <w:r w:rsidRPr="00916513">
              <w:rPr>
                <w:b/>
                <w:bCs/>
                <w:szCs w:val="16"/>
              </w:rPr>
              <w:t>Balance Profit Transferred to the State Bank of Pakistan</w:t>
            </w:r>
          </w:p>
        </w:tc>
        <w:tc>
          <w:tcPr>
            <w:tcW w:w="990" w:type="dxa"/>
            <w:tcBorders>
              <w:top w:val="nil"/>
              <w:left w:val="nil"/>
              <w:bottom w:val="single" w:sz="12" w:space="0" w:color="auto"/>
              <w:right w:val="nil"/>
            </w:tcBorders>
            <w:shd w:val="clear" w:color="auto" w:fill="auto"/>
            <w:noWrap/>
            <w:vAlign w:val="center"/>
          </w:tcPr>
          <w:p w:rsidR="00C6750E" w:rsidRPr="00916513" w:rsidRDefault="00C6750E" w:rsidP="00C6750E">
            <w:pPr>
              <w:jc w:val="right"/>
              <w:rPr>
                <w:b/>
                <w:bCs/>
                <w:szCs w:val="16"/>
              </w:rPr>
            </w:pPr>
            <w:r w:rsidRPr="00916513">
              <w:rPr>
                <w:b/>
                <w:bCs/>
                <w:szCs w:val="16"/>
              </w:rPr>
              <w:t>36</w:t>
            </w:r>
          </w:p>
        </w:tc>
        <w:tc>
          <w:tcPr>
            <w:tcW w:w="990" w:type="dxa"/>
            <w:tcBorders>
              <w:top w:val="nil"/>
              <w:left w:val="nil"/>
              <w:bottom w:val="single" w:sz="12" w:space="0" w:color="auto"/>
              <w:right w:val="nil"/>
            </w:tcBorders>
            <w:shd w:val="clear" w:color="auto" w:fill="auto"/>
            <w:noWrap/>
            <w:vAlign w:val="center"/>
          </w:tcPr>
          <w:p w:rsidR="00C6750E" w:rsidRPr="00916513" w:rsidRDefault="00C6750E" w:rsidP="00C6750E">
            <w:pPr>
              <w:jc w:val="right"/>
              <w:rPr>
                <w:b/>
                <w:bCs/>
                <w:szCs w:val="16"/>
              </w:rPr>
            </w:pPr>
            <w:r w:rsidRPr="00916513">
              <w:rPr>
                <w:b/>
                <w:bCs/>
                <w:szCs w:val="16"/>
              </w:rPr>
              <w:t>54</w:t>
            </w:r>
          </w:p>
        </w:tc>
        <w:tc>
          <w:tcPr>
            <w:tcW w:w="1170" w:type="dxa"/>
            <w:tcBorders>
              <w:top w:val="nil"/>
              <w:left w:val="nil"/>
              <w:bottom w:val="single" w:sz="12" w:space="0" w:color="auto"/>
              <w:right w:val="nil"/>
            </w:tcBorders>
            <w:shd w:val="clear" w:color="auto" w:fill="auto"/>
            <w:noWrap/>
            <w:vAlign w:val="center"/>
          </w:tcPr>
          <w:p w:rsidR="00C6750E" w:rsidRPr="00916513" w:rsidRDefault="00C6750E" w:rsidP="00C6750E">
            <w:pPr>
              <w:jc w:val="right"/>
              <w:rPr>
                <w:b/>
                <w:bCs/>
                <w:szCs w:val="16"/>
              </w:rPr>
            </w:pPr>
            <w:r w:rsidRPr="00916513">
              <w:rPr>
                <w:b/>
                <w:bCs/>
                <w:szCs w:val="16"/>
              </w:rPr>
              <w:t>69</w:t>
            </w:r>
          </w:p>
        </w:tc>
        <w:tc>
          <w:tcPr>
            <w:tcW w:w="900" w:type="dxa"/>
            <w:tcBorders>
              <w:top w:val="nil"/>
              <w:left w:val="nil"/>
              <w:bottom w:val="single" w:sz="12" w:space="0" w:color="auto"/>
              <w:right w:val="nil"/>
            </w:tcBorders>
            <w:shd w:val="clear" w:color="auto" w:fill="auto"/>
            <w:noWrap/>
            <w:vAlign w:val="center"/>
          </w:tcPr>
          <w:p w:rsidR="00C6750E" w:rsidRPr="00916513" w:rsidRDefault="00C6750E" w:rsidP="00C6750E">
            <w:pPr>
              <w:jc w:val="right"/>
              <w:rPr>
                <w:b/>
                <w:bCs/>
                <w:szCs w:val="16"/>
              </w:rPr>
            </w:pPr>
            <w:r w:rsidRPr="00916513">
              <w:rPr>
                <w:b/>
                <w:bCs/>
                <w:szCs w:val="16"/>
              </w:rPr>
              <w:t>50.474</w:t>
            </w:r>
          </w:p>
        </w:tc>
        <w:tc>
          <w:tcPr>
            <w:tcW w:w="1080" w:type="dxa"/>
            <w:tcBorders>
              <w:top w:val="nil"/>
              <w:left w:val="nil"/>
              <w:bottom w:val="single" w:sz="12" w:space="0" w:color="auto"/>
              <w:right w:val="nil"/>
            </w:tcBorders>
            <w:shd w:val="clear" w:color="auto" w:fill="auto"/>
            <w:noWrap/>
            <w:vAlign w:val="bottom"/>
          </w:tcPr>
          <w:p w:rsidR="00C6750E" w:rsidRDefault="00C6750E" w:rsidP="00C6750E">
            <w:pPr>
              <w:jc w:val="right"/>
              <w:rPr>
                <w:rFonts w:ascii="Calibri" w:hAnsi="Calibri" w:cs="Calibri"/>
                <w:sz w:val="22"/>
                <w:szCs w:val="22"/>
              </w:rPr>
            </w:pPr>
            <w:r>
              <w:rPr>
                <w:rFonts w:ascii="Calibri" w:hAnsi="Calibri" w:cs="Calibri"/>
                <w:sz w:val="22"/>
                <w:szCs w:val="22"/>
              </w:rPr>
              <w:t xml:space="preserve"> -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jc w:val="left"/>
              <w:rPr>
                <w:b/>
                <w:bCs/>
                <w:szCs w:val="16"/>
              </w:rPr>
            </w:pPr>
            <w:r w:rsidRPr="00916513">
              <w:rPr>
                <w:b/>
                <w:bCs/>
                <w:szCs w:val="16"/>
              </w:rPr>
              <w:t>Net Cash Inflow / (Outflow) from Operating Activities</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304</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275</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588</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1934</w:t>
            </w:r>
          </w:p>
        </w:tc>
        <w:tc>
          <w:tcPr>
            <w:tcW w:w="1080" w:type="dxa"/>
            <w:tcBorders>
              <w:top w:val="nil"/>
              <w:left w:val="nil"/>
              <w:bottom w:val="nil"/>
              <w:right w:val="nil"/>
            </w:tcBorders>
            <w:shd w:val="clear" w:color="auto" w:fill="auto"/>
            <w:noWrap/>
            <w:vAlign w:val="center"/>
          </w:tcPr>
          <w:p w:rsidR="00C6750E" w:rsidRDefault="00C6750E" w:rsidP="00C6750E">
            <w:pPr>
              <w:jc w:val="right"/>
              <w:rPr>
                <w:b/>
                <w:bCs/>
                <w:szCs w:val="16"/>
              </w:rPr>
            </w:pPr>
            <w:r>
              <w:rPr>
                <w:b/>
                <w:bCs/>
                <w:szCs w:val="16"/>
              </w:rPr>
              <w:t xml:space="preserve">45,790 </w:t>
            </w:r>
          </w:p>
        </w:tc>
      </w:tr>
      <w:tr w:rsidR="00C6750E" w:rsidRPr="00916513" w:rsidTr="007553BB">
        <w:trPr>
          <w:trHeight w:val="360"/>
        </w:trPr>
        <w:tc>
          <w:tcPr>
            <w:tcW w:w="4212" w:type="dxa"/>
            <w:tcBorders>
              <w:top w:val="nil"/>
              <w:left w:val="nil"/>
              <w:right w:val="nil"/>
            </w:tcBorders>
            <w:shd w:val="clear" w:color="auto" w:fill="auto"/>
            <w:noWrap/>
            <w:vAlign w:val="center"/>
            <w:hideMark/>
          </w:tcPr>
          <w:p w:rsidR="00C6750E" w:rsidRPr="00916513" w:rsidRDefault="00C6750E" w:rsidP="0080362A">
            <w:pPr>
              <w:jc w:val="left"/>
              <w:rPr>
                <w:b/>
                <w:bCs/>
                <w:szCs w:val="16"/>
              </w:rPr>
            </w:pPr>
            <w:r w:rsidRPr="00916513">
              <w:rPr>
                <w:b/>
                <w:bCs/>
                <w:szCs w:val="16"/>
              </w:rPr>
              <w:t>Net Cash Inflow / (Outflow) from Investing Activities</w:t>
            </w:r>
          </w:p>
        </w:tc>
        <w:tc>
          <w:tcPr>
            <w:tcW w:w="990" w:type="dxa"/>
            <w:tcBorders>
              <w:top w:val="nil"/>
              <w:left w:val="nil"/>
              <w:right w:val="nil"/>
            </w:tcBorders>
            <w:shd w:val="clear" w:color="auto" w:fill="auto"/>
            <w:noWrap/>
            <w:vAlign w:val="center"/>
          </w:tcPr>
          <w:p w:rsidR="00C6750E" w:rsidRPr="00916513" w:rsidRDefault="00C6750E" w:rsidP="00C6750E">
            <w:pPr>
              <w:jc w:val="right"/>
              <w:rPr>
                <w:b/>
                <w:bCs/>
                <w:szCs w:val="16"/>
              </w:rPr>
            </w:pPr>
            <w:r>
              <w:rPr>
                <w:b/>
                <w:bCs/>
                <w:szCs w:val="16"/>
              </w:rPr>
              <w:t>(</w:t>
            </w:r>
            <w:r w:rsidRPr="00916513">
              <w:rPr>
                <w:b/>
                <w:bCs/>
                <w:szCs w:val="16"/>
              </w:rPr>
              <w:t>304</w:t>
            </w:r>
            <w:r>
              <w:rPr>
                <w:b/>
                <w:bCs/>
                <w:szCs w:val="16"/>
              </w:rPr>
              <w:t>)</w:t>
            </w:r>
          </w:p>
        </w:tc>
        <w:tc>
          <w:tcPr>
            <w:tcW w:w="990" w:type="dxa"/>
            <w:tcBorders>
              <w:top w:val="nil"/>
              <w:left w:val="nil"/>
              <w:right w:val="nil"/>
            </w:tcBorders>
            <w:shd w:val="clear" w:color="auto" w:fill="auto"/>
            <w:noWrap/>
            <w:vAlign w:val="center"/>
          </w:tcPr>
          <w:p w:rsidR="00C6750E" w:rsidRPr="00916513" w:rsidRDefault="00C6750E" w:rsidP="00C6750E">
            <w:pPr>
              <w:jc w:val="right"/>
              <w:rPr>
                <w:b/>
                <w:bCs/>
                <w:szCs w:val="16"/>
              </w:rPr>
            </w:pPr>
            <w:r>
              <w:rPr>
                <w:b/>
                <w:bCs/>
                <w:szCs w:val="16"/>
              </w:rPr>
              <w:t>(</w:t>
            </w:r>
            <w:r w:rsidRPr="00916513">
              <w:rPr>
                <w:b/>
                <w:bCs/>
                <w:szCs w:val="16"/>
              </w:rPr>
              <w:t>275</w:t>
            </w:r>
            <w:r>
              <w:rPr>
                <w:b/>
                <w:bCs/>
                <w:szCs w:val="16"/>
              </w:rPr>
              <w:t>)</w:t>
            </w:r>
          </w:p>
        </w:tc>
        <w:tc>
          <w:tcPr>
            <w:tcW w:w="1170" w:type="dxa"/>
            <w:tcBorders>
              <w:top w:val="nil"/>
              <w:left w:val="nil"/>
              <w:right w:val="nil"/>
            </w:tcBorders>
            <w:shd w:val="clear" w:color="auto" w:fill="auto"/>
            <w:noWrap/>
            <w:vAlign w:val="center"/>
          </w:tcPr>
          <w:p w:rsidR="00C6750E" w:rsidRPr="00916513" w:rsidRDefault="00C6750E" w:rsidP="00C6750E">
            <w:pPr>
              <w:jc w:val="right"/>
              <w:rPr>
                <w:b/>
                <w:bCs/>
                <w:szCs w:val="16"/>
              </w:rPr>
            </w:pPr>
            <w:r>
              <w:rPr>
                <w:b/>
                <w:bCs/>
                <w:szCs w:val="16"/>
              </w:rPr>
              <w:t>(</w:t>
            </w:r>
            <w:r w:rsidRPr="00916513">
              <w:rPr>
                <w:b/>
                <w:bCs/>
                <w:szCs w:val="16"/>
              </w:rPr>
              <w:t>588</w:t>
            </w:r>
            <w:r>
              <w:rPr>
                <w:b/>
                <w:bCs/>
                <w:szCs w:val="16"/>
              </w:rPr>
              <w:t>)</w:t>
            </w:r>
          </w:p>
        </w:tc>
        <w:tc>
          <w:tcPr>
            <w:tcW w:w="900" w:type="dxa"/>
            <w:tcBorders>
              <w:top w:val="nil"/>
              <w:left w:val="nil"/>
              <w:right w:val="nil"/>
            </w:tcBorders>
            <w:shd w:val="clear" w:color="auto" w:fill="auto"/>
            <w:noWrap/>
            <w:vAlign w:val="center"/>
          </w:tcPr>
          <w:p w:rsidR="00C6750E" w:rsidRPr="00916513" w:rsidRDefault="00C6750E" w:rsidP="00C6750E">
            <w:pPr>
              <w:jc w:val="right"/>
              <w:rPr>
                <w:b/>
                <w:bCs/>
                <w:szCs w:val="16"/>
              </w:rPr>
            </w:pPr>
            <w:r>
              <w:rPr>
                <w:b/>
                <w:bCs/>
                <w:szCs w:val="16"/>
              </w:rPr>
              <w:t>(</w:t>
            </w:r>
            <w:r w:rsidRPr="00916513">
              <w:rPr>
                <w:b/>
                <w:bCs/>
                <w:szCs w:val="16"/>
              </w:rPr>
              <w:t>1934</w:t>
            </w:r>
            <w:r>
              <w:rPr>
                <w:b/>
                <w:bCs/>
                <w:szCs w:val="16"/>
              </w:rPr>
              <w:t>)</w:t>
            </w:r>
          </w:p>
        </w:tc>
        <w:tc>
          <w:tcPr>
            <w:tcW w:w="1080" w:type="dxa"/>
            <w:tcBorders>
              <w:top w:val="nil"/>
              <w:left w:val="nil"/>
              <w:right w:val="nil"/>
            </w:tcBorders>
            <w:shd w:val="clear" w:color="auto" w:fill="auto"/>
            <w:noWrap/>
            <w:vAlign w:val="center"/>
          </w:tcPr>
          <w:p w:rsidR="00C6750E" w:rsidRDefault="00C6750E" w:rsidP="00C6750E">
            <w:pPr>
              <w:jc w:val="right"/>
              <w:rPr>
                <w:b/>
                <w:bCs/>
                <w:szCs w:val="16"/>
              </w:rPr>
            </w:pPr>
            <w:r>
              <w:rPr>
                <w:b/>
                <w:bCs/>
                <w:szCs w:val="16"/>
              </w:rPr>
              <w:t xml:space="preserve"> (42,989)</w:t>
            </w:r>
          </w:p>
        </w:tc>
      </w:tr>
      <w:tr w:rsidR="00C6750E" w:rsidRPr="00916513" w:rsidTr="00C6750E">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jc w:val="left"/>
              <w:rPr>
                <w:b/>
                <w:bCs/>
                <w:szCs w:val="16"/>
              </w:rPr>
            </w:pPr>
            <w:r w:rsidRPr="00916513">
              <w:rPr>
                <w:b/>
                <w:bCs/>
                <w:szCs w:val="16"/>
              </w:rPr>
              <w:t>Net Cash Inflow / (Outflow) from Financing Activities</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Pr>
                <w:szCs w:val="16"/>
              </w:rPr>
              <w:t xml:space="preserve"> </w:t>
            </w:r>
            <w:r>
              <w:rPr>
                <w:b/>
                <w:bCs/>
                <w:szCs w:val="16"/>
              </w:rPr>
              <w:t>-</w:t>
            </w:r>
            <w:r w:rsidRPr="00916513">
              <w:rPr>
                <w:szCs w:val="16"/>
              </w:rPr>
              <w:t xml:space="preserve"> </w:t>
            </w:r>
          </w:p>
        </w:tc>
        <w:tc>
          <w:tcPr>
            <w:tcW w:w="1080" w:type="dxa"/>
            <w:tcBorders>
              <w:top w:val="nil"/>
              <w:left w:val="nil"/>
              <w:bottom w:val="nil"/>
              <w:right w:val="nil"/>
            </w:tcBorders>
            <w:shd w:val="clear" w:color="auto" w:fill="auto"/>
            <w:vAlign w:val="center"/>
          </w:tcPr>
          <w:p w:rsidR="00C6750E" w:rsidRDefault="00C6750E" w:rsidP="00C6750E">
            <w:pPr>
              <w:jc w:val="right"/>
              <w:rPr>
                <w:b/>
                <w:bCs/>
                <w:szCs w:val="16"/>
              </w:rPr>
            </w:pPr>
            <w:r>
              <w:rPr>
                <w:b/>
                <w:bCs/>
                <w:szCs w:val="16"/>
              </w:rPr>
              <w:t xml:space="preserve"> - </w:t>
            </w:r>
          </w:p>
        </w:tc>
      </w:tr>
      <w:tr w:rsidR="00C6750E" w:rsidRPr="00916513" w:rsidTr="00650423">
        <w:trPr>
          <w:trHeight w:val="360"/>
        </w:trPr>
        <w:tc>
          <w:tcPr>
            <w:tcW w:w="4212" w:type="dxa"/>
            <w:tcBorders>
              <w:top w:val="nil"/>
              <w:left w:val="nil"/>
              <w:bottom w:val="single" w:sz="4" w:space="0" w:color="auto"/>
              <w:right w:val="nil"/>
            </w:tcBorders>
            <w:shd w:val="clear" w:color="auto" w:fill="auto"/>
            <w:noWrap/>
            <w:vAlign w:val="center"/>
          </w:tcPr>
          <w:p w:rsidR="00C6750E" w:rsidRPr="00916513" w:rsidRDefault="007454C1" w:rsidP="0080362A">
            <w:pPr>
              <w:jc w:val="left"/>
              <w:rPr>
                <w:b/>
                <w:bCs/>
                <w:szCs w:val="16"/>
              </w:rPr>
            </w:pPr>
            <w:r>
              <w:rPr>
                <w:b/>
                <w:bCs/>
                <w:szCs w:val="16"/>
              </w:rPr>
              <w:t>Cash &amp; Cash</w:t>
            </w:r>
            <w:r w:rsidR="00C6750E">
              <w:rPr>
                <w:b/>
                <w:bCs/>
                <w:szCs w:val="16"/>
              </w:rPr>
              <w:t xml:space="preserve"> Equivalents at the end of the year</w:t>
            </w:r>
          </w:p>
        </w:tc>
        <w:tc>
          <w:tcPr>
            <w:tcW w:w="990" w:type="dxa"/>
            <w:tcBorders>
              <w:top w:val="nil"/>
              <w:left w:val="nil"/>
              <w:bottom w:val="single" w:sz="4" w:space="0" w:color="auto"/>
              <w:right w:val="nil"/>
            </w:tcBorders>
            <w:shd w:val="clear" w:color="auto" w:fill="auto"/>
            <w:noWrap/>
            <w:vAlign w:val="center"/>
          </w:tcPr>
          <w:p w:rsidR="00C6750E" w:rsidRPr="00916513" w:rsidRDefault="00C6750E" w:rsidP="00C6750E">
            <w:pPr>
              <w:jc w:val="right"/>
              <w:rPr>
                <w:b/>
                <w:bCs/>
                <w:szCs w:val="16"/>
              </w:rPr>
            </w:pPr>
          </w:p>
        </w:tc>
        <w:tc>
          <w:tcPr>
            <w:tcW w:w="990" w:type="dxa"/>
            <w:tcBorders>
              <w:top w:val="nil"/>
              <w:left w:val="nil"/>
              <w:bottom w:val="single" w:sz="4" w:space="0" w:color="auto"/>
              <w:right w:val="nil"/>
            </w:tcBorders>
            <w:shd w:val="clear" w:color="auto" w:fill="auto"/>
            <w:noWrap/>
            <w:vAlign w:val="center"/>
          </w:tcPr>
          <w:p w:rsidR="00C6750E" w:rsidRPr="00916513" w:rsidRDefault="00C6750E" w:rsidP="00C6750E">
            <w:pPr>
              <w:jc w:val="right"/>
              <w:rPr>
                <w:b/>
                <w:bCs/>
                <w:szCs w:val="16"/>
              </w:rPr>
            </w:pPr>
          </w:p>
        </w:tc>
        <w:tc>
          <w:tcPr>
            <w:tcW w:w="1170" w:type="dxa"/>
            <w:tcBorders>
              <w:top w:val="nil"/>
              <w:left w:val="nil"/>
              <w:bottom w:val="single" w:sz="4" w:space="0" w:color="auto"/>
              <w:right w:val="nil"/>
            </w:tcBorders>
            <w:shd w:val="clear" w:color="auto" w:fill="auto"/>
            <w:noWrap/>
            <w:vAlign w:val="center"/>
          </w:tcPr>
          <w:p w:rsidR="00C6750E" w:rsidRPr="00916513" w:rsidRDefault="00C6750E" w:rsidP="00C6750E">
            <w:pPr>
              <w:jc w:val="right"/>
              <w:rPr>
                <w:b/>
                <w:bCs/>
                <w:szCs w:val="16"/>
              </w:rPr>
            </w:pPr>
          </w:p>
        </w:tc>
        <w:tc>
          <w:tcPr>
            <w:tcW w:w="900" w:type="dxa"/>
            <w:tcBorders>
              <w:top w:val="nil"/>
              <w:left w:val="nil"/>
              <w:bottom w:val="single" w:sz="4" w:space="0" w:color="auto"/>
              <w:right w:val="nil"/>
            </w:tcBorders>
            <w:shd w:val="clear" w:color="auto" w:fill="auto"/>
            <w:noWrap/>
            <w:vAlign w:val="center"/>
          </w:tcPr>
          <w:p w:rsidR="00C6750E" w:rsidRDefault="00C6750E" w:rsidP="00C6750E">
            <w:pPr>
              <w:jc w:val="right"/>
              <w:rPr>
                <w:szCs w:val="16"/>
              </w:rPr>
            </w:pPr>
          </w:p>
        </w:tc>
        <w:tc>
          <w:tcPr>
            <w:tcW w:w="1080" w:type="dxa"/>
            <w:tcBorders>
              <w:top w:val="nil"/>
              <w:left w:val="nil"/>
              <w:bottom w:val="single" w:sz="4" w:space="0" w:color="auto"/>
              <w:right w:val="nil"/>
            </w:tcBorders>
            <w:shd w:val="clear" w:color="auto" w:fill="auto"/>
            <w:vAlign w:val="center"/>
          </w:tcPr>
          <w:p w:rsidR="00C6750E" w:rsidRDefault="00C6750E" w:rsidP="00C6750E">
            <w:pPr>
              <w:jc w:val="right"/>
              <w:rPr>
                <w:b/>
                <w:bCs/>
                <w:szCs w:val="16"/>
              </w:rPr>
            </w:pPr>
            <w:r>
              <w:rPr>
                <w:b/>
                <w:bCs/>
                <w:szCs w:val="16"/>
              </w:rPr>
              <w:t xml:space="preserve">2,801 </w:t>
            </w:r>
          </w:p>
        </w:tc>
      </w:tr>
    </w:tbl>
    <w:p w:rsidR="000D45D1" w:rsidRDefault="00D92F79" w:rsidP="00D92F79">
      <w:pPr>
        <w:pStyle w:val="Footer"/>
        <w:tabs>
          <w:tab w:val="clear" w:pos="4320"/>
          <w:tab w:val="clear" w:pos="8640"/>
        </w:tabs>
        <w:ind w:left="7200" w:firstLine="720"/>
        <w:jc w:val="both"/>
        <w:rPr>
          <w:color w:val="auto"/>
        </w:rPr>
      </w:pPr>
      <w:r>
        <w:rPr>
          <w:color w:val="auto"/>
        </w:rPr>
        <w:t>Source: SBP BSC HOK</w:t>
      </w:r>
    </w:p>
    <w:p w:rsidR="000D45D1" w:rsidRDefault="000D45D1"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tbl>
      <w:tblPr>
        <w:tblW w:w="10260" w:type="dxa"/>
        <w:jc w:val="center"/>
        <w:tblLayout w:type="fixed"/>
        <w:tblLook w:val="04A0" w:firstRow="1" w:lastRow="0" w:firstColumn="1" w:lastColumn="0" w:noHBand="0" w:noVBand="1"/>
      </w:tblPr>
      <w:tblGrid>
        <w:gridCol w:w="3420"/>
        <w:gridCol w:w="720"/>
        <w:gridCol w:w="720"/>
        <w:gridCol w:w="720"/>
        <w:gridCol w:w="810"/>
        <w:gridCol w:w="720"/>
        <w:gridCol w:w="720"/>
        <w:gridCol w:w="810"/>
        <w:gridCol w:w="720"/>
        <w:gridCol w:w="900"/>
      </w:tblGrid>
      <w:tr w:rsidR="00B34F49" w:rsidRPr="00B34F49" w:rsidTr="0029362B">
        <w:trPr>
          <w:trHeight w:val="375"/>
          <w:jc w:val="center"/>
        </w:trPr>
        <w:tc>
          <w:tcPr>
            <w:tcW w:w="10260" w:type="dxa"/>
            <w:gridSpan w:val="10"/>
            <w:tcBorders>
              <w:top w:val="nil"/>
              <w:left w:val="nil"/>
              <w:bottom w:val="nil"/>
              <w:right w:val="nil"/>
            </w:tcBorders>
            <w:shd w:val="clear" w:color="auto" w:fill="auto"/>
            <w:noWrap/>
            <w:vAlign w:val="bottom"/>
            <w:hideMark/>
          </w:tcPr>
          <w:p w:rsidR="00B34F49" w:rsidRPr="00F00D44" w:rsidRDefault="00B34F49" w:rsidP="005C0886">
            <w:pPr>
              <w:rPr>
                <w:b/>
                <w:bCs/>
                <w:sz w:val="28"/>
                <w:szCs w:val="28"/>
              </w:rPr>
            </w:pPr>
            <w:r w:rsidRPr="00F00D44">
              <w:rPr>
                <w:b/>
                <w:bCs/>
                <w:sz w:val="28"/>
                <w:szCs w:val="28"/>
              </w:rPr>
              <w:t>2.1</w:t>
            </w:r>
            <w:r w:rsidR="005C0886">
              <w:rPr>
                <w:b/>
                <w:bCs/>
                <w:sz w:val="28"/>
                <w:szCs w:val="28"/>
              </w:rPr>
              <w:t>2</w:t>
            </w:r>
            <w:r w:rsidR="0088105F">
              <w:rPr>
                <w:b/>
                <w:bCs/>
                <w:sz w:val="28"/>
                <w:szCs w:val="28"/>
              </w:rPr>
              <w:t xml:space="preserve"> </w:t>
            </w:r>
            <w:r w:rsidRPr="00F00D44">
              <w:rPr>
                <w:b/>
                <w:bCs/>
                <w:sz w:val="28"/>
                <w:szCs w:val="28"/>
              </w:rPr>
              <w:t xml:space="preserve">Scheduled Banks’ </w:t>
            </w:r>
            <w:r w:rsidR="00235768" w:rsidRPr="00F00D44">
              <w:rPr>
                <w:b/>
                <w:bCs/>
                <w:sz w:val="28"/>
                <w:szCs w:val="28"/>
              </w:rPr>
              <w:t xml:space="preserve">Balance sheets </w:t>
            </w:r>
            <w:r w:rsidRPr="00F00D44">
              <w:rPr>
                <w:b/>
                <w:bCs/>
                <w:sz w:val="28"/>
                <w:szCs w:val="28"/>
              </w:rPr>
              <w:t>Consolidated Position</w:t>
            </w:r>
          </w:p>
        </w:tc>
      </w:tr>
      <w:tr w:rsidR="00B34F49" w:rsidRPr="00B34F49" w:rsidTr="0029362B">
        <w:trPr>
          <w:trHeight w:val="315"/>
          <w:jc w:val="center"/>
        </w:trPr>
        <w:tc>
          <w:tcPr>
            <w:tcW w:w="10260" w:type="dxa"/>
            <w:gridSpan w:val="10"/>
            <w:tcBorders>
              <w:top w:val="nil"/>
              <w:left w:val="nil"/>
              <w:bottom w:val="nil"/>
              <w:right w:val="nil"/>
            </w:tcBorders>
            <w:shd w:val="clear" w:color="auto" w:fill="auto"/>
            <w:hideMark/>
          </w:tcPr>
          <w:p w:rsidR="00B34F49" w:rsidRPr="00F00D44" w:rsidRDefault="00B34F49" w:rsidP="00B34F49">
            <w:pPr>
              <w:rPr>
                <w:b/>
                <w:bCs/>
                <w:color w:val="auto"/>
                <w:sz w:val="24"/>
                <w:szCs w:val="24"/>
              </w:rPr>
            </w:pPr>
            <w:r w:rsidRPr="00F00D44">
              <w:rPr>
                <w:b/>
                <w:bCs/>
                <w:color w:val="auto"/>
                <w:sz w:val="24"/>
                <w:szCs w:val="24"/>
              </w:rPr>
              <w:t xml:space="preserve">Based on </w:t>
            </w:r>
            <w:r w:rsidR="00590467" w:rsidRPr="00F00D44">
              <w:rPr>
                <w:b/>
                <w:bCs/>
                <w:color w:val="auto"/>
                <w:sz w:val="24"/>
                <w:szCs w:val="24"/>
              </w:rPr>
              <w:t>Weekly Position of Liabilities and</w:t>
            </w:r>
            <w:r w:rsidRPr="00F00D44">
              <w:rPr>
                <w:color w:val="auto"/>
                <w:sz w:val="24"/>
                <w:szCs w:val="24"/>
              </w:rPr>
              <w:t xml:space="preserve"> </w:t>
            </w:r>
            <w:r w:rsidRPr="00F00D44">
              <w:rPr>
                <w:b/>
                <w:bCs/>
                <w:color w:val="auto"/>
                <w:sz w:val="24"/>
                <w:szCs w:val="24"/>
              </w:rPr>
              <w:t>Assets (All Banks)</w:t>
            </w:r>
          </w:p>
        </w:tc>
      </w:tr>
      <w:tr w:rsidR="00B34F49" w:rsidRPr="00B34F49" w:rsidTr="0029362B">
        <w:trPr>
          <w:trHeight w:val="207"/>
          <w:jc w:val="center"/>
        </w:trPr>
        <w:tc>
          <w:tcPr>
            <w:tcW w:w="10260" w:type="dxa"/>
            <w:gridSpan w:val="10"/>
            <w:tcBorders>
              <w:top w:val="nil"/>
              <w:left w:val="nil"/>
              <w:bottom w:val="single" w:sz="12" w:space="0" w:color="auto"/>
              <w:right w:val="nil"/>
            </w:tcBorders>
            <w:shd w:val="clear" w:color="auto" w:fill="auto"/>
            <w:vAlign w:val="bottom"/>
            <w:hideMark/>
          </w:tcPr>
          <w:p w:rsidR="00B34F49" w:rsidRPr="00B34F49" w:rsidRDefault="00EE5E0B" w:rsidP="00B34F49">
            <w:pPr>
              <w:jc w:val="right"/>
              <w:rPr>
                <w:color w:val="auto"/>
                <w:sz w:val="14"/>
                <w:szCs w:val="14"/>
              </w:rPr>
            </w:pPr>
            <w:r>
              <w:rPr>
                <w:color w:val="auto"/>
                <w:sz w:val="14"/>
              </w:rPr>
              <w:t>Million Rupees</w:t>
            </w:r>
          </w:p>
        </w:tc>
      </w:tr>
      <w:tr w:rsidR="008B4399" w:rsidRPr="00B34F49" w:rsidTr="00597BFA">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8B4399" w:rsidRPr="005249C8" w:rsidRDefault="008B4399" w:rsidP="00C1176D">
            <w:pPr>
              <w:jc w:val="left"/>
              <w:rPr>
                <w:b/>
                <w:bCs/>
                <w:color w:val="auto"/>
                <w:szCs w:val="16"/>
              </w:rPr>
            </w:pPr>
            <w:r w:rsidRPr="005249C8">
              <w:rPr>
                <w:b/>
                <w:bCs/>
                <w:color w:val="auto"/>
                <w:szCs w:val="16"/>
              </w:rPr>
              <w:t>FINANCIAL POSITION</w:t>
            </w:r>
          </w:p>
        </w:tc>
        <w:tc>
          <w:tcPr>
            <w:tcW w:w="720" w:type="dxa"/>
            <w:vMerge w:val="restart"/>
            <w:tcBorders>
              <w:top w:val="single" w:sz="12" w:space="0" w:color="auto"/>
              <w:left w:val="single" w:sz="4" w:space="0" w:color="auto"/>
              <w:right w:val="single" w:sz="4" w:space="0" w:color="auto"/>
            </w:tcBorders>
            <w:shd w:val="clear" w:color="auto" w:fill="auto"/>
            <w:vAlign w:val="center"/>
            <w:hideMark/>
          </w:tcPr>
          <w:p w:rsidR="008B4399" w:rsidRPr="00AB7A08" w:rsidRDefault="008B4399" w:rsidP="00C1176D">
            <w:pPr>
              <w:jc w:val="right"/>
              <w:rPr>
                <w:b/>
                <w:bCs/>
                <w:color w:val="auto"/>
                <w:szCs w:val="16"/>
              </w:rPr>
            </w:pPr>
            <w:r>
              <w:rPr>
                <w:b/>
                <w:bCs/>
                <w:color w:val="auto"/>
                <w:szCs w:val="16"/>
              </w:rPr>
              <w:t>FY20</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8B4399" w:rsidRPr="00AB7A08" w:rsidRDefault="008B4399" w:rsidP="00C1176D">
            <w:pPr>
              <w:jc w:val="right"/>
              <w:rPr>
                <w:b/>
                <w:bCs/>
                <w:color w:val="auto"/>
                <w:szCs w:val="16"/>
              </w:rPr>
            </w:pPr>
            <w:r w:rsidRPr="00BB41E8">
              <w:rPr>
                <w:b/>
                <w:bCs/>
                <w:color w:val="auto"/>
                <w:szCs w:val="16"/>
              </w:rPr>
              <w:t>FY2</w:t>
            </w:r>
            <w:r>
              <w:rPr>
                <w:b/>
                <w:bCs/>
                <w:color w:val="auto"/>
                <w:szCs w:val="16"/>
              </w:rPr>
              <w:t>1</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8B4399" w:rsidRPr="00AB7A08" w:rsidRDefault="008B4399" w:rsidP="00C1176D">
            <w:pPr>
              <w:jc w:val="right"/>
              <w:rPr>
                <w:b/>
                <w:bCs/>
                <w:color w:val="auto"/>
                <w:szCs w:val="16"/>
              </w:rPr>
            </w:pPr>
            <w:r w:rsidRPr="00BB41E8">
              <w:rPr>
                <w:b/>
                <w:bCs/>
                <w:color w:val="auto"/>
                <w:szCs w:val="16"/>
              </w:rPr>
              <w:t>FY2</w:t>
            </w:r>
            <w:r>
              <w:rPr>
                <w:b/>
                <w:bCs/>
                <w:color w:val="auto"/>
                <w:szCs w:val="16"/>
              </w:rPr>
              <w:t>2</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8B4399" w:rsidRPr="006619BF" w:rsidRDefault="008B4399" w:rsidP="00C1176D">
            <w:pPr>
              <w:rPr>
                <w:b/>
                <w:bCs/>
                <w:color w:val="auto"/>
                <w:szCs w:val="16"/>
              </w:rPr>
            </w:pPr>
            <w:r>
              <w:rPr>
                <w:b/>
                <w:bCs/>
                <w:color w:val="auto"/>
                <w:szCs w:val="16"/>
              </w:rPr>
              <w:t>2022</w:t>
            </w:r>
          </w:p>
        </w:tc>
        <w:tc>
          <w:tcPr>
            <w:tcW w:w="144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8B4399" w:rsidRPr="006619BF" w:rsidRDefault="008B4399" w:rsidP="00C1176D">
            <w:pPr>
              <w:rPr>
                <w:b/>
                <w:bCs/>
                <w:color w:val="auto"/>
                <w:szCs w:val="16"/>
              </w:rPr>
            </w:pPr>
            <w:r>
              <w:rPr>
                <w:b/>
                <w:bCs/>
                <w:color w:val="auto"/>
                <w:szCs w:val="16"/>
              </w:rPr>
              <w:t>2022</w:t>
            </w:r>
          </w:p>
        </w:tc>
        <w:tc>
          <w:tcPr>
            <w:tcW w:w="2430" w:type="dxa"/>
            <w:gridSpan w:val="3"/>
            <w:tcBorders>
              <w:top w:val="single" w:sz="12" w:space="0" w:color="auto"/>
              <w:left w:val="single" w:sz="4" w:space="0" w:color="auto"/>
              <w:bottom w:val="single" w:sz="4" w:space="0" w:color="auto"/>
            </w:tcBorders>
            <w:shd w:val="clear" w:color="auto" w:fill="auto"/>
            <w:vAlign w:val="center"/>
          </w:tcPr>
          <w:p w:rsidR="008B4399" w:rsidRPr="006619BF" w:rsidRDefault="008B4399" w:rsidP="00C1176D">
            <w:pPr>
              <w:rPr>
                <w:b/>
                <w:bCs/>
                <w:color w:val="auto"/>
                <w:szCs w:val="16"/>
              </w:rPr>
            </w:pPr>
            <w:r>
              <w:rPr>
                <w:b/>
                <w:bCs/>
                <w:color w:val="auto"/>
                <w:szCs w:val="16"/>
              </w:rPr>
              <w:t>2023</w:t>
            </w:r>
          </w:p>
        </w:tc>
      </w:tr>
      <w:tr w:rsidR="008B4399" w:rsidRPr="00F06977" w:rsidTr="008B4399">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8B4399" w:rsidRPr="00273A44" w:rsidRDefault="008B4399" w:rsidP="008B4399">
            <w:pPr>
              <w:jc w:val="left"/>
              <w:rPr>
                <w:b/>
                <w:bCs/>
                <w:color w:val="auto"/>
                <w:szCs w:val="16"/>
              </w:rPr>
            </w:pPr>
            <w:r w:rsidRPr="00273A44">
              <w:rPr>
                <w:b/>
                <w:bCs/>
                <w:color w:val="auto"/>
                <w:szCs w:val="16"/>
              </w:rPr>
              <w:t> </w:t>
            </w: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B4399" w:rsidRPr="006619BF" w:rsidRDefault="008B4399" w:rsidP="008B4399">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B4399" w:rsidRPr="006619BF" w:rsidRDefault="008B4399" w:rsidP="008B4399">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B4399" w:rsidRPr="006619BF" w:rsidRDefault="008B4399" w:rsidP="008B4399">
            <w:pPr>
              <w:jc w:val="right"/>
              <w:rPr>
                <w:b/>
                <w:bCs/>
                <w:color w:val="auto"/>
                <w:sz w:val="14"/>
                <w:szCs w:val="14"/>
              </w:rPr>
            </w:pPr>
          </w:p>
        </w:tc>
        <w:tc>
          <w:tcPr>
            <w:tcW w:w="8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8B4399" w:rsidRPr="006619BF" w:rsidRDefault="008B4399" w:rsidP="008B4399">
            <w:pPr>
              <w:jc w:val="right"/>
              <w:rPr>
                <w:b/>
                <w:color w:val="auto"/>
                <w:sz w:val="14"/>
                <w:szCs w:val="14"/>
              </w:rPr>
            </w:pPr>
            <w:r>
              <w:rPr>
                <w:b/>
                <w:color w:val="auto"/>
                <w:sz w:val="14"/>
                <w:szCs w:val="14"/>
              </w:rPr>
              <w:t>Mar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8B4399" w:rsidRPr="006619BF" w:rsidRDefault="008B4399" w:rsidP="008B4399">
            <w:pPr>
              <w:jc w:val="right"/>
              <w:rPr>
                <w:b/>
                <w:color w:val="auto"/>
                <w:sz w:val="14"/>
                <w:szCs w:val="14"/>
              </w:rPr>
            </w:pPr>
            <w:r>
              <w:rPr>
                <w:b/>
                <w:color w:val="auto"/>
                <w:sz w:val="14"/>
                <w:szCs w:val="14"/>
              </w:rPr>
              <w:t>Nov</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8B4399" w:rsidRPr="006619BF" w:rsidRDefault="008B4399" w:rsidP="008B4399">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8B4399" w:rsidRPr="006619BF" w:rsidRDefault="008B4399" w:rsidP="008B4399">
            <w:pPr>
              <w:jc w:val="right"/>
              <w:rPr>
                <w:b/>
                <w:color w:val="auto"/>
                <w:sz w:val="14"/>
                <w:szCs w:val="14"/>
              </w:rPr>
            </w:pPr>
            <w:r>
              <w:rPr>
                <w:b/>
                <w:color w:val="auto"/>
                <w:sz w:val="14"/>
                <w:szCs w:val="14"/>
              </w:rPr>
              <w:t>Jan</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8B4399" w:rsidRPr="006619BF" w:rsidRDefault="008B4399" w:rsidP="008B4399">
            <w:pPr>
              <w:jc w:val="right"/>
              <w:rPr>
                <w:b/>
                <w:color w:val="auto"/>
                <w:sz w:val="14"/>
                <w:szCs w:val="14"/>
              </w:rPr>
            </w:pPr>
            <w:r>
              <w:rPr>
                <w:b/>
                <w:color w:val="auto"/>
                <w:sz w:val="14"/>
                <w:szCs w:val="14"/>
              </w:rPr>
              <w:t>Feb</w:t>
            </w:r>
          </w:p>
        </w:tc>
        <w:tc>
          <w:tcPr>
            <w:tcW w:w="900" w:type="dxa"/>
            <w:tcBorders>
              <w:top w:val="single" w:sz="4" w:space="0" w:color="auto"/>
              <w:left w:val="nil"/>
              <w:bottom w:val="single" w:sz="12" w:space="0" w:color="auto"/>
              <w:right w:val="nil"/>
            </w:tcBorders>
            <w:shd w:val="clear" w:color="auto" w:fill="auto"/>
            <w:tcMar>
              <w:left w:w="43" w:type="dxa"/>
              <w:right w:w="43" w:type="dxa"/>
            </w:tcMar>
            <w:vAlign w:val="center"/>
          </w:tcPr>
          <w:p w:rsidR="008B4399" w:rsidRPr="006619BF" w:rsidRDefault="008B4399" w:rsidP="008B4399">
            <w:pPr>
              <w:jc w:val="right"/>
              <w:rPr>
                <w:b/>
                <w:color w:val="auto"/>
                <w:sz w:val="14"/>
                <w:szCs w:val="14"/>
              </w:rPr>
            </w:pPr>
            <w:r>
              <w:rPr>
                <w:b/>
                <w:color w:val="auto"/>
                <w:sz w:val="14"/>
                <w:szCs w:val="14"/>
              </w:rPr>
              <w:t>Mar</w:t>
            </w:r>
          </w:p>
        </w:tc>
      </w:tr>
      <w:tr w:rsidR="008B4399"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8B4399" w:rsidRPr="00B34F49" w:rsidRDefault="008B4399" w:rsidP="008B4399">
            <w:pPr>
              <w:jc w:val="left"/>
              <w:rPr>
                <w:b/>
                <w:bCs/>
                <w:color w:val="auto"/>
                <w:sz w:val="14"/>
                <w:szCs w:val="14"/>
              </w:rPr>
            </w:pPr>
            <w:r w:rsidRPr="00B34F49">
              <w:rPr>
                <w:b/>
                <w:bCs/>
                <w:color w:val="auto"/>
                <w:sz w:val="14"/>
                <w:szCs w:val="16"/>
              </w:rPr>
              <w:t>ASSETS</w:t>
            </w:r>
          </w:p>
        </w:tc>
        <w:tc>
          <w:tcPr>
            <w:tcW w:w="720" w:type="dxa"/>
            <w:tcBorders>
              <w:top w:val="nil"/>
              <w:left w:val="nil"/>
              <w:right w:val="nil"/>
            </w:tcBorders>
            <w:shd w:val="clear" w:color="auto" w:fill="auto"/>
            <w:tcMar>
              <w:left w:w="43" w:type="dxa"/>
              <w:right w:w="43" w:type="dxa"/>
            </w:tcMar>
            <w:vAlign w:val="center"/>
            <w:hideMark/>
          </w:tcPr>
          <w:p w:rsidR="008B4399" w:rsidRPr="002C2345" w:rsidRDefault="008B4399" w:rsidP="008B4399">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8B4399" w:rsidRPr="002C2345" w:rsidRDefault="008B4399" w:rsidP="008B4399">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8B4399" w:rsidRPr="002C2345" w:rsidRDefault="008B4399" w:rsidP="008B4399">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8B4399" w:rsidRPr="002C2345" w:rsidRDefault="008B4399" w:rsidP="008B4399">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8B4399" w:rsidRPr="002C2345" w:rsidRDefault="008B4399" w:rsidP="008B4399">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8B4399" w:rsidRPr="002C2345" w:rsidRDefault="008B4399" w:rsidP="008B4399">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8B4399" w:rsidRPr="002C2345" w:rsidRDefault="008B4399" w:rsidP="008B4399">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8B4399" w:rsidRPr="002C2345" w:rsidRDefault="008B4399" w:rsidP="008B4399">
            <w:pPr>
              <w:jc w:val="right"/>
              <w:rPr>
                <w:sz w:val="14"/>
                <w:szCs w:val="14"/>
              </w:rPr>
            </w:pPr>
          </w:p>
        </w:tc>
        <w:tc>
          <w:tcPr>
            <w:tcW w:w="900" w:type="dxa"/>
            <w:tcBorders>
              <w:top w:val="nil"/>
              <w:left w:val="nil"/>
              <w:right w:val="nil"/>
            </w:tcBorders>
            <w:shd w:val="clear" w:color="auto" w:fill="auto"/>
            <w:tcMar>
              <w:left w:w="43" w:type="dxa"/>
              <w:right w:w="43" w:type="dxa"/>
            </w:tcMar>
            <w:vAlign w:val="center"/>
          </w:tcPr>
          <w:p w:rsidR="008B4399" w:rsidRPr="002C2345" w:rsidRDefault="008B4399" w:rsidP="008B4399">
            <w:pPr>
              <w:jc w:val="right"/>
              <w:rPr>
                <w:sz w:val="14"/>
                <w:szCs w:val="14"/>
              </w:rPr>
            </w:pPr>
          </w:p>
        </w:tc>
      </w:tr>
      <w:tr w:rsidR="00D8692C"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D8692C" w:rsidRPr="00B34F49" w:rsidRDefault="00D8692C" w:rsidP="00D8692C">
            <w:pPr>
              <w:ind w:firstLineChars="100" w:firstLine="140"/>
              <w:jc w:val="left"/>
              <w:rPr>
                <w:color w:val="auto"/>
                <w:sz w:val="14"/>
                <w:szCs w:val="14"/>
              </w:rPr>
            </w:pPr>
            <w:r w:rsidRPr="00B34F49">
              <w:rPr>
                <w:color w:val="auto"/>
                <w:sz w:val="14"/>
                <w:szCs w:val="16"/>
              </w:rPr>
              <w:t>Cash &amp; Balances with Treasury Banks</w:t>
            </w:r>
          </w:p>
        </w:tc>
        <w:tc>
          <w:tcPr>
            <w:tcW w:w="720" w:type="dxa"/>
            <w:tcBorders>
              <w:top w:val="nil"/>
              <w:bottom w:val="nil"/>
            </w:tcBorders>
            <w:shd w:val="clear" w:color="auto" w:fill="auto"/>
            <w:tcMar>
              <w:left w:w="43" w:type="dxa"/>
              <w:right w:w="43" w:type="dxa"/>
            </w:tcMar>
            <w:vAlign w:val="center"/>
            <w:hideMark/>
          </w:tcPr>
          <w:p w:rsidR="00D8692C" w:rsidRDefault="00D8692C" w:rsidP="00D8692C">
            <w:pPr>
              <w:jc w:val="right"/>
              <w:rPr>
                <w:sz w:val="14"/>
                <w:szCs w:val="14"/>
              </w:rPr>
            </w:pPr>
            <w:r>
              <w:rPr>
                <w:sz w:val="14"/>
                <w:szCs w:val="14"/>
              </w:rPr>
              <w:t>1,408,559</w:t>
            </w:r>
          </w:p>
        </w:tc>
        <w:tc>
          <w:tcPr>
            <w:tcW w:w="720" w:type="dxa"/>
            <w:tcBorders>
              <w:top w:val="nil"/>
              <w:bottom w:val="nil"/>
            </w:tcBorders>
            <w:shd w:val="clear" w:color="auto" w:fill="auto"/>
            <w:tcMar>
              <w:left w:w="43" w:type="dxa"/>
              <w:right w:w="43" w:type="dxa"/>
            </w:tcMar>
            <w:vAlign w:val="center"/>
          </w:tcPr>
          <w:p w:rsidR="00D8692C" w:rsidRDefault="00D8692C" w:rsidP="00D8692C">
            <w:pPr>
              <w:jc w:val="right"/>
              <w:rPr>
                <w:sz w:val="14"/>
                <w:szCs w:val="14"/>
              </w:rPr>
            </w:pPr>
            <w:r>
              <w:rPr>
                <w:sz w:val="14"/>
                <w:szCs w:val="14"/>
              </w:rPr>
              <w:t>1,528,246</w:t>
            </w:r>
          </w:p>
        </w:tc>
        <w:tc>
          <w:tcPr>
            <w:tcW w:w="720" w:type="dxa"/>
            <w:tcBorders>
              <w:top w:val="nil"/>
              <w:bottom w:val="nil"/>
            </w:tcBorders>
            <w:shd w:val="clear" w:color="auto" w:fill="auto"/>
            <w:tcMar>
              <w:left w:w="43" w:type="dxa"/>
              <w:right w:w="43" w:type="dxa"/>
            </w:tcMar>
            <w:vAlign w:val="center"/>
          </w:tcPr>
          <w:p w:rsidR="00D8692C" w:rsidRDefault="00D8692C" w:rsidP="00D8692C">
            <w:pPr>
              <w:jc w:val="right"/>
              <w:rPr>
                <w:sz w:val="14"/>
                <w:szCs w:val="14"/>
              </w:rPr>
            </w:pPr>
            <w:r w:rsidRPr="00F541B1">
              <w:rPr>
                <w:sz w:val="14"/>
                <w:szCs w:val="14"/>
              </w:rPr>
              <w:t>2,308,137</w:t>
            </w:r>
          </w:p>
        </w:tc>
        <w:tc>
          <w:tcPr>
            <w:tcW w:w="810" w:type="dxa"/>
            <w:tcBorders>
              <w:top w:val="nil"/>
              <w:left w:val="nil"/>
              <w:bottom w:val="nil"/>
              <w:right w:val="nil"/>
            </w:tcBorders>
            <w:shd w:val="clear" w:color="auto" w:fill="auto"/>
            <w:tcMar>
              <w:left w:w="43" w:type="dxa"/>
              <w:right w:w="43" w:type="dxa"/>
            </w:tcMar>
            <w:vAlign w:val="center"/>
          </w:tcPr>
          <w:p w:rsidR="00D8692C" w:rsidRDefault="00D8692C" w:rsidP="00D8692C">
            <w:pPr>
              <w:jc w:val="right"/>
              <w:rPr>
                <w:sz w:val="14"/>
                <w:szCs w:val="14"/>
              </w:rPr>
            </w:pPr>
            <w:r w:rsidRPr="00B46B0D">
              <w:rPr>
                <w:sz w:val="14"/>
                <w:szCs w:val="14"/>
              </w:rPr>
              <w:t>1,745,293</w:t>
            </w:r>
          </w:p>
        </w:tc>
        <w:tc>
          <w:tcPr>
            <w:tcW w:w="720" w:type="dxa"/>
            <w:tcBorders>
              <w:top w:val="nil"/>
              <w:left w:val="nil"/>
              <w:bottom w:val="nil"/>
              <w:right w:val="nil"/>
            </w:tcBorders>
            <w:shd w:val="clear" w:color="auto" w:fill="auto"/>
            <w:tcMar>
              <w:left w:w="43" w:type="dxa"/>
              <w:right w:w="43" w:type="dxa"/>
            </w:tcMar>
            <w:vAlign w:val="center"/>
          </w:tcPr>
          <w:p w:rsidR="00D8692C" w:rsidRPr="00C6188F" w:rsidRDefault="00D8692C" w:rsidP="00D8692C">
            <w:pPr>
              <w:jc w:val="right"/>
              <w:rPr>
                <w:sz w:val="14"/>
                <w:szCs w:val="14"/>
              </w:rPr>
            </w:pPr>
            <w:r w:rsidRPr="00C6188F">
              <w:rPr>
                <w:sz w:val="14"/>
                <w:szCs w:val="14"/>
              </w:rPr>
              <w:t>1,971,574</w:t>
            </w:r>
          </w:p>
        </w:tc>
        <w:tc>
          <w:tcPr>
            <w:tcW w:w="720" w:type="dxa"/>
            <w:tcBorders>
              <w:top w:val="nil"/>
              <w:bottom w:val="nil"/>
            </w:tcBorders>
            <w:shd w:val="clear" w:color="auto" w:fill="auto"/>
            <w:tcMar>
              <w:left w:w="43" w:type="dxa"/>
              <w:right w:w="43" w:type="dxa"/>
            </w:tcMar>
            <w:vAlign w:val="center"/>
          </w:tcPr>
          <w:p w:rsidR="00D8692C" w:rsidRPr="008A10E4" w:rsidRDefault="00D8692C" w:rsidP="00D8692C">
            <w:pPr>
              <w:jc w:val="right"/>
              <w:rPr>
                <w:sz w:val="14"/>
                <w:szCs w:val="14"/>
              </w:rPr>
            </w:pPr>
            <w:r>
              <w:rPr>
                <w:sz w:val="14"/>
                <w:szCs w:val="14"/>
              </w:rPr>
              <w:t>1,556,096</w:t>
            </w:r>
          </w:p>
        </w:tc>
        <w:tc>
          <w:tcPr>
            <w:tcW w:w="810" w:type="dxa"/>
            <w:tcBorders>
              <w:top w:val="nil"/>
              <w:bottom w:val="nil"/>
            </w:tcBorders>
            <w:shd w:val="clear" w:color="auto" w:fill="auto"/>
            <w:tcMar>
              <w:left w:w="43" w:type="dxa"/>
              <w:right w:w="43" w:type="dxa"/>
            </w:tcMar>
            <w:vAlign w:val="center"/>
          </w:tcPr>
          <w:p w:rsidR="00D8692C" w:rsidRPr="00B713FF" w:rsidRDefault="00D8692C" w:rsidP="00D8692C">
            <w:pPr>
              <w:jc w:val="right"/>
              <w:rPr>
                <w:sz w:val="14"/>
                <w:szCs w:val="14"/>
              </w:rPr>
            </w:pPr>
            <w:r w:rsidRPr="00B713FF">
              <w:rPr>
                <w:sz w:val="14"/>
                <w:szCs w:val="14"/>
              </w:rPr>
              <w:t>1,804,747</w:t>
            </w:r>
          </w:p>
        </w:tc>
        <w:tc>
          <w:tcPr>
            <w:tcW w:w="720" w:type="dxa"/>
            <w:tcBorders>
              <w:top w:val="nil"/>
              <w:bottom w:val="nil"/>
            </w:tcBorders>
            <w:shd w:val="clear" w:color="auto" w:fill="auto"/>
            <w:tcMar>
              <w:left w:w="43" w:type="dxa"/>
              <w:right w:w="43" w:type="dxa"/>
            </w:tcMar>
            <w:vAlign w:val="center"/>
          </w:tcPr>
          <w:p w:rsidR="00D8692C" w:rsidRPr="0055489C" w:rsidRDefault="00D8692C" w:rsidP="00D8692C">
            <w:pPr>
              <w:jc w:val="right"/>
              <w:rPr>
                <w:color w:val="auto"/>
                <w:sz w:val="14"/>
                <w:szCs w:val="14"/>
              </w:rPr>
            </w:pPr>
            <w:r w:rsidRPr="0055489C">
              <w:rPr>
                <w:sz w:val="14"/>
                <w:szCs w:val="14"/>
              </w:rPr>
              <w:t>1,889,344</w:t>
            </w:r>
          </w:p>
        </w:tc>
        <w:tc>
          <w:tcPr>
            <w:tcW w:w="900" w:type="dxa"/>
            <w:tcBorders>
              <w:top w:val="nil"/>
              <w:bottom w:val="nil"/>
            </w:tcBorders>
            <w:shd w:val="clear" w:color="auto" w:fill="auto"/>
            <w:tcMar>
              <w:left w:w="43" w:type="dxa"/>
              <w:right w:w="43" w:type="dxa"/>
            </w:tcMar>
            <w:vAlign w:val="center"/>
          </w:tcPr>
          <w:p w:rsidR="00D8692C" w:rsidRPr="00C91306" w:rsidRDefault="00D8692C" w:rsidP="00D8692C">
            <w:pPr>
              <w:jc w:val="right"/>
              <w:rPr>
                <w:color w:val="auto"/>
                <w:sz w:val="14"/>
                <w:szCs w:val="14"/>
              </w:rPr>
            </w:pPr>
            <w:r w:rsidRPr="00C91306">
              <w:rPr>
                <w:sz w:val="14"/>
                <w:szCs w:val="14"/>
              </w:rPr>
              <w:t>2,068,910</w:t>
            </w:r>
          </w:p>
        </w:tc>
      </w:tr>
      <w:tr w:rsidR="00D8692C"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D8692C" w:rsidRPr="00B34F49" w:rsidRDefault="00D8692C" w:rsidP="00D8692C">
            <w:pPr>
              <w:ind w:firstLineChars="100" w:firstLine="140"/>
              <w:jc w:val="left"/>
              <w:rPr>
                <w:color w:val="auto"/>
                <w:sz w:val="14"/>
                <w:szCs w:val="14"/>
              </w:rPr>
            </w:pPr>
            <w:r w:rsidRPr="00B34F49">
              <w:rPr>
                <w:color w:val="auto"/>
                <w:sz w:val="14"/>
                <w:szCs w:val="16"/>
              </w:rPr>
              <w:t>Balances with other Banks</w:t>
            </w:r>
          </w:p>
        </w:tc>
        <w:tc>
          <w:tcPr>
            <w:tcW w:w="720" w:type="dxa"/>
            <w:tcBorders>
              <w:top w:val="nil"/>
              <w:bottom w:val="nil"/>
            </w:tcBorders>
            <w:shd w:val="clear" w:color="auto" w:fill="auto"/>
            <w:tcMar>
              <w:left w:w="43" w:type="dxa"/>
              <w:right w:w="43" w:type="dxa"/>
            </w:tcMar>
            <w:vAlign w:val="center"/>
            <w:hideMark/>
          </w:tcPr>
          <w:p w:rsidR="00D8692C" w:rsidRDefault="00D8692C" w:rsidP="00D8692C">
            <w:pPr>
              <w:jc w:val="right"/>
              <w:rPr>
                <w:sz w:val="14"/>
                <w:szCs w:val="14"/>
              </w:rPr>
            </w:pPr>
            <w:r>
              <w:rPr>
                <w:sz w:val="14"/>
                <w:szCs w:val="14"/>
              </w:rPr>
              <w:t>212,150</w:t>
            </w:r>
          </w:p>
        </w:tc>
        <w:tc>
          <w:tcPr>
            <w:tcW w:w="720" w:type="dxa"/>
            <w:tcBorders>
              <w:top w:val="nil"/>
              <w:bottom w:val="nil"/>
            </w:tcBorders>
            <w:shd w:val="clear" w:color="auto" w:fill="auto"/>
            <w:tcMar>
              <w:left w:w="43" w:type="dxa"/>
              <w:right w:w="43" w:type="dxa"/>
            </w:tcMar>
            <w:vAlign w:val="center"/>
          </w:tcPr>
          <w:p w:rsidR="00D8692C" w:rsidRDefault="00D8692C" w:rsidP="00D8692C">
            <w:pPr>
              <w:jc w:val="right"/>
              <w:rPr>
                <w:sz w:val="14"/>
                <w:szCs w:val="14"/>
              </w:rPr>
            </w:pPr>
            <w:r>
              <w:rPr>
                <w:sz w:val="14"/>
                <w:szCs w:val="14"/>
              </w:rPr>
              <w:t>213,911</w:t>
            </w:r>
          </w:p>
        </w:tc>
        <w:tc>
          <w:tcPr>
            <w:tcW w:w="720" w:type="dxa"/>
            <w:tcBorders>
              <w:top w:val="nil"/>
              <w:bottom w:val="nil"/>
            </w:tcBorders>
            <w:shd w:val="clear" w:color="auto" w:fill="auto"/>
            <w:tcMar>
              <w:left w:w="43" w:type="dxa"/>
              <w:right w:w="43" w:type="dxa"/>
            </w:tcMar>
            <w:vAlign w:val="center"/>
          </w:tcPr>
          <w:p w:rsidR="00D8692C" w:rsidRDefault="00D8692C" w:rsidP="00D8692C">
            <w:pPr>
              <w:jc w:val="right"/>
              <w:rPr>
                <w:sz w:val="14"/>
                <w:szCs w:val="14"/>
              </w:rPr>
            </w:pPr>
            <w:r w:rsidRPr="00F541B1">
              <w:rPr>
                <w:sz w:val="14"/>
                <w:szCs w:val="14"/>
              </w:rPr>
              <w:t>330,061</w:t>
            </w:r>
          </w:p>
        </w:tc>
        <w:tc>
          <w:tcPr>
            <w:tcW w:w="810" w:type="dxa"/>
            <w:tcBorders>
              <w:top w:val="nil"/>
              <w:left w:val="nil"/>
              <w:bottom w:val="nil"/>
              <w:right w:val="nil"/>
            </w:tcBorders>
            <w:shd w:val="clear" w:color="auto" w:fill="auto"/>
            <w:tcMar>
              <w:left w:w="43" w:type="dxa"/>
              <w:right w:w="43" w:type="dxa"/>
            </w:tcMar>
            <w:vAlign w:val="center"/>
          </w:tcPr>
          <w:p w:rsidR="00D8692C" w:rsidRDefault="00D8692C" w:rsidP="00D8692C">
            <w:pPr>
              <w:jc w:val="right"/>
              <w:rPr>
                <w:sz w:val="14"/>
                <w:szCs w:val="14"/>
              </w:rPr>
            </w:pPr>
            <w:r w:rsidRPr="00B46B0D">
              <w:rPr>
                <w:sz w:val="14"/>
                <w:szCs w:val="14"/>
              </w:rPr>
              <w:t>303,755</w:t>
            </w:r>
          </w:p>
        </w:tc>
        <w:tc>
          <w:tcPr>
            <w:tcW w:w="720" w:type="dxa"/>
            <w:tcBorders>
              <w:top w:val="nil"/>
              <w:left w:val="nil"/>
              <w:bottom w:val="nil"/>
              <w:right w:val="nil"/>
            </w:tcBorders>
            <w:shd w:val="clear" w:color="auto" w:fill="auto"/>
            <w:tcMar>
              <w:left w:w="43" w:type="dxa"/>
              <w:right w:w="43" w:type="dxa"/>
            </w:tcMar>
            <w:vAlign w:val="center"/>
          </w:tcPr>
          <w:p w:rsidR="00D8692C" w:rsidRPr="00C6188F" w:rsidRDefault="00D8692C" w:rsidP="00D8692C">
            <w:pPr>
              <w:jc w:val="right"/>
              <w:rPr>
                <w:sz w:val="14"/>
                <w:szCs w:val="14"/>
              </w:rPr>
            </w:pPr>
            <w:r w:rsidRPr="00C6188F">
              <w:rPr>
                <w:sz w:val="14"/>
                <w:szCs w:val="14"/>
              </w:rPr>
              <w:t>306,728</w:t>
            </w:r>
          </w:p>
        </w:tc>
        <w:tc>
          <w:tcPr>
            <w:tcW w:w="720" w:type="dxa"/>
            <w:tcBorders>
              <w:top w:val="nil"/>
              <w:bottom w:val="nil"/>
            </w:tcBorders>
            <w:shd w:val="clear" w:color="auto" w:fill="auto"/>
            <w:tcMar>
              <w:left w:w="43" w:type="dxa"/>
              <w:right w:w="43" w:type="dxa"/>
            </w:tcMar>
            <w:vAlign w:val="center"/>
          </w:tcPr>
          <w:p w:rsidR="00D8692C" w:rsidRPr="008A10E4" w:rsidRDefault="00D8692C" w:rsidP="00D8692C">
            <w:pPr>
              <w:jc w:val="right"/>
              <w:rPr>
                <w:sz w:val="14"/>
                <w:szCs w:val="14"/>
              </w:rPr>
            </w:pPr>
            <w:r w:rsidRPr="008A10E4">
              <w:rPr>
                <w:sz w:val="14"/>
                <w:szCs w:val="14"/>
              </w:rPr>
              <w:t>434,779</w:t>
            </w:r>
          </w:p>
        </w:tc>
        <w:tc>
          <w:tcPr>
            <w:tcW w:w="810" w:type="dxa"/>
            <w:tcBorders>
              <w:top w:val="nil"/>
              <w:bottom w:val="nil"/>
            </w:tcBorders>
            <w:shd w:val="clear" w:color="auto" w:fill="auto"/>
            <w:tcMar>
              <w:left w:w="43" w:type="dxa"/>
              <w:right w:w="43" w:type="dxa"/>
            </w:tcMar>
            <w:vAlign w:val="center"/>
          </w:tcPr>
          <w:p w:rsidR="00D8692C" w:rsidRPr="00B713FF" w:rsidRDefault="00D8692C" w:rsidP="00D8692C">
            <w:pPr>
              <w:jc w:val="right"/>
              <w:rPr>
                <w:sz w:val="14"/>
                <w:szCs w:val="14"/>
              </w:rPr>
            </w:pPr>
            <w:r w:rsidRPr="00B713FF">
              <w:rPr>
                <w:sz w:val="14"/>
                <w:szCs w:val="14"/>
              </w:rPr>
              <w:t>356,298</w:t>
            </w:r>
          </w:p>
        </w:tc>
        <w:tc>
          <w:tcPr>
            <w:tcW w:w="720" w:type="dxa"/>
            <w:tcBorders>
              <w:top w:val="nil"/>
              <w:bottom w:val="nil"/>
            </w:tcBorders>
            <w:shd w:val="clear" w:color="auto" w:fill="auto"/>
            <w:tcMar>
              <w:left w:w="43" w:type="dxa"/>
              <w:right w:w="43" w:type="dxa"/>
            </w:tcMar>
            <w:vAlign w:val="center"/>
          </w:tcPr>
          <w:p w:rsidR="00D8692C" w:rsidRPr="0055489C" w:rsidRDefault="00D8692C" w:rsidP="00D8692C">
            <w:pPr>
              <w:jc w:val="right"/>
              <w:rPr>
                <w:sz w:val="14"/>
                <w:szCs w:val="14"/>
              </w:rPr>
            </w:pPr>
            <w:r w:rsidRPr="0055489C">
              <w:rPr>
                <w:sz w:val="14"/>
                <w:szCs w:val="14"/>
              </w:rPr>
              <w:t>326,944</w:t>
            </w:r>
          </w:p>
        </w:tc>
        <w:tc>
          <w:tcPr>
            <w:tcW w:w="900" w:type="dxa"/>
            <w:tcBorders>
              <w:top w:val="nil"/>
              <w:bottom w:val="nil"/>
            </w:tcBorders>
            <w:shd w:val="clear" w:color="auto" w:fill="auto"/>
            <w:tcMar>
              <w:left w:w="43" w:type="dxa"/>
              <w:right w:w="43" w:type="dxa"/>
            </w:tcMar>
            <w:vAlign w:val="center"/>
          </w:tcPr>
          <w:p w:rsidR="00D8692C" w:rsidRPr="00C91306" w:rsidRDefault="00D8692C" w:rsidP="00D8692C">
            <w:pPr>
              <w:jc w:val="right"/>
              <w:rPr>
                <w:sz w:val="14"/>
                <w:szCs w:val="14"/>
              </w:rPr>
            </w:pPr>
            <w:r w:rsidRPr="00C91306">
              <w:rPr>
                <w:sz w:val="14"/>
                <w:szCs w:val="14"/>
              </w:rPr>
              <w:t>479,197</w:t>
            </w:r>
          </w:p>
        </w:tc>
      </w:tr>
      <w:tr w:rsidR="00D8692C"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D8692C" w:rsidRPr="00B34F49" w:rsidRDefault="00D8692C" w:rsidP="00D8692C">
            <w:pPr>
              <w:ind w:firstLineChars="100" w:firstLine="140"/>
              <w:jc w:val="left"/>
              <w:rPr>
                <w:color w:val="auto"/>
                <w:sz w:val="14"/>
                <w:szCs w:val="14"/>
              </w:rPr>
            </w:pPr>
            <w:r w:rsidRPr="00B34F49">
              <w:rPr>
                <w:color w:val="auto"/>
                <w:sz w:val="14"/>
                <w:szCs w:val="16"/>
              </w:rPr>
              <w:t>Lending to Financial Institutions</w:t>
            </w:r>
          </w:p>
        </w:tc>
        <w:tc>
          <w:tcPr>
            <w:tcW w:w="720" w:type="dxa"/>
            <w:tcBorders>
              <w:top w:val="nil"/>
              <w:bottom w:val="nil"/>
            </w:tcBorders>
            <w:shd w:val="clear" w:color="auto" w:fill="auto"/>
            <w:tcMar>
              <w:left w:w="43" w:type="dxa"/>
              <w:right w:w="43" w:type="dxa"/>
            </w:tcMar>
            <w:vAlign w:val="center"/>
            <w:hideMark/>
          </w:tcPr>
          <w:p w:rsidR="00D8692C" w:rsidRDefault="00D8692C" w:rsidP="00D8692C">
            <w:pPr>
              <w:jc w:val="right"/>
              <w:rPr>
                <w:sz w:val="14"/>
                <w:szCs w:val="14"/>
              </w:rPr>
            </w:pPr>
            <w:r>
              <w:rPr>
                <w:sz w:val="14"/>
                <w:szCs w:val="14"/>
              </w:rPr>
              <w:t>843,513</w:t>
            </w:r>
          </w:p>
        </w:tc>
        <w:tc>
          <w:tcPr>
            <w:tcW w:w="720" w:type="dxa"/>
            <w:tcBorders>
              <w:top w:val="nil"/>
              <w:bottom w:val="nil"/>
            </w:tcBorders>
            <w:shd w:val="clear" w:color="auto" w:fill="auto"/>
            <w:tcMar>
              <w:left w:w="43" w:type="dxa"/>
              <w:right w:w="43" w:type="dxa"/>
            </w:tcMar>
            <w:vAlign w:val="center"/>
          </w:tcPr>
          <w:p w:rsidR="00D8692C" w:rsidRDefault="00D8692C" w:rsidP="00D8692C">
            <w:pPr>
              <w:jc w:val="right"/>
              <w:rPr>
                <w:sz w:val="14"/>
                <w:szCs w:val="14"/>
              </w:rPr>
            </w:pPr>
            <w:r>
              <w:rPr>
                <w:sz w:val="14"/>
                <w:szCs w:val="14"/>
              </w:rPr>
              <w:t>966,673</w:t>
            </w:r>
          </w:p>
        </w:tc>
        <w:tc>
          <w:tcPr>
            <w:tcW w:w="720" w:type="dxa"/>
            <w:tcBorders>
              <w:top w:val="nil"/>
              <w:bottom w:val="nil"/>
            </w:tcBorders>
            <w:shd w:val="clear" w:color="auto" w:fill="auto"/>
            <w:tcMar>
              <w:left w:w="43" w:type="dxa"/>
              <w:right w:w="43" w:type="dxa"/>
            </w:tcMar>
            <w:vAlign w:val="center"/>
          </w:tcPr>
          <w:p w:rsidR="00D8692C" w:rsidRDefault="00D8692C" w:rsidP="00D8692C">
            <w:pPr>
              <w:jc w:val="right"/>
              <w:rPr>
                <w:sz w:val="14"/>
                <w:szCs w:val="14"/>
              </w:rPr>
            </w:pPr>
            <w:r w:rsidRPr="00F541B1">
              <w:rPr>
                <w:sz w:val="14"/>
                <w:szCs w:val="14"/>
              </w:rPr>
              <w:t>858,227</w:t>
            </w:r>
          </w:p>
        </w:tc>
        <w:tc>
          <w:tcPr>
            <w:tcW w:w="810" w:type="dxa"/>
            <w:tcBorders>
              <w:top w:val="nil"/>
              <w:left w:val="nil"/>
              <w:bottom w:val="nil"/>
              <w:right w:val="nil"/>
            </w:tcBorders>
            <w:shd w:val="clear" w:color="auto" w:fill="auto"/>
            <w:tcMar>
              <w:left w:w="43" w:type="dxa"/>
              <w:right w:w="43" w:type="dxa"/>
            </w:tcMar>
            <w:vAlign w:val="center"/>
          </w:tcPr>
          <w:p w:rsidR="00D8692C" w:rsidRDefault="00D8692C" w:rsidP="00D8692C">
            <w:pPr>
              <w:jc w:val="right"/>
              <w:rPr>
                <w:sz w:val="14"/>
                <w:szCs w:val="14"/>
              </w:rPr>
            </w:pPr>
            <w:r w:rsidRPr="00B46B0D">
              <w:rPr>
                <w:sz w:val="14"/>
                <w:szCs w:val="14"/>
              </w:rPr>
              <w:t>639,671</w:t>
            </w:r>
          </w:p>
        </w:tc>
        <w:tc>
          <w:tcPr>
            <w:tcW w:w="720" w:type="dxa"/>
            <w:tcBorders>
              <w:top w:val="nil"/>
              <w:left w:val="nil"/>
              <w:bottom w:val="nil"/>
              <w:right w:val="nil"/>
            </w:tcBorders>
            <w:shd w:val="clear" w:color="auto" w:fill="auto"/>
            <w:tcMar>
              <w:left w:w="43" w:type="dxa"/>
              <w:right w:w="43" w:type="dxa"/>
            </w:tcMar>
            <w:vAlign w:val="center"/>
          </w:tcPr>
          <w:p w:rsidR="00D8692C" w:rsidRPr="0073051F" w:rsidRDefault="00D8692C" w:rsidP="00D8692C">
            <w:pPr>
              <w:jc w:val="right"/>
              <w:rPr>
                <w:sz w:val="14"/>
                <w:szCs w:val="14"/>
              </w:rPr>
            </w:pPr>
            <w:r w:rsidRPr="0073051F">
              <w:rPr>
                <w:sz w:val="14"/>
                <w:szCs w:val="14"/>
              </w:rPr>
              <w:t>627,502</w:t>
            </w:r>
          </w:p>
        </w:tc>
        <w:tc>
          <w:tcPr>
            <w:tcW w:w="720" w:type="dxa"/>
            <w:tcBorders>
              <w:top w:val="nil"/>
              <w:bottom w:val="nil"/>
            </w:tcBorders>
            <w:shd w:val="clear" w:color="auto" w:fill="auto"/>
            <w:tcMar>
              <w:left w:w="43" w:type="dxa"/>
              <w:right w:w="43" w:type="dxa"/>
            </w:tcMar>
            <w:vAlign w:val="center"/>
          </w:tcPr>
          <w:p w:rsidR="00D8692C" w:rsidRPr="0073051F" w:rsidRDefault="00D8692C" w:rsidP="00D8692C">
            <w:pPr>
              <w:jc w:val="right"/>
              <w:rPr>
                <w:sz w:val="14"/>
                <w:szCs w:val="14"/>
              </w:rPr>
            </w:pPr>
            <w:r w:rsidRPr="0073051F">
              <w:rPr>
                <w:sz w:val="14"/>
                <w:szCs w:val="14"/>
              </w:rPr>
              <w:t>1,045,328</w:t>
            </w:r>
          </w:p>
        </w:tc>
        <w:tc>
          <w:tcPr>
            <w:tcW w:w="810" w:type="dxa"/>
            <w:tcBorders>
              <w:top w:val="nil"/>
              <w:bottom w:val="nil"/>
            </w:tcBorders>
            <w:shd w:val="clear" w:color="auto" w:fill="auto"/>
            <w:tcMar>
              <w:left w:w="43" w:type="dxa"/>
              <w:right w:w="43" w:type="dxa"/>
            </w:tcMar>
            <w:vAlign w:val="center"/>
          </w:tcPr>
          <w:p w:rsidR="00D8692C" w:rsidRPr="0073051F" w:rsidRDefault="00D8692C" w:rsidP="00D8692C">
            <w:pPr>
              <w:jc w:val="right"/>
              <w:rPr>
                <w:sz w:val="14"/>
                <w:szCs w:val="14"/>
              </w:rPr>
            </w:pPr>
            <w:r w:rsidRPr="0073051F">
              <w:rPr>
                <w:sz w:val="14"/>
                <w:szCs w:val="14"/>
              </w:rPr>
              <w:t>709,814</w:t>
            </w:r>
          </w:p>
        </w:tc>
        <w:tc>
          <w:tcPr>
            <w:tcW w:w="720" w:type="dxa"/>
            <w:tcBorders>
              <w:top w:val="nil"/>
              <w:bottom w:val="nil"/>
            </w:tcBorders>
            <w:shd w:val="clear" w:color="auto" w:fill="auto"/>
            <w:tcMar>
              <w:left w:w="43" w:type="dxa"/>
              <w:right w:w="43" w:type="dxa"/>
            </w:tcMar>
            <w:vAlign w:val="center"/>
          </w:tcPr>
          <w:p w:rsidR="00D8692C" w:rsidRPr="0073051F" w:rsidRDefault="00D8692C" w:rsidP="00D8692C">
            <w:pPr>
              <w:jc w:val="right"/>
              <w:rPr>
                <w:sz w:val="14"/>
                <w:szCs w:val="14"/>
              </w:rPr>
            </w:pPr>
            <w:r w:rsidRPr="0073051F">
              <w:rPr>
                <w:sz w:val="14"/>
                <w:szCs w:val="14"/>
              </w:rPr>
              <w:t>585,827</w:t>
            </w:r>
          </w:p>
        </w:tc>
        <w:tc>
          <w:tcPr>
            <w:tcW w:w="900" w:type="dxa"/>
            <w:tcBorders>
              <w:top w:val="nil"/>
              <w:bottom w:val="nil"/>
            </w:tcBorders>
            <w:shd w:val="clear" w:color="auto" w:fill="auto"/>
            <w:tcMar>
              <w:left w:w="43" w:type="dxa"/>
              <w:right w:w="43" w:type="dxa"/>
            </w:tcMar>
            <w:vAlign w:val="center"/>
          </w:tcPr>
          <w:p w:rsidR="00D8692C" w:rsidRPr="0073051F" w:rsidRDefault="00D8692C" w:rsidP="00D8692C">
            <w:pPr>
              <w:jc w:val="right"/>
              <w:rPr>
                <w:sz w:val="14"/>
                <w:szCs w:val="14"/>
              </w:rPr>
            </w:pPr>
            <w:r w:rsidRPr="0073051F">
              <w:rPr>
                <w:sz w:val="14"/>
                <w:szCs w:val="14"/>
              </w:rPr>
              <w:t>1,578,872</w:t>
            </w:r>
          </w:p>
        </w:tc>
      </w:tr>
      <w:tr w:rsidR="00D8692C" w:rsidRPr="00B34F49" w:rsidTr="00063E4E">
        <w:trPr>
          <w:trHeight w:hRule="exact" w:val="288"/>
          <w:jc w:val="center"/>
        </w:trPr>
        <w:tc>
          <w:tcPr>
            <w:tcW w:w="3420" w:type="dxa"/>
            <w:tcBorders>
              <w:top w:val="nil"/>
              <w:left w:val="nil"/>
              <w:bottom w:val="nil"/>
              <w:right w:val="nil"/>
            </w:tcBorders>
            <w:shd w:val="clear" w:color="auto" w:fill="auto"/>
            <w:noWrap/>
            <w:vAlign w:val="center"/>
            <w:hideMark/>
          </w:tcPr>
          <w:p w:rsidR="00D8692C" w:rsidRPr="00B34F49" w:rsidRDefault="00D8692C" w:rsidP="00D8692C">
            <w:pPr>
              <w:ind w:firstLineChars="100" w:firstLine="140"/>
              <w:jc w:val="left"/>
              <w:rPr>
                <w:color w:val="auto"/>
                <w:sz w:val="14"/>
                <w:szCs w:val="14"/>
              </w:rPr>
            </w:pPr>
            <w:r w:rsidRPr="00B34F49">
              <w:rPr>
                <w:color w:val="auto"/>
                <w:sz w:val="14"/>
                <w:szCs w:val="16"/>
              </w:rPr>
              <w:t>Investments</w:t>
            </w:r>
          </w:p>
        </w:tc>
        <w:tc>
          <w:tcPr>
            <w:tcW w:w="720" w:type="dxa"/>
            <w:tcBorders>
              <w:top w:val="nil"/>
            </w:tcBorders>
            <w:shd w:val="clear" w:color="auto" w:fill="auto"/>
            <w:tcMar>
              <w:left w:w="43" w:type="dxa"/>
              <w:right w:w="43" w:type="dxa"/>
            </w:tcMar>
            <w:vAlign w:val="center"/>
            <w:hideMark/>
          </w:tcPr>
          <w:p w:rsidR="00D8692C" w:rsidRDefault="00D8692C" w:rsidP="00D8692C">
            <w:pPr>
              <w:jc w:val="right"/>
              <w:rPr>
                <w:sz w:val="14"/>
                <w:szCs w:val="14"/>
              </w:rPr>
            </w:pPr>
            <w:r>
              <w:rPr>
                <w:sz w:val="14"/>
                <w:szCs w:val="14"/>
              </w:rPr>
              <w:t>10,681,288</w:t>
            </w:r>
          </w:p>
        </w:tc>
        <w:tc>
          <w:tcPr>
            <w:tcW w:w="720" w:type="dxa"/>
            <w:tcBorders>
              <w:top w:val="nil"/>
            </w:tcBorders>
            <w:shd w:val="clear" w:color="auto" w:fill="auto"/>
            <w:tcMar>
              <w:left w:w="43" w:type="dxa"/>
              <w:right w:w="43" w:type="dxa"/>
            </w:tcMar>
            <w:vAlign w:val="center"/>
          </w:tcPr>
          <w:p w:rsidR="00D8692C" w:rsidRDefault="00D8692C" w:rsidP="00D8692C">
            <w:pPr>
              <w:jc w:val="right"/>
              <w:rPr>
                <w:sz w:val="14"/>
                <w:szCs w:val="14"/>
              </w:rPr>
            </w:pPr>
            <w:r>
              <w:rPr>
                <w:sz w:val="14"/>
                <w:szCs w:val="14"/>
              </w:rPr>
              <w:t>13,615,840</w:t>
            </w:r>
          </w:p>
        </w:tc>
        <w:tc>
          <w:tcPr>
            <w:tcW w:w="720" w:type="dxa"/>
            <w:tcBorders>
              <w:top w:val="nil"/>
            </w:tcBorders>
            <w:shd w:val="clear" w:color="auto" w:fill="auto"/>
            <w:tcMar>
              <w:left w:w="43" w:type="dxa"/>
              <w:right w:w="43" w:type="dxa"/>
            </w:tcMar>
            <w:vAlign w:val="center"/>
          </w:tcPr>
          <w:p w:rsidR="00D8692C" w:rsidRDefault="00D8692C" w:rsidP="00D8692C">
            <w:pPr>
              <w:jc w:val="right"/>
              <w:rPr>
                <w:sz w:val="14"/>
                <w:szCs w:val="14"/>
              </w:rPr>
            </w:pPr>
            <w:r w:rsidRPr="000C1D27">
              <w:rPr>
                <w:sz w:val="14"/>
                <w:szCs w:val="14"/>
              </w:rPr>
              <w:t>16,441,736</w:t>
            </w:r>
          </w:p>
        </w:tc>
        <w:tc>
          <w:tcPr>
            <w:tcW w:w="810" w:type="dxa"/>
            <w:tcBorders>
              <w:top w:val="nil"/>
              <w:left w:val="nil"/>
              <w:bottom w:val="nil"/>
              <w:right w:val="nil"/>
            </w:tcBorders>
            <w:shd w:val="clear" w:color="auto" w:fill="auto"/>
            <w:tcMar>
              <w:left w:w="43" w:type="dxa"/>
              <w:right w:w="43" w:type="dxa"/>
            </w:tcMar>
            <w:vAlign w:val="center"/>
          </w:tcPr>
          <w:p w:rsidR="00D8692C" w:rsidRDefault="00D8692C" w:rsidP="00D8692C">
            <w:pPr>
              <w:jc w:val="right"/>
              <w:rPr>
                <w:sz w:val="14"/>
                <w:szCs w:val="14"/>
              </w:rPr>
            </w:pPr>
            <w:r w:rsidRPr="00B46B0D">
              <w:rPr>
                <w:sz w:val="14"/>
                <w:szCs w:val="14"/>
              </w:rPr>
              <w:t>14,954,199</w:t>
            </w:r>
          </w:p>
        </w:tc>
        <w:tc>
          <w:tcPr>
            <w:tcW w:w="720" w:type="dxa"/>
            <w:tcBorders>
              <w:top w:val="nil"/>
              <w:left w:val="nil"/>
              <w:bottom w:val="nil"/>
              <w:right w:val="nil"/>
            </w:tcBorders>
            <w:shd w:val="clear" w:color="auto" w:fill="auto"/>
            <w:tcMar>
              <w:left w:w="43" w:type="dxa"/>
              <w:right w:w="43" w:type="dxa"/>
            </w:tcMar>
            <w:vAlign w:val="center"/>
          </w:tcPr>
          <w:p w:rsidR="00D8692C" w:rsidRPr="00C6188F" w:rsidRDefault="00D8692C" w:rsidP="00D8692C">
            <w:pPr>
              <w:jc w:val="right"/>
              <w:rPr>
                <w:sz w:val="14"/>
                <w:szCs w:val="14"/>
              </w:rPr>
            </w:pPr>
            <w:r w:rsidRPr="00C6188F">
              <w:rPr>
                <w:sz w:val="14"/>
                <w:szCs w:val="14"/>
              </w:rPr>
              <w:t>18,538,150</w:t>
            </w:r>
          </w:p>
        </w:tc>
        <w:tc>
          <w:tcPr>
            <w:tcW w:w="720" w:type="dxa"/>
            <w:tcBorders>
              <w:top w:val="nil"/>
            </w:tcBorders>
            <w:shd w:val="clear" w:color="auto" w:fill="auto"/>
            <w:tcMar>
              <w:left w:w="43" w:type="dxa"/>
              <w:right w:w="43" w:type="dxa"/>
            </w:tcMar>
            <w:vAlign w:val="center"/>
          </w:tcPr>
          <w:p w:rsidR="00D8692C" w:rsidRPr="008A10E4" w:rsidRDefault="00D8692C" w:rsidP="00D8692C">
            <w:pPr>
              <w:jc w:val="right"/>
              <w:rPr>
                <w:sz w:val="14"/>
                <w:szCs w:val="14"/>
              </w:rPr>
            </w:pPr>
            <w:r w:rsidRPr="008A10E4">
              <w:rPr>
                <w:sz w:val="14"/>
                <w:szCs w:val="14"/>
              </w:rPr>
              <w:t>17,914,599</w:t>
            </w:r>
          </w:p>
        </w:tc>
        <w:tc>
          <w:tcPr>
            <w:tcW w:w="810" w:type="dxa"/>
            <w:tcBorders>
              <w:top w:val="nil"/>
            </w:tcBorders>
            <w:shd w:val="clear" w:color="auto" w:fill="auto"/>
            <w:tcMar>
              <w:left w:w="43" w:type="dxa"/>
              <w:right w:w="43" w:type="dxa"/>
            </w:tcMar>
            <w:vAlign w:val="center"/>
          </w:tcPr>
          <w:p w:rsidR="00D8692C" w:rsidRPr="00B713FF" w:rsidRDefault="00D8692C" w:rsidP="00D8692C">
            <w:pPr>
              <w:jc w:val="right"/>
              <w:rPr>
                <w:sz w:val="14"/>
                <w:szCs w:val="14"/>
              </w:rPr>
            </w:pPr>
            <w:r w:rsidRPr="00B713FF">
              <w:rPr>
                <w:sz w:val="14"/>
                <w:szCs w:val="14"/>
              </w:rPr>
              <w:t>19,342,634</w:t>
            </w:r>
          </w:p>
        </w:tc>
        <w:tc>
          <w:tcPr>
            <w:tcW w:w="720" w:type="dxa"/>
            <w:tcBorders>
              <w:top w:val="nil"/>
            </w:tcBorders>
            <w:shd w:val="clear" w:color="auto" w:fill="auto"/>
            <w:tcMar>
              <w:left w:w="43" w:type="dxa"/>
              <w:right w:w="43" w:type="dxa"/>
            </w:tcMar>
            <w:vAlign w:val="center"/>
          </w:tcPr>
          <w:p w:rsidR="00D8692C" w:rsidRPr="0055489C" w:rsidRDefault="00D8692C" w:rsidP="00D8692C">
            <w:pPr>
              <w:jc w:val="right"/>
              <w:rPr>
                <w:sz w:val="14"/>
                <w:szCs w:val="14"/>
              </w:rPr>
            </w:pPr>
            <w:r w:rsidRPr="0055489C">
              <w:rPr>
                <w:sz w:val="14"/>
                <w:szCs w:val="14"/>
              </w:rPr>
              <w:t>19,012,543</w:t>
            </w:r>
          </w:p>
        </w:tc>
        <w:tc>
          <w:tcPr>
            <w:tcW w:w="900" w:type="dxa"/>
            <w:tcBorders>
              <w:top w:val="nil"/>
            </w:tcBorders>
            <w:shd w:val="clear" w:color="auto" w:fill="auto"/>
            <w:tcMar>
              <w:left w:w="43" w:type="dxa"/>
              <w:right w:w="43" w:type="dxa"/>
            </w:tcMar>
            <w:vAlign w:val="center"/>
          </w:tcPr>
          <w:p w:rsidR="00D8692C" w:rsidRPr="00C91306" w:rsidRDefault="00D8692C" w:rsidP="00D8692C">
            <w:pPr>
              <w:jc w:val="right"/>
              <w:rPr>
                <w:sz w:val="14"/>
                <w:szCs w:val="14"/>
              </w:rPr>
            </w:pPr>
            <w:r w:rsidRPr="00C91306">
              <w:rPr>
                <w:sz w:val="14"/>
                <w:szCs w:val="14"/>
              </w:rPr>
              <w:t>19,235,698</w:t>
            </w:r>
          </w:p>
        </w:tc>
      </w:tr>
      <w:tr w:rsidR="00D8692C"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D8692C" w:rsidRPr="00B34F49" w:rsidRDefault="00D8692C" w:rsidP="00D8692C">
            <w:pPr>
              <w:ind w:firstLineChars="100" w:firstLine="140"/>
              <w:jc w:val="left"/>
              <w:rPr>
                <w:color w:val="auto"/>
                <w:sz w:val="14"/>
                <w:szCs w:val="14"/>
              </w:rPr>
            </w:pPr>
            <w:r w:rsidRPr="00B34F49">
              <w:rPr>
                <w:color w:val="auto"/>
                <w:sz w:val="14"/>
                <w:szCs w:val="16"/>
              </w:rPr>
              <w:t>Advances – Net of Provision</w:t>
            </w:r>
          </w:p>
        </w:tc>
        <w:tc>
          <w:tcPr>
            <w:tcW w:w="720" w:type="dxa"/>
            <w:tcBorders>
              <w:top w:val="nil"/>
              <w:bottom w:val="nil"/>
            </w:tcBorders>
            <w:shd w:val="clear" w:color="auto" w:fill="auto"/>
            <w:tcMar>
              <w:left w:w="43" w:type="dxa"/>
              <w:right w:w="43" w:type="dxa"/>
            </w:tcMar>
            <w:vAlign w:val="center"/>
            <w:hideMark/>
          </w:tcPr>
          <w:p w:rsidR="00D8692C" w:rsidRDefault="00D8692C" w:rsidP="00D8692C">
            <w:pPr>
              <w:jc w:val="right"/>
              <w:rPr>
                <w:sz w:val="14"/>
                <w:szCs w:val="14"/>
              </w:rPr>
            </w:pPr>
            <w:r>
              <w:rPr>
                <w:sz w:val="14"/>
                <w:szCs w:val="14"/>
              </w:rPr>
              <w:t>7,655,531</w:t>
            </w:r>
          </w:p>
        </w:tc>
        <w:tc>
          <w:tcPr>
            <w:tcW w:w="720" w:type="dxa"/>
            <w:tcBorders>
              <w:top w:val="nil"/>
              <w:bottom w:val="nil"/>
            </w:tcBorders>
            <w:shd w:val="clear" w:color="auto" w:fill="auto"/>
            <w:tcMar>
              <w:left w:w="43" w:type="dxa"/>
              <w:right w:w="43" w:type="dxa"/>
            </w:tcMar>
            <w:vAlign w:val="center"/>
          </w:tcPr>
          <w:p w:rsidR="00D8692C" w:rsidRDefault="00D8692C" w:rsidP="00D8692C">
            <w:pPr>
              <w:jc w:val="right"/>
              <w:rPr>
                <w:sz w:val="14"/>
                <w:szCs w:val="14"/>
              </w:rPr>
            </w:pPr>
            <w:r>
              <w:rPr>
                <w:sz w:val="14"/>
                <w:szCs w:val="14"/>
              </w:rPr>
              <w:t>8,202,049</w:t>
            </w:r>
          </w:p>
        </w:tc>
        <w:tc>
          <w:tcPr>
            <w:tcW w:w="720" w:type="dxa"/>
            <w:tcBorders>
              <w:top w:val="nil"/>
              <w:bottom w:val="nil"/>
            </w:tcBorders>
            <w:shd w:val="clear" w:color="auto" w:fill="auto"/>
            <w:tcMar>
              <w:left w:w="43" w:type="dxa"/>
              <w:right w:w="43" w:type="dxa"/>
            </w:tcMar>
            <w:vAlign w:val="center"/>
          </w:tcPr>
          <w:p w:rsidR="00D8692C" w:rsidRDefault="00D8692C" w:rsidP="00D8692C">
            <w:pPr>
              <w:jc w:val="right"/>
              <w:rPr>
                <w:sz w:val="14"/>
                <w:szCs w:val="14"/>
              </w:rPr>
            </w:pPr>
            <w:r>
              <w:rPr>
                <w:sz w:val="14"/>
                <w:szCs w:val="14"/>
              </w:rPr>
              <w:t>10,099,077</w:t>
            </w:r>
          </w:p>
        </w:tc>
        <w:tc>
          <w:tcPr>
            <w:tcW w:w="810" w:type="dxa"/>
            <w:tcBorders>
              <w:top w:val="nil"/>
              <w:left w:val="nil"/>
              <w:bottom w:val="nil"/>
              <w:right w:val="nil"/>
            </w:tcBorders>
            <w:shd w:val="clear" w:color="auto" w:fill="auto"/>
            <w:tcMar>
              <w:left w:w="43" w:type="dxa"/>
              <w:right w:w="43" w:type="dxa"/>
            </w:tcMar>
            <w:vAlign w:val="center"/>
          </w:tcPr>
          <w:p w:rsidR="00D8692C" w:rsidRDefault="00D8692C" w:rsidP="00D8692C">
            <w:pPr>
              <w:jc w:val="right"/>
              <w:rPr>
                <w:sz w:val="14"/>
                <w:szCs w:val="14"/>
              </w:rPr>
            </w:pPr>
            <w:r w:rsidRPr="00B46B0D">
              <w:rPr>
                <w:sz w:val="14"/>
                <w:szCs w:val="14"/>
              </w:rPr>
              <w:t>9,424,194</w:t>
            </w:r>
          </w:p>
        </w:tc>
        <w:tc>
          <w:tcPr>
            <w:tcW w:w="720" w:type="dxa"/>
            <w:tcBorders>
              <w:top w:val="nil"/>
              <w:left w:val="nil"/>
              <w:bottom w:val="nil"/>
              <w:right w:val="nil"/>
            </w:tcBorders>
            <w:shd w:val="clear" w:color="auto" w:fill="auto"/>
            <w:tcMar>
              <w:left w:w="43" w:type="dxa"/>
              <w:right w:w="43" w:type="dxa"/>
            </w:tcMar>
            <w:vAlign w:val="center"/>
          </w:tcPr>
          <w:p w:rsidR="00D8692C" w:rsidRPr="00C6188F" w:rsidRDefault="00D8692C" w:rsidP="00D8692C">
            <w:pPr>
              <w:jc w:val="right"/>
              <w:rPr>
                <w:sz w:val="14"/>
                <w:szCs w:val="14"/>
              </w:rPr>
            </w:pPr>
            <w:r w:rsidRPr="00C6188F">
              <w:rPr>
                <w:sz w:val="14"/>
                <w:szCs w:val="14"/>
              </w:rPr>
              <w:t>10,308,584</w:t>
            </w:r>
          </w:p>
        </w:tc>
        <w:tc>
          <w:tcPr>
            <w:tcW w:w="720" w:type="dxa"/>
            <w:tcBorders>
              <w:top w:val="nil"/>
              <w:bottom w:val="nil"/>
            </w:tcBorders>
            <w:shd w:val="clear" w:color="auto" w:fill="auto"/>
            <w:tcMar>
              <w:left w:w="43" w:type="dxa"/>
              <w:right w:w="43" w:type="dxa"/>
            </w:tcMar>
            <w:vAlign w:val="center"/>
          </w:tcPr>
          <w:p w:rsidR="00D8692C" w:rsidRPr="008A10E4" w:rsidRDefault="00D8692C" w:rsidP="00D8692C">
            <w:pPr>
              <w:jc w:val="right"/>
              <w:rPr>
                <w:sz w:val="14"/>
                <w:szCs w:val="14"/>
              </w:rPr>
            </w:pPr>
            <w:r w:rsidRPr="008A10E4">
              <w:rPr>
                <w:sz w:val="14"/>
                <w:szCs w:val="14"/>
              </w:rPr>
              <w:t>11,214,113</w:t>
            </w:r>
          </w:p>
        </w:tc>
        <w:tc>
          <w:tcPr>
            <w:tcW w:w="810" w:type="dxa"/>
            <w:tcBorders>
              <w:top w:val="nil"/>
              <w:bottom w:val="nil"/>
            </w:tcBorders>
            <w:shd w:val="clear" w:color="auto" w:fill="auto"/>
            <w:tcMar>
              <w:left w:w="43" w:type="dxa"/>
              <w:right w:w="43" w:type="dxa"/>
            </w:tcMar>
            <w:vAlign w:val="center"/>
          </w:tcPr>
          <w:p w:rsidR="00D8692C" w:rsidRPr="00B713FF" w:rsidRDefault="00D8692C" w:rsidP="00D8692C">
            <w:pPr>
              <w:jc w:val="right"/>
              <w:rPr>
                <w:sz w:val="14"/>
                <w:szCs w:val="14"/>
              </w:rPr>
            </w:pPr>
            <w:r w:rsidRPr="00B713FF">
              <w:rPr>
                <w:sz w:val="14"/>
                <w:szCs w:val="14"/>
              </w:rPr>
              <w:t>10,935,764</w:t>
            </w:r>
          </w:p>
        </w:tc>
        <w:tc>
          <w:tcPr>
            <w:tcW w:w="720" w:type="dxa"/>
            <w:tcBorders>
              <w:top w:val="nil"/>
              <w:bottom w:val="nil"/>
            </w:tcBorders>
            <w:shd w:val="clear" w:color="auto" w:fill="auto"/>
            <w:tcMar>
              <w:left w:w="43" w:type="dxa"/>
              <w:right w:w="43" w:type="dxa"/>
            </w:tcMar>
            <w:vAlign w:val="center"/>
          </w:tcPr>
          <w:p w:rsidR="00D8692C" w:rsidRPr="0055489C" w:rsidRDefault="00D8692C" w:rsidP="00D8692C">
            <w:pPr>
              <w:jc w:val="right"/>
              <w:rPr>
                <w:color w:val="auto"/>
                <w:sz w:val="14"/>
                <w:szCs w:val="14"/>
              </w:rPr>
            </w:pPr>
            <w:r w:rsidRPr="0055489C">
              <w:rPr>
                <w:sz w:val="14"/>
                <w:szCs w:val="14"/>
              </w:rPr>
              <w:t>10,948,059</w:t>
            </w:r>
          </w:p>
        </w:tc>
        <w:tc>
          <w:tcPr>
            <w:tcW w:w="900" w:type="dxa"/>
            <w:tcBorders>
              <w:top w:val="nil"/>
              <w:bottom w:val="nil"/>
            </w:tcBorders>
            <w:shd w:val="clear" w:color="auto" w:fill="auto"/>
            <w:tcMar>
              <w:left w:w="43" w:type="dxa"/>
              <w:right w:w="43" w:type="dxa"/>
            </w:tcMar>
            <w:vAlign w:val="center"/>
          </w:tcPr>
          <w:p w:rsidR="00D8692C" w:rsidRPr="00C91306" w:rsidRDefault="00D8692C" w:rsidP="00D8692C">
            <w:pPr>
              <w:jc w:val="right"/>
              <w:rPr>
                <w:color w:val="auto"/>
                <w:sz w:val="14"/>
                <w:szCs w:val="14"/>
              </w:rPr>
            </w:pPr>
            <w:r w:rsidRPr="00C91306">
              <w:rPr>
                <w:sz w:val="14"/>
                <w:szCs w:val="14"/>
              </w:rPr>
              <w:t>11,120,622</w:t>
            </w:r>
          </w:p>
          <w:p w:rsidR="00D8692C" w:rsidRPr="00C91306" w:rsidRDefault="00D8692C" w:rsidP="00D8692C">
            <w:pPr>
              <w:jc w:val="right"/>
              <w:rPr>
                <w:color w:val="auto"/>
                <w:sz w:val="14"/>
                <w:szCs w:val="14"/>
              </w:rPr>
            </w:pPr>
          </w:p>
        </w:tc>
      </w:tr>
      <w:tr w:rsidR="00D8692C" w:rsidRPr="00B34F49" w:rsidTr="00063E4E">
        <w:trPr>
          <w:trHeight w:hRule="exact" w:val="288"/>
          <w:jc w:val="center"/>
        </w:trPr>
        <w:tc>
          <w:tcPr>
            <w:tcW w:w="3420" w:type="dxa"/>
            <w:tcBorders>
              <w:top w:val="nil"/>
              <w:left w:val="nil"/>
              <w:bottom w:val="nil"/>
              <w:right w:val="nil"/>
            </w:tcBorders>
            <w:shd w:val="clear" w:color="auto" w:fill="auto"/>
            <w:noWrap/>
            <w:vAlign w:val="center"/>
            <w:hideMark/>
          </w:tcPr>
          <w:p w:rsidR="00D8692C" w:rsidRPr="00B34F49" w:rsidRDefault="00D8692C" w:rsidP="00D8692C">
            <w:pPr>
              <w:ind w:firstLineChars="100" w:firstLine="140"/>
              <w:jc w:val="left"/>
              <w:rPr>
                <w:color w:val="auto"/>
                <w:sz w:val="14"/>
                <w:szCs w:val="14"/>
              </w:rPr>
            </w:pPr>
            <w:r w:rsidRPr="00B34F49">
              <w:rPr>
                <w:color w:val="auto"/>
                <w:sz w:val="14"/>
                <w:szCs w:val="16"/>
              </w:rPr>
              <w:t>Gross Advances</w:t>
            </w:r>
          </w:p>
        </w:tc>
        <w:tc>
          <w:tcPr>
            <w:tcW w:w="720" w:type="dxa"/>
            <w:tcBorders>
              <w:top w:val="nil"/>
            </w:tcBorders>
            <w:shd w:val="clear" w:color="auto" w:fill="auto"/>
            <w:tcMar>
              <w:left w:w="43" w:type="dxa"/>
              <w:right w:w="43" w:type="dxa"/>
            </w:tcMar>
            <w:vAlign w:val="center"/>
            <w:hideMark/>
          </w:tcPr>
          <w:p w:rsidR="00D8692C" w:rsidRDefault="00D8692C" w:rsidP="00D8692C">
            <w:pPr>
              <w:jc w:val="right"/>
              <w:rPr>
                <w:sz w:val="14"/>
                <w:szCs w:val="14"/>
              </w:rPr>
            </w:pPr>
            <w:r>
              <w:rPr>
                <w:sz w:val="14"/>
                <w:szCs w:val="14"/>
              </w:rPr>
              <w:t>8,202,328</w:t>
            </w:r>
          </w:p>
        </w:tc>
        <w:tc>
          <w:tcPr>
            <w:tcW w:w="720" w:type="dxa"/>
            <w:tcBorders>
              <w:top w:val="nil"/>
            </w:tcBorders>
            <w:shd w:val="clear" w:color="auto" w:fill="auto"/>
            <w:tcMar>
              <w:left w:w="43" w:type="dxa"/>
              <w:right w:w="43" w:type="dxa"/>
            </w:tcMar>
            <w:vAlign w:val="center"/>
          </w:tcPr>
          <w:p w:rsidR="00D8692C" w:rsidRDefault="00D8692C" w:rsidP="00D8692C">
            <w:pPr>
              <w:jc w:val="right"/>
              <w:rPr>
                <w:sz w:val="14"/>
                <w:szCs w:val="14"/>
              </w:rPr>
            </w:pPr>
            <w:r>
              <w:rPr>
                <w:sz w:val="14"/>
                <w:szCs w:val="14"/>
              </w:rPr>
              <w:t>8,831,088</w:t>
            </w:r>
          </w:p>
        </w:tc>
        <w:tc>
          <w:tcPr>
            <w:tcW w:w="720" w:type="dxa"/>
            <w:tcBorders>
              <w:top w:val="nil"/>
            </w:tcBorders>
            <w:shd w:val="clear" w:color="auto" w:fill="auto"/>
            <w:tcMar>
              <w:left w:w="43" w:type="dxa"/>
              <w:right w:w="43" w:type="dxa"/>
            </w:tcMar>
            <w:vAlign w:val="center"/>
          </w:tcPr>
          <w:p w:rsidR="00D8692C" w:rsidRDefault="00D8692C" w:rsidP="00D8692C">
            <w:pPr>
              <w:jc w:val="right"/>
              <w:rPr>
                <w:sz w:val="14"/>
                <w:szCs w:val="14"/>
              </w:rPr>
            </w:pPr>
            <w:r w:rsidRPr="000C1D27">
              <w:rPr>
                <w:sz w:val="14"/>
                <w:szCs w:val="14"/>
              </w:rPr>
              <w:t>10,771,563</w:t>
            </w:r>
          </w:p>
        </w:tc>
        <w:tc>
          <w:tcPr>
            <w:tcW w:w="810" w:type="dxa"/>
            <w:tcBorders>
              <w:top w:val="nil"/>
              <w:left w:val="nil"/>
              <w:bottom w:val="nil"/>
              <w:right w:val="nil"/>
            </w:tcBorders>
            <w:shd w:val="clear" w:color="auto" w:fill="auto"/>
            <w:tcMar>
              <w:left w:w="43" w:type="dxa"/>
              <w:right w:w="43" w:type="dxa"/>
            </w:tcMar>
            <w:vAlign w:val="center"/>
          </w:tcPr>
          <w:p w:rsidR="00D8692C" w:rsidRDefault="00D8692C" w:rsidP="00D8692C">
            <w:pPr>
              <w:jc w:val="right"/>
              <w:rPr>
                <w:sz w:val="14"/>
                <w:szCs w:val="14"/>
              </w:rPr>
            </w:pPr>
            <w:r w:rsidRPr="00B46B0D">
              <w:rPr>
                <w:sz w:val="14"/>
                <w:szCs w:val="14"/>
              </w:rPr>
              <w:t>10,089,586</w:t>
            </w:r>
          </w:p>
        </w:tc>
        <w:tc>
          <w:tcPr>
            <w:tcW w:w="720" w:type="dxa"/>
            <w:tcBorders>
              <w:top w:val="nil"/>
              <w:left w:val="nil"/>
              <w:bottom w:val="nil"/>
              <w:right w:val="nil"/>
            </w:tcBorders>
            <w:shd w:val="clear" w:color="auto" w:fill="auto"/>
            <w:tcMar>
              <w:left w:w="43" w:type="dxa"/>
              <w:right w:w="43" w:type="dxa"/>
            </w:tcMar>
            <w:vAlign w:val="center"/>
          </w:tcPr>
          <w:p w:rsidR="00D8692C" w:rsidRPr="00C6188F" w:rsidRDefault="00D8692C" w:rsidP="00D8692C">
            <w:pPr>
              <w:jc w:val="right"/>
              <w:rPr>
                <w:sz w:val="14"/>
                <w:szCs w:val="14"/>
              </w:rPr>
            </w:pPr>
            <w:r w:rsidRPr="00C6188F">
              <w:rPr>
                <w:sz w:val="14"/>
                <w:szCs w:val="14"/>
              </w:rPr>
              <w:t>10,997,192</w:t>
            </w:r>
          </w:p>
        </w:tc>
        <w:tc>
          <w:tcPr>
            <w:tcW w:w="720" w:type="dxa"/>
            <w:tcBorders>
              <w:top w:val="nil"/>
            </w:tcBorders>
            <w:shd w:val="clear" w:color="auto" w:fill="auto"/>
            <w:tcMar>
              <w:left w:w="43" w:type="dxa"/>
              <w:right w:w="43" w:type="dxa"/>
            </w:tcMar>
            <w:vAlign w:val="center"/>
          </w:tcPr>
          <w:p w:rsidR="00D8692C" w:rsidRPr="008A10E4" w:rsidRDefault="00D8692C" w:rsidP="00D8692C">
            <w:pPr>
              <w:jc w:val="right"/>
              <w:rPr>
                <w:sz w:val="14"/>
                <w:szCs w:val="14"/>
              </w:rPr>
            </w:pPr>
            <w:r w:rsidRPr="008A10E4">
              <w:rPr>
                <w:sz w:val="14"/>
                <w:szCs w:val="14"/>
              </w:rPr>
              <w:t>11,905,007</w:t>
            </w:r>
          </w:p>
        </w:tc>
        <w:tc>
          <w:tcPr>
            <w:tcW w:w="810" w:type="dxa"/>
            <w:tcBorders>
              <w:top w:val="nil"/>
            </w:tcBorders>
            <w:shd w:val="clear" w:color="auto" w:fill="auto"/>
            <w:tcMar>
              <w:left w:w="43" w:type="dxa"/>
              <w:right w:w="43" w:type="dxa"/>
            </w:tcMar>
            <w:vAlign w:val="center"/>
          </w:tcPr>
          <w:p w:rsidR="00D8692C" w:rsidRPr="00B713FF" w:rsidRDefault="00D8692C" w:rsidP="00D8692C">
            <w:pPr>
              <w:jc w:val="right"/>
              <w:rPr>
                <w:sz w:val="14"/>
                <w:szCs w:val="14"/>
              </w:rPr>
            </w:pPr>
            <w:r w:rsidRPr="00B713FF">
              <w:rPr>
                <w:sz w:val="14"/>
                <w:szCs w:val="14"/>
              </w:rPr>
              <w:t>11,626,941</w:t>
            </w:r>
          </w:p>
        </w:tc>
        <w:tc>
          <w:tcPr>
            <w:tcW w:w="720" w:type="dxa"/>
            <w:tcBorders>
              <w:top w:val="nil"/>
            </w:tcBorders>
            <w:shd w:val="clear" w:color="auto" w:fill="auto"/>
            <w:tcMar>
              <w:left w:w="43" w:type="dxa"/>
              <w:right w:w="43" w:type="dxa"/>
            </w:tcMar>
            <w:vAlign w:val="center"/>
          </w:tcPr>
          <w:p w:rsidR="00D8692C" w:rsidRPr="0055489C" w:rsidRDefault="00D8692C" w:rsidP="00D8692C">
            <w:pPr>
              <w:jc w:val="right"/>
              <w:rPr>
                <w:color w:val="auto"/>
                <w:sz w:val="14"/>
                <w:szCs w:val="14"/>
              </w:rPr>
            </w:pPr>
            <w:r w:rsidRPr="0055489C">
              <w:rPr>
                <w:sz w:val="14"/>
                <w:szCs w:val="14"/>
              </w:rPr>
              <w:t>11,651,643</w:t>
            </w:r>
          </w:p>
        </w:tc>
        <w:tc>
          <w:tcPr>
            <w:tcW w:w="900" w:type="dxa"/>
            <w:tcBorders>
              <w:top w:val="nil"/>
            </w:tcBorders>
            <w:shd w:val="clear" w:color="auto" w:fill="auto"/>
            <w:tcMar>
              <w:left w:w="43" w:type="dxa"/>
              <w:right w:w="43" w:type="dxa"/>
            </w:tcMar>
            <w:vAlign w:val="center"/>
          </w:tcPr>
          <w:p w:rsidR="00D8692C" w:rsidRPr="00C91306" w:rsidRDefault="00D8692C" w:rsidP="00D8692C">
            <w:pPr>
              <w:jc w:val="right"/>
              <w:rPr>
                <w:color w:val="auto"/>
                <w:sz w:val="14"/>
                <w:szCs w:val="14"/>
              </w:rPr>
            </w:pPr>
            <w:r w:rsidRPr="00C91306">
              <w:rPr>
                <w:sz w:val="14"/>
                <w:szCs w:val="14"/>
              </w:rPr>
              <w:t>11,836,163</w:t>
            </w:r>
          </w:p>
        </w:tc>
      </w:tr>
      <w:tr w:rsidR="00D8692C"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D8692C" w:rsidRPr="00B34F49" w:rsidRDefault="00D8692C" w:rsidP="00D8692C">
            <w:pPr>
              <w:ind w:firstLineChars="100" w:firstLine="140"/>
              <w:jc w:val="left"/>
              <w:rPr>
                <w:color w:val="auto"/>
                <w:sz w:val="14"/>
                <w:szCs w:val="14"/>
              </w:rPr>
            </w:pPr>
            <w:r w:rsidRPr="00B34F49">
              <w:rPr>
                <w:color w:val="auto"/>
                <w:sz w:val="14"/>
                <w:szCs w:val="16"/>
              </w:rPr>
              <w:t>Less: Provision for Non- Performing Advances</w:t>
            </w:r>
          </w:p>
        </w:tc>
        <w:tc>
          <w:tcPr>
            <w:tcW w:w="720" w:type="dxa"/>
            <w:tcBorders>
              <w:top w:val="nil"/>
              <w:bottom w:val="nil"/>
            </w:tcBorders>
            <w:shd w:val="clear" w:color="auto" w:fill="auto"/>
            <w:tcMar>
              <w:left w:w="43" w:type="dxa"/>
              <w:right w:w="43" w:type="dxa"/>
            </w:tcMar>
            <w:vAlign w:val="center"/>
            <w:hideMark/>
          </w:tcPr>
          <w:p w:rsidR="00D8692C" w:rsidRDefault="00D8692C" w:rsidP="00D8692C">
            <w:pPr>
              <w:jc w:val="right"/>
              <w:rPr>
                <w:sz w:val="14"/>
                <w:szCs w:val="14"/>
              </w:rPr>
            </w:pPr>
            <w:r>
              <w:rPr>
                <w:sz w:val="14"/>
                <w:szCs w:val="14"/>
              </w:rPr>
              <w:t>(546,797)</w:t>
            </w:r>
          </w:p>
        </w:tc>
        <w:tc>
          <w:tcPr>
            <w:tcW w:w="720" w:type="dxa"/>
            <w:tcBorders>
              <w:top w:val="nil"/>
              <w:bottom w:val="nil"/>
            </w:tcBorders>
            <w:shd w:val="clear" w:color="auto" w:fill="auto"/>
            <w:tcMar>
              <w:left w:w="43" w:type="dxa"/>
              <w:right w:w="43" w:type="dxa"/>
            </w:tcMar>
            <w:vAlign w:val="center"/>
          </w:tcPr>
          <w:p w:rsidR="00D8692C" w:rsidRDefault="00D8692C" w:rsidP="00D8692C">
            <w:pPr>
              <w:jc w:val="right"/>
              <w:rPr>
                <w:sz w:val="14"/>
                <w:szCs w:val="14"/>
              </w:rPr>
            </w:pPr>
            <w:r>
              <w:rPr>
                <w:sz w:val="14"/>
                <w:szCs w:val="14"/>
              </w:rPr>
              <w:t>(629,039)</w:t>
            </w:r>
          </w:p>
        </w:tc>
        <w:tc>
          <w:tcPr>
            <w:tcW w:w="720" w:type="dxa"/>
            <w:tcBorders>
              <w:top w:val="nil"/>
            </w:tcBorders>
            <w:shd w:val="clear" w:color="auto" w:fill="auto"/>
            <w:tcMar>
              <w:left w:w="43" w:type="dxa"/>
              <w:right w:w="43" w:type="dxa"/>
            </w:tcMar>
            <w:vAlign w:val="center"/>
          </w:tcPr>
          <w:p w:rsidR="00D8692C" w:rsidRDefault="00D8692C" w:rsidP="00D8692C">
            <w:pPr>
              <w:jc w:val="right"/>
              <w:rPr>
                <w:sz w:val="14"/>
                <w:szCs w:val="14"/>
              </w:rPr>
            </w:pPr>
            <w:r>
              <w:rPr>
                <w:sz w:val="14"/>
                <w:szCs w:val="14"/>
              </w:rPr>
              <w:t>(</w:t>
            </w:r>
            <w:r w:rsidRPr="000C1D27">
              <w:rPr>
                <w:sz w:val="14"/>
                <w:szCs w:val="14"/>
              </w:rPr>
              <w:t>672486</w:t>
            </w: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8692C" w:rsidRDefault="00D8692C" w:rsidP="00D8692C">
            <w:pPr>
              <w:jc w:val="right"/>
              <w:rPr>
                <w:sz w:val="14"/>
                <w:szCs w:val="14"/>
              </w:rPr>
            </w:pPr>
            <w:r w:rsidRPr="00B46B0D">
              <w:rPr>
                <w:sz w:val="14"/>
                <w:szCs w:val="14"/>
              </w:rPr>
              <w:t>(665,392)</w:t>
            </w:r>
          </w:p>
        </w:tc>
        <w:tc>
          <w:tcPr>
            <w:tcW w:w="720" w:type="dxa"/>
            <w:tcBorders>
              <w:top w:val="nil"/>
              <w:left w:val="nil"/>
              <w:bottom w:val="nil"/>
              <w:right w:val="nil"/>
            </w:tcBorders>
            <w:shd w:val="clear" w:color="auto" w:fill="auto"/>
            <w:tcMar>
              <w:left w:w="43" w:type="dxa"/>
              <w:right w:w="43" w:type="dxa"/>
            </w:tcMar>
            <w:vAlign w:val="center"/>
          </w:tcPr>
          <w:p w:rsidR="00D8692C" w:rsidRPr="00C6188F" w:rsidRDefault="00D8692C" w:rsidP="00D8692C">
            <w:pPr>
              <w:jc w:val="right"/>
              <w:rPr>
                <w:sz w:val="14"/>
                <w:szCs w:val="14"/>
              </w:rPr>
            </w:pPr>
            <w:r w:rsidRPr="00C6188F">
              <w:rPr>
                <w:sz w:val="14"/>
                <w:szCs w:val="14"/>
              </w:rPr>
              <w:t>(688,608)</w:t>
            </w:r>
          </w:p>
        </w:tc>
        <w:tc>
          <w:tcPr>
            <w:tcW w:w="720" w:type="dxa"/>
            <w:tcBorders>
              <w:top w:val="nil"/>
              <w:bottom w:val="nil"/>
            </w:tcBorders>
            <w:shd w:val="clear" w:color="auto" w:fill="auto"/>
            <w:tcMar>
              <w:left w:w="43" w:type="dxa"/>
              <w:right w:w="43" w:type="dxa"/>
            </w:tcMar>
            <w:vAlign w:val="center"/>
          </w:tcPr>
          <w:p w:rsidR="00D8692C" w:rsidRPr="008A10E4" w:rsidRDefault="00D8692C" w:rsidP="00D8692C">
            <w:pPr>
              <w:jc w:val="right"/>
              <w:rPr>
                <w:sz w:val="14"/>
                <w:szCs w:val="14"/>
              </w:rPr>
            </w:pPr>
            <w:r w:rsidRPr="008A10E4">
              <w:rPr>
                <w:sz w:val="14"/>
                <w:szCs w:val="14"/>
              </w:rPr>
              <w:t>(690,894)</w:t>
            </w:r>
          </w:p>
        </w:tc>
        <w:tc>
          <w:tcPr>
            <w:tcW w:w="810" w:type="dxa"/>
            <w:tcBorders>
              <w:top w:val="nil"/>
            </w:tcBorders>
            <w:shd w:val="clear" w:color="auto" w:fill="auto"/>
            <w:tcMar>
              <w:left w:w="43" w:type="dxa"/>
              <w:right w:w="43" w:type="dxa"/>
            </w:tcMar>
            <w:vAlign w:val="center"/>
          </w:tcPr>
          <w:p w:rsidR="00D8692C" w:rsidRPr="00B713FF" w:rsidRDefault="00D8692C" w:rsidP="00D8692C">
            <w:pPr>
              <w:jc w:val="right"/>
              <w:rPr>
                <w:sz w:val="14"/>
                <w:szCs w:val="14"/>
              </w:rPr>
            </w:pPr>
            <w:r w:rsidRPr="00B713FF">
              <w:rPr>
                <w:sz w:val="14"/>
                <w:szCs w:val="14"/>
              </w:rPr>
              <w:t>(691,177)</w:t>
            </w:r>
          </w:p>
        </w:tc>
        <w:tc>
          <w:tcPr>
            <w:tcW w:w="720" w:type="dxa"/>
            <w:tcBorders>
              <w:top w:val="nil"/>
              <w:bottom w:val="nil"/>
            </w:tcBorders>
            <w:shd w:val="clear" w:color="auto" w:fill="auto"/>
            <w:tcMar>
              <w:left w:w="43" w:type="dxa"/>
              <w:right w:w="43" w:type="dxa"/>
            </w:tcMar>
            <w:vAlign w:val="center"/>
          </w:tcPr>
          <w:p w:rsidR="00D8692C" w:rsidRPr="0055489C" w:rsidRDefault="00D8692C" w:rsidP="00D8692C">
            <w:pPr>
              <w:jc w:val="right"/>
              <w:rPr>
                <w:color w:val="auto"/>
                <w:sz w:val="14"/>
                <w:szCs w:val="14"/>
              </w:rPr>
            </w:pPr>
            <w:r w:rsidRPr="0055489C">
              <w:rPr>
                <w:sz w:val="14"/>
                <w:szCs w:val="14"/>
              </w:rPr>
              <w:t>(703,584)</w:t>
            </w:r>
          </w:p>
        </w:tc>
        <w:tc>
          <w:tcPr>
            <w:tcW w:w="900" w:type="dxa"/>
            <w:tcBorders>
              <w:top w:val="nil"/>
              <w:bottom w:val="nil"/>
            </w:tcBorders>
            <w:shd w:val="clear" w:color="auto" w:fill="auto"/>
            <w:tcMar>
              <w:left w:w="43" w:type="dxa"/>
              <w:right w:w="43" w:type="dxa"/>
            </w:tcMar>
            <w:vAlign w:val="center"/>
          </w:tcPr>
          <w:p w:rsidR="00D8692C" w:rsidRPr="00C91306" w:rsidRDefault="00D8692C" w:rsidP="00D8692C">
            <w:pPr>
              <w:jc w:val="right"/>
              <w:rPr>
                <w:color w:val="auto"/>
                <w:sz w:val="14"/>
                <w:szCs w:val="14"/>
              </w:rPr>
            </w:pPr>
            <w:r w:rsidRPr="00C91306">
              <w:rPr>
                <w:sz w:val="14"/>
                <w:szCs w:val="14"/>
              </w:rPr>
              <w:t>(715,541)</w:t>
            </w:r>
          </w:p>
        </w:tc>
      </w:tr>
      <w:tr w:rsidR="00D8692C"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D8692C" w:rsidRPr="00B34F49" w:rsidRDefault="00D8692C" w:rsidP="00D8692C">
            <w:pPr>
              <w:ind w:firstLineChars="100" w:firstLine="140"/>
              <w:jc w:val="left"/>
              <w:rPr>
                <w:color w:val="auto"/>
                <w:sz w:val="14"/>
                <w:szCs w:val="14"/>
              </w:rPr>
            </w:pPr>
            <w:r w:rsidRPr="00B34F49">
              <w:rPr>
                <w:color w:val="auto"/>
                <w:sz w:val="14"/>
                <w:szCs w:val="16"/>
              </w:rPr>
              <w:t>Operating Fixed Assets</w:t>
            </w:r>
          </w:p>
        </w:tc>
        <w:tc>
          <w:tcPr>
            <w:tcW w:w="720" w:type="dxa"/>
            <w:tcBorders>
              <w:top w:val="nil"/>
              <w:bottom w:val="nil"/>
            </w:tcBorders>
            <w:shd w:val="clear" w:color="auto" w:fill="auto"/>
            <w:tcMar>
              <w:left w:w="43" w:type="dxa"/>
              <w:right w:w="43" w:type="dxa"/>
            </w:tcMar>
            <w:vAlign w:val="center"/>
            <w:hideMark/>
          </w:tcPr>
          <w:p w:rsidR="00D8692C" w:rsidRDefault="00D8692C" w:rsidP="00D8692C">
            <w:pPr>
              <w:jc w:val="right"/>
              <w:rPr>
                <w:sz w:val="14"/>
                <w:szCs w:val="14"/>
              </w:rPr>
            </w:pPr>
            <w:r>
              <w:rPr>
                <w:sz w:val="14"/>
                <w:szCs w:val="14"/>
              </w:rPr>
              <w:t>567,753</w:t>
            </w:r>
          </w:p>
        </w:tc>
        <w:tc>
          <w:tcPr>
            <w:tcW w:w="720" w:type="dxa"/>
            <w:tcBorders>
              <w:top w:val="nil"/>
              <w:bottom w:val="nil"/>
            </w:tcBorders>
            <w:shd w:val="clear" w:color="auto" w:fill="auto"/>
            <w:tcMar>
              <w:left w:w="43" w:type="dxa"/>
              <w:right w:w="43" w:type="dxa"/>
            </w:tcMar>
            <w:vAlign w:val="center"/>
          </w:tcPr>
          <w:p w:rsidR="00D8692C" w:rsidRDefault="00D8692C" w:rsidP="00D8692C">
            <w:pPr>
              <w:jc w:val="right"/>
              <w:rPr>
                <w:sz w:val="14"/>
                <w:szCs w:val="14"/>
              </w:rPr>
            </w:pPr>
            <w:r>
              <w:rPr>
                <w:sz w:val="14"/>
                <w:szCs w:val="14"/>
              </w:rPr>
              <w:t>635,575</w:t>
            </w:r>
          </w:p>
        </w:tc>
        <w:tc>
          <w:tcPr>
            <w:tcW w:w="720" w:type="dxa"/>
            <w:tcBorders>
              <w:top w:val="nil"/>
              <w:bottom w:val="nil"/>
            </w:tcBorders>
            <w:shd w:val="clear" w:color="auto" w:fill="auto"/>
            <w:tcMar>
              <w:left w:w="43" w:type="dxa"/>
              <w:right w:w="43" w:type="dxa"/>
            </w:tcMar>
            <w:vAlign w:val="center"/>
          </w:tcPr>
          <w:p w:rsidR="00D8692C" w:rsidRDefault="00D8692C" w:rsidP="00D8692C">
            <w:pPr>
              <w:jc w:val="right"/>
              <w:rPr>
                <w:sz w:val="14"/>
                <w:szCs w:val="14"/>
              </w:rPr>
            </w:pPr>
            <w:r w:rsidRPr="000C1D27">
              <w:rPr>
                <w:sz w:val="14"/>
                <w:szCs w:val="14"/>
              </w:rPr>
              <w:t>716,433</w:t>
            </w:r>
          </w:p>
        </w:tc>
        <w:tc>
          <w:tcPr>
            <w:tcW w:w="810" w:type="dxa"/>
            <w:tcBorders>
              <w:top w:val="nil"/>
              <w:left w:val="nil"/>
              <w:bottom w:val="nil"/>
              <w:right w:val="nil"/>
            </w:tcBorders>
            <w:shd w:val="clear" w:color="auto" w:fill="auto"/>
            <w:tcMar>
              <w:left w:w="43" w:type="dxa"/>
              <w:right w:w="43" w:type="dxa"/>
            </w:tcMar>
            <w:vAlign w:val="center"/>
          </w:tcPr>
          <w:p w:rsidR="00D8692C" w:rsidRDefault="00D8692C" w:rsidP="00D8692C">
            <w:pPr>
              <w:jc w:val="right"/>
              <w:rPr>
                <w:sz w:val="14"/>
                <w:szCs w:val="14"/>
              </w:rPr>
            </w:pPr>
            <w:r w:rsidRPr="00B46B0D">
              <w:rPr>
                <w:sz w:val="14"/>
                <w:szCs w:val="14"/>
              </w:rPr>
              <w:t>684,274</w:t>
            </w:r>
          </w:p>
        </w:tc>
        <w:tc>
          <w:tcPr>
            <w:tcW w:w="720" w:type="dxa"/>
            <w:tcBorders>
              <w:top w:val="nil"/>
              <w:left w:val="nil"/>
              <w:bottom w:val="nil"/>
              <w:right w:val="nil"/>
            </w:tcBorders>
            <w:shd w:val="clear" w:color="auto" w:fill="auto"/>
            <w:tcMar>
              <w:left w:w="43" w:type="dxa"/>
              <w:right w:w="43" w:type="dxa"/>
            </w:tcMar>
            <w:vAlign w:val="center"/>
          </w:tcPr>
          <w:p w:rsidR="00D8692C" w:rsidRPr="00C6188F" w:rsidRDefault="00D8692C" w:rsidP="00D8692C">
            <w:pPr>
              <w:jc w:val="right"/>
              <w:rPr>
                <w:sz w:val="14"/>
                <w:szCs w:val="14"/>
              </w:rPr>
            </w:pPr>
            <w:r w:rsidRPr="00C6188F">
              <w:rPr>
                <w:sz w:val="14"/>
                <w:szCs w:val="14"/>
              </w:rPr>
              <w:t>766,977</w:t>
            </w:r>
          </w:p>
        </w:tc>
        <w:tc>
          <w:tcPr>
            <w:tcW w:w="720" w:type="dxa"/>
            <w:tcBorders>
              <w:top w:val="nil"/>
              <w:bottom w:val="nil"/>
            </w:tcBorders>
            <w:shd w:val="clear" w:color="auto" w:fill="auto"/>
            <w:tcMar>
              <w:left w:w="43" w:type="dxa"/>
              <w:right w:w="43" w:type="dxa"/>
            </w:tcMar>
            <w:vAlign w:val="center"/>
          </w:tcPr>
          <w:p w:rsidR="00D8692C" w:rsidRPr="008A10E4" w:rsidRDefault="00D8692C" w:rsidP="00D8692C">
            <w:pPr>
              <w:jc w:val="right"/>
              <w:rPr>
                <w:sz w:val="14"/>
                <w:szCs w:val="14"/>
              </w:rPr>
            </w:pPr>
            <w:r w:rsidRPr="008A10E4">
              <w:rPr>
                <w:sz w:val="14"/>
                <w:szCs w:val="14"/>
              </w:rPr>
              <w:t>781,515</w:t>
            </w:r>
          </w:p>
        </w:tc>
        <w:tc>
          <w:tcPr>
            <w:tcW w:w="810" w:type="dxa"/>
            <w:tcBorders>
              <w:top w:val="nil"/>
              <w:bottom w:val="nil"/>
            </w:tcBorders>
            <w:shd w:val="clear" w:color="auto" w:fill="auto"/>
            <w:tcMar>
              <w:left w:w="43" w:type="dxa"/>
              <w:right w:w="43" w:type="dxa"/>
            </w:tcMar>
            <w:vAlign w:val="center"/>
          </w:tcPr>
          <w:p w:rsidR="00D8692C" w:rsidRPr="00B713FF" w:rsidRDefault="00D8692C" w:rsidP="00D8692C">
            <w:pPr>
              <w:jc w:val="right"/>
              <w:rPr>
                <w:sz w:val="14"/>
                <w:szCs w:val="14"/>
              </w:rPr>
            </w:pPr>
            <w:r w:rsidRPr="00B713FF">
              <w:rPr>
                <w:sz w:val="14"/>
                <w:szCs w:val="14"/>
              </w:rPr>
              <w:t>812,162</w:t>
            </w:r>
          </w:p>
        </w:tc>
        <w:tc>
          <w:tcPr>
            <w:tcW w:w="720" w:type="dxa"/>
            <w:tcBorders>
              <w:top w:val="nil"/>
              <w:bottom w:val="nil"/>
            </w:tcBorders>
            <w:shd w:val="clear" w:color="auto" w:fill="auto"/>
            <w:tcMar>
              <w:left w:w="43" w:type="dxa"/>
              <w:right w:w="43" w:type="dxa"/>
            </w:tcMar>
            <w:vAlign w:val="center"/>
          </w:tcPr>
          <w:p w:rsidR="00D8692C" w:rsidRPr="0055489C" w:rsidRDefault="00D8692C" w:rsidP="00D8692C">
            <w:pPr>
              <w:jc w:val="right"/>
              <w:rPr>
                <w:color w:val="auto"/>
                <w:sz w:val="14"/>
                <w:szCs w:val="14"/>
              </w:rPr>
            </w:pPr>
            <w:r w:rsidRPr="0055489C">
              <w:rPr>
                <w:sz w:val="14"/>
                <w:szCs w:val="14"/>
              </w:rPr>
              <w:t>816,064</w:t>
            </w:r>
          </w:p>
        </w:tc>
        <w:tc>
          <w:tcPr>
            <w:tcW w:w="900" w:type="dxa"/>
            <w:tcBorders>
              <w:top w:val="nil"/>
              <w:bottom w:val="nil"/>
            </w:tcBorders>
            <w:shd w:val="clear" w:color="auto" w:fill="auto"/>
            <w:tcMar>
              <w:left w:w="43" w:type="dxa"/>
              <w:right w:w="43" w:type="dxa"/>
            </w:tcMar>
            <w:vAlign w:val="center"/>
          </w:tcPr>
          <w:p w:rsidR="00D8692C" w:rsidRPr="00C91306" w:rsidRDefault="00D8692C" w:rsidP="00D8692C">
            <w:pPr>
              <w:jc w:val="right"/>
              <w:rPr>
                <w:color w:val="auto"/>
                <w:sz w:val="14"/>
                <w:szCs w:val="14"/>
              </w:rPr>
            </w:pPr>
            <w:r w:rsidRPr="00C91306">
              <w:rPr>
                <w:sz w:val="14"/>
                <w:szCs w:val="14"/>
              </w:rPr>
              <w:t>823,054</w:t>
            </w:r>
          </w:p>
        </w:tc>
      </w:tr>
      <w:tr w:rsidR="00D8692C"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D8692C" w:rsidRPr="00B34F49" w:rsidRDefault="00D8692C" w:rsidP="00D8692C">
            <w:pPr>
              <w:ind w:firstLineChars="100" w:firstLine="140"/>
              <w:jc w:val="left"/>
              <w:rPr>
                <w:color w:val="auto"/>
                <w:sz w:val="14"/>
                <w:szCs w:val="14"/>
              </w:rPr>
            </w:pPr>
            <w:r w:rsidRPr="00B34F49">
              <w:rPr>
                <w:color w:val="auto"/>
                <w:sz w:val="14"/>
                <w:szCs w:val="16"/>
              </w:rPr>
              <w:t>Deferred Tax Assets</w:t>
            </w:r>
          </w:p>
        </w:tc>
        <w:tc>
          <w:tcPr>
            <w:tcW w:w="720" w:type="dxa"/>
            <w:tcBorders>
              <w:top w:val="nil"/>
              <w:bottom w:val="nil"/>
            </w:tcBorders>
            <w:shd w:val="clear" w:color="auto" w:fill="auto"/>
            <w:tcMar>
              <w:left w:w="43" w:type="dxa"/>
              <w:right w:w="43" w:type="dxa"/>
            </w:tcMar>
            <w:vAlign w:val="center"/>
            <w:hideMark/>
          </w:tcPr>
          <w:p w:rsidR="00D8692C" w:rsidRDefault="00D8692C" w:rsidP="00D8692C">
            <w:pPr>
              <w:jc w:val="right"/>
              <w:rPr>
                <w:sz w:val="14"/>
                <w:szCs w:val="14"/>
              </w:rPr>
            </w:pPr>
            <w:r>
              <w:rPr>
                <w:sz w:val="14"/>
                <w:szCs w:val="14"/>
              </w:rPr>
              <w:t>56,161</w:t>
            </w:r>
          </w:p>
        </w:tc>
        <w:tc>
          <w:tcPr>
            <w:tcW w:w="720" w:type="dxa"/>
            <w:tcBorders>
              <w:top w:val="nil"/>
              <w:bottom w:val="nil"/>
            </w:tcBorders>
            <w:shd w:val="clear" w:color="auto" w:fill="auto"/>
            <w:tcMar>
              <w:left w:w="43" w:type="dxa"/>
              <w:right w:w="43" w:type="dxa"/>
            </w:tcMar>
            <w:vAlign w:val="center"/>
          </w:tcPr>
          <w:p w:rsidR="00D8692C" w:rsidRDefault="00D8692C" w:rsidP="00D8692C">
            <w:pPr>
              <w:jc w:val="right"/>
              <w:rPr>
                <w:sz w:val="14"/>
                <w:szCs w:val="14"/>
              </w:rPr>
            </w:pPr>
            <w:r>
              <w:rPr>
                <w:sz w:val="14"/>
                <w:szCs w:val="14"/>
              </w:rPr>
              <w:t>70,764</w:t>
            </w:r>
          </w:p>
        </w:tc>
        <w:tc>
          <w:tcPr>
            <w:tcW w:w="720" w:type="dxa"/>
            <w:tcBorders>
              <w:top w:val="nil"/>
              <w:bottom w:val="nil"/>
            </w:tcBorders>
            <w:shd w:val="clear" w:color="auto" w:fill="auto"/>
            <w:tcMar>
              <w:left w:w="43" w:type="dxa"/>
              <w:right w:w="43" w:type="dxa"/>
            </w:tcMar>
            <w:vAlign w:val="center"/>
          </w:tcPr>
          <w:p w:rsidR="00D8692C" w:rsidRDefault="00D8692C" w:rsidP="00D8692C">
            <w:pPr>
              <w:jc w:val="right"/>
              <w:rPr>
                <w:sz w:val="14"/>
                <w:szCs w:val="14"/>
              </w:rPr>
            </w:pPr>
            <w:r w:rsidRPr="000C1D27">
              <w:rPr>
                <w:sz w:val="14"/>
                <w:szCs w:val="14"/>
              </w:rPr>
              <w:t>107,049</w:t>
            </w:r>
          </w:p>
        </w:tc>
        <w:tc>
          <w:tcPr>
            <w:tcW w:w="810" w:type="dxa"/>
            <w:tcBorders>
              <w:top w:val="nil"/>
              <w:left w:val="nil"/>
              <w:bottom w:val="nil"/>
              <w:right w:val="nil"/>
            </w:tcBorders>
            <w:shd w:val="clear" w:color="auto" w:fill="auto"/>
            <w:tcMar>
              <w:left w:w="43" w:type="dxa"/>
              <w:right w:w="43" w:type="dxa"/>
            </w:tcMar>
            <w:vAlign w:val="center"/>
          </w:tcPr>
          <w:p w:rsidR="00D8692C" w:rsidRDefault="00D8692C" w:rsidP="00D8692C">
            <w:pPr>
              <w:jc w:val="right"/>
              <w:rPr>
                <w:sz w:val="14"/>
                <w:szCs w:val="14"/>
              </w:rPr>
            </w:pPr>
            <w:r w:rsidRPr="00B46B0D">
              <w:rPr>
                <w:sz w:val="14"/>
                <w:szCs w:val="14"/>
              </w:rPr>
              <w:t>101,732</w:t>
            </w:r>
          </w:p>
        </w:tc>
        <w:tc>
          <w:tcPr>
            <w:tcW w:w="720" w:type="dxa"/>
            <w:tcBorders>
              <w:top w:val="nil"/>
              <w:left w:val="nil"/>
              <w:bottom w:val="nil"/>
              <w:right w:val="nil"/>
            </w:tcBorders>
            <w:shd w:val="clear" w:color="auto" w:fill="auto"/>
            <w:tcMar>
              <w:left w:w="43" w:type="dxa"/>
              <w:right w:w="43" w:type="dxa"/>
            </w:tcMar>
            <w:vAlign w:val="center"/>
          </w:tcPr>
          <w:p w:rsidR="00D8692C" w:rsidRPr="00C6188F" w:rsidRDefault="00D8692C" w:rsidP="00D8692C">
            <w:pPr>
              <w:jc w:val="right"/>
              <w:rPr>
                <w:sz w:val="14"/>
                <w:szCs w:val="14"/>
              </w:rPr>
            </w:pPr>
            <w:r w:rsidRPr="00C6188F">
              <w:rPr>
                <w:sz w:val="14"/>
                <w:szCs w:val="14"/>
              </w:rPr>
              <w:t>148,221</w:t>
            </w:r>
          </w:p>
        </w:tc>
        <w:tc>
          <w:tcPr>
            <w:tcW w:w="720" w:type="dxa"/>
            <w:tcBorders>
              <w:top w:val="nil"/>
              <w:bottom w:val="nil"/>
            </w:tcBorders>
            <w:shd w:val="clear" w:color="auto" w:fill="auto"/>
            <w:tcMar>
              <w:left w:w="43" w:type="dxa"/>
              <w:right w:w="43" w:type="dxa"/>
            </w:tcMar>
            <w:vAlign w:val="center"/>
          </w:tcPr>
          <w:p w:rsidR="00D8692C" w:rsidRPr="008A10E4" w:rsidRDefault="00D8692C" w:rsidP="00D8692C">
            <w:pPr>
              <w:jc w:val="right"/>
              <w:rPr>
                <w:sz w:val="14"/>
                <w:szCs w:val="14"/>
              </w:rPr>
            </w:pPr>
            <w:r w:rsidRPr="008A10E4">
              <w:rPr>
                <w:sz w:val="14"/>
                <w:szCs w:val="14"/>
              </w:rPr>
              <w:t>150,564</w:t>
            </w:r>
          </w:p>
        </w:tc>
        <w:tc>
          <w:tcPr>
            <w:tcW w:w="810" w:type="dxa"/>
            <w:tcBorders>
              <w:top w:val="nil"/>
              <w:bottom w:val="nil"/>
            </w:tcBorders>
            <w:shd w:val="clear" w:color="auto" w:fill="auto"/>
            <w:tcMar>
              <w:left w:w="43" w:type="dxa"/>
              <w:right w:w="43" w:type="dxa"/>
            </w:tcMar>
            <w:vAlign w:val="center"/>
          </w:tcPr>
          <w:p w:rsidR="00D8692C" w:rsidRPr="00B713FF" w:rsidRDefault="00D8692C" w:rsidP="00D8692C">
            <w:pPr>
              <w:jc w:val="right"/>
              <w:rPr>
                <w:sz w:val="14"/>
                <w:szCs w:val="14"/>
              </w:rPr>
            </w:pPr>
            <w:r w:rsidRPr="00B713FF">
              <w:rPr>
                <w:sz w:val="14"/>
                <w:szCs w:val="14"/>
              </w:rPr>
              <w:t>157,570</w:t>
            </w:r>
          </w:p>
        </w:tc>
        <w:tc>
          <w:tcPr>
            <w:tcW w:w="720" w:type="dxa"/>
            <w:tcBorders>
              <w:top w:val="nil"/>
              <w:bottom w:val="nil"/>
            </w:tcBorders>
            <w:shd w:val="clear" w:color="auto" w:fill="auto"/>
            <w:tcMar>
              <w:left w:w="43" w:type="dxa"/>
              <w:right w:w="43" w:type="dxa"/>
            </w:tcMar>
            <w:vAlign w:val="center"/>
          </w:tcPr>
          <w:p w:rsidR="00D8692C" w:rsidRPr="0055489C" w:rsidRDefault="00D8692C" w:rsidP="00D8692C">
            <w:pPr>
              <w:jc w:val="right"/>
              <w:rPr>
                <w:sz w:val="14"/>
                <w:szCs w:val="14"/>
              </w:rPr>
            </w:pPr>
            <w:r w:rsidRPr="0055489C">
              <w:rPr>
                <w:sz w:val="14"/>
                <w:szCs w:val="14"/>
              </w:rPr>
              <w:t>173,778</w:t>
            </w:r>
          </w:p>
        </w:tc>
        <w:tc>
          <w:tcPr>
            <w:tcW w:w="900" w:type="dxa"/>
            <w:tcBorders>
              <w:top w:val="nil"/>
              <w:bottom w:val="nil"/>
            </w:tcBorders>
            <w:shd w:val="clear" w:color="auto" w:fill="auto"/>
            <w:tcMar>
              <w:left w:w="43" w:type="dxa"/>
              <w:right w:w="43" w:type="dxa"/>
            </w:tcMar>
            <w:vAlign w:val="center"/>
          </w:tcPr>
          <w:p w:rsidR="00D8692C" w:rsidRPr="00C91306" w:rsidRDefault="00D8692C" w:rsidP="00D8692C">
            <w:pPr>
              <w:jc w:val="right"/>
              <w:rPr>
                <w:sz w:val="14"/>
                <w:szCs w:val="14"/>
              </w:rPr>
            </w:pPr>
            <w:r w:rsidRPr="00C91306">
              <w:rPr>
                <w:sz w:val="14"/>
                <w:szCs w:val="14"/>
              </w:rPr>
              <w:t>183,027</w:t>
            </w:r>
          </w:p>
        </w:tc>
      </w:tr>
      <w:tr w:rsidR="00D8692C"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D8692C" w:rsidRPr="00B34F49" w:rsidRDefault="00D8692C" w:rsidP="00D8692C">
            <w:pPr>
              <w:ind w:firstLineChars="100" w:firstLine="140"/>
              <w:jc w:val="left"/>
              <w:rPr>
                <w:color w:val="auto"/>
                <w:sz w:val="14"/>
                <w:szCs w:val="14"/>
              </w:rPr>
            </w:pPr>
            <w:r w:rsidRPr="00B34F49">
              <w:rPr>
                <w:color w:val="auto"/>
                <w:sz w:val="14"/>
                <w:szCs w:val="16"/>
              </w:rPr>
              <w:t>Other Assets</w:t>
            </w:r>
          </w:p>
        </w:tc>
        <w:tc>
          <w:tcPr>
            <w:tcW w:w="720" w:type="dxa"/>
            <w:tcBorders>
              <w:top w:val="nil"/>
            </w:tcBorders>
            <w:shd w:val="clear" w:color="auto" w:fill="auto"/>
            <w:tcMar>
              <w:left w:w="43" w:type="dxa"/>
              <w:right w:w="43" w:type="dxa"/>
            </w:tcMar>
            <w:vAlign w:val="center"/>
            <w:hideMark/>
          </w:tcPr>
          <w:p w:rsidR="00D8692C" w:rsidRDefault="00D8692C" w:rsidP="00D8692C">
            <w:pPr>
              <w:jc w:val="right"/>
              <w:rPr>
                <w:sz w:val="14"/>
                <w:szCs w:val="14"/>
              </w:rPr>
            </w:pPr>
            <w:r>
              <w:rPr>
                <w:sz w:val="14"/>
                <w:szCs w:val="14"/>
              </w:rPr>
              <w:t>950,083</w:t>
            </w:r>
          </w:p>
        </w:tc>
        <w:tc>
          <w:tcPr>
            <w:tcW w:w="720" w:type="dxa"/>
            <w:tcBorders>
              <w:top w:val="nil"/>
            </w:tcBorders>
            <w:shd w:val="clear" w:color="auto" w:fill="auto"/>
            <w:tcMar>
              <w:left w:w="43" w:type="dxa"/>
              <w:right w:w="43" w:type="dxa"/>
            </w:tcMar>
            <w:vAlign w:val="center"/>
          </w:tcPr>
          <w:p w:rsidR="00D8692C" w:rsidRDefault="00D8692C" w:rsidP="00D8692C">
            <w:pPr>
              <w:jc w:val="right"/>
              <w:rPr>
                <w:sz w:val="14"/>
                <w:szCs w:val="14"/>
              </w:rPr>
            </w:pPr>
            <w:r>
              <w:rPr>
                <w:sz w:val="14"/>
                <w:szCs w:val="14"/>
              </w:rPr>
              <w:t>908,754</w:t>
            </w:r>
          </w:p>
        </w:tc>
        <w:tc>
          <w:tcPr>
            <w:tcW w:w="720" w:type="dxa"/>
            <w:tcBorders>
              <w:top w:val="nil"/>
            </w:tcBorders>
            <w:shd w:val="clear" w:color="auto" w:fill="auto"/>
            <w:tcMar>
              <w:left w:w="43" w:type="dxa"/>
              <w:right w:w="43" w:type="dxa"/>
            </w:tcMar>
            <w:vAlign w:val="center"/>
          </w:tcPr>
          <w:p w:rsidR="00D8692C" w:rsidRDefault="00D8692C" w:rsidP="00D8692C">
            <w:pPr>
              <w:jc w:val="right"/>
              <w:rPr>
                <w:sz w:val="14"/>
                <w:szCs w:val="14"/>
              </w:rPr>
            </w:pPr>
            <w:r w:rsidRPr="000C1D27">
              <w:rPr>
                <w:sz w:val="14"/>
                <w:szCs w:val="14"/>
              </w:rPr>
              <w:t>1,202,385</w:t>
            </w:r>
          </w:p>
        </w:tc>
        <w:tc>
          <w:tcPr>
            <w:tcW w:w="810" w:type="dxa"/>
            <w:tcBorders>
              <w:top w:val="nil"/>
              <w:left w:val="nil"/>
              <w:bottom w:val="nil"/>
              <w:right w:val="nil"/>
            </w:tcBorders>
            <w:shd w:val="clear" w:color="auto" w:fill="auto"/>
            <w:tcMar>
              <w:left w:w="43" w:type="dxa"/>
              <w:right w:w="43" w:type="dxa"/>
            </w:tcMar>
            <w:vAlign w:val="center"/>
          </w:tcPr>
          <w:p w:rsidR="00D8692C" w:rsidRDefault="00D8692C" w:rsidP="00D8692C">
            <w:pPr>
              <w:jc w:val="right"/>
              <w:rPr>
                <w:sz w:val="14"/>
                <w:szCs w:val="14"/>
              </w:rPr>
            </w:pPr>
            <w:r w:rsidRPr="00B46B0D">
              <w:rPr>
                <w:sz w:val="14"/>
                <w:szCs w:val="14"/>
              </w:rPr>
              <w:t>1,071,753</w:t>
            </w:r>
          </w:p>
        </w:tc>
        <w:tc>
          <w:tcPr>
            <w:tcW w:w="720" w:type="dxa"/>
            <w:tcBorders>
              <w:top w:val="nil"/>
              <w:left w:val="nil"/>
              <w:bottom w:val="nil"/>
              <w:right w:val="nil"/>
            </w:tcBorders>
            <w:shd w:val="clear" w:color="auto" w:fill="auto"/>
            <w:tcMar>
              <w:left w:w="43" w:type="dxa"/>
              <w:right w:w="43" w:type="dxa"/>
            </w:tcMar>
            <w:vAlign w:val="center"/>
          </w:tcPr>
          <w:p w:rsidR="00D8692C" w:rsidRPr="00C6188F" w:rsidRDefault="00D8692C" w:rsidP="00D8692C">
            <w:pPr>
              <w:jc w:val="right"/>
              <w:rPr>
                <w:sz w:val="14"/>
                <w:szCs w:val="14"/>
              </w:rPr>
            </w:pPr>
            <w:r w:rsidRPr="00C6188F">
              <w:rPr>
                <w:sz w:val="14"/>
                <w:szCs w:val="14"/>
              </w:rPr>
              <w:t>1,363,692</w:t>
            </w:r>
          </w:p>
        </w:tc>
        <w:tc>
          <w:tcPr>
            <w:tcW w:w="720" w:type="dxa"/>
            <w:tcBorders>
              <w:top w:val="nil"/>
            </w:tcBorders>
            <w:shd w:val="clear" w:color="auto" w:fill="auto"/>
            <w:tcMar>
              <w:left w:w="43" w:type="dxa"/>
              <w:right w:w="43" w:type="dxa"/>
            </w:tcMar>
            <w:vAlign w:val="center"/>
          </w:tcPr>
          <w:p w:rsidR="00D8692C" w:rsidRPr="008A10E4" w:rsidRDefault="00D8692C" w:rsidP="00D8692C">
            <w:pPr>
              <w:jc w:val="right"/>
              <w:rPr>
                <w:sz w:val="14"/>
                <w:szCs w:val="14"/>
              </w:rPr>
            </w:pPr>
            <w:r w:rsidRPr="008A10E4">
              <w:rPr>
                <w:sz w:val="14"/>
                <w:szCs w:val="14"/>
              </w:rPr>
              <w:t>1,421,081</w:t>
            </w:r>
          </w:p>
        </w:tc>
        <w:tc>
          <w:tcPr>
            <w:tcW w:w="810" w:type="dxa"/>
            <w:tcBorders>
              <w:top w:val="nil"/>
            </w:tcBorders>
            <w:shd w:val="clear" w:color="auto" w:fill="auto"/>
            <w:tcMar>
              <w:left w:w="43" w:type="dxa"/>
              <w:right w:w="43" w:type="dxa"/>
            </w:tcMar>
            <w:vAlign w:val="center"/>
          </w:tcPr>
          <w:p w:rsidR="00D8692C" w:rsidRPr="00B713FF" w:rsidRDefault="00D8692C" w:rsidP="00D8692C">
            <w:pPr>
              <w:jc w:val="right"/>
              <w:rPr>
                <w:sz w:val="14"/>
                <w:szCs w:val="14"/>
              </w:rPr>
            </w:pPr>
            <w:r w:rsidRPr="00B713FF">
              <w:rPr>
                <w:sz w:val="14"/>
                <w:szCs w:val="14"/>
              </w:rPr>
              <w:t>1,575,656</w:t>
            </w:r>
          </w:p>
        </w:tc>
        <w:tc>
          <w:tcPr>
            <w:tcW w:w="720" w:type="dxa"/>
            <w:tcBorders>
              <w:top w:val="nil"/>
            </w:tcBorders>
            <w:shd w:val="clear" w:color="auto" w:fill="auto"/>
            <w:tcMar>
              <w:left w:w="43" w:type="dxa"/>
              <w:right w:w="43" w:type="dxa"/>
            </w:tcMar>
            <w:vAlign w:val="center"/>
          </w:tcPr>
          <w:p w:rsidR="00D8692C" w:rsidRPr="0055489C" w:rsidRDefault="00D8692C" w:rsidP="00D8692C">
            <w:pPr>
              <w:jc w:val="right"/>
              <w:rPr>
                <w:sz w:val="14"/>
                <w:szCs w:val="14"/>
              </w:rPr>
            </w:pPr>
            <w:r w:rsidRPr="0055489C">
              <w:rPr>
                <w:sz w:val="14"/>
                <w:szCs w:val="14"/>
              </w:rPr>
              <w:t>1,602,160</w:t>
            </w:r>
          </w:p>
        </w:tc>
        <w:tc>
          <w:tcPr>
            <w:tcW w:w="900" w:type="dxa"/>
            <w:tcBorders>
              <w:top w:val="nil"/>
            </w:tcBorders>
            <w:shd w:val="clear" w:color="auto" w:fill="auto"/>
            <w:tcMar>
              <w:left w:w="43" w:type="dxa"/>
              <w:right w:w="43" w:type="dxa"/>
            </w:tcMar>
            <w:vAlign w:val="center"/>
          </w:tcPr>
          <w:p w:rsidR="00D8692C" w:rsidRPr="00C91306" w:rsidRDefault="00D8692C" w:rsidP="00D8692C">
            <w:pPr>
              <w:jc w:val="right"/>
              <w:rPr>
                <w:sz w:val="14"/>
                <w:szCs w:val="14"/>
              </w:rPr>
            </w:pPr>
            <w:r w:rsidRPr="00C91306">
              <w:rPr>
                <w:sz w:val="14"/>
                <w:szCs w:val="14"/>
              </w:rPr>
              <w:t>1,945,820</w:t>
            </w:r>
          </w:p>
        </w:tc>
      </w:tr>
      <w:tr w:rsidR="00D8692C"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D8692C" w:rsidRPr="00B34F49" w:rsidRDefault="00D8692C" w:rsidP="00D8692C">
            <w:pPr>
              <w:ind w:firstLineChars="100" w:firstLine="140"/>
              <w:jc w:val="left"/>
              <w:rPr>
                <w:b/>
                <w:bCs/>
                <w:color w:val="auto"/>
                <w:sz w:val="14"/>
                <w:szCs w:val="14"/>
              </w:rPr>
            </w:pPr>
            <w:r w:rsidRPr="00B34F49">
              <w:rPr>
                <w:b/>
                <w:bCs/>
                <w:color w:val="auto"/>
                <w:sz w:val="14"/>
                <w:szCs w:val="16"/>
              </w:rPr>
              <w:t>TOTAL ASSETS</w:t>
            </w:r>
          </w:p>
        </w:tc>
        <w:tc>
          <w:tcPr>
            <w:tcW w:w="720" w:type="dxa"/>
            <w:tcBorders>
              <w:top w:val="nil"/>
            </w:tcBorders>
            <w:shd w:val="clear" w:color="auto" w:fill="auto"/>
            <w:tcMar>
              <w:left w:w="43" w:type="dxa"/>
              <w:right w:w="43" w:type="dxa"/>
            </w:tcMar>
            <w:vAlign w:val="center"/>
            <w:hideMark/>
          </w:tcPr>
          <w:p w:rsidR="00D8692C" w:rsidRDefault="00D8692C" w:rsidP="00D8692C">
            <w:pPr>
              <w:jc w:val="right"/>
              <w:rPr>
                <w:b/>
                <w:bCs/>
                <w:sz w:val="14"/>
                <w:szCs w:val="14"/>
              </w:rPr>
            </w:pPr>
            <w:r>
              <w:rPr>
                <w:b/>
                <w:bCs/>
                <w:sz w:val="14"/>
                <w:szCs w:val="14"/>
              </w:rPr>
              <w:t>22,375,037</w:t>
            </w:r>
          </w:p>
        </w:tc>
        <w:tc>
          <w:tcPr>
            <w:tcW w:w="720" w:type="dxa"/>
            <w:tcBorders>
              <w:top w:val="nil"/>
            </w:tcBorders>
            <w:shd w:val="clear" w:color="auto" w:fill="auto"/>
            <w:tcMar>
              <w:left w:w="43" w:type="dxa"/>
              <w:right w:w="43" w:type="dxa"/>
            </w:tcMar>
            <w:vAlign w:val="center"/>
          </w:tcPr>
          <w:p w:rsidR="00D8692C" w:rsidRDefault="00D8692C" w:rsidP="00D8692C">
            <w:pPr>
              <w:jc w:val="right"/>
              <w:rPr>
                <w:b/>
                <w:bCs/>
                <w:sz w:val="14"/>
                <w:szCs w:val="14"/>
              </w:rPr>
            </w:pPr>
            <w:r>
              <w:rPr>
                <w:b/>
                <w:bCs/>
                <w:sz w:val="14"/>
                <w:szCs w:val="14"/>
              </w:rPr>
              <w:t>26,141,812</w:t>
            </w:r>
          </w:p>
        </w:tc>
        <w:tc>
          <w:tcPr>
            <w:tcW w:w="720" w:type="dxa"/>
            <w:shd w:val="clear" w:color="auto" w:fill="auto"/>
            <w:tcMar>
              <w:left w:w="43" w:type="dxa"/>
              <w:right w:w="43" w:type="dxa"/>
            </w:tcMar>
            <w:vAlign w:val="center"/>
          </w:tcPr>
          <w:p w:rsidR="00D8692C" w:rsidRDefault="00D8692C" w:rsidP="00D8692C">
            <w:pPr>
              <w:jc w:val="right"/>
              <w:rPr>
                <w:b/>
                <w:bCs/>
                <w:sz w:val="14"/>
                <w:szCs w:val="14"/>
              </w:rPr>
            </w:pPr>
            <w:r w:rsidRPr="000C1D27">
              <w:rPr>
                <w:b/>
                <w:bCs/>
                <w:sz w:val="14"/>
                <w:szCs w:val="14"/>
              </w:rPr>
              <w:t>32</w:t>
            </w:r>
            <w:r>
              <w:rPr>
                <w:b/>
                <w:bCs/>
                <w:sz w:val="14"/>
                <w:szCs w:val="14"/>
              </w:rPr>
              <w:t>,</w:t>
            </w:r>
            <w:r w:rsidRPr="000C1D27">
              <w:rPr>
                <w:b/>
                <w:bCs/>
                <w:sz w:val="14"/>
                <w:szCs w:val="14"/>
              </w:rPr>
              <w:t>063</w:t>
            </w:r>
            <w:r>
              <w:rPr>
                <w:b/>
                <w:bCs/>
                <w:sz w:val="14"/>
                <w:szCs w:val="14"/>
              </w:rPr>
              <w:t>,</w:t>
            </w:r>
            <w:r w:rsidRPr="000C1D27">
              <w:rPr>
                <w:b/>
                <w:bCs/>
                <w:sz w:val="14"/>
                <w:szCs w:val="14"/>
              </w:rPr>
              <w:t>106</w:t>
            </w:r>
          </w:p>
        </w:tc>
        <w:tc>
          <w:tcPr>
            <w:tcW w:w="810" w:type="dxa"/>
            <w:tcBorders>
              <w:top w:val="nil"/>
              <w:left w:val="nil"/>
              <w:bottom w:val="nil"/>
              <w:right w:val="nil"/>
            </w:tcBorders>
            <w:shd w:val="clear" w:color="auto" w:fill="auto"/>
            <w:tcMar>
              <w:left w:w="43" w:type="dxa"/>
              <w:right w:w="43" w:type="dxa"/>
            </w:tcMar>
            <w:vAlign w:val="center"/>
          </w:tcPr>
          <w:p w:rsidR="00D8692C" w:rsidRPr="007D78B8" w:rsidRDefault="00D8692C" w:rsidP="00D8692C">
            <w:pPr>
              <w:jc w:val="right"/>
              <w:rPr>
                <w:b/>
                <w:bCs/>
                <w:sz w:val="14"/>
                <w:szCs w:val="14"/>
              </w:rPr>
            </w:pPr>
            <w:r w:rsidRPr="00B46B0D">
              <w:rPr>
                <w:b/>
                <w:bCs/>
                <w:sz w:val="14"/>
                <w:szCs w:val="14"/>
              </w:rPr>
              <w:t>28,924,870</w:t>
            </w:r>
          </w:p>
        </w:tc>
        <w:tc>
          <w:tcPr>
            <w:tcW w:w="720" w:type="dxa"/>
            <w:tcBorders>
              <w:top w:val="nil"/>
              <w:left w:val="nil"/>
              <w:bottom w:val="nil"/>
              <w:right w:val="nil"/>
            </w:tcBorders>
            <w:shd w:val="clear" w:color="auto" w:fill="auto"/>
            <w:tcMar>
              <w:left w:w="43" w:type="dxa"/>
              <w:right w:w="43" w:type="dxa"/>
            </w:tcMar>
            <w:vAlign w:val="center"/>
          </w:tcPr>
          <w:p w:rsidR="00D8692C" w:rsidRPr="00C6188F" w:rsidRDefault="00D8692C" w:rsidP="00D8692C">
            <w:pPr>
              <w:jc w:val="right"/>
              <w:rPr>
                <w:b/>
                <w:bCs/>
                <w:sz w:val="14"/>
                <w:szCs w:val="14"/>
              </w:rPr>
            </w:pPr>
            <w:r w:rsidRPr="00C6188F">
              <w:rPr>
                <w:b/>
                <w:bCs/>
                <w:sz w:val="14"/>
                <w:szCs w:val="14"/>
              </w:rPr>
              <w:t>34,031,428</w:t>
            </w:r>
          </w:p>
        </w:tc>
        <w:tc>
          <w:tcPr>
            <w:tcW w:w="720" w:type="dxa"/>
            <w:tcBorders>
              <w:top w:val="nil"/>
            </w:tcBorders>
            <w:shd w:val="clear" w:color="auto" w:fill="auto"/>
            <w:tcMar>
              <w:left w:w="43" w:type="dxa"/>
              <w:right w:w="43" w:type="dxa"/>
            </w:tcMar>
            <w:vAlign w:val="center"/>
          </w:tcPr>
          <w:p w:rsidR="00D8692C" w:rsidRPr="008A10E4" w:rsidRDefault="00D8692C" w:rsidP="00D8692C">
            <w:pPr>
              <w:jc w:val="right"/>
              <w:rPr>
                <w:b/>
                <w:bCs/>
                <w:sz w:val="14"/>
                <w:szCs w:val="14"/>
              </w:rPr>
            </w:pPr>
            <w:r w:rsidRPr="008A10E4">
              <w:rPr>
                <w:b/>
                <w:bCs/>
                <w:sz w:val="14"/>
                <w:szCs w:val="14"/>
              </w:rPr>
              <w:t>34,518,074</w:t>
            </w:r>
          </w:p>
        </w:tc>
        <w:tc>
          <w:tcPr>
            <w:tcW w:w="810" w:type="dxa"/>
            <w:shd w:val="clear" w:color="auto" w:fill="auto"/>
            <w:tcMar>
              <w:left w:w="43" w:type="dxa"/>
              <w:right w:w="43" w:type="dxa"/>
            </w:tcMar>
            <w:vAlign w:val="center"/>
          </w:tcPr>
          <w:p w:rsidR="00D8692C" w:rsidRPr="00B713FF" w:rsidRDefault="00D8692C" w:rsidP="00D8692C">
            <w:pPr>
              <w:jc w:val="right"/>
              <w:rPr>
                <w:b/>
                <w:bCs/>
                <w:sz w:val="14"/>
                <w:szCs w:val="14"/>
              </w:rPr>
            </w:pPr>
            <w:r w:rsidRPr="00B713FF">
              <w:rPr>
                <w:b/>
                <w:bCs/>
                <w:sz w:val="14"/>
                <w:szCs w:val="14"/>
              </w:rPr>
              <w:t>35,694,645</w:t>
            </w:r>
          </w:p>
        </w:tc>
        <w:tc>
          <w:tcPr>
            <w:tcW w:w="720" w:type="dxa"/>
            <w:shd w:val="clear" w:color="auto" w:fill="auto"/>
            <w:tcMar>
              <w:left w:w="43" w:type="dxa"/>
              <w:right w:w="43" w:type="dxa"/>
            </w:tcMar>
            <w:vAlign w:val="center"/>
          </w:tcPr>
          <w:p w:rsidR="00D8692C" w:rsidRPr="0055489C" w:rsidRDefault="00D8692C" w:rsidP="00D8692C">
            <w:pPr>
              <w:jc w:val="right"/>
              <w:rPr>
                <w:b/>
                <w:bCs/>
                <w:sz w:val="14"/>
                <w:szCs w:val="14"/>
              </w:rPr>
            </w:pPr>
            <w:r w:rsidRPr="0055489C">
              <w:rPr>
                <w:b/>
                <w:bCs/>
                <w:sz w:val="14"/>
                <w:szCs w:val="14"/>
              </w:rPr>
              <w:t>35,354,720</w:t>
            </w:r>
          </w:p>
        </w:tc>
        <w:tc>
          <w:tcPr>
            <w:tcW w:w="900" w:type="dxa"/>
            <w:shd w:val="clear" w:color="auto" w:fill="auto"/>
            <w:tcMar>
              <w:left w:w="43" w:type="dxa"/>
              <w:right w:w="43" w:type="dxa"/>
            </w:tcMar>
            <w:vAlign w:val="center"/>
          </w:tcPr>
          <w:p w:rsidR="00D8692C" w:rsidRPr="00C91306" w:rsidRDefault="00D8692C" w:rsidP="00D8692C">
            <w:pPr>
              <w:jc w:val="right"/>
              <w:rPr>
                <w:b/>
                <w:bCs/>
                <w:color w:val="auto"/>
                <w:sz w:val="14"/>
                <w:szCs w:val="14"/>
              </w:rPr>
            </w:pPr>
            <w:r w:rsidRPr="00C91306">
              <w:rPr>
                <w:b/>
                <w:bCs/>
                <w:sz w:val="14"/>
                <w:szCs w:val="14"/>
              </w:rPr>
              <w:t>37,435,200</w:t>
            </w:r>
          </w:p>
          <w:p w:rsidR="00D8692C" w:rsidRPr="00C91306" w:rsidRDefault="00D8692C" w:rsidP="00D8692C">
            <w:pPr>
              <w:jc w:val="right"/>
              <w:rPr>
                <w:b/>
                <w:bCs/>
                <w:sz w:val="14"/>
                <w:szCs w:val="14"/>
              </w:rPr>
            </w:pPr>
          </w:p>
        </w:tc>
      </w:tr>
      <w:tr w:rsidR="00D8692C" w:rsidRPr="00B34F49" w:rsidTr="00EE0E21">
        <w:trPr>
          <w:trHeight w:hRule="exact" w:val="20"/>
          <w:jc w:val="center"/>
        </w:trPr>
        <w:tc>
          <w:tcPr>
            <w:tcW w:w="3420" w:type="dxa"/>
            <w:tcBorders>
              <w:top w:val="nil"/>
              <w:left w:val="nil"/>
              <w:bottom w:val="nil"/>
              <w:right w:val="nil"/>
            </w:tcBorders>
            <w:shd w:val="clear" w:color="auto" w:fill="auto"/>
            <w:noWrap/>
            <w:vAlign w:val="center"/>
            <w:hideMark/>
          </w:tcPr>
          <w:p w:rsidR="00D8692C" w:rsidRPr="00B34F49" w:rsidRDefault="00D8692C" w:rsidP="00D8692C">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D8692C" w:rsidRPr="00BD1D61" w:rsidRDefault="00D8692C" w:rsidP="00D8692C">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D8692C" w:rsidRDefault="00D8692C" w:rsidP="00D8692C">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D8692C" w:rsidRPr="00BD1D61" w:rsidRDefault="00D8692C" w:rsidP="00D8692C">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tcPr>
          <w:p w:rsidR="00D8692C" w:rsidRPr="00BD1D61" w:rsidRDefault="00D8692C" w:rsidP="00D8692C">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D8692C" w:rsidRPr="00C6188F" w:rsidRDefault="00D8692C" w:rsidP="00D8692C">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D8692C" w:rsidRPr="008A10E4" w:rsidRDefault="00D8692C" w:rsidP="00D8692C">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D8692C" w:rsidRPr="00B713FF" w:rsidRDefault="00D8692C" w:rsidP="00D8692C">
            <w:pPr>
              <w:jc w:val="right"/>
              <w:rPr>
                <w:sz w:val="14"/>
                <w:szCs w:val="14"/>
              </w:rPr>
            </w:pPr>
          </w:p>
        </w:tc>
        <w:tc>
          <w:tcPr>
            <w:tcW w:w="720" w:type="dxa"/>
            <w:tcBorders>
              <w:left w:val="nil"/>
              <w:bottom w:val="nil"/>
              <w:right w:val="nil"/>
            </w:tcBorders>
            <w:shd w:val="clear" w:color="auto" w:fill="auto"/>
            <w:tcMar>
              <w:left w:w="43" w:type="dxa"/>
              <w:right w:w="43" w:type="dxa"/>
            </w:tcMar>
            <w:vAlign w:val="center"/>
          </w:tcPr>
          <w:p w:rsidR="00D8692C" w:rsidRPr="0055489C" w:rsidRDefault="00D8692C" w:rsidP="00D8692C">
            <w:pPr>
              <w:jc w:val="right"/>
              <w:rPr>
                <w:sz w:val="14"/>
                <w:szCs w:val="14"/>
              </w:rPr>
            </w:pPr>
          </w:p>
        </w:tc>
        <w:tc>
          <w:tcPr>
            <w:tcW w:w="900" w:type="dxa"/>
            <w:tcBorders>
              <w:left w:val="nil"/>
              <w:bottom w:val="nil"/>
              <w:right w:val="nil"/>
            </w:tcBorders>
            <w:shd w:val="clear" w:color="auto" w:fill="auto"/>
            <w:tcMar>
              <w:left w:w="43" w:type="dxa"/>
              <w:right w:w="43" w:type="dxa"/>
            </w:tcMar>
            <w:vAlign w:val="center"/>
          </w:tcPr>
          <w:p w:rsidR="00D8692C" w:rsidRPr="00C91306" w:rsidRDefault="00D8692C" w:rsidP="00D8692C">
            <w:pPr>
              <w:jc w:val="right"/>
              <w:rPr>
                <w:sz w:val="14"/>
                <w:szCs w:val="14"/>
              </w:rPr>
            </w:pPr>
          </w:p>
        </w:tc>
      </w:tr>
      <w:tr w:rsidR="00D8692C"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D8692C" w:rsidRPr="00B34F49" w:rsidRDefault="00D8692C" w:rsidP="00D8692C">
            <w:pPr>
              <w:jc w:val="left"/>
              <w:rPr>
                <w:b/>
                <w:bCs/>
                <w:color w:val="auto"/>
                <w:sz w:val="14"/>
                <w:szCs w:val="14"/>
              </w:rPr>
            </w:pPr>
            <w:r w:rsidRPr="00B34F49">
              <w:rPr>
                <w:b/>
                <w:bCs/>
                <w:color w:val="auto"/>
                <w:sz w:val="14"/>
                <w:szCs w:val="16"/>
              </w:rPr>
              <w:t>LIABILITIES</w:t>
            </w:r>
          </w:p>
        </w:tc>
        <w:tc>
          <w:tcPr>
            <w:tcW w:w="720" w:type="dxa"/>
            <w:tcBorders>
              <w:top w:val="nil"/>
              <w:left w:val="nil"/>
              <w:bottom w:val="nil"/>
              <w:right w:val="nil"/>
            </w:tcBorders>
            <w:shd w:val="clear" w:color="auto" w:fill="auto"/>
            <w:tcMar>
              <w:left w:w="43" w:type="dxa"/>
              <w:right w:w="43" w:type="dxa"/>
            </w:tcMar>
            <w:vAlign w:val="center"/>
            <w:hideMark/>
          </w:tcPr>
          <w:p w:rsidR="00D8692C" w:rsidRPr="00BD1D61" w:rsidRDefault="00D8692C" w:rsidP="00D8692C">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D8692C" w:rsidRDefault="00D8692C" w:rsidP="00D8692C">
            <w:pPr>
              <w:jc w:val="right"/>
              <w:rPr>
                <w:rFonts w:ascii="Calibri" w:hAnsi="Calibri"/>
                <w:sz w:val="22"/>
                <w:szCs w:val="22"/>
              </w:rPr>
            </w:pPr>
          </w:p>
        </w:tc>
        <w:tc>
          <w:tcPr>
            <w:tcW w:w="720" w:type="dxa"/>
            <w:tcBorders>
              <w:top w:val="nil"/>
              <w:left w:val="nil"/>
              <w:right w:val="nil"/>
            </w:tcBorders>
            <w:shd w:val="clear" w:color="auto" w:fill="auto"/>
            <w:tcMar>
              <w:left w:w="43" w:type="dxa"/>
              <w:right w:w="43" w:type="dxa"/>
            </w:tcMar>
            <w:vAlign w:val="center"/>
          </w:tcPr>
          <w:p w:rsidR="00D8692C" w:rsidRPr="00BD1D61" w:rsidRDefault="00D8692C" w:rsidP="00D8692C">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tcPr>
          <w:p w:rsidR="00D8692C" w:rsidRPr="00BD1D61" w:rsidRDefault="00D8692C" w:rsidP="00D8692C">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D8692C" w:rsidRPr="00C6188F" w:rsidRDefault="00D8692C" w:rsidP="00D8692C">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D8692C" w:rsidRPr="008A10E4" w:rsidRDefault="00D8692C" w:rsidP="00D8692C">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D8692C" w:rsidRPr="00B713FF" w:rsidRDefault="00D8692C" w:rsidP="00D8692C">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D8692C" w:rsidRPr="0055489C" w:rsidRDefault="00D8692C" w:rsidP="00D8692C">
            <w:pPr>
              <w:jc w:val="right"/>
              <w:rPr>
                <w:sz w:val="14"/>
                <w:szCs w:val="14"/>
              </w:rPr>
            </w:pPr>
          </w:p>
        </w:tc>
        <w:tc>
          <w:tcPr>
            <w:tcW w:w="900" w:type="dxa"/>
            <w:tcBorders>
              <w:top w:val="nil"/>
              <w:left w:val="nil"/>
              <w:right w:val="nil"/>
            </w:tcBorders>
            <w:shd w:val="clear" w:color="auto" w:fill="auto"/>
            <w:tcMar>
              <w:left w:w="43" w:type="dxa"/>
              <w:right w:w="43" w:type="dxa"/>
            </w:tcMar>
            <w:vAlign w:val="center"/>
          </w:tcPr>
          <w:p w:rsidR="00D8692C" w:rsidRPr="00C91306" w:rsidRDefault="00D8692C" w:rsidP="00D8692C">
            <w:pPr>
              <w:jc w:val="right"/>
              <w:rPr>
                <w:sz w:val="14"/>
                <w:szCs w:val="14"/>
              </w:rPr>
            </w:pPr>
          </w:p>
        </w:tc>
      </w:tr>
      <w:tr w:rsidR="00D8692C"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D8692C" w:rsidRPr="00B34F49" w:rsidRDefault="00D8692C" w:rsidP="00D8692C">
            <w:pPr>
              <w:ind w:firstLineChars="100" w:firstLine="140"/>
              <w:jc w:val="left"/>
              <w:rPr>
                <w:color w:val="auto"/>
                <w:sz w:val="14"/>
                <w:szCs w:val="14"/>
              </w:rPr>
            </w:pPr>
            <w:r w:rsidRPr="00B34F49">
              <w:rPr>
                <w:color w:val="auto"/>
                <w:sz w:val="14"/>
                <w:szCs w:val="16"/>
              </w:rPr>
              <w:t>Bills Payable</w:t>
            </w:r>
          </w:p>
        </w:tc>
        <w:tc>
          <w:tcPr>
            <w:tcW w:w="720" w:type="dxa"/>
            <w:tcBorders>
              <w:top w:val="nil"/>
              <w:bottom w:val="nil"/>
            </w:tcBorders>
            <w:shd w:val="clear" w:color="auto" w:fill="auto"/>
            <w:tcMar>
              <w:left w:w="43" w:type="dxa"/>
              <w:right w:w="43" w:type="dxa"/>
            </w:tcMar>
            <w:vAlign w:val="center"/>
            <w:hideMark/>
          </w:tcPr>
          <w:p w:rsidR="00D8692C" w:rsidRDefault="00D8692C" w:rsidP="00D8692C">
            <w:pPr>
              <w:jc w:val="right"/>
              <w:rPr>
                <w:sz w:val="14"/>
                <w:szCs w:val="14"/>
              </w:rPr>
            </w:pPr>
            <w:r>
              <w:rPr>
                <w:sz w:val="14"/>
                <w:szCs w:val="14"/>
              </w:rPr>
              <w:t>245,363</w:t>
            </w:r>
          </w:p>
        </w:tc>
        <w:tc>
          <w:tcPr>
            <w:tcW w:w="720" w:type="dxa"/>
            <w:tcBorders>
              <w:top w:val="nil"/>
              <w:bottom w:val="nil"/>
            </w:tcBorders>
            <w:shd w:val="clear" w:color="auto" w:fill="auto"/>
            <w:tcMar>
              <w:left w:w="43" w:type="dxa"/>
              <w:right w:w="43" w:type="dxa"/>
            </w:tcMar>
            <w:vAlign w:val="center"/>
          </w:tcPr>
          <w:p w:rsidR="00D8692C" w:rsidRDefault="00D8692C" w:rsidP="00D8692C">
            <w:pPr>
              <w:jc w:val="right"/>
              <w:rPr>
                <w:sz w:val="14"/>
                <w:szCs w:val="14"/>
              </w:rPr>
            </w:pPr>
            <w:r>
              <w:rPr>
                <w:sz w:val="14"/>
                <w:szCs w:val="14"/>
              </w:rPr>
              <w:t>322,389</w:t>
            </w:r>
          </w:p>
        </w:tc>
        <w:tc>
          <w:tcPr>
            <w:tcW w:w="720" w:type="dxa"/>
            <w:tcBorders>
              <w:top w:val="nil"/>
              <w:bottom w:val="nil"/>
            </w:tcBorders>
            <w:shd w:val="clear" w:color="auto" w:fill="auto"/>
            <w:tcMar>
              <w:left w:w="43" w:type="dxa"/>
              <w:right w:w="43" w:type="dxa"/>
            </w:tcMar>
            <w:vAlign w:val="center"/>
          </w:tcPr>
          <w:p w:rsidR="00D8692C" w:rsidRDefault="00D8692C" w:rsidP="00D8692C">
            <w:pPr>
              <w:jc w:val="right"/>
              <w:rPr>
                <w:sz w:val="14"/>
                <w:szCs w:val="14"/>
              </w:rPr>
            </w:pPr>
            <w:r w:rsidRPr="00266E16">
              <w:rPr>
                <w:sz w:val="14"/>
                <w:szCs w:val="14"/>
              </w:rPr>
              <w:t>358,528</w:t>
            </w:r>
          </w:p>
        </w:tc>
        <w:tc>
          <w:tcPr>
            <w:tcW w:w="810" w:type="dxa"/>
            <w:tcBorders>
              <w:top w:val="nil"/>
              <w:left w:val="nil"/>
              <w:bottom w:val="nil"/>
              <w:right w:val="nil"/>
            </w:tcBorders>
            <w:shd w:val="clear" w:color="auto" w:fill="auto"/>
            <w:tcMar>
              <w:left w:w="43" w:type="dxa"/>
              <w:right w:w="43" w:type="dxa"/>
            </w:tcMar>
            <w:vAlign w:val="center"/>
          </w:tcPr>
          <w:p w:rsidR="00D8692C" w:rsidRDefault="00D8692C" w:rsidP="00D8692C">
            <w:pPr>
              <w:jc w:val="right"/>
              <w:rPr>
                <w:sz w:val="14"/>
                <w:szCs w:val="14"/>
              </w:rPr>
            </w:pPr>
            <w:r w:rsidRPr="00B46B0D">
              <w:rPr>
                <w:sz w:val="14"/>
                <w:szCs w:val="14"/>
              </w:rPr>
              <w:t>340,368</w:t>
            </w:r>
          </w:p>
        </w:tc>
        <w:tc>
          <w:tcPr>
            <w:tcW w:w="720" w:type="dxa"/>
            <w:tcBorders>
              <w:top w:val="nil"/>
              <w:left w:val="nil"/>
              <w:bottom w:val="nil"/>
              <w:right w:val="nil"/>
            </w:tcBorders>
            <w:shd w:val="clear" w:color="auto" w:fill="auto"/>
            <w:tcMar>
              <w:left w:w="43" w:type="dxa"/>
              <w:right w:w="43" w:type="dxa"/>
            </w:tcMar>
            <w:vAlign w:val="center"/>
          </w:tcPr>
          <w:p w:rsidR="00D8692C" w:rsidRPr="00C6188F" w:rsidRDefault="00D8692C" w:rsidP="00D8692C">
            <w:pPr>
              <w:jc w:val="right"/>
              <w:rPr>
                <w:sz w:val="14"/>
                <w:szCs w:val="14"/>
              </w:rPr>
            </w:pPr>
            <w:r w:rsidRPr="00C6188F">
              <w:rPr>
                <w:sz w:val="14"/>
                <w:szCs w:val="14"/>
              </w:rPr>
              <w:t>301,369</w:t>
            </w:r>
          </w:p>
        </w:tc>
        <w:tc>
          <w:tcPr>
            <w:tcW w:w="720" w:type="dxa"/>
            <w:tcBorders>
              <w:top w:val="nil"/>
              <w:bottom w:val="nil"/>
            </w:tcBorders>
            <w:shd w:val="clear" w:color="auto" w:fill="auto"/>
            <w:tcMar>
              <w:left w:w="43" w:type="dxa"/>
              <w:right w:w="43" w:type="dxa"/>
            </w:tcMar>
            <w:vAlign w:val="center"/>
          </w:tcPr>
          <w:p w:rsidR="00D8692C" w:rsidRPr="008A10E4" w:rsidRDefault="00D8692C" w:rsidP="00D8692C">
            <w:pPr>
              <w:jc w:val="right"/>
              <w:rPr>
                <w:sz w:val="14"/>
                <w:szCs w:val="14"/>
              </w:rPr>
            </w:pPr>
            <w:r w:rsidRPr="008A10E4">
              <w:rPr>
                <w:sz w:val="14"/>
                <w:szCs w:val="14"/>
              </w:rPr>
              <w:t>394,836</w:t>
            </w:r>
          </w:p>
        </w:tc>
        <w:tc>
          <w:tcPr>
            <w:tcW w:w="810" w:type="dxa"/>
            <w:tcBorders>
              <w:top w:val="nil"/>
              <w:bottom w:val="nil"/>
            </w:tcBorders>
            <w:shd w:val="clear" w:color="auto" w:fill="auto"/>
            <w:tcMar>
              <w:left w:w="43" w:type="dxa"/>
              <w:right w:w="43" w:type="dxa"/>
            </w:tcMar>
            <w:vAlign w:val="center"/>
          </w:tcPr>
          <w:p w:rsidR="00D8692C" w:rsidRPr="00B713FF" w:rsidRDefault="00D8692C" w:rsidP="00D8692C">
            <w:pPr>
              <w:jc w:val="right"/>
              <w:rPr>
                <w:sz w:val="14"/>
                <w:szCs w:val="14"/>
              </w:rPr>
            </w:pPr>
            <w:r w:rsidRPr="00B713FF">
              <w:rPr>
                <w:sz w:val="14"/>
                <w:szCs w:val="14"/>
              </w:rPr>
              <w:t>317,440</w:t>
            </w:r>
          </w:p>
        </w:tc>
        <w:tc>
          <w:tcPr>
            <w:tcW w:w="720" w:type="dxa"/>
            <w:tcBorders>
              <w:top w:val="nil"/>
              <w:bottom w:val="nil"/>
            </w:tcBorders>
            <w:shd w:val="clear" w:color="auto" w:fill="auto"/>
            <w:tcMar>
              <w:left w:w="43" w:type="dxa"/>
              <w:right w:w="43" w:type="dxa"/>
            </w:tcMar>
            <w:vAlign w:val="center"/>
          </w:tcPr>
          <w:p w:rsidR="00D8692C" w:rsidRPr="0055489C" w:rsidRDefault="00D8692C" w:rsidP="00D8692C">
            <w:pPr>
              <w:jc w:val="right"/>
              <w:rPr>
                <w:color w:val="auto"/>
                <w:sz w:val="14"/>
                <w:szCs w:val="14"/>
              </w:rPr>
            </w:pPr>
            <w:r w:rsidRPr="0055489C">
              <w:rPr>
                <w:sz w:val="14"/>
                <w:szCs w:val="14"/>
              </w:rPr>
              <w:t>311,656</w:t>
            </w:r>
          </w:p>
        </w:tc>
        <w:tc>
          <w:tcPr>
            <w:tcW w:w="900" w:type="dxa"/>
            <w:tcBorders>
              <w:top w:val="nil"/>
              <w:bottom w:val="nil"/>
            </w:tcBorders>
            <w:shd w:val="clear" w:color="auto" w:fill="auto"/>
            <w:tcMar>
              <w:left w:w="43" w:type="dxa"/>
              <w:right w:w="43" w:type="dxa"/>
            </w:tcMar>
            <w:vAlign w:val="center"/>
          </w:tcPr>
          <w:p w:rsidR="00D8692C" w:rsidRPr="00C91306" w:rsidRDefault="00D8692C" w:rsidP="00D8692C">
            <w:pPr>
              <w:jc w:val="right"/>
              <w:rPr>
                <w:color w:val="auto"/>
                <w:sz w:val="14"/>
                <w:szCs w:val="14"/>
              </w:rPr>
            </w:pPr>
            <w:r w:rsidRPr="00C91306">
              <w:rPr>
                <w:sz w:val="14"/>
                <w:szCs w:val="14"/>
              </w:rPr>
              <w:t>305,638</w:t>
            </w:r>
          </w:p>
        </w:tc>
      </w:tr>
      <w:tr w:rsidR="00D8692C"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D8692C" w:rsidRPr="00B34F49" w:rsidRDefault="00D8692C" w:rsidP="00D8692C">
            <w:pPr>
              <w:ind w:firstLineChars="100" w:firstLine="140"/>
              <w:jc w:val="left"/>
              <w:rPr>
                <w:color w:val="auto"/>
                <w:sz w:val="14"/>
                <w:szCs w:val="14"/>
              </w:rPr>
            </w:pPr>
            <w:r w:rsidRPr="00B34F49">
              <w:rPr>
                <w:color w:val="auto"/>
                <w:sz w:val="14"/>
                <w:szCs w:val="16"/>
              </w:rPr>
              <w:t>Borrowings</w:t>
            </w:r>
          </w:p>
        </w:tc>
        <w:tc>
          <w:tcPr>
            <w:tcW w:w="720" w:type="dxa"/>
            <w:tcBorders>
              <w:top w:val="nil"/>
              <w:bottom w:val="nil"/>
            </w:tcBorders>
            <w:shd w:val="clear" w:color="auto" w:fill="auto"/>
            <w:tcMar>
              <w:left w:w="43" w:type="dxa"/>
              <w:right w:w="43" w:type="dxa"/>
            </w:tcMar>
            <w:vAlign w:val="center"/>
            <w:hideMark/>
          </w:tcPr>
          <w:p w:rsidR="00D8692C" w:rsidRDefault="00D8692C" w:rsidP="00D8692C">
            <w:pPr>
              <w:jc w:val="right"/>
              <w:rPr>
                <w:sz w:val="14"/>
                <w:szCs w:val="14"/>
              </w:rPr>
            </w:pPr>
            <w:r>
              <w:rPr>
                <w:sz w:val="14"/>
                <w:szCs w:val="14"/>
              </w:rPr>
              <w:t>2,865,768</w:t>
            </w:r>
          </w:p>
        </w:tc>
        <w:tc>
          <w:tcPr>
            <w:tcW w:w="720" w:type="dxa"/>
            <w:tcBorders>
              <w:top w:val="nil"/>
              <w:bottom w:val="nil"/>
            </w:tcBorders>
            <w:shd w:val="clear" w:color="auto" w:fill="auto"/>
            <w:tcMar>
              <w:left w:w="43" w:type="dxa"/>
              <w:right w:w="43" w:type="dxa"/>
            </w:tcMar>
            <w:vAlign w:val="center"/>
          </w:tcPr>
          <w:p w:rsidR="00D8692C" w:rsidRDefault="00D8692C" w:rsidP="00D8692C">
            <w:pPr>
              <w:jc w:val="right"/>
              <w:rPr>
                <w:sz w:val="14"/>
                <w:szCs w:val="14"/>
              </w:rPr>
            </w:pPr>
            <w:r>
              <w:rPr>
                <w:sz w:val="14"/>
                <w:szCs w:val="14"/>
              </w:rPr>
              <w:t>4,097,113</w:t>
            </w:r>
          </w:p>
        </w:tc>
        <w:tc>
          <w:tcPr>
            <w:tcW w:w="720" w:type="dxa"/>
            <w:tcBorders>
              <w:top w:val="nil"/>
              <w:bottom w:val="nil"/>
            </w:tcBorders>
            <w:shd w:val="clear" w:color="auto" w:fill="auto"/>
            <w:tcMar>
              <w:left w:w="43" w:type="dxa"/>
              <w:right w:w="43" w:type="dxa"/>
            </w:tcMar>
            <w:vAlign w:val="center"/>
          </w:tcPr>
          <w:p w:rsidR="00D8692C" w:rsidRDefault="00D8692C" w:rsidP="00D8692C">
            <w:pPr>
              <w:jc w:val="right"/>
              <w:rPr>
                <w:sz w:val="14"/>
                <w:szCs w:val="14"/>
              </w:rPr>
            </w:pPr>
            <w:r w:rsidRPr="00266E16">
              <w:rPr>
                <w:sz w:val="14"/>
                <w:szCs w:val="14"/>
              </w:rPr>
              <w:t>6,725,049</w:t>
            </w:r>
          </w:p>
        </w:tc>
        <w:tc>
          <w:tcPr>
            <w:tcW w:w="810" w:type="dxa"/>
            <w:tcBorders>
              <w:top w:val="nil"/>
              <w:left w:val="nil"/>
              <w:bottom w:val="nil"/>
              <w:right w:val="nil"/>
            </w:tcBorders>
            <w:shd w:val="clear" w:color="auto" w:fill="auto"/>
            <w:tcMar>
              <w:left w:w="43" w:type="dxa"/>
              <w:right w:w="43" w:type="dxa"/>
            </w:tcMar>
            <w:vAlign w:val="center"/>
          </w:tcPr>
          <w:p w:rsidR="00D8692C" w:rsidRDefault="00D8692C" w:rsidP="00D8692C">
            <w:pPr>
              <w:jc w:val="right"/>
              <w:rPr>
                <w:sz w:val="14"/>
                <w:szCs w:val="14"/>
              </w:rPr>
            </w:pPr>
            <w:r w:rsidRPr="00B46B0D">
              <w:rPr>
                <w:sz w:val="14"/>
                <w:szCs w:val="14"/>
              </w:rPr>
              <w:t>5,529,717</w:t>
            </w:r>
          </w:p>
        </w:tc>
        <w:tc>
          <w:tcPr>
            <w:tcW w:w="720" w:type="dxa"/>
            <w:tcBorders>
              <w:top w:val="nil"/>
              <w:left w:val="nil"/>
              <w:bottom w:val="nil"/>
              <w:right w:val="nil"/>
            </w:tcBorders>
            <w:shd w:val="clear" w:color="auto" w:fill="auto"/>
            <w:tcMar>
              <w:left w:w="43" w:type="dxa"/>
              <w:right w:w="43" w:type="dxa"/>
            </w:tcMar>
            <w:vAlign w:val="center"/>
          </w:tcPr>
          <w:p w:rsidR="00D8692C" w:rsidRPr="00C6188F" w:rsidRDefault="00D8692C" w:rsidP="00D8692C">
            <w:pPr>
              <w:jc w:val="right"/>
              <w:rPr>
                <w:sz w:val="14"/>
                <w:szCs w:val="14"/>
              </w:rPr>
            </w:pPr>
            <w:r w:rsidRPr="00C6188F">
              <w:rPr>
                <w:sz w:val="14"/>
                <w:szCs w:val="14"/>
              </w:rPr>
              <w:t>7,611,365</w:t>
            </w:r>
          </w:p>
        </w:tc>
        <w:tc>
          <w:tcPr>
            <w:tcW w:w="720" w:type="dxa"/>
            <w:tcBorders>
              <w:top w:val="nil"/>
              <w:bottom w:val="nil"/>
            </w:tcBorders>
            <w:shd w:val="clear" w:color="auto" w:fill="auto"/>
            <w:tcMar>
              <w:left w:w="43" w:type="dxa"/>
              <w:right w:w="43" w:type="dxa"/>
            </w:tcMar>
            <w:vAlign w:val="center"/>
          </w:tcPr>
          <w:p w:rsidR="00D8692C" w:rsidRPr="008A10E4" w:rsidRDefault="00D8692C" w:rsidP="00D8692C">
            <w:pPr>
              <w:jc w:val="right"/>
              <w:rPr>
                <w:sz w:val="14"/>
                <w:szCs w:val="14"/>
              </w:rPr>
            </w:pPr>
            <w:r w:rsidRPr="008A10E4">
              <w:rPr>
                <w:sz w:val="14"/>
                <w:szCs w:val="14"/>
              </w:rPr>
              <w:t>7,655,959</w:t>
            </w:r>
          </w:p>
        </w:tc>
        <w:tc>
          <w:tcPr>
            <w:tcW w:w="810" w:type="dxa"/>
            <w:tcBorders>
              <w:top w:val="nil"/>
              <w:bottom w:val="nil"/>
            </w:tcBorders>
            <w:shd w:val="clear" w:color="auto" w:fill="auto"/>
            <w:tcMar>
              <w:left w:w="43" w:type="dxa"/>
              <w:right w:w="43" w:type="dxa"/>
            </w:tcMar>
            <w:vAlign w:val="center"/>
          </w:tcPr>
          <w:p w:rsidR="00D8692C" w:rsidRPr="00B713FF" w:rsidRDefault="00D8692C" w:rsidP="00D8692C">
            <w:pPr>
              <w:jc w:val="right"/>
              <w:rPr>
                <w:sz w:val="14"/>
                <w:szCs w:val="14"/>
              </w:rPr>
            </w:pPr>
            <w:r w:rsidRPr="00B713FF">
              <w:rPr>
                <w:sz w:val="14"/>
                <w:szCs w:val="14"/>
              </w:rPr>
              <w:t>8,931,973</w:t>
            </w:r>
          </w:p>
        </w:tc>
        <w:tc>
          <w:tcPr>
            <w:tcW w:w="720" w:type="dxa"/>
            <w:tcBorders>
              <w:top w:val="nil"/>
              <w:bottom w:val="nil"/>
            </w:tcBorders>
            <w:shd w:val="clear" w:color="auto" w:fill="auto"/>
            <w:tcMar>
              <w:left w:w="43" w:type="dxa"/>
              <w:right w:w="43" w:type="dxa"/>
            </w:tcMar>
            <w:vAlign w:val="center"/>
          </w:tcPr>
          <w:p w:rsidR="00D8692C" w:rsidRPr="0055489C" w:rsidRDefault="00D8692C" w:rsidP="00D8692C">
            <w:pPr>
              <w:jc w:val="right"/>
              <w:rPr>
                <w:sz w:val="14"/>
                <w:szCs w:val="14"/>
              </w:rPr>
            </w:pPr>
            <w:r w:rsidRPr="0055489C">
              <w:rPr>
                <w:sz w:val="14"/>
                <w:szCs w:val="14"/>
              </w:rPr>
              <w:t>8,549,187</w:t>
            </w:r>
          </w:p>
        </w:tc>
        <w:tc>
          <w:tcPr>
            <w:tcW w:w="900" w:type="dxa"/>
            <w:tcBorders>
              <w:top w:val="nil"/>
              <w:bottom w:val="nil"/>
            </w:tcBorders>
            <w:shd w:val="clear" w:color="auto" w:fill="auto"/>
            <w:tcMar>
              <w:left w:w="43" w:type="dxa"/>
              <w:right w:w="43" w:type="dxa"/>
            </w:tcMar>
            <w:vAlign w:val="center"/>
          </w:tcPr>
          <w:p w:rsidR="00D8692C" w:rsidRPr="00C91306" w:rsidRDefault="00D8692C" w:rsidP="00D8692C">
            <w:pPr>
              <w:jc w:val="right"/>
              <w:rPr>
                <w:sz w:val="14"/>
                <w:szCs w:val="14"/>
              </w:rPr>
            </w:pPr>
            <w:r w:rsidRPr="00C91306">
              <w:rPr>
                <w:sz w:val="14"/>
                <w:szCs w:val="14"/>
              </w:rPr>
              <w:t>9,333,948</w:t>
            </w:r>
          </w:p>
        </w:tc>
      </w:tr>
      <w:tr w:rsidR="00D8692C" w:rsidRPr="00B34F49" w:rsidTr="00063E4E">
        <w:trPr>
          <w:trHeight w:hRule="exact" w:val="288"/>
          <w:jc w:val="center"/>
        </w:trPr>
        <w:tc>
          <w:tcPr>
            <w:tcW w:w="3420" w:type="dxa"/>
            <w:tcBorders>
              <w:top w:val="nil"/>
              <w:left w:val="nil"/>
              <w:bottom w:val="nil"/>
              <w:right w:val="nil"/>
            </w:tcBorders>
            <w:shd w:val="clear" w:color="auto" w:fill="auto"/>
            <w:noWrap/>
            <w:vAlign w:val="center"/>
            <w:hideMark/>
          </w:tcPr>
          <w:p w:rsidR="00D8692C" w:rsidRPr="00B34F49" w:rsidRDefault="00D8692C" w:rsidP="00D8692C">
            <w:pPr>
              <w:ind w:firstLineChars="100" w:firstLine="140"/>
              <w:jc w:val="left"/>
              <w:rPr>
                <w:color w:val="auto"/>
                <w:sz w:val="14"/>
                <w:szCs w:val="14"/>
              </w:rPr>
            </w:pPr>
            <w:r w:rsidRPr="00B34F49">
              <w:rPr>
                <w:color w:val="auto"/>
                <w:sz w:val="14"/>
                <w:szCs w:val="16"/>
              </w:rPr>
              <w:t>Deposits and other Accounts</w:t>
            </w:r>
          </w:p>
        </w:tc>
        <w:tc>
          <w:tcPr>
            <w:tcW w:w="720" w:type="dxa"/>
            <w:tcBorders>
              <w:top w:val="nil"/>
              <w:bottom w:val="nil"/>
            </w:tcBorders>
            <w:shd w:val="clear" w:color="auto" w:fill="auto"/>
            <w:tcMar>
              <w:left w:w="43" w:type="dxa"/>
              <w:right w:w="43" w:type="dxa"/>
            </w:tcMar>
            <w:vAlign w:val="center"/>
            <w:hideMark/>
          </w:tcPr>
          <w:p w:rsidR="00D8692C" w:rsidRDefault="00D8692C" w:rsidP="00D8692C">
            <w:pPr>
              <w:jc w:val="right"/>
              <w:rPr>
                <w:sz w:val="14"/>
                <w:szCs w:val="14"/>
              </w:rPr>
            </w:pPr>
            <w:r>
              <w:rPr>
                <w:sz w:val="14"/>
                <w:szCs w:val="14"/>
              </w:rPr>
              <w:t>16,229,036</w:t>
            </w:r>
          </w:p>
        </w:tc>
        <w:tc>
          <w:tcPr>
            <w:tcW w:w="720" w:type="dxa"/>
            <w:tcBorders>
              <w:top w:val="nil"/>
              <w:bottom w:val="nil"/>
            </w:tcBorders>
            <w:shd w:val="clear" w:color="auto" w:fill="auto"/>
            <w:tcMar>
              <w:left w:w="43" w:type="dxa"/>
              <w:right w:w="43" w:type="dxa"/>
            </w:tcMar>
            <w:vAlign w:val="center"/>
          </w:tcPr>
          <w:p w:rsidR="00D8692C" w:rsidRDefault="00D8692C" w:rsidP="00D8692C">
            <w:pPr>
              <w:jc w:val="right"/>
              <w:rPr>
                <w:sz w:val="14"/>
                <w:szCs w:val="14"/>
              </w:rPr>
            </w:pPr>
            <w:r>
              <w:rPr>
                <w:sz w:val="14"/>
                <w:szCs w:val="14"/>
              </w:rPr>
              <w:t>18,695,178</w:t>
            </w:r>
          </w:p>
        </w:tc>
        <w:tc>
          <w:tcPr>
            <w:tcW w:w="720" w:type="dxa"/>
            <w:tcBorders>
              <w:top w:val="nil"/>
              <w:bottom w:val="nil"/>
            </w:tcBorders>
            <w:shd w:val="clear" w:color="auto" w:fill="auto"/>
            <w:tcMar>
              <w:left w:w="43" w:type="dxa"/>
              <w:right w:w="43" w:type="dxa"/>
            </w:tcMar>
            <w:vAlign w:val="center"/>
          </w:tcPr>
          <w:p w:rsidR="00D8692C" w:rsidRDefault="00D8692C" w:rsidP="00D8692C">
            <w:pPr>
              <w:jc w:val="right"/>
              <w:rPr>
                <w:sz w:val="14"/>
                <w:szCs w:val="14"/>
              </w:rPr>
            </w:pPr>
            <w:r w:rsidRPr="00266E16">
              <w:rPr>
                <w:sz w:val="14"/>
                <w:szCs w:val="14"/>
              </w:rPr>
              <w:t>21,490,459</w:t>
            </w:r>
          </w:p>
        </w:tc>
        <w:tc>
          <w:tcPr>
            <w:tcW w:w="810" w:type="dxa"/>
            <w:tcBorders>
              <w:top w:val="nil"/>
              <w:left w:val="nil"/>
              <w:bottom w:val="nil"/>
              <w:right w:val="nil"/>
            </w:tcBorders>
            <w:shd w:val="clear" w:color="auto" w:fill="auto"/>
            <w:tcMar>
              <w:left w:w="43" w:type="dxa"/>
              <w:right w:w="43" w:type="dxa"/>
            </w:tcMar>
            <w:vAlign w:val="center"/>
          </w:tcPr>
          <w:p w:rsidR="00D8692C" w:rsidRDefault="00D8692C" w:rsidP="00D8692C">
            <w:pPr>
              <w:jc w:val="right"/>
              <w:rPr>
                <w:sz w:val="14"/>
                <w:szCs w:val="14"/>
              </w:rPr>
            </w:pPr>
            <w:r w:rsidRPr="00B46B0D">
              <w:rPr>
                <w:sz w:val="14"/>
                <w:szCs w:val="14"/>
              </w:rPr>
              <w:t>19,802,304</w:t>
            </w:r>
          </w:p>
        </w:tc>
        <w:tc>
          <w:tcPr>
            <w:tcW w:w="720" w:type="dxa"/>
            <w:tcBorders>
              <w:top w:val="nil"/>
              <w:left w:val="nil"/>
              <w:bottom w:val="nil"/>
              <w:right w:val="nil"/>
            </w:tcBorders>
            <w:shd w:val="clear" w:color="auto" w:fill="auto"/>
            <w:tcMar>
              <w:left w:w="43" w:type="dxa"/>
              <w:right w:w="43" w:type="dxa"/>
            </w:tcMar>
            <w:vAlign w:val="center"/>
          </w:tcPr>
          <w:p w:rsidR="00D8692C" w:rsidRPr="00C6188F" w:rsidRDefault="00D8692C" w:rsidP="00D8692C">
            <w:pPr>
              <w:jc w:val="right"/>
              <w:rPr>
                <w:sz w:val="14"/>
                <w:szCs w:val="14"/>
              </w:rPr>
            </w:pPr>
            <w:r w:rsidRPr="00C6188F">
              <w:rPr>
                <w:sz w:val="14"/>
                <w:szCs w:val="14"/>
              </w:rPr>
              <w:t>22,199,156</w:t>
            </w:r>
          </w:p>
        </w:tc>
        <w:tc>
          <w:tcPr>
            <w:tcW w:w="720" w:type="dxa"/>
            <w:tcBorders>
              <w:top w:val="nil"/>
              <w:bottom w:val="nil"/>
            </w:tcBorders>
            <w:shd w:val="clear" w:color="auto" w:fill="auto"/>
            <w:tcMar>
              <w:left w:w="43" w:type="dxa"/>
              <w:right w:w="43" w:type="dxa"/>
            </w:tcMar>
            <w:vAlign w:val="center"/>
          </w:tcPr>
          <w:p w:rsidR="00D8692C" w:rsidRPr="008A10E4" w:rsidRDefault="00D8692C" w:rsidP="00D8692C">
            <w:pPr>
              <w:jc w:val="right"/>
              <w:rPr>
                <w:sz w:val="14"/>
                <w:szCs w:val="14"/>
              </w:rPr>
            </w:pPr>
            <w:r w:rsidRPr="008A10E4">
              <w:rPr>
                <w:sz w:val="14"/>
                <w:szCs w:val="14"/>
              </w:rPr>
              <w:t>22,416,402</w:t>
            </w:r>
          </w:p>
        </w:tc>
        <w:tc>
          <w:tcPr>
            <w:tcW w:w="810" w:type="dxa"/>
            <w:tcBorders>
              <w:top w:val="nil"/>
              <w:bottom w:val="nil"/>
            </w:tcBorders>
            <w:shd w:val="clear" w:color="auto" w:fill="auto"/>
            <w:tcMar>
              <w:left w:w="43" w:type="dxa"/>
              <w:right w:w="43" w:type="dxa"/>
            </w:tcMar>
            <w:vAlign w:val="center"/>
          </w:tcPr>
          <w:p w:rsidR="00D8692C" w:rsidRPr="00B713FF" w:rsidRDefault="00D8692C" w:rsidP="00D8692C">
            <w:pPr>
              <w:jc w:val="right"/>
              <w:rPr>
                <w:sz w:val="14"/>
                <w:szCs w:val="14"/>
              </w:rPr>
            </w:pPr>
            <w:r w:rsidRPr="00B713FF">
              <w:rPr>
                <w:sz w:val="14"/>
                <w:szCs w:val="14"/>
              </w:rPr>
              <w:t>22,439,444</w:t>
            </w:r>
          </w:p>
        </w:tc>
        <w:tc>
          <w:tcPr>
            <w:tcW w:w="720" w:type="dxa"/>
            <w:tcBorders>
              <w:top w:val="nil"/>
              <w:bottom w:val="nil"/>
            </w:tcBorders>
            <w:shd w:val="clear" w:color="auto" w:fill="auto"/>
            <w:tcMar>
              <w:left w:w="43" w:type="dxa"/>
              <w:right w:w="43" w:type="dxa"/>
            </w:tcMar>
            <w:vAlign w:val="center"/>
          </w:tcPr>
          <w:p w:rsidR="00D8692C" w:rsidRPr="0055489C" w:rsidRDefault="00D8692C" w:rsidP="00D8692C">
            <w:pPr>
              <w:jc w:val="right"/>
              <w:rPr>
                <w:sz w:val="14"/>
                <w:szCs w:val="14"/>
              </w:rPr>
            </w:pPr>
            <w:r w:rsidRPr="0055489C">
              <w:rPr>
                <w:sz w:val="14"/>
                <w:szCs w:val="14"/>
              </w:rPr>
              <w:t>22,516,777</w:t>
            </w:r>
          </w:p>
        </w:tc>
        <w:tc>
          <w:tcPr>
            <w:tcW w:w="900" w:type="dxa"/>
            <w:tcBorders>
              <w:top w:val="nil"/>
              <w:bottom w:val="nil"/>
            </w:tcBorders>
            <w:shd w:val="clear" w:color="auto" w:fill="auto"/>
            <w:tcMar>
              <w:left w:w="43" w:type="dxa"/>
              <w:right w:w="43" w:type="dxa"/>
            </w:tcMar>
            <w:vAlign w:val="center"/>
          </w:tcPr>
          <w:p w:rsidR="00D8692C" w:rsidRPr="00C91306" w:rsidRDefault="00D8692C" w:rsidP="00D8692C">
            <w:pPr>
              <w:jc w:val="right"/>
              <w:rPr>
                <w:sz w:val="14"/>
                <w:szCs w:val="14"/>
              </w:rPr>
            </w:pPr>
            <w:r w:rsidRPr="00C91306">
              <w:rPr>
                <w:sz w:val="14"/>
                <w:szCs w:val="14"/>
              </w:rPr>
              <w:t>23,562,304</w:t>
            </w:r>
          </w:p>
        </w:tc>
      </w:tr>
      <w:tr w:rsidR="00D8692C"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D8692C" w:rsidRPr="00B34F49" w:rsidRDefault="00D8692C" w:rsidP="00D8692C">
            <w:pPr>
              <w:ind w:firstLineChars="100" w:firstLine="140"/>
              <w:jc w:val="left"/>
              <w:rPr>
                <w:color w:val="auto"/>
                <w:sz w:val="14"/>
                <w:szCs w:val="14"/>
              </w:rPr>
            </w:pPr>
            <w:r w:rsidRPr="00B34F49">
              <w:rPr>
                <w:color w:val="auto"/>
                <w:sz w:val="14"/>
                <w:szCs w:val="16"/>
              </w:rPr>
              <w:t>Sub-ordinated Loans</w:t>
            </w:r>
          </w:p>
        </w:tc>
        <w:tc>
          <w:tcPr>
            <w:tcW w:w="720" w:type="dxa"/>
            <w:tcBorders>
              <w:top w:val="nil"/>
              <w:bottom w:val="nil"/>
            </w:tcBorders>
            <w:shd w:val="clear" w:color="auto" w:fill="auto"/>
            <w:tcMar>
              <w:left w:w="43" w:type="dxa"/>
              <w:right w:w="43" w:type="dxa"/>
            </w:tcMar>
            <w:vAlign w:val="center"/>
            <w:hideMark/>
          </w:tcPr>
          <w:p w:rsidR="00D8692C" w:rsidRDefault="00D8692C" w:rsidP="00D8692C">
            <w:pPr>
              <w:jc w:val="right"/>
              <w:rPr>
                <w:sz w:val="14"/>
                <w:szCs w:val="14"/>
              </w:rPr>
            </w:pPr>
            <w:r>
              <w:rPr>
                <w:sz w:val="14"/>
                <w:szCs w:val="14"/>
              </w:rPr>
              <w:t>126,296</w:t>
            </w:r>
          </w:p>
        </w:tc>
        <w:tc>
          <w:tcPr>
            <w:tcW w:w="720" w:type="dxa"/>
            <w:tcBorders>
              <w:top w:val="nil"/>
              <w:bottom w:val="nil"/>
            </w:tcBorders>
            <w:shd w:val="clear" w:color="auto" w:fill="auto"/>
            <w:tcMar>
              <w:left w:w="43" w:type="dxa"/>
              <w:right w:w="43" w:type="dxa"/>
            </w:tcMar>
            <w:vAlign w:val="center"/>
          </w:tcPr>
          <w:p w:rsidR="00D8692C" w:rsidRDefault="00D8692C" w:rsidP="00D8692C">
            <w:pPr>
              <w:jc w:val="right"/>
              <w:rPr>
                <w:sz w:val="14"/>
                <w:szCs w:val="14"/>
              </w:rPr>
            </w:pPr>
            <w:r>
              <w:rPr>
                <w:sz w:val="14"/>
                <w:szCs w:val="14"/>
              </w:rPr>
              <w:t>112,732</w:t>
            </w:r>
          </w:p>
        </w:tc>
        <w:tc>
          <w:tcPr>
            <w:tcW w:w="720" w:type="dxa"/>
            <w:tcBorders>
              <w:top w:val="nil"/>
              <w:bottom w:val="nil"/>
            </w:tcBorders>
            <w:shd w:val="clear" w:color="auto" w:fill="auto"/>
            <w:tcMar>
              <w:left w:w="43" w:type="dxa"/>
              <w:right w:w="43" w:type="dxa"/>
            </w:tcMar>
            <w:vAlign w:val="center"/>
          </w:tcPr>
          <w:p w:rsidR="00D8692C" w:rsidRDefault="00D8692C" w:rsidP="00D8692C">
            <w:pPr>
              <w:jc w:val="right"/>
              <w:rPr>
                <w:sz w:val="14"/>
                <w:szCs w:val="14"/>
              </w:rPr>
            </w:pPr>
            <w:r w:rsidRPr="00266E16">
              <w:rPr>
                <w:sz w:val="14"/>
                <w:szCs w:val="14"/>
              </w:rPr>
              <w:t>136,828</w:t>
            </w:r>
          </w:p>
        </w:tc>
        <w:tc>
          <w:tcPr>
            <w:tcW w:w="810" w:type="dxa"/>
            <w:tcBorders>
              <w:top w:val="nil"/>
              <w:left w:val="nil"/>
              <w:bottom w:val="nil"/>
              <w:right w:val="nil"/>
            </w:tcBorders>
            <w:shd w:val="clear" w:color="auto" w:fill="auto"/>
            <w:tcMar>
              <w:left w:w="43" w:type="dxa"/>
              <w:right w:w="43" w:type="dxa"/>
            </w:tcMar>
            <w:vAlign w:val="center"/>
          </w:tcPr>
          <w:p w:rsidR="00D8692C" w:rsidRDefault="00D8692C" w:rsidP="00D8692C">
            <w:pPr>
              <w:jc w:val="right"/>
              <w:rPr>
                <w:sz w:val="14"/>
                <w:szCs w:val="14"/>
              </w:rPr>
            </w:pPr>
            <w:r w:rsidRPr="00B46B0D">
              <w:rPr>
                <w:sz w:val="14"/>
                <w:szCs w:val="14"/>
              </w:rPr>
              <w:t>122,914</w:t>
            </w:r>
          </w:p>
        </w:tc>
        <w:tc>
          <w:tcPr>
            <w:tcW w:w="720" w:type="dxa"/>
            <w:tcBorders>
              <w:top w:val="nil"/>
              <w:left w:val="nil"/>
              <w:bottom w:val="nil"/>
              <w:right w:val="nil"/>
            </w:tcBorders>
            <w:shd w:val="clear" w:color="auto" w:fill="auto"/>
            <w:tcMar>
              <w:left w:w="43" w:type="dxa"/>
              <w:right w:w="43" w:type="dxa"/>
            </w:tcMar>
            <w:vAlign w:val="center"/>
          </w:tcPr>
          <w:p w:rsidR="00D8692C" w:rsidRPr="00C6188F" w:rsidRDefault="00D8692C" w:rsidP="00D8692C">
            <w:pPr>
              <w:jc w:val="right"/>
              <w:rPr>
                <w:sz w:val="14"/>
                <w:szCs w:val="14"/>
              </w:rPr>
            </w:pPr>
            <w:r w:rsidRPr="00C6188F">
              <w:rPr>
                <w:sz w:val="14"/>
                <w:szCs w:val="14"/>
              </w:rPr>
              <w:t>136,824</w:t>
            </w:r>
          </w:p>
        </w:tc>
        <w:tc>
          <w:tcPr>
            <w:tcW w:w="720" w:type="dxa"/>
            <w:tcBorders>
              <w:top w:val="nil"/>
              <w:bottom w:val="nil"/>
            </w:tcBorders>
            <w:shd w:val="clear" w:color="auto" w:fill="auto"/>
            <w:tcMar>
              <w:left w:w="43" w:type="dxa"/>
              <w:right w:w="43" w:type="dxa"/>
            </w:tcMar>
            <w:vAlign w:val="center"/>
          </w:tcPr>
          <w:p w:rsidR="00D8692C" w:rsidRPr="008A10E4" w:rsidRDefault="00D8692C" w:rsidP="00D8692C">
            <w:pPr>
              <w:jc w:val="right"/>
              <w:rPr>
                <w:sz w:val="14"/>
                <w:szCs w:val="14"/>
              </w:rPr>
            </w:pPr>
            <w:r w:rsidRPr="008A10E4">
              <w:rPr>
                <w:sz w:val="14"/>
                <w:szCs w:val="14"/>
              </w:rPr>
              <w:t>161,581</w:t>
            </w:r>
          </w:p>
        </w:tc>
        <w:tc>
          <w:tcPr>
            <w:tcW w:w="810" w:type="dxa"/>
            <w:tcBorders>
              <w:top w:val="nil"/>
              <w:bottom w:val="nil"/>
            </w:tcBorders>
            <w:shd w:val="clear" w:color="auto" w:fill="auto"/>
            <w:tcMar>
              <w:left w:w="43" w:type="dxa"/>
              <w:right w:w="43" w:type="dxa"/>
            </w:tcMar>
            <w:vAlign w:val="center"/>
          </w:tcPr>
          <w:p w:rsidR="00D8692C" w:rsidRPr="00B713FF" w:rsidRDefault="00D8692C" w:rsidP="00D8692C">
            <w:pPr>
              <w:jc w:val="right"/>
              <w:rPr>
                <w:sz w:val="14"/>
                <w:szCs w:val="14"/>
              </w:rPr>
            </w:pPr>
            <w:r w:rsidRPr="00B713FF">
              <w:rPr>
                <w:sz w:val="14"/>
                <w:szCs w:val="14"/>
              </w:rPr>
              <w:t>163,980</w:t>
            </w:r>
          </w:p>
        </w:tc>
        <w:tc>
          <w:tcPr>
            <w:tcW w:w="720" w:type="dxa"/>
            <w:tcBorders>
              <w:top w:val="nil"/>
              <w:bottom w:val="nil"/>
            </w:tcBorders>
            <w:shd w:val="clear" w:color="auto" w:fill="auto"/>
            <w:tcMar>
              <w:left w:w="43" w:type="dxa"/>
              <w:right w:w="43" w:type="dxa"/>
            </w:tcMar>
            <w:vAlign w:val="center"/>
          </w:tcPr>
          <w:p w:rsidR="00D8692C" w:rsidRPr="0055489C" w:rsidRDefault="00D8692C" w:rsidP="00D8692C">
            <w:pPr>
              <w:jc w:val="right"/>
              <w:rPr>
                <w:sz w:val="14"/>
                <w:szCs w:val="14"/>
              </w:rPr>
            </w:pPr>
            <w:r w:rsidRPr="0055489C">
              <w:rPr>
                <w:sz w:val="14"/>
                <w:szCs w:val="14"/>
              </w:rPr>
              <w:t>163,980</w:t>
            </w:r>
          </w:p>
        </w:tc>
        <w:tc>
          <w:tcPr>
            <w:tcW w:w="900" w:type="dxa"/>
            <w:tcBorders>
              <w:top w:val="nil"/>
              <w:bottom w:val="nil"/>
            </w:tcBorders>
            <w:shd w:val="clear" w:color="auto" w:fill="auto"/>
            <w:tcMar>
              <w:left w:w="43" w:type="dxa"/>
              <w:right w:w="43" w:type="dxa"/>
            </w:tcMar>
            <w:vAlign w:val="center"/>
          </w:tcPr>
          <w:p w:rsidR="00D8692C" w:rsidRPr="00C91306" w:rsidRDefault="00D8692C" w:rsidP="00D8692C">
            <w:pPr>
              <w:jc w:val="right"/>
              <w:rPr>
                <w:sz w:val="14"/>
                <w:szCs w:val="14"/>
              </w:rPr>
            </w:pPr>
            <w:r w:rsidRPr="00C91306">
              <w:rPr>
                <w:sz w:val="14"/>
                <w:szCs w:val="14"/>
              </w:rPr>
              <w:t>162,669</w:t>
            </w:r>
          </w:p>
        </w:tc>
      </w:tr>
      <w:tr w:rsidR="00D8692C"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D8692C" w:rsidRPr="00B34F49" w:rsidRDefault="00D8692C" w:rsidP="00D8692C">
            <w:pPr>
              <w:ind w:firstLineChars="100" w:firstLine="140"/>
              <w:jc w:val="left"/>
              <w:rPr>
                <w:color w:val="auto"/>
                <w:sz w:val="14"/>
                <w:szCs w:val="14"/>
              </w:rPr>
            </w:pPr>
            <w:r w:rsidRPr="00B34F49">
              <w:rPr>
                <w:color w:val="auto"/>
                <w:sz w:val="14"/>
                <w:szCs w:val="16"/>
              </w:rPr>
              <w:t>Liabilities Against Assets Subject to Finance Lease</w:t>
            </w:r>
          </w:p>
        </w:tc>
        <w:tc>
          <w:tcPr>
            <w:tcW w:w="720" w:type="dxa"/>
            <w:tcBorders>
              <w:top w:val="nil"/>
              <w:bottom w:val="nil"/>
            </w:tcBorders>
            <w:shd w:val="clear" w:color="auto" w:fill="auto"/>
            <w:tcMar>
              <w:left w:w="43" w:type="dxa"/>
              <w:right w:w="43" w:type="dxa"/>
            </w:tcMar>
            <w:vAlign w:val="center"/>
            <w:hideMark/>
          </w:tcPr>
          <w:p w:rsidR="00D8692C" w:rsidRDefault="00D8692C" w:rsidP="00D8692C">
            <w:pPr>
              <w:jc w:val="right"/>
              <w:rPr>
                <w:sz w:val="14"/>
                <w:szCs w:val="14"/>
              </w:rPr>
            </w:pPr>
            <w:r>
              <w:rPr>
                <w:sz w:val="14"/>
                <w:szCs w:val="14"/>
              </w:rPr>
              <w:t>2,134</w:t>
            </w:r>
          </w:p>
        </w:tc>
        <w:tc>
          <w:tcPr>
            <w:tcW w:w="720" w:type="dxa"/>
            <w:tcBorders>
              <w:top w:val="nil"/>
              <w:bottom w:val="nil"/>
            </w:tcBorders>
            <w:shd w:val="clear" w:color="auto" w:fill="auto"/>
            <w:tcMar>
              <w:left w:w="43" w:type="dxa"/>
              <w:right w:w="43" w:type="dxa"/>
            </w:tcMar>
            <w:vAlign w:val="center"/>
          </w:tcPr>
          <w:p w:rsidR="00D8692C" w:rsidRDefault="00D8692C" w:rsidP="00D8692C">
            <w:pPr>
              <w:jc w:val="right"/>
              <w:rPr>
                <w:sz w:val="14"/>
                <w:szCs w:val="14"/>
              </w:rPr>
            </w:pPr>
            <w:r>
              <w:rPr>
                <w:sz w:val="14"/>
                <w:szCs w:val="14"/>
              </w:rPr>
              <w:t>1,823</w:t>
            </w:r>
          </w:p>
        </w:tc>
        <w:tc>
          <w:tcPr>
            <w:tcW w:w="720" w:type="dxa"/>
            <w:tcBorders>
              <w:top w:val="nil"/>
              <w:bottom w:val="nil"/>
            </w:tcBorders>
            <w:shd w:val="clear" w:color="auto" w:fill="auto"/>
            <w:tcMar>
              <w:left w:w="43" w:type="dxa"/>
              <w:right w:w="43" w:type="dxa"/>
            </w:tcMar>
            <w:vAlign w:val="center"/>
          </w:tcPr>
          <w:p w:rsidR="00D8692C" w:rsidRDefault="00D8692C" w:rsidP="00D8692C">
            <w:pPr>
              <w:jc w:val="right"/>
              <w:rPr>
                <w:sz w:val="14"/>
                <w:szCs w:val="14"/>
              </w:rPr>
            </w:pPr>
            <w:r w:rsidRPr="00266E16">
              <w:rPr>
                <w:sz w:val="14"/>
                <w:szCs w:val="14"/>
              </w:rPr>
              <w:t>10,134</w:t>
            </w:r>
          </w:p>
        </w:tc>
        <w:tc>
          <w:tcPr>
            <w:tcW w:w="810" w:type="dxa"/>
            <w:tcBorders>
              <w:top w:val="nil"/>
              <w:left w:val="nil"/>
              <w:bottom w:val="nil"/>
              <w:right w:val="nil"/>
            </w:tcBorders>
            <w:shd w:val="clear" w:color="auto" w:fill="auto"/>
            <w:tcMar>
              <w:left w:w="43" w:type="dxa"/>
              <w:right w:w="43" w:type="dxa"/>
            </w:tcMar>
            <w:vAlign w:val="center"/>
          </w:tcPr>
          <w:p w:rsidR="00D8692C" w:rsidRDefault="00D8692C" w:rsidP="00D8692C">
            <w:pPr>
              <w:jc w:val="right"/>
              <w:rPr>
                <w:sz w:val="14"/>
                <w:szCs w:val="14"/>
              </w:rPr>
            </w:pPr>
            <w:r w:rsidRPr="00B46B0D">
              <w:rPr>
                <w:sz w:val="14"/>
                <w:szCs w:val="14"/>
              </w:rPr>
              <w:t>9,822</w:t>
            </w:r>
          </w:p>
        </w:tc>
        <w:tc>
          <w:tcPr>
            <w:tcW w:w="720" w:type="dxa"/>
            <w:tcBorders>
              <w:top w:val="nil"/>
              <w:left w:val="nil"/>
              <w:bottom w:val="nil"/>
              <w:right w:val="nil"/>
            </w:tcBorders>
            <w:shd w:val="clear" w:color="auto" w:fill="auto"/>
            <w:tcMar>
              <w:left w:w="43" w:type="dxa"/>
              <w:right w:w="43" w:type="dxa"/>
            </w:tcMar>
            <w:vAlign w:val="center"/>
          </w:tcPr>
          <w:p w:rsidR="00D8692C" w:rsidRPr="00C6188F" w:rsidRDefault="00D8692C" w:rsidP="00D8692C">
            <w:pPr>
              <w:jc w:val="right"/>
              <w:rPr>
                <w:sz w:val="14"/>
                <w:szCs w:val="14"/>
              </w:rPr>
            </w:pPr>
            <w:r w:rsidRPr="00C6188F">
              <w:rPr>
                <w:sz w:val="14"/>
                <w:szCs w:val="14"/>
              </w:rPr>
              <w:t>10,299</w:t>
            </w:r>
          </w:p>
        </w:tc>
        <w:tc>
          <w:tcPr>
            <w:tcW w:w="720" w:type="dxa"/>
            <w:tcBorders>
              <w:top w:val="nil"/>
              <w:bottom w:val="nil"/>
            </w:tcBorders>
            <w:shd w:val="clear" w:color="auto" w:fill="auto"/>
            <w:tcMar>
              <w:left w:w="43" w:type="dxa"/>
              <w:right w:w="43" w:type="dxa"/>
            </w:tcMar>
            <w:vAlign w:val="center"/>
          </w:tcPr>
          <w:p w:rsidR="00D8692C" w:rsidRPr="008A10E4" w:rsidRDefault="00D8692C" w:rsidP="00D8692C">
            <w:pPr>
              <w:jc w:val="right"/>
              <w:rPr>
                <w:sz w:val="14"/>
                <w:szCs w:val="14"/>
              </w:rPr>
            </w:pPr>
            <w:r w:rsidRPr="008A10E4">
              <w:rPr>
                <w:sz w:val="14"/>
                <w:szCs w:val="14"/>
              </w:rPr>
              <w:t>10,263</w:t>
            </w:r>
          </w:p>
        </w:tc>
        <w:tc>
          <w:tcPr>
            <w:tcW w:w="810" w:type="dxa"/>
            <w:tcBorders>
              <w:top w:val="nil"/>
              <w:bottom w:val="nil"/>
            </w:tcBorders>
            <w:shd w:val="clear" w:color="auto" w:fill="auto"/>
            <w:tcMar>
              <w:left w:w="43" w:type="dxa"/>
              <w:right w:w="43" w:type="dxa"/>
            </w:tcMar>
            <w:vAlign w:val="center"/>
          </w:tcPr>
          <w:p w:rsidR="00D8692C" w:rsidRPr="00B713FF" w:rsidRDefault="00D8692C" w:rsidP="00D8692C">
            <w:pPr>
              <w:jc w:val="right"/>
              <w:rPr>
                <w:sz w:val="14"/>
                <w:szCs w:val="14"/>
              </w:rPr>
            </w:pPr>
            <w:r w:rsidRPr="00B713FF">
              <w:rPr>
                <w:sz w:val="14"/>
                <w:szCs w:val="14"/>
              </w:rPr>
              <w:t>10,245</w:t>
            </w:r>
          </w:p>
        </w:tc>
        <w:tc>
          <w:tcPr>
            <w:tcW w:w="720" w:type="dxa"/>
            <w:tcBorders>
              <w:top w:val="nil"/>
              <w:bottom w:val="nil"/>
            </w:tcBorders>
            <w:shd w:val="clear" w:color="auto" w:fill="auto"/>
            <w:tcMar>
              <w:left w:w="43" w:type="dxa"/>
              <w:right w:w="43" w:type="dxa"/>
            </w:tcMar>
            <w:vAlign w:val="center"/>
          </w:tcPr>
          <w:p w:rsidR="00D8692C" w:rsidRPr="0055489C" w:rsidRDefault="00D8692C" w:rsidP="00D8692C">
            <w:pPr>
              <w:jc w:val="right"/>
              <w:rPr>
                <w:sz w:val="14"/>
                <w:szCs w:val="14"/>
              </w:rPr>
            </w:pPr>
            <w:r w:rsidRPr="0055489C">
              <w:rPr>
                <w:sz w:val="14"/>
                <w:szCs w:val="14"/>
              </w:rPr>
              <w:t>10,171</w:t>
            </w:r>
          </w:p>
        </w:tc>
        <w:tc>
          <w:tcPr>
            <w:tcW w:w="900" w:type="dxa"/>
            <w:tcBorders>
              <w:top w:val="nil"/>
              <w:bottom w:val="nil"/>
            </w:tcBorders>
            <w:shd w:val="clear" w:color="auto" w:fill="auto"/>
            <w:tcMar>
              <w:left w:w="43" w:type="dxa"/>
              <w:right w:w="43" w:type="dxa"/>
            </w:tcMar>
            <w:vAlign w:val="center"/>
          </w:tcPr>
          <w:p w:rsidR="00D8692C" w:rsidRPr="00C91306" w:rsidRDefault="00D8692C" w:rsidP="00D8692C">
            <w:pPr>
              <w:jc w:val="right"/>
              <w:rPr>
                <w:sz w:val="14"/>
                <w:szCs w:val="14"/>
              </w:rPr>
            </w:pPr>
            <w:r w:rsidRPr="00C91306">
              <w:rPr>
                <w:sz w:val="14"/>
                <w:szCs w:val="14"/>
              </w:rPr>
              <w:t>12,687</w:t>
            </w:r>
          </w:p>
        </w:tc>
      </w:tr>
      <w:tr w:rsidR="00D8692C"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D8692C" w:rsidRPr="00B34F49" w:rsidRDefault="00D8692C" w:rsidP="00D8692C">
            <w:pPr>
              <w:ind w:firstLineChars="100" w:firstLine="140"/>
              <w:jc w:val="left"/>
              <w:rPr>
                <w:color w:val="auto"/>
                <w:sz w:val="14"/>
                <w:szCs w:val="14"/>
              </w:rPr>
            </w:pPr>
            <w:r w:rsidRPr="00B34F49">
              <w:rPr>
                <w:color w:val="auto"/>
                <w:sz w:val="14"/>
                <w:szCs w:val="16"/>
              </w:rPr>
              <w:t>Deferred Tax Liabilities</w:t>
            </w:r>
          </w:p>
        </w:tc>
        <w:tc>
          <w:tcPr>
            <w:tcW w:w="720" w:type="dxa"/>
            <w:tcBorders>
              <w:top w:val="nil"/>
              <w:bottom w:val="nil"/>
            </w:tcBorders>
            <w:shd w:val="clear" w:color="auto" w:fill="auto"/>
            <w:tcMar>
              <w:left w:w="43" w:type="dxa"/>
              <w:right w:w="43" w:type="dxa"/>
            </w:tcMar>
            <w:vAlign w:val="center"/>
            <w:hideMark/>
          </w:tcPr>
          <w:p w:rsidR="00D8692C" w:rsidRDefault="00D8692C" w:rsidP="00D8692C">
            <w:pPr>
              <w:jc w:val="right"/>
              <w:rPr>
                <w:sz w:val="14"/>
                <w:szCs w:val="14"/>
              </w:rPr>
            </w:pPr>
            <w:r>
              <w:rPr>
                <w:sz w:val="14"/>
                <w:szCs w:val="14"/>
              </w:rPr>
              <w:t>47,329</w:t>
            </w:r>
          </w:p>
        </w:tc>
        <w:tc>
          <w:tcPr>
            <w:tcW w:w="720" w:type="dxa"/>
            <w:tcBorders>
              <w:top w:val="nil"/>
              <w:bottom w:val="nil"/>
            </w:tcBorders>
            <w:shd w:val="clear" w:color="auto" w:fill="auto"/>
            <w:tcMar>
              <w:left w:w="43" w:type="dxa"/>
              <w:right w:w="43" w:type="dxa"/>
            </w:tcMar>
            <w:vAlign w:val="center"/>
          </w:tcPr>
          <w:p w:rsidR="00D8692C" w:rsidRDefault="00D8692C" w:rsidP="00D8692C">
            <w:pPr>
              <w:jc w:val="right"/>
              <w:rPr>
                <w:sz w:val="14"/>
                <w:szCs w:val="14"/>
              </w:rPr>
            </w:pPr>
            <w:r>
              <w:rPr>
                <w:sz w:val="14"/>
                <w:szCs w:val="14"/>
              </w:rPr>
              <w:t>17,288</w:t>
            </w:r>
          </w:p>
        </w:tc>
        <w:tc>
          <w:tcPr>
            <w:tcW w:w="720" w:type="dxa"/>
            <w:tcBorders>
              <w:top w:val="nil"/>
              <w:bottom w:val="nil"/>
            </w:tcBorders>
            <w:shd w:val="clear" w:color="auto" w:fill="auto"/>
            <w:tcMar>
              <w:left w:w="43" w:type="dxa"/>
              <w:right w:w="43" w:type="dxa"/>
            </w:tcMar>
            <w:vAlign w:val="center"/>
          </w:tcPr>
          <w:p w:rsidR="00D8692C" w:rsidRDefault="00D8692C" w:rsidP="00D8692C">
            <w:pPr>
              <w:jc w:val="right"/>
              <w:rPr>
                <w:sz w:val="14"/>
                <w:szCs w:val="14"/>
              </w:rPr>
            </w:pPr>
            <w:r w:rsidRPr="00266E16">
              <w:rPr>
                <w:sz w:val="14"/>
                <w:szCs w:val="14"/>
              </w:rPr>
              <w:t>5,847</w:t>
            </w:r>
          </w:p>
        </w:tc>
        <w:tc>
          <w:tcPr>
            <w:tcW w:w="810" w:type="dxa"/>
            <w:tcBorders>
              <w:top w:val="nil"/>
              <w:left w:val="nil"/>
              <w:bottom w:val="nil"/>
              <w:right w:val="nil"/>
            </w:tcBorders>
            <w:shd w:val="clear" w:color="auto" w:fill="auto"/>
            <w:tcMar>
              <w:left w:w="43" w:type="dxa"/>
              <w:right w:w="43" w:type="dxa"/>
            </w:tcMar>
            <w:vAlign w:val="center"/>
          </w:tcPr>
          <w:p w:rsidR="00D8692C" w:rsidRDefault="00D8692C" w:rsidP="00D8692C">
            <w:pPr>
              <w:jc w:val="right"/>
              <w:rPr>
                <w:sz w:val="14"/>
                <w:szCs w:val="14"/>
              </w:rPr>
            </w:pPr>
            <w:r w:rsidRPr="00B46B0D">
              <w:rPr>
                <w:sz w:val="14"/>
                <w:szCs w:val="14"/>
              </w:rPr>
              <w:t>8,757</w:t>
            </w:r>
          </w:p>
        </w:tc>
        <w:tc>
          <w:tcPr>
            <w:tcW w:w="720" w:type="dxa"/>
            <w:tcBorders>
              <w:top w:val="nil"/>
              <w:left w:val="nil"/>
              <w:bottom w:val="nil"/>
              <w:right w:val="nil"/>
            </w:tcBorders>
            <w:shd w:val="clear" w:color="auto" w:fill="auto"/>
            <w:tcMar>
              <w:left w:w="43" w:type="dxa"/>
              <w:right w:w="43" w:type="dxa"/>
            </w:tcMar>
            <w:vAlign w:val="center"/>
          </w:tcPr>
          <w:p w:rsidR="00D8692C" w:rsidRPr="00C6188F" w:rsidRDefault="00D8692C" w:rsidP="00D8692C">
            <w:pPr>
              <w:jc w:val="right"/>
              <w:rPr>
                <w:sz w:val="14"/>
                <w:szCs w:val="14"/>
              </w:rPr>
            </w:pPr>
            <w:r w:rsidRPr="00C6188F">
              <w:rPr>
                <w:sz w:val="14"/>
                <w:szCs w:val="14"/>
              </w:rPr>
              <w:t>26,270</w:t>
            </w:r>
          </w:p>
        </w:tc>
        <w:tc>
          <w:tcPr>
            <w:tcW w:w="720" w:type="dxa"/>
            <w:tcBorders>
              <w:top w:val="nil"/>
              <w:bottom w:val="nil"/>
            </w:tcBorders>
            <w:shd w:val="clear" w:color="auto" w:fill="auto"/>
            <w:tcMar>
              <w:left w:w="43" w:type="dxa"/>
              <w:right w:w="43" w:type="dxa"/>
            </w:tcMar>
            <w:vAlign w:val="center"/>
          </w:tcPr>
          <w:p w:rsidR="00D8692C" w:rsidRPr="008A10E4" w:rsidRDefault="00D8692C" w:rsidP="00D8692C">
            <w:pPr>
              <w:jc w:val="right"/>
              <w:rPr>
                <w:sz w:val="14"/>
                <w:szCs w:val="14"/>
              </w:rPr>
            </w:pPr>
            <w:r w:rsidRPr="008A10E4">
              <w:rPr>
                <w:sz w:val="14"/>
                <w:szCs w:val="14"/>
              </w:rPr>
              <w:t>28,941</w:t>
            </w:r>
          </w:p>
        </w:tc>
        <w:tc>
          <w:tcPr>
            <w:tcW w:w="810" w:type="dxa"/>
            <w:tcBorders>
              <w:top w:val="nil"/>
              <w:bottom w:val="nil"/>
            </w:tcBorders>
            <w:shd w:val="clear" w:color="auto" w:fill="auto"/>
            <w:tcMar>
              <w:left w:w="43" w:type="dxa"/>
              <w:right w:w="43" w:type="dxa"/>
            </w:tcMar>
            <w:vAlign w:val="center"/>
          </w:tcPr>
          <w:p w:rsidR="00D8692C" w:rsidRPr="00B713FF" w:rsidRDefault="00D8692C" w:rsidP="00D8692C">
            <w:pPr>
              <w:jc w:val="right"/>
              <w:rPr>
                <w:sz w:val="14"/>
                <w:szCs w:val="14"/>
              </w:rPr>
            </w:pPr>
            <w:r w:rsidRPr="00B713FF">
              <w:rPr>
                <w:sz w:val="14"/>
                <w:szCs w:val="14"/>
              </w:rPr>
              <w:t>26,336</w:t>
            </w:r>
          </w:p>
        </w:tc>
        <w:tc>
          <w:tcPr>
            <w:tcW w:w="720" w:type="dxa"/>
            <w:tcBorders>
              <w:top w:val="nil"/>
              <w:bottom w:val="nil"/>
            </w:tcBorders>
            <w:shd w:val="clear" w:color="auto" w:fill="auto"/>
            <w:tcMar>
              <w:left w:w="43" w:type="dxa"/>
              <w:right w:w="43" w:type="dxa"/>
            </w:tcMar>
            <w:vAlign w:val="center"/>
          </w:tcPr>
          <w:p w:rsidR="00D8692C" w:rsidRPr="0055489C" w:rsidRDefault="00D8692C" w:rsidP="00D8692C">
            <w:pPr>
              <w:jc w:val="right"/>
              <w:rPr>
                <w:sz w:val="14"/>
                <w:szCs w:val="14"/>
              </w:rPr>
            </w:pPr>
            <w:r w:rsidRPr="0055489C">
              <w:rPr>
                <w:sz w:val="14"/>
                <w:szCs w:val="14"/>
              </w:rPr>
              <w:t>35,106</w:t>
            </w:r>
          </w:p>
        </w:tc>
        <w:tc>
          <w:tcPr>
            <w:tcW w:w="900" w:type="dxa"/>
            <w:tcBorders>
              <w:top w:val="nil"/>
              <w:bottom w:val="nil"/>
            </w:tcBorders>
            <w:shd w:val="clear" w:color="auto" w:fill="auto"/>
            <w:tcMar>
              <w:left w:w="43" w:type="dxa"/>
              <w:right w:w="43" w:type="dxa"/>
            </w:tcMar>
            <w:vAlign w:val="center"/>
          </w:tcPr>
          <w:p w:rsidR="00D8692C" w:rsidRPr="00C91306" w:rsidRDefault="00D8692C" w:rsidP="00D8692C">
            <w:pPr>
              <w:jc w:val="right"/>
              <w:rPr>
                <w:sz w:val="14"/>
                <w:szCs w:val="14"/>
              </w:rPr>
            </w:pPr>
            <w:r w:rsidRPr="00C91306">
              <w:rPr>
                <w:sz w:val="14"/>
                <w:szCs w:val="14"/>
              </w:rPr>
              <w:t>35,024</w:t>
            </w:r>
          </w:p>
        </w:tc>
      </w:tr>
      <w:tr w:rsidR="00D8692C"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D8692C" w:rsidRPr="00B34F49" w:rsidRDefault="00D8692C" w:rsidP="00D8692C">
            <w:pPr>
              <w:ind w:firstLineChars="100" w:firstLine="140"/>
              <w:jc w:val="left"/>
              <w:rPr>
                <w:color w:val="auto"/>
                <w:sz w:val="14"/>
                <w:szCs w:val="14"/>
              </w:rPr>
            </w:pPr>
            <w:r w:rsidRPr="00B34F49">
              <w:rPr>
                <w:color w:val="auto"/>
                <w:sz w:val="14"/>
                <w:szCs w:val="16"/>
              </w:rPr>
              <w:t>Other Liabilities</w:t>
            </w:r>
          </w:p>
        </w:tc>
        <w:tc>
          <w:tcPr>
            <w:tcW w:w="720" w:type="dxa"/>
            <w:tcBorders>
              <w:top w:val="nil"/>
            </w:tcBorders>
            <w:shd w:val="clear" w:color="auto" w:fill="auto"/>
            <w:tcMar>
              <w:left w:w="43" w:type="dxa"/>
              <w:right w:w="43" w:type="dxa"/>
            </w:tcMar>
            <w:vAlign w:val="center"/>
            <w:hideMark/>
          </w:tcPr>
          <w:p w:rsidR="00D8692C" w:rsidRDefault="00D8692C" w:rsidP="00D8692C">
            <w:pPr>
              <w:jc w:val="right"/>
              <w:rPr>
                <w:sz w:val="14"/>
                <w:szCs w:val="14"/>
              </w:rPr>
            </w:pPr>
            <w:r>
              <w:rPr>
                <w:sz w:val="14"/>
                <w:szCs w:val="14"/>
              </w:rPr>
              <w:t>964,493</w:t>
            </w:r>
          </w:p>
        </w:tc>
        <w:tc>
          <w:tcPr>
            <w:tcW w:w="720" w:type="dxa"/>
            <w:tcBorders>
              <w:top w:val="nil"/>
            </w:tcBorders>
            <w:shd w:val="clear" w:color="auto" w:fill="auto"/>
            <w:tcMar>
              <w:left w:w="43" w:type="dxa"/>
              <w:right w:w="43" w:type="dxa"/>
            </w:tcMar>
            <w:vAlign w:val="center"/>
          </w:tcPr>
          <w:p w:rsidR="00D8692C" w:rsidRDefault="00D8692C" w:rsidP="00D8692C">
            <w:pPr>
              <w:jc w:val="right"/>
              <w:rPr>
                <w:sz w:val="14"/>
                <w:szCs w:val="14"/>
              </w:rPr>
            </w:pPr>
            <w:r>
              <w:rPr>
                <w:sz w:val="14"/>
                <w:szCs w:val="14"/>
              </w:rPr>
              <w:t>997,101</w:t>
            </w:r>
          </w:p>
        </w:tc>
        <w:tc>
          <w:tcPr>
            <w:tcW w:w="720" w:type="dxa"/>
            <w:tcBorders>
              <w:top w:val="nil"/>
            </w:tcBorders>
            <w:shd w:val="clear" w:color="auto" w:fill="auto"/>
            <w:tcMar>
              <w:left w:w="43" w:type="dxa"/>
              <w:right w:w="43" w:type="dxa"/>
            </w:tcMar>
            <w:vAlign w:val="center"/>
          </w:tcPr>
          <w:p w:rsidR="00D8692C" w:rsidRDefault="00D8692C" w:rsidP="00D8692C">
            <w:pPr>
              <w:jc w:val="right"/>
              <w:rPr>
                <w:sz w:val="14"/>
                <w:szCs w:val="14"/>
              </w:rPr>
            </w:pPr>
            <w:r w:rsidRPr="00266E16">
              <w:rPr>
                <w:sz w:val="14"/>
                <w:szCs w:val="14"/>
              </w:rPr>
              <w:t>1,300,389</w:t>
            </w:r>
          </w:p>
        </w:tc>
        <w:tc>
          <w:tcPr>
            <w:tcW w:w="810" w:type="dxa"/>
            <w:tcBorders>
              <w:top w:val="nil"/>
              <w:left w:val="nil"/>
              <w:bottom w:val="nil"/>
              <w:right w:val="nil"/>
            </w:tcBorders>
            <w:shd w:val="clear" w:color="auto" w:fill="auto"/>
            <w:tcMar>
              <w:left w:w="43" w:type="dxa"/>
              <w:right w:w="43" w:type="dxa"/>
            </w:tcMar>
            <w:vAlign w:val="center"/>
          </w:tcPr>
          <w:p w:rsidR="00D8692C" w:rsidRDefault="00D8692C" w:rsidP="00D8692C">
            <w:pPr>
              <w:jc w:val="right"/>
              <w:rPr>
                <w:sz w:val="14"/>
                <w:szCs w:val="14"/>
              </w:rPr>
            </w:pPr>
            <w:r w:rsidRPr="00B46B0D">
              <w:rPr>
                <w:sz w:val="14"/>
                <w:szCs w:val="14"/>
              </w:rPr>
              <w:t>1,094,091</w:t>
            </w:r>
          </w:p>
        </w:tc>
        <w:tc>
          <w:tcPr>
            <w:tcW w:w="720" w:type="dxa"/>
            <w:tcBorders>
              <w:top w:val="nil"/>
              <w:left w:val="nil"/>
              <w:bottom w:val="nil"/>
              <w:right w:val="nil"/>
            </w:tcBorders>
            <w:shd w:val="clear" w:color="auto" w:fill="auto"/>
            <w:tcMar>
              <w:left w:w="43" w:type="dxa"/>
              <w:right w:w="43" w:type="dxa"/>
            </w:tcMar>
            <w:vAlign w:val="center"/>
          </w:tcPr>
          <w:p w:rsidR="00D8692C" w:rsidRPr="00C6188F" w:rsidRDefault="00D8692C" w:rsidP="00D8692C">
            <w:pPr>
              <w:jc w:val="right"/>
              <w:rPr>
                <w:sz w:val="14"/>
                <w:szCs w:val="14"/>
              </w:rPr>
            </w:pPr>
            <w:r w:rsidRPr="00C6188F">
              <w:rPr>
                <w:sz w:val="14"/>
                <w:szCs w:val="14"/>
              </w:rPr>
              <w:t>1,560,818</w:t>
            </w:r>
          </w:p>
        </w:tc>
        <w:tc>
          <w:tcPr>
            <w:tcW w:w="720" w:type="dxa"/>
            <w:tcBorders>
              <w:top w:val="nil"/>
            </w:tcBorders>
            <w:shd w:val="clear" w:color="auto" w:fill="auto"/>
            <w:tcMar>
              <w:left w:w="43" w:type="dxa"/>
              <w:right w:w="43" w:type="dxa"/>
            </w:tcMar>
            <w:vAlign w:val="center"/>
          </w:tcPr>
          <w:p w:rsidR="00D8692C" w:rsidRPr="008A10E4" w:rsidRDefault="00D8692C" w:rsidP="00D8692C">
            <w:pPr>
              <w:jc w:val="right"/>
              <w:rPr>
                <w:sz w:val="14"/>
                <w:szCs w:val="14"/>
              </w:rPr>
            </w:pPr>
            <w:r w:rsidRPr="008A10E4">
              <w:rPr>
                <w:sz w:val="14"/>
                <w:szCs w:val="14"/>
              </w:rPr>
              <w:t>1,695,980</w:t>
            </w:r>
          </w:p>
        </w:tc>
        <w:tc>
          <w:tcPr>
            <w:tcW w:w="810" w:type="dxa"/>
            <w:tcBorders>
              <w:top w:val="nil"/>
            </w:tcBorders>
            <w:shd w:val="clear" w:color="auto" w:fill="auto"/>
            <w:tcMar>
              <w:left w:w="43" w:type="dxa"/>
              <w:right w:w="43" w:type="dxa"/>
            </w:tcMar>
            <w:vAlign w:val="center"/>
          </w:tcPr>
          <w:p w:rsidR="00D8692C" w:rsidRPr="00B713FF" w:rsidRDefault="00D8692C" w:rsidP="00D8692C">
            <w:pPr>
              <w:jc w:val="right"/>
              <w:rPr>
                <w:sz w:val="14"/>
                <w:szCs w:val="14"/>
              </w:rPr>
            </w:pPr>
            <w:r w:rsidRPr="00B713FF">
              <w:rPr>
                <w:sz w:val="14"/>
                <w:szCs w:val="14"/>
              </w:rPr>
              <w:t>1,592,645</w:t>
            </w:r>
          </w:p>
        </w:tc>
        <w:tc>
          <w:tcPr>
            <w:tcW w:w="720" w:type="dxa"/>
            <w:tcBorders>
              <w:top w:val="nil"/>
            </w:tcBorders>
            <w:shd w:val="clear" w:color="auto" w:fill="auto"/>
            <w:tcMar>
              <w:left w:w="43" w:type="dxa"/>
              <w:right w:w="43" w:type="dxa"/>
            </w:tcMar>
            <w:vAlign w:val="center"/>
          </w:tcPr>
          <w:p w:rsidR="00D8692C" w:rsidRPr="0055489C" w:rsidRDefault="00D8692C" w:rsidP="00D8692C">
            <w:pPr>
              <w:jc w:val="right"/>
              <w:rPr>
                <w:sz w:val="14"/>
                <w:szCs w:val="14"/>
              </w:rPr>
            </w:pPr>
            <w:r w:rsidRPr="0055489C">
              <w:rPr>
                <w:sz w:val="14"/>
                <w:szCs w:val="14"/>
              </w:rPr>
              <w:t>1,628,781</w:t>
            </w:r>
          </w:p>
        </w:tc>
        <w:tc>
          <w:tcPr>
            <w:tcW w:w="900" w:type="dxa"/>
            <w:tcBorders>
              <w:top w:val="nil"/>
            </w:tcBorders>
            <w:shd w:val="clear" w:color="auto" w:fill="auto"/>
            <w:tcMar>
              <w:left w:w="43" w:type="dxa"/>
              <w:right w:w="43" w:type="dxa"/>
            </w:tcMar>
            <w:vAlign w:val="center"/>
          </w:tcPr>
          <w:p w:rsidR="00D8692C" w:rsidRPr="00C91306" w:rsidRDefault="00D8692C" w:rsidP="00D8692C">
            <w:pPr>
              <w:jc w:val="right"/>
              <w:rPr>
                <w:sz w:val="14"/>
                <w:szCs w:val="14"/>
              </w:rPr>
            </w:pPr>
            <w:r w:rsidRPr="00C91306">
              <w:rPr>
                <w:sz w:val="14"/>
                <w:szCs w:val="14"/>
              </w:rPr>
              <w:t>1,843,164</w:t>
            </w:r>
          </w:p>
        </w:tc>
      </w:tr>
      <w:tr w:rsidR="00D8692C" w:rsidRPr="00266E16" w:rsidTr="00063E4E">
        <w:trPr>
          <w:trHeight w:hRule="exact" w:val="202"/>
          <w:jc w:val="center"/>
        </w:trPr>
        <w:tc>
          <w:tcPr>
            <w:tcW w:w="3420" w:type="dxa"/>
            <w:tcBorders>
              <w:top w:val="nil"/>
              <w:left w:val="nil"/>
              <w:bottom w:val="nil"/>
              <w:right w:val="nil"/>
            </w:tcBorders>
            <w:shd w:val="clear" w:color="auto" w:fill="auto"/>
            <w:noWrap/>
            <w:vAlign w:val="center"/>
            <w:hideMark/>
          </w:tcPr>
          <w:p w:rsidR="00D8692C" w:rsidRPr="00B34F49" w:rsidRDefault="00D8692C" w:rsidP="00D8692C">
            <w:pPr>
              <w:ind w:firstLineChars="100" w:firstLine="140"/>
              <w:jc w:val="left"/>
              <w:rPr>
                <w:b/>
                <w:bCs/>
                <w:color w:val="auto"/>
                <w:sz w:val="14"/>
                <w:szCs w:val="14"/>
              </w:rPr>
            </w:pPr>
            <w:r w:rsidRPr="00B34F49">
              <w:rPr>
                <w:b/>
                <w:bCs/>
                <w:color w:val="auto"/>
                <w:sz w:val="14"/>
                <w:szCs w:val="16"/>
              </w:rPr>
              <w:t>TOTAL LIABILITIES</w:t>
            </w:r>
          </w:p>
        </w:tc>
        <w:tc>
          <w:tcPr>
            <w:tcW w:w="720" w:type="dxa"/>
            <w:tcBorders>
              <w:top w:val="nil"/>
            </w:tcBorders>
            <w:shd w:val="clear" w:color="auto" w:fill="auto"/>
            <w:tcMar>
              <w:left w:w="43" w:type="dxa"/>
              <w:right w:w="43" w:type="dxa"/>
            </w:tcMar>
            <w:vAlign w:val="center"/>
            <w:hideMark/>
          </w:tcPr>
          <w:p w:rsidR="00D8692C" w:rsidRDefault="00D8692C" w:rsidP="00D8692C">
            <w:pPr>
              <w:jc w:val="right"/>
              <w:rPr>
                <w:b/>
                <w:bCs/>
                <w:sz w:val="14"/>
                <w:szCs w:val="14"/>
              </w:rPr>
            </w:pPr>
            <w:r>
              <w:rPr>
                <w:b/>
                <w:bCs/>
                <w:sz w:val="14"/>
                <w:szCs w:val="14"/>
              </w:rPr>
              <w:t>20,480,420</w:t>
            </w:r>
          </w:p>
        </w:tc>
        <w:tc>
          <w:tcPr>
            <w:tcW w:w="720" w:type="dxa"/>
            <w:tcBorders>
              <w:top w:val="nil"/>
            </w:tcBorders>
            <w:shd w:val="clear" w:color="auto" w:fill="auto"/>
            <w:tcMar>
              <w:left w:w="43" w:type="dxa"/>
              <w:right w:w="43" w:type="dxa"/>
            </w:tcMar>
            <w:vAlign w:val="center"/>
          </w:tcPr>
          <w:p w:rsidR="00D8692C" w:rsidRDefault="00D8692C" w:rsidP="00D8692C">
            <w:pPr>
              <w:jc w:val="right"/>
              <w:rPr>
                <w:b/>
                <w:bCs/>
                <w:sz w:val="14"/>
                <w:szCs w:val="14"/>
              </w:rPr>
            </w:pPr>
            <w:r>
              <w:rPr>
                <w:b/>
                <w:bCs/>
                <w:sz w:val="14"/>
                <w:szCs w:val="14"/>
              </w:rPr>
              <w:t>24,243,625</w:t>
            </w:r>
          </w:p>
        </w:tc>
        <w:tc>
          <w:tcPr>
            <w:tcW w:w="720" w:type="dxa"/>
            <w:shd w:val="clear" w:color="auto" w:fill="auto"/>
            <w:tcMar>
              <w:left w:w="43" w:type="dxa"/>
              <w:right w:w="43" w:type="dxa"/>
            </w:tcMar>
            <w:vAlign w:val="center"/>
          </w:tcPr>
          <w:p w:rsidR="00D8692C" w:rsidRDefault="00D8692C" w:rsidP="00D8692C">
            <w:pPr>
              <w:jc w:val="right"/>
              <w:rPr>
                <w:b/>
                <w:bCs/>
                <w:sz w:val="14"/>
                <w:szCs w:val="14"/>
              </w:rPr>
            </w:pPr>
            <w:r w:rsidRPr="00266E16">
              <w:rPr>
                <w:b/>
                <w:bCs/>
                <w:sz w:val="14"/>
                <w:szCs w:val="14"/>
              </w:rPr>
              <w:t>30,027,234</w:t>
            </w:r>
          </w:p>
        </w:tc>
        <w:tc>
          <w:tcPr>
            <w:tcW w:w="810" w:type="dxa"/>
            <w:tcBorders>
              <w:top w:val="nil"/>
              <w:left w:val="nil"/>
              <w:bottom w:val="nil"/>
              <w:right w:val="nil"/>
            </w:tcBorders>
            <w:shd w:val="clear" w:color="auto" w:fill="auto"/>
            <w:tcMar>
              <w:left w:w="43" w:type="dxa"/>
              <w:right w:w="43" w:type="dxa"/>
            </w:tcMar>
            <w:vAlign w:val="center"/>
          </w:tcPr>
          <w:p w:rsidR="00D8692C" w:rsidRPr="007D78B8" w:rsidRDefault="00D8692C" w:rsidP="00D8692C">
            <w:pPr>
              <w:jc w:val="right"/>
              <w:rPr>
                <w:b/>
                <w:bCs/>
                <w:sz w:val="14"/>
                <w:szCs w:val="14"/>
              </w:rPr>
            </w:pPr>
            <w:r w:rsidRPr="00B46B0D">
              <w:rPr>
                <w:b/>
                <w:bCs/>
                <w:sz w:val="14"/>
                <w:szCs w:val="14"/>
              </w:rPr>
              <w:t>26,907,974</w:t>
            </w:r>
          </w:p>
        </w:tc>
        <w:tc>
          <w:tcPr>
            <w:tcW w:w="720" w:type="dxa"/>
            <w:tcBorders>
              <w:top w:val="nil"/>
              <w:left w:val="nil"/>
              <w:bottom w:val="nil"/>
              <w:right w:val="nil"/>
            </w:tcBorders>
            <w:shd w:val="clear" w:color="auto" w:fill="auto"/>
            <w:tcMar>
              <w:left w:w="43" w:type="dxa"/>
              <w:right w:w="43" w:type="dxa"/>
            </w:tcMar>
            <w:vAlign w:val="center"/>
          </w:tcPr>
          <w:p w:rsidR="00D8692C" w:rsidRPr="00C6188F" w:rsidRDefault="00D8692C" w:rsidP="00D8692C">
            <w:pPr>
              <w:jc w:val="right"/>
              <w:rPr>
                <w:b/>
                <w:bCs/>
                <w:sz w:val="14"/>
                <w:szCs w:val="14"/>
              </w:rPr>
            </w:pPr>
            <w:r w:rsidRPr="00C6188F">
              <w:rPr>
                <w:b/>
                <w:bCs/>
                <w:sz w:val="14"/>
                <w:szCs w:val="14"/>
              </w:rPr>
              <w:t>31,846,099</w:t>
            </w:r>
          </w:p>
        </w:tc>
        <w:tc>
          <w:tcPr>
            <w:tcW w:w="720" w:type="dxa"/>
            <w:tcBorders>
              <w:top w:val="nil"/>
            </w:tcBorders>
            <w:shd w:val="clear" w:color="auto" w:fill="auto"/>
            <w:tcMar>
              <w:left w:w="43" w:type="dxa"/>
              <w:right w:w="43" w:type="dxa"/>
            </w:tcMar>
            <w:vAlign w:val="center"/>
          </w:tcPr>
          <w:p w:rsidR="00D8692C" w:rsidRPr="008A10E4" w:rsidRDefault="00D8692C" w:rsidP="00D8692C">
            <w:pPr>
              <w:jc w:val="right"/>
              <w:rPr>
                <w:b/>
                <w:bCs/>
                <w:sz w:val="14"/>
                <w:szCs w:val="14"/>
              </w:rPr>
            </w:pPr>
            <w:r w:rsidRPr="008A10E4">
              <w:rPr>
                <w:b/>
                <w:bCs/>
                <w:sz w:val="14"/>
                <w:szCs w:val="14"/>
              </w:rPr>
              <w:t>1,695,980</w:t>
            </w:r>
          </w:p>
        </w:tc>
        <w:tc>
          <w:tcPr>
            <w:tcW w:w="810" w:type="dxa"/>
            <w:shd w:val="clear" w:color="auto" w:fill="auto"/>
            <w:tcMar>
              <w:left w:w="43" w:type="dxa"/>
              <w:right w:w="43" w:type="dxa"/>
            </w:tcMar>
            <w:vAlign w:val="center"/>
          </w:tcPr>
          <w:p w:rsidR="00D8692C" w:rsidRPr="00B713FF" w:rsidRDefault="00D8692C" w:rsidP="00D8692C">
            <w:pPr>
              <w:jc w:val="right"/>
              <w:rPr>
                <w:b/>
                <w:bCs/>
                <w:sz w:val="14"/>
                <w:szCs w:val="14"/>
              </w:rPr>
            </w:pPr>
            <w:r w:rsidRPr="00B713FF">
              <w:rPr>
                <w:b/>
                <w:bCs/>
                <w:sz w:val="14"/>
                <w:szCs w:val="14"/>
              </w:rPr>
              <w:t>33,482,062</w:t>
            </w:r>
          </w:p>
        </w:tc>
        <w:tc>
          <w:tcPr>
            <w:tcW w:w="720" w:type="dxa"/>
            <w:tcBorders>
              <w:top w:val="nil"/>
            </w:tcBorders>
            <w:shd w:val="clear" w:color="auto" w:fill="auto"/>
            <w:tcMar>
              <w:left w:w="43" w:type="dxa"/>
              <w:right w:w="43" w:type="dxa"/>
            </w:tcMar>
            <w:vAlign w:val="center"/>
          </w:tcPr>
          <w:p w:rsidR="00D8692C" w:rsidRPr="0055489C" w:rsidRDefault="00D8692C" w:rsidP="00D8692C">
            <w:pPr>
              <w:jc w:val="right"/>
              <w:rPr>
                <w:b/>
                <w:bCs/>
                <w:sz w:val="14"/>
                <w:szCs w:val="14"/>
              </w:rPr>
            </w:pPr>
            <w:r w:rsidRPr="0055489C">
              <w:rPr>
                <w:b/>
                <w:bCs/>
                <w:sz w:val="14"/>
                <w:szCs w:val="14"/>
              </w:rPr>
              <w:t>33,215,659</w:t>
            </w:r>
          </w:p>
        </w:tc>
        <w:tc>
          <w:tcPr>
            <w:tcW w:w="900" w:type="dxa"/>
            <w:tcBorders>
              <w:top w:val="nil"/>
            </w:tcBorders>
            <w:shd w:val="clear" w:color="auto" w:fill="auto"/>
            <w:tcMar>
              <w:left w:w="43" w:type="dxa"/>
              <w:right w:w="43" w:type="dxa"/>
            </w:tcMar>
            <w:vAlign w:val="center"/>
          </w:tcPr>
          <w:p w:rsidR="00D8692C" w:rsidRPr="00C91306" w:rsidRDefault="00D8692C" w:rsidP="00D8692C">
            <w:pPr>
              <w:jc w:val="right"/>
              <w:rPr>
                <w:b/>
                <w:bCs/>
                <w:color w:val="auto"/>
                <w:sz w:val="14"/>
                <w:szCs w:val="14"/>
              </w:rPr>
            </w:pPr>
            <w:r w:rsidRPr="00C91306">
              <w:rPr>
                <w:b/>
                <w:bCs/>
                <w:sz w:val="14"/>
                <w:szCs w:val="14"/>
              </w:rPr>
              <w:t>35,255,433</w:t>
            </w:r>
          </w:p>
        </w:tc>
      </w:tr>
      <w:tr w:rsidR="00D8692C"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D8692C" w:rsidRPr="00B34F49" w:rsidRDefault="00D8692C" w:rsidP="00D8692C">
            <w:pPr>
              <w:jc w:val="left"/>
              <w:rPr>
                <w:rFonts w:ascii="Calibri" w:hAnsi="Calibri"/>
                <w:sz w:val="22"/>
                <w:szCs w:val="22"/>
              </w:rPr>
            </w:pPr>
          </w:p>
        </w:tc>
        <w:tc>
          <w:tcPr>
            <w:tcW w:w="720" w:type="dxa"/>
            <w:tcBorders>
              <w:top w:val="nil"/>
            </w:tcBorders>
            <w:shd w:val="clear" w:color="auto" w:fill="auto"/>
            <w:tcMar>
              <w:left w:w="43" w:type="dxa"/>
              <w:right w:w="43" w:type="dxa"/>
            </w:tcMar>
            <w:vAlign w:val="center"/>
            <w:hideMark/>
          </w:tcPr>
          <w:p w:rsidR="00D8692C" w:rsidRDefault="00D8692C" w:rsidP="00D8692C">
            <w:pPr>
              <w:jc w:val="right"/>
              <w:rPr>
                <w:b/>
                <w:bCs/>
                <w:sz w:val="14"/>
                <w:szCs w:val="14"/>
              </w:rPr>
            </w:pPr>
          </w:p>
        </w:tc>
        <w:tc>
          <w:tcPr>
            <w:tcW w:w="720" w:type="dxa"/>
            <w:tcBorders>
              <w:top w:val="nil"/>
            </w:tcBorders>
            <w:shd w:val="clear" w:color="auto" w:fill="auto"/>
            <w:tcMar>
              <w:left w:w="43" w:type="dxa"/>
              <w:right w:w="43" w:type="dxa"/>
            </w:tcMar>
            <w:vAlign w:val="center"/>
          </w:tcPr>
          <w:p w:rsidR="00D8692C" w:rsidRDefault="00D8692C" w:rsidP="00D8692C">
            <w:pPr>
              <w:jc w:val="right"/>
              <w:rPr>
                <w:rFonts w:ascii="Calibri" w:hAnsi="Calibri"/>
                <w:sz w:val="22"/>
                <w:szCs w:val="22"/>
              </w:rPr>
            </w:pPr>
          </w:p>
        </w:tc>
        <w:tc>
          <w:tcPr>
            <w:tcW w:w="720" w:type="dxa"/>
            <w:tcBorders>
              <w:top w:val="nil"/>
            </w:tcBorders>
            <w:shd w:val="clear" w:color="auto" w:fill="auto"/>
            <w:tcMar>
              <w:left w:w="43" w:type="dxa"/>
              <w:right w:w="43" w:type="dxa"/>
            </w:tcMar>
            <w:vAlign w:val="center"/>
          </w:tcPr>
          <w:p w:rsidR="00D8692C" w:rsidRDefault="00D8692C" w:rsidP="00D8692C">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rsidR="00D8692C" w:rsidRPr="007D78B8" w:rsidRDefault="00D8692C" w:rsidP="00D8692C">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D8692C" w:rsidRPr="00C6188F" w:rsidRDefault="00D8692C" w:rsidP="00D8692C">
            <w:pPr>
              <w:jc w:val="right"/>
              <w:rPr>
                <w:b/>
                <w:bCs/>
                <w:sz w:val="14"/>
                <w:szCs w:val="14"/>
              </w:rPr>
            </w:pPr>
          </w:p>
        </w:tc>
        <w:tc>
          <w:tcPr>
            <w:tcW w:w="720" w:type="dxa"/>
            <w:tcBorders>
              <w:top w:val="nil"/>
            </w:tcBorders>
            <w:shd w:val="clear" w:color="auto" w:fill="auto"/>
            <w:tcMar>
              <w:left w:w="43" w:type="dxa"/>
              <w:right w:w="43" w:type="dxa"/>
            </w:tcMar>
            <w:vAlign w:val="center"/>
          </w:tcPr>
          <w:p w:rsidR="00D8692C" w:rsidRPr="008A10E4" w:rsidRDefault="00D8692C" w:rsidP="00D8692C">
            <w:pPr>
              <w:jc w:val="right"/>
              <w:rPr>
                <w:b/>
                <w:bCs/>
                <w:sz w:val="14"/>
                <w:szCs w:val="14"/>
              </w:rPr>
            </w:pPr>
          </w:p>
        </w:tc>
        <w:tc>
          <w:tcPr>
            <w:tcW w:w="810" w:type="dxa"/>
            <w:tcBorders>
              <w:top w:val="nil"/>
            </w:tcBorders>
            <w:shd w:val="clear" w:color="auto" w:fill="auto"/>
            <w:tcMar>
              <w:left w:w="43" w:type="dxa"/>
              <w:right w:w="43" w:type="dxa"/>
            </w:tcMar>
            <w:vAlign w:val="center"/>
          </w:tcPr>
          <w:p w:rsidR="00D8692C" w:rsidRPr="00B713FF" w:rsidRDefault="00D8692C" w:rsidP="00D8692C">
            <w:pPr>
              <w:jc w:val="right"/>
              <w:rPr>
                <w:b/>
                <w:bCs/>
                <w:sz w:val="14"/>
                <w:szCs w:val="14"/>
              </w:rPr>
            </w:pPr>
          </w:p>
        </w:tc>
        <w:tc>
          <w:tcPr>
            <w:tcW w:w="720" w:type="dxa"/>
            <w:tcMar>
              <w:left w:w="43" w:type="dxa"/>
              <w:right w:w="43" w:type="dxa"/>
            </w:tcMar>
            <w:vAlign w:val="center"/>
          </w:tcPr>
          <w:p w:rsidR="00D8692C" w:rsidRPr="0055489C" w:rsidRDefault="00D8692C" w:rsidP="00D8692C">
            <w:pPr>
              <w:jc w:val="right"/>
              <w:rPr>
                <w:b/>
                <w:bCs/>
                <w:sz w:val="14"/>
                <w:szCs w:val="14"/>
              </w:rPr>
            </w:pPr>
          </w:p>
        </w:tc>
        <w:tc>
          <w:tcPr>
            <w:tcW w:w="900" w:type="dxa"/>
            <w:tcMar>
              <w:left w:w="43" w:type="dxa"/>
              <w:right w:w="43" w:type="dxa"/>
            </w:tcMar>
            <w:vAlign w:val="center"/>
          </w:tcPr>
          <w:p w:rsidR="00D8692C" w:rsidRPr="00C91306" w:rsidRDefault="00D8692C" w:rsidP="00D8692C">
            <w:pPr>
              <w:jc w:val="right"/>
              <w:rPr>
                <w:b/>
                <w:bCs/>
                <w:sz w:val="14"/>
                <w:szCs w:val="14"/>
              </w:rPr>
            </w:pPr>
          </w:p>
        </w:tc>
      </w:tr>
      <w:tr w:rsidR="00D8692C"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D8692C" w:rsidRPr="00B34F49" w:rsidRDefault="00D8692C" w:rsidP="00D8692C">
            <w:pPr>
              <w:jc w:val="left"/>
              <w:rPr>
                <w:b/>
                <w:bCs/>
                <w:color w:val="auto"/>
                <w:sz w:val="14"/>
                <w:szCs w:val="14"/>
              </w:rPr>
            </w:pPr>
            <w:r w:rsidRPr="00B34F49">
              <w:rPr>
                <w:b/>
                <w:bCs/>
                <w:color w:val="auto"/>
                <w:sz w:val="14"/>
                <w:szCs w:val="16"/>
              </w:rPr>
              <w:t>NET ASSETS</w:t>
            </w:r>
          </w:p>
        </w:tc>
        <w:tc>
          <w:tcPr>
            <w:tcW w:w="720" w:type="dxa"/>
            <w:tcBorders>
              <w:top w:val="nil"/>
              <w:left w:val="nil"/>
              <w:bottom w:val="nil"/>
              <w:right w:val="nil"/>
            </w:tcBorders>
            <w:shd w:val="clear" w:color="auto" w:fill="auto"/>
            <w:tcMar>
              <w:left w:w="43" w:type="dxa"/>
              <w:right w:w="43" w:type="dxa"/>
            </w:tcMar>
            <w:vAlign w:val="center"/>
            <w:hideMark/>
          </w:tcPr>
          <w:p w:rsidR="00D8692C" w:rsidRDefault="00D8692C" w:rsidP="00D8692C">
            <w:pPr>
              <w:jc w:val="right"/>
              <w:rPr>
                <w:b/>
                <w:bCs/>
                <w:sz w:val="14"/>
                <w:szCs w:val="14"/>
              </w:rPr>
            </w:pPr>
            <w:r>
              <w:rPr>
                <w:b/>
                <w:bCs/>
                <w:sz w:val="14"/>
                <w:szCs w:val="14"/>
              </w:rPr>
              <w:t>1,894,617</w:t>
            </w:r>
          </w:p>
        </w:tc>
        <w:tc>
          <w:tcPr>
            <w:tcW w:w="720" w:type="dxa"/>
            <w:tcBorders>
              <w:top w:val="nil"/>
              <w:left w:val="nil"/>
              <w:bottom w:val="nil"/>
              <w:right w:val="nil"/>
            </w:tcBorders>
            <w:shd w:val="clear" w:color="auto" w:fill="auto"/>
            <w:tcMar>
              <w:left w:w="43" w:type="dxa"/>
              <w:right w:w="43" w:type="dxa"/>
            </w:tcMar>
            <w:vAlign w:val="center"/>
          </w:tcPr>
          <w:p w:rsidR="00D8692C" w:rsidRDefault="00D8692C" w:rsidP="00D8692C">
            <w:pPr>
              <w:jc w:val="right"/>
              <w:rPr>
                <w:b/>
                <w:bCs/>
                <w:sz w:val="14"/>
                <w:szCs w:val="14"/>
              </w:rPr>
            </w:pPr>
            <w:r>
              <w:rPr>
                <w:b/>
                <w:bCs/>
                <w:sz w:val="14"/>
                <w:szCs w:val="14"/>
              </w:rPr>
              <w:t>1,898,187</w:t>
            </w:r>
          </w:p>
        </w:tc>
        <w:tc>
          <w:tcPr>
            <w:tcW w:w="720" w:type="dxa"/>
            <w:tcBorders>
              <w:top w:val="nil"/>
              <w:left w:val="nil"/>
              <w:bottom w:val="nil"/>
              <w:right w:val="nil"/>
            </w:tcBorders>
            <w:shd w:val="clear" w:color="auto" w:fill="auto"/>
            <w:tcMar>
              <w:left w:w="43" w:type="dxa"/>
              <w:right w:w="43" w:type="dxa"/>
            </w:tcMar>
            <w:vAlign w:val="center"/>
          </w:tcPr>
          <w:p w:rsidR="00D8692C" w:rsidRDefault="00D8692C" w:rsidP="00D8692C">
            <w:pPr>
              <w:jc w:val="right"/>
              <w:rPr>
                <w:b/>
                <w:bCs/>
                <w:sz w:val="14"/>
                <w:szCs w:val="14"/>
              </w:rPr>
            </w:pPr>
            <w:r w:rsidRPr="00266E16">
              <w:rPr>
                <w:b/>
                <w:bCs/>
                <w:sz w:val="14"/>
                <w:szCs w:val="14"/>
              </w:rPr>
              <w:t>2,035,872</w:t>
            </w:r>
          </w:p>
        </w:tc>
        <w:tc>
          <w:tcPr>
            <w:tcW w:w="810" w:type="dxa"/>
            <w:tcBorders>
              <w:top w:val="nil"/>
              <w:left w:val="nil"/>
              <w:bottom w:val="nil"/>
              <w:right w:val="nil"/>
            </w:tcBorders>
            <w:shd w:val="clear" w:color="auto" w:fill="auto"/>
            <w:tcMar>
              <w:left w:w="43" w:type="dxa"/>
              <w:right w:w="43" w:type="dxa"/>
            </w:tcMar>
            <w:vAlign w:val="center"/>
          </w:tcPr>
          <w:p w:rsidR="00D8692C" w:rsidRPr="007D78B8" w:rsidRDefault="00D8692C" w:rsidP="00D8692C">
            <w:pPr>
              <w:jc w:val="right"/>
              <w:rPr>
                <w:b/>
                <w:bCs/>
                <w:sz w:val="14"/>
                <w:szCs w:val="14"/>
              </w:rPr>
            </w:pPr>
            <w:r w:rsidRPr="00B46B0D">
              <w:rPr>
                <w:b/>
                <w:bCs/>
                <w:sz w:val="14"/>
                <w:szCs w:val="14"/>
              </w:rPr>
              <w:t>2,016,896</w:t>
            </w:r>
          </w:p>
        </w:tc>
        <w:tc>
          <w:tcPr>
            <w:tcW w:w="720" w:type="dxa"/>
            <w:tcBorders>
              <w:top w:val="nil"/>
              <w:left w:val="nil"/>
              <w:bottom w:val="nil"/>
              <w:right w:val="nil"/>
            </w:tcBorders>
            <w:shd w:val="clear" w:color="auto" w:fill="auto"/>
            <w:tcMar>
              <w:left w:w="43" w:type="dxa"/>
              <w:right w:w="43" w:type="dxa"/>
            </w:tcMar>
            <w:vAlign w:val="center"/>
          </w:tcPr>
          <w:p w:rsidR="00D8692C" w:rsidRPr="00C6188F" w:rsidRDefault="00D8692C" w:rsidP="00D8692C">
            <w:pPr>
              <w:jc w:val="right"/>
              <w:rPr>
                <w:b/>
                <w:bCs/>
                <w:sz w:val="14"/>
                <w:szCs w:val="14"/>
              </w:rPr>
            </w:pPr>
            <w:r w:rsidRPr="00C6188F">
              <w:rPr>
                <w:b/>
                <w:bCs/>
                <w:sz w:val="14"/>
                <w:szCs w:val="14"/>
              </w:rPr>
              <w:t>2,185,329</w:t>
            </w:r>
          </w:p>
        </w:tc>
        <w:tc>
          <w:tcPr>
            <w:tcW w:w="720" w:type="dxa"/>
            <w:tcBorders>
              <w:top w:val="nil"/>
              <w:left w:val="nil"/>
              <w:bottom w:val="nil"/>
              <w:right w:val="nil"/>
            </w:tcBorders>
            <w:shd w:val="clear" w:color="auto" w:fill="auto"/>
            <w:tcMar>
              <w:left w:w="43" w:type="dxa"/>
              <w:right w:w="43" w:type="dxa"/>
            </w:tcMar>
            <w:vAlign w:val="center"/>
          </w:tcPr>
          <w:p w:rsidR="00D8692C" w:rsidRPr="008A10E4" w:rsidRDefault="00D8692C" w:rsidP="00D8692C">
            <w:pPr>
              <w:jc w:val="right"/>
              <w:rPr>
                <w:b/>
                <w:bCs/>
                <w:sz w:val="14"/>
                <w:szCs w:val="14"/>
              </w:rPr>
            </w:pPr>
            <w:r w:rsidRPr="008A10E4">
              <w:rPr>
                <w:b/>
                <w:bCs/>
                <w:sz w:val="14"/>
                <w:szCs w:val="14"/>
              </w:rPr>
              <w:t>2,154,114</w:t>
            </w:r>
          </w:p>
        </w:tc>
        <w:tc>
          <w:tcPr>
            <w:tcW w:w="810" w:type="dxa"/>
            <w:tcBorders>
              <w:top w:val="nil"/>
              <w:left w:val="nil"/>
              <w:bottom w:val="nil"/>
            </w:tcBorders>
            <w:shd w:val="clear" w:color="auto" w:fill="auto"/>
            <w:tcMar>
              <w:left w:w="43" w:type="dxa"/>
              <w:right w:w="43" w:type="dxa"/>
            </w:tcMar>
            <w:vAlign w:val="center"/>
          </w:tcPr>
          <w:p w:rsidR="00D8692C" w:rsidRPr="00B713FF" w:rsidRDefault="00D8692C" w:rsidP="00D8692C">
            <w:pPr>
              <w:jc w:val="right"/>
              <w:rPr>
                <w:b/>
                <w:bCs/>
                <w:sz w:val="14"/>
                <w:szCs w:val="14"/>
              </w:rPr>
            </w:pPr>
            <w:r w:rsidRPr="00B713FF">
              <w:rPr>
                <w:b/>
                <w:bCs/>
                <w:sz w:val="14"/>
                <w:szCs w:val="14"/>
              </w:rPr>
              <w:t>2,212,583</w:t>
            </w:r>
          </w:p>
        </w:tc>
        <w:tc>
          <w:tcPr>
            <w:tcW w:w="720" w:type="dxa"/>
            <w:shd w:val="clear" w:color="auto" w:fill="auto"/>
            <w:tcMar>
              <w:left w:w="43" w:type="dxa"/>
              <w:right w:w="43" w:type="dxa"/>
            </w:tcMar>
            <w:vAlign w:val="center"/>
          </w:tcPr>
          <w:p w:rsidR="00D8692C" w:rsidRPr="0055489C" w:rsidRDefault="00D8692C" w:rsidP="00D8692C">
            <w:pPr>
              <w:jc w:val="right"/>
              <w:rPr>
                <w:b/>
                <w:bCs/>
                <w:color w:val="auto"/>
                <w:sz w:val="14"/>
                <w:szCs w:val="14"/>
              </w:rPr>
            </w:pPr>
            <w:r w:rsidRPr="0055489C">
              <w:rPr>
                <w:b/>
                <w:bCs/>
                <w:sz w:val="14"/>
                <w:szCs w:val="14"/>
              </w:rPr>
              <w:t>2,139,061</w:t>
            </w:r>
          </w:p>
        </w:tc>
        <w:tc>
          <w:tcPr>
            <w:tcW w:w="900" w:type="dxa"/>
            <w:shd w:val="clear" w:color="auto" w:fill="auto"/>
            <w:tcMar>
              <w:left w:w="43" w:type="dxa"/>
              <w:right w:w="43" w:type="dxa"/>
            </w:tcMar>
            <w:vAlign w:val="center"/>
          </w:tcPr>
          <w:p w:rsidR="00D8692C" w:rsidRPr="00C91306" w:rsidRDefault="00D8692C" w:rsidP="00D8692C">
            <w:pPr>
              <w:jc w:val="right"/>
              <w:rPr>
                <w:b/>
                <w:bCs/>
                <w:color w:val="auto"/>
                <w:sz w:val="14"/>
                <w:szCs w:val="14"/>
              </w:rPr>
            </w:pPr>
            <w:r w:rsidRPr="00C91306">
              <w:rPr>
                <w:b/>
                <w:bCs/>
                <w:sz w:val="14"/>
                <w:szCs w:val="14"/>
              </w:rPr>
              <w:t>2,179,767</w:t>
            </w:r>
          </w:p>
        </w:tc>
      </w:tr>
      <w:tr w:rsidR="00D8692C" w:rsidRPr="00B34F49" w:rsidTr="00EE0E21">
        <w:trPr>
          <w:trHeight w:hRule="exact" w:val="20"/>
          <w:jc w:val="center"/>
        </w:trPr>
        <w:tc>
          <w:tcPr>
            <w:tcW w:w="3420" w:type="dxa"/>
            <w:tcBorders>
              <w:top w:val="nil"/>
              <w:left w:val="nil"/>
              <w:bottom w:val="nil"/>
              <w:right w:val="nil"/>
            </w:tcBorders>
            <w:shd w:val="clear" w:color="auto" w:fill="auto"/>
            <w:noWrap/>
            <w:vAlign w:val="center"/>
            <w:hideMark/>
          </w:tcPr>
          <w:p w:rsidR="00D8692C" w:rsidRPr="00B34F49" w:rsidRDefault="00D8692C" w:rsidP="00D8692C">
            <w:pPr>
              <w:jc w:val="lef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D8692C" w:rsidRDefault="00D8692C" w:rsidP="00D8692C">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rsidR="00D8692C" w:rsidRDefault="00D8692C" w:rsidP="00D8692C">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D8692C" w:rsidRDefault="00D8692C" w:rsidP="00D8692C">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rsidR="00D8692C" w:rsidRPr="007D78B8" w:rsidRDefault="00D8692C" w:rsidP="00D8692C">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D8692C" w:rsidRPr="00C6188F" w:rsidRDefault="00D8692C" w:rsidP="00D8692C">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D8692C" w:rsidRPr="008A10E4" w:rsidRDefault="00D8692C" w:rsidP="00D8692C">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D8692C" w:rsidRPr="00B713FF" w:rsidRDefault="00D8692C" w:rsidP="00D8692C">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D8692C" w:rsidRPr="0055489C" w:rsidRDefault="00D8692C" w:rsidP="00D8692C">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D8692C" w:rsidRPr="00C91306" w:rsidRDefault="00D8692C" w:rsidP="00D8692C">
            <w:pPr>
              <w:jc w:val="right"/>
              <w:rPr>
                <w:sz w:val="14"/>
                <w:szCs w:val="14"/>
              </w:rPr>
            </w:pPr>
          </w:p>
        </w:tc>
      </w:tr>
      <w:tr w:rsidR="00D8692C"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D8692C" w:rsidRPr="00B34F49" w:rsidRDefault="00D8692C" w:rsidP="00D8692C">
            <w:pPr>
              <w:jc w:val="left"/>
              <w:rPr>
                <w:b/>
                <w:bCs/>
                <w:color w:val="auto"/>
                <w:sz w:val="14"/>
                <w:szCs w:val="14"/>
              </w:rPr>
            </w:pPr>
            <w:r w:rsidRPr="00B34F49">
              <w:rPr>
                <w:b/>
                <w:bCs/>
                <w:color w:val="auto"/>
                <w:sz w:val="14"/>
                <w:szCs w:val="16"/>
              </w:rPr>
              <w:t>REPRESENTED BY:</w:t>
            </w:r>
          </w:p>
        </w:tc>
        <w:tc>
          <w:tcPr>
            <w:tcW w:w="720" w:type="dxa"/>
            <w:tcBorders>
              <w:top w:val="nil"/>
              <w:left w:val="nil"/>
              <w:bottom w:val="nil"/>
              <w:right w:val="nil"/>
            </w:tcBorders>
            <w:shd w:val="clear" w:color="auto" w:fill="auto"/>
            <w:tcMar>
              <w:left w:w="43" w:type="dxa"/>
              <w:right w:w="43" w:type="dxa"/>
            </w:tcMar>
            <w:vAlign w:val="center"/>
            <w:hideMark/>
          </w:tcPr>
          <w:p w:rsidR="00D8692C" w:rsidRDefault="00D8692C" w:rsidP="00D8692C">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rsidR="00D8692C" w:rsidRDefault="00D8692C" w:rsidP="00D8692C">
            <w:pPr>
              <w:jc w:val="right"/>
              <w:rPr>
                <w:rFonts w:ascii="Calibri" w:hAnsi="Calibri"/>
                <w:sz w:val="22"/>
                <w:szCs w:val="22"/>
              </w:rPr>
            </w:pPr>
          </w:p>
        </w:tc>
        <w:tc>
          <w:tcPr>
            <w:tcW w:w="720" w:type="dxa"/>
            <w:tcBorders>
              <w:top w:val="nil"/>
              <w:left w:val="nil"/>
              <w:right w:val="nil"/>
            </w:tcBorders>
            <w:shd w:val="clear" w:color="auto" w:fill="auto"/>
            <w:tcMar>
              <w:left w:w="43" w:type="dxa"/>
              <w:right w:w="43" w:type="dxa"/>
            </w:tcMar>
            <w:vAlign w:val="center"/>
          </w:tcPr>
          <w:p w:rsidR="00D8692C" w:rsidRDefault="00D8692C" w:rsidP="00D8692C">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rsidR="00D8692C" w:rsidRPr="007D78B8" w:rsidRDefault="00D8692C" w:rsidP="00D8692C">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D8692C" w:rsidRPr="00C6188F" w:rsidRDefault="00D8692C" w:rsidP="00D8692C">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D8692C" w:rsidRPr="008A10E4" w:rsidRDefault="00D8692C" w:rsidP="00D8692C">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D8692C" w:rsidRPr="00B713FF" w:rsidRDefault="00D8692C" w:rsidP="00D8692C">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D8692C" w:rsidRPr="0055489C" w:rsidRDefault="00D8692C" w:rsidP="00D8692C">
            <w:pPr>
              <w:jc w:val="right"/>
              <w:rPr>
                <w:sz w:val="14"/>
                <w:szCs w:val="14"/>
              </w:rPr>
            </w:pPr>
          </w:p>
        </w:tc>
        <w:tc>
          <w:tcPr>
            <w:tcW w:w="900" w:type="dxa"/>
            <w:tcBorders>
              <w:top w:val="nil"/>
              <w:left w:val="nil"/>
              <w:right w:val="nil"/>
            </w:tcBorders>
            <w:shd w:val="clear" w:color="auto" w:fill="auto"/>
            <w:tcMar>
              <w:left w:w="43" w:type="dxa"/>
              <w:right w:w="43" w:type="dxa"/>
            </w:tcMar>
            <w:vAlign w:val="center"/>
          </w:tcPr>
          <w:p w:rsidR="00D8692C" w:rsidRPr="00C91306" w:rsidRDefault="00D8692C" w:rsidP="00D8692C">
            <w:pPr>
              <w:jc w:val="right"/>
              <w:rPr>
                <w:sz w:val="14"/>
                <w:szCs w:val="14"/>
              </w:rPr>
            </w:pPr>
          </w:p>
        </w:tc>
      </w:tr>
      <w:tr w:rsidR="00D8692C"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D8692C" w:rsidRPr="00B34F49" w:rsidRDefault="00D8692C" w:rsidP="00D8692C">
            <w:pPr>
              <w:jc w:val="left"/>
              <w:rPr>
                <w:color w:val="auto"/>
                <w:sz w:val="14"/>
                <w:szCs w:val="14"/>
              </w:rPr>
            </w:pPr>
            <w:r w:rsidRPr="00B34F49">
              <w:rPr>
                <w:color w:val="auto"/>
                <w:sz w:val="14"/>
                <w:szCs w:val="16"/>
              </w:rPr>
              <w:t>Paid up Capital / Head Office Capital Account</w:t>
            </w:r>
          </w:p>
        </w:tc>
        <w:tc>
          <w:tcPr>
            <w:tcW w:w="720" w:type="dxa"/>
            <w:tcBorders>
              <w:top w:val="nil"/>
              <w:bottom w:val="nil"/>
            </w:tcBorders>
            <w:shd w:val="clear" w:color="auto" w:fill="auto"/>
            <w:tcMar>
              <w:left w:w="43" w:type="dxa"/>
              <w:right w:w="43" w:type="dxa"/>
            </w:tcMar>
            <w:vAlign w:val="center"/>
            <w:hideMark/>
          </w:tcPr>
          <w:p w:rsidR="00D8692C" w:rsidRDefault="00D8692C" w:rsidP="00D8692C">
            <w:pPr>
              <w:jc w:val="right"/>
              <w:rPr>
                <w:sz w:val="14"/>
                <w:szCs w:val="14"/>
              </w:rPr>
            </w:pPr>
            <w:r>
              <w:rPr>
                <w:sz w:val="14"/>
                <w:szCs w:val="14"/>
              </w:rPr>
              <w:t>556,465</w:t>
            </w:r>
          </w:p>
        </w:tc>
        <w:tc>
          <w:tcPr>
            <w:tcW w:w="720" w:type="dxa"/>
            <w:tcBorders>
              <w:top w:val="nil"/>
              <w:bottom w:val="nil"/>
            </w:tcBorders>
            <w:shd w:val="clear" w:color="auto" w:fill="auto"/>
            <w:tcMar>
              <w:left w:w="43" w:type="dxa"/>
              <w:right w:w="43" w:type="dxa"/>
            </w:tcMar>
            <w:vAlign w:val="center"/>
          </w:tcPr>
          <w:p w:rsidR="00D8692C" w:rsidRDefault="00D8692C" w:rsidP="00D8692C">
            <w:pPr>
              <w:jc w:val="right"/>
              <w:rPr>
                <w:sz w:val="14"/>
                <w:szCs w:val="14"/>
              </w:rPr>
            </w:pPr>
            <w:r>
              <w:rPr>
                <w:sz w:val="14"/>
                <w:szCs w:val="14"/>
              </w:rPr>
              <w:t>561,451</w:t>
            </w:r>
          </w:p>
        </w:tc>
        <w:tc>
          <w:tcPr>
            <w:tcW w:w="720" w:type="dxa"/>
            <w:tcBorders>
              <w:top w:val="nil"/>
              <w:bottom w:val="nil"/>
            </w:tcBorders>
            <w:shd w:val="clear" w:color="auto" w:fill="auto"/>
            <w:tcMar>
              <w:left w:w="43" w:type="dxa"/>
              <w:right w:w="43" w:type="dxa"/>
            </w:tcMar>
            <w:vAlign w:val="center"/>
          </w:tcPr>
          <w:p w:rsidR="00D8692C" w:rsidRDefault="00D8692C" w:rsidP="00D8692C">
            <w:pPr>
              <w:jc w:val="right"/>
              <w:rPr>
                <w:sz w:val="14"/>
                <w:szCs w:val="14"/>
              </w:rPr>
            </w:pPr>
            <w:r w:rsidRPr="00266E16">
              <w:rPr>
                <w:sz w:val="14"/>
                <w:szCs w:val="14"/>
              </w:rPr>
              <w:t>584,837</w:t>
            </w:r>
          </w:p>
        </w:tc>
        <w:tc>
          <w:tcPr>
            <w:tcW w:w="810" w:type="dxa"/>
            <w:tcBorders>
              <w:top w:val="nil"/>
              <w:left w:val="nil"/>
              <w:bottom w:val="nil"/>
              <w:right w:val="nil"/>
            </w:tcBorders>
            <w:shd w:val="clear" w:color="auto" w:fill="auto"/>
            <w:tcMar>
              <w:left w:w="43" w:type="dxa"/>
              <w:right w:w="43" w:type="dxa"/>
            </w:tcMar>
            <w:vAlign w:val="center"/>
          </w:tcPr>
          <w:p w:rsidR="00D8692C" w:rsidRDefault="00D8692C" w:rsidP="00D8692C">
            <w:pPr>
              <w:jc w:val="right"/>
              <w:rPr>
                <w:sz w:val="14"/>
                <w:szCs w:val="14"/>
              </w:rPr>
            </w:pPr>
            <w:r w:rsidRPr="00B46B0D">
              <w:rPr>
                <w:sz w:val="14"/>
                <w:szCs w:val="14"/>
              </w:rPr>
              <w:t>569,555</w:t>
            </w:r>
          </w:p>
        </w:tc>
        <w:tc>
          <w:tcPr>
            <w:tcW w:w="720" w:type="dxa"/>
            <w:tcBorders>
              <w:top w:val="nil"/>
              <w:left w:val="nil"/>
              <w:bottom w:val="nil"/>
              <w:right w:val="nil"/>
            </w:tcBorders>
            <w:shd w:val="clear" w:color="auto" w:fill="auto"/>
            <w:tcMar>
              <w:left w:w="43" w:type="dxa"/>
              <w:right w:w="43" w:type="dxa"/>
            </w:tcMar>
            <w:vAlign w:val="center"/>
          </w:tcPr>
          <w:p w:rsidR="00D8692C" w:rsidRPr="00C6188F" w:rsidRDefault="00D8692C" w:rsidP="00D8692C">
            <w:pPr>
              <w:jc w:val="right"/>
              <w:rPr>
                <w:sz w:val="14"/>
                <w:szCs w:val="14"/>
              </w:rPr>
            </w:pPr>
            <w:r w:rsidRPr="00C6188F">
              <w:rPr>
                <w:sz w:val="14"/>
                <w:szCs w:val="14"/>
              </w:rPr>
              <w:t>590,391</w:t>
            </w:r>
          </w:p>
        </w:tc>
        <w:tc>
          <w:tcPr>
            <w:tcW w:w="720" w:type="dxa"/>
            <w:tcBorders>
              <w:top w:val="nil"/>
              <w:bottom w:val="nil"/>
            </w:tcBorders>
            <w:shd w:val="clear" w:color="auto" w:fill="auto"/>
            <w:tcMar>
              <w:left w:w="43" w:type="dxa"/>
              <w:right w:w="43" w:type="dxa"/>
            </w:tcMar>
            <w:vAlign w:val="center"/>
          </w:tcPr>
          <w:p w:rsidR="00D8692C" w:rsidRPr="008A10E4" w:rsidRDefault="00D8692C" w:rsidP="00D8692C">
            <w:pPr>
              <w:jc w:val="right"/>
              <w:rPr>
                <w:sz w:val="14"/>
                <w:szCs w:val="14"/>
              </w:rPr>
            </w:pPr>
            <w:r w:rsidRPr="008A10E4">
              <w:rPr>
                <w:sz w:val="14"/>
                <w:szCs w:val="14"/>
              </w:rPr>
              <w:t>594,889</w:t>
            </w:r>
          </w:p>
        </w:tc>
        <w:tc>
          <w:tcPr>
            <w:tcW w:w="810" w:type="dxa"/>
            <w:tcBorders>
              <w:top w:val="nil"/>
              <w:bottom w:val="nil"/>
            </w:tcBorders>
            <w:shd w:val="clear" w:color="auto" w:fill="auto"/>
            <w:tcMar>
              <w:left w:w="43" w:type="dxa"/>
              <w:right w:w="43" w:type="dxa"/>
            </w:tcMar>
            <w:vAlign w:val="center"/>
          </w:tcPr>
          <w:p w:rsidR="00D8692C" w:rsidRPr="00B713FF" w:rsidRDefault="00D8692C" w:rsidP="00D8692C">
            <w:pPr>
              <w:jc w:val="right"/>
              <w:rPr>
                <w:sz w:val="14"/>
                <w:szCs w:val="14"/>
              </w:rPr>
            </w:pPr>
            <w:r w:rsidRPr="00B713FF">
              <w:rPr>
                <w:sz w:val="14"/>
                <w:szCs w:val="14"/>
              </w:rPr>
              <w:t>602,662</w:t>
            </w:r>
          </w:p>
        </w:tc>
        <w:tc>
          <w:tcPr>
            <w:tcW w:w="720" w:type="dxa"/>
            <w:tcBorders>
              <w:top w:val="nil"/>
              <w:bottom w:val="nil"/>
            </w:tcBorders>
            <w:shd w:val="clear" w:color="auto" w:fill="auto"/>
            <w:tcMar>
              <w:left w:w="43" w:type="dxa"/>
              <w:right w:w="43" w:type="dxa"/>
            </w:tcMar>
            <w:vAlign w:val="center"/>
          </w:tcPr>
          <w:p w:rsidR="00D8692C" w:rsidRPr="0055489C" w:rsidRDefault="00D8692C" w:rsidP="00D8692C">
            <w:pPr>
              <w:jc w:val="right"/>
              <w:rPr>
                <w:color w:val="auto"/>
                <w:sz w:val="14"/>
                <w:szCs w:val="14"/>
              </w:rPr>
            </w:pPr>
            <w:r w:rsidRPr="0055489C">
              <w:rPr>
                <w:sz w:val="14"/>
                <w:szCs w:val="14"/>
              </w:rPr>
              <w:t>602,139</w:t>
            </w:r>
          </w:p>
        </w:tc>
        <w:tc>
          <w:tcPr>
            <w:tcW w:w="900" w:type="dxa"/>
            <w:tcBorders>
              <w:top w:val="nil"/>
              <w:bottom w:val="nil"/>
            </w:tcBorders>
            <w:shd w:val="clear" w:color="auto" w:fill="auto"/>
            <w:tcMar>
              <w:left w:w="43" w:type="dxa"/>
              <w:right w:w="43" w:type="dxa"/>
            </w:tcMar>
            <w:vAlign w:val="center"/>
          </w:tcPr>
          <w:p w:rsidR="00D8692C" w:rsidRPr="00C91306" w:rsidRDefault="00D8692C" w:rsidP="00D8692C">
            <w:pPr>
              <w:jc w:val="right"/>
              <w:rPr>
                <w:color w:val="auto"/>
                <w:sz w:val="14"/>
                <w:szCs w:val="14"/>
              </w:rPr>
            </w:pPr>
            <w:r w:rsidRPr="00C91306">
              <w:rPr>
                <w:sz w:val="14"/>
                <w:szCs w:val="14"/>
              </w:rPr>
              <w:t>606,789</w:t>
            </w:r>
          </w:p>
        </w:tc>
      </w:tr>
      <w:tr w:rsidR="00D8692C"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D8692C" w:rsidRPr="00B34F49" w:rsidRDefault="00D8692C" w:rsidP="00D8692C">
            <w:pPr>
              <w:jc w:val="left"/>
              <w:rPr>
                <w:color w:val="auto"/>
                <w:sz w:val="14"/>
                <w:szCs w:val="14"/>
              </w:rPr>
            </w:pPr>
            <w:r w:rsidRPr="00B34F49">
              <w:rPr>
                <w:color w:val="auto"/>
                <w:sz w:val="14"/>
                <w:szCs w:val="16"/>
              </w:rPr>
              <w:t>Reserves</w:t>
            </w:r>
          </w:p>
        </w:tc>
        <w:tc>
          <w:tcPr>
            <w:tcW w:w="720" w:type="dxa"/>
            <w:tcBorders>
              <w:top w:val="nil"/>
              <w:bottom w:val="nil"/>
            </w:tcBorders>
            <w:shd w:val="clear" w:color="auto" w:fill="auto"/>
            <w:tcMar>
              <w:left w:w="43" w:type="dxa"/>
              <w:right w:w="43" w:type="dxa"/>
            </w:tcMar>
            <w:vAlign w:val="center"/>
            <w:hideMark/>
          </w:tcPr>
          <w:p w:rsidR="00D8692C" w:rsidRDefault="00D8692C" w:rsidP="00D8692C">
            <w:pPr>
              <w:jc w:val="right"/>
              <w:rPr>
                <w:sz w:val="14"/>
                <w:szCs w:val="14"/>
              </w:rPr>
            </w:pPr>
            <w:r>
              <w:rPr>
                <w:sz w:val="14"/>
                <w:szCs w:val="14"/>
              </w:rPr>
              <w:t>357,675</w:t>
            </w:r>
          </w:p>
        </w:tc>
        <w:tc>
          <w:tcPr>
            <w:tcW w:w="720" w:type="dxa"/>
            <w:tcBorders>
              <w:top w:val="nil"/>
              <w:bottom w:val="nil"/>
            </w:tcBorders>
            <w:shd w:val="clear" w:color="auto" w:fill="auto"/>
            <w:tcMar>
              <w:left w:w="43" w:type="dxa"/>
              <w:right w:w="43" w:type="dxa"/>
            </w:tcMar>
            <w:vAlign w:val="center"/>
          </w:tcPr>
          <w:p w:rsidR="00D8692C" w:rsidRDefault="00D8692C" w:rsidP="00D8692C">
            <w:pPr>
              <w:jc w:val="right"/>
              <w:rPr>
                <w:sz w:val="14"/>
                <w:szCs w:val="14"/>
              </w:rPr>
            </w:pPr>
            <w:r>
              <w:rPr>
                <w:sz w:val="14"/>
                <w:szCs w:val="14"/>
              </w:rPr>
              <w:t>379,965</w:t>
            </w:r>
          </w:p>
        </w:tc>
        <w:tc>
          <w:tcPr>
            <w:tcW w:w="720" w:type="dxa"/>
            <w:tcBorders>
              <w:top w:val="nil"/>
              <w:bottom w:val="nil"/>
            </w:tcBorders>
            <w:shd w:val="clear" w:color="auto" w:fill="auto"/>
            <w:tcMar>
              <w:left w:w="43" w:type="dxa"/>
              <w:right w:w="43" w:type="dxa"/>
            </w:tcMar>
            <w:vAlign w:val="center"/>
          </w:tcPr>
          <w:p w:rsidR="00D8692C" w:rsidRDefault="00D8692C" w:rsidP="00D8692C">
            <w:pPr>
              <w:jc w:val="right"/>
              <w:rPr>
                <w:sz w:val="14"/>
                <w:szCs w:val="14"/>
              </w:rPr>
            </w:pPr>
            <w:r w:rsidRPr="00266E16">
              <w:rPr>
                <w:sz w:val="14"/>
                <w:szCs w:val="14"/>
              </w:rPr>
              <w:t>440,578</w:t>
            </w:r>
          </w:p>
        </w:tc>
        <w:tc>
          <w:tcPr>
            <w:tcW w:w="810" w:type="dxa"/>
            <w:tcBorders>
              <w:top w:val="nil"/>
              <w:left w:val="nil"/>
              <w:bottom w:val="nil"/>
              <w:right w:val="nil"/>
            </w:tcBorders>
            <w:shd w:val="clear" w:color="auto" w:fill="auto"/>
            <w:tcMar>
              <w:left w:w="43" w:type="dxa"/>
              <w:right w:w="43" w:type="dxa"/>
            </w:tcMar>
            <w:vAlign w:val="center"/>
          </w:tcPr>
          <w:p w:rsidR="00D8692C" w:rsidRDefault="00D8692C" w:rsidP="00D8692C">
            <w:pPr>
              <w:jc w:val="right"/>
              <w:rPr>
                <w:sz w:val="14"/>
                <w:szCs w:val="14"/>
              </w:rPr>
            </w:pPr>
            <w:r w:rsidRPr="00B46B0D">
              <w:rPr>
                <w:sz w:val="14"/>
                <w:szCs w:val="14"/>
              </w:rPr>
              <w:t>428,606</w:t>
            </w:r>
          </w:p>
        </w:tc>
        <w:tc>
          <w:tcPr>
            <w:tcW w:w="720" w:type="dxa"/>
            <w:tcBorders>
              <w:top w:val="nil"/>
              <w:left w:val="nil"/>
              <w:bottom w:val="nil"/>
              <w:right w:val="nil"/>
            </w:tcBorders>
            <w:shd w:val="clear" w:color="auto" w:fill="auto"/>
            <w:tcMar>
              <w:left w:w="43" w:type="dxa"/>
              <w:right w:w="43" w:type="dxa"/>
            </w:tcMar>
            <w:vAlign w:val="center"/>
          </w:tcPr>
          <w:p w:rsidR="00D8692C" w:rsidRPr="00C6188F" w:rsidRDefault="00D8692C" w:rsidP="00D8692C">
            <w:pPr>
              <w:jc w:val="right"/>
              <w:rPr>
                <w:sz w:val="14"/>
                <w:szCs w:val="14"/>
              </w:rPr>
            </w:pPr>
            <w:r w:rsidRPr="00C6188F">
              <w:rPr>
                <w:sz w:val="14"/>
                <w:szCs w:val="14"/>
              </w:rPr>
              <w:t>477,193</w:t>
            </w:r>
          </w:p>
        </w:tc>
        <w:tc>
          <w:tcPr>
            <w:tcW w:w="720" w:type="dxa"/>
            <w:tcBorders>
              <w:top w:val="nil"/>
              <w:bottom w:val="nil"/>
            </w:tcBorders>
            <w:shd w:val="clear" w:color="auto" w:fill="auto"/>
            <w:tcMar>
              <w:left w:w="43" w:type="dxa"/>
              <w:right w:w="43" w:type="dxa"/>
            </w:tcMar>
            <w:vAlign w:val="center"/>
          </w:tcPr>
          <w:p w:rsidR="00D8692C" w:rsidRPr="008A10E4" w:rsidRDefault="00D8692C" w:rsidP="00D8692C">
            <w:pPr>
              <w:jc w:val="right"/>
              <w:rPr>
                <w:sz w:val="14"/>
                <w:szCs w:val="14"/>
              </w:rPr>
            </w:pPr>
            <w:r w:rsidRPr="008A10E4">
              <w:rPr>
                <w:sz w:val="14"/>
                <w:szCs w:val="14"/>
              </w:rPr>
              <w:t>474,647</w:t>
            </w:r>
          </w:p>
        </w:tc>
        <w:tc>
          <w:tcPr>
            <w:tcW w:w="810" w:type="dxa"/>
            <w:tcBorders>
              <w:top w:val="nil"/>
              <w:bottom w:val="nil"/>
            </w:tcBorders>
            <w:shd w:val="clear" w:color="auto" w:fill="auto"/>
            <w:tcMar>
              <w:left w:w="43" w:type="dxa"/>
              <w:right w:w="43" w:type="dxa"/>
            </w:tcMar>
            <w:vAlign w:val="center"/>
          </w:tcPr>
          <w:p w:rsidR="00D8692C" w:rsidRPr="00B713FF" w:rsidRDefault="00D8692C" w:rsidP="00D8692C">
            <w:pPr>
              <w:jc w:val="right"/>
              <w:rPr>
                <w:sz w:val="14"/>
                <w:szCs w:val="14"/>
              </w:rPr>
            </w:pPr>
            <w:r w:rsidRPr="00B713FF">
              <w:rPr>
                <w:sz w:val="14"/>
                <w:szCs w:val="14"/>
              </w:rPr>
              <w:t>480,028</w:t>
            </w:r>
          </w:p>
        </w:tc>
        <w:tc>
          <w:tcPr>
            <w:tcW w:w="720" w:type="dxa"/>
            <w:tcBorders>
              <w:top w:val="nil"/>
              <w:bottom w:val="nil"/>
            </w:tcBorders>
            <w:shd w:val="clear" w:color="auto" w:fill="auto"/>
            <w:tcMar>
              <w:left w:w="43" w:type="dxa"/>
              <w:right w:w="43" w:type="dxa"/>
            </w:tcMar>
            <w:vAlign w:val="center"/>
          </w:tcPr>
          <w:p w:rsidR="00D8692C" w:rsidRPr="0055489C" w:rsidRDefault="00D8692C" w:rsidP="00D8692C">
            <w:pPr>
              <w:jc w:val="right"/>
              <w:rPr>
                <w:sz w:val="14"/>
                <w:szCs w:val="14"/>
              </w:rPr>
            </w:pPr>
            <w:r w:rsidRPr="0055489C">
              <w:rPr>
                <w:sz w:val="14"/>
                <w:szCs w:val="14"/>
              </w:rPr>
              <w:t>483,457</w:t>
            </w:r>
          </w:p>
        </w:tc>
        <w:tc>
          <w:tcPr>
            <w:tcW w:w="900" w:type="dxa"/>
            <w:tcBorders>
              <w:top w:val="nil"/>
              <w:bottom w:val="nil"/>
            </w:tcBorders>
            <w:shd w:val="clear" w:color="auto" w:fill="auto"/>
            <w:tcMar>
              <w:left w:w="43" w:type="dxa"/>
              <w:right w:w="43" w:type="dxa"/>
            </w:tcMar>
            <w:vAlign w:val="center"/>
          </w:tcPr>
          <w:p w:rsidR="00D8692C" w:rsidRPr="00C91306" w:rsidRDefault="00D8692C" w:rsidP="00D8692C">
            <w:pPr>
              <w:jc w:val="right"/>
              <w:rPr>
                <w:sz w:val="14"/>
                <w:szCs w:val="14"/>
              </w:rPr>
            </w:pPr>
            <w:r w:rsidRPr="00C91306">
              <w:rPr>
                <w:sz w:val="14"/>
                <w:szCs w:val="14"/>
              </w:rPr>
              <w:t>519,689</w:t>
            </w:r>
          </w:p>
        </w:tc>
      </w:tr>
      <w:tr w:rsidR="00D8692C"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D8692C" w:rsidRPr="00B34F49" w:rsidRDefault="00D8692C" w:rsidP="00D8692C">
            <w:pPr>
              <w:jc w:val="left"/>
              <w:rPr>
                <w:color w:val="auto"/>
                <w:sz w:val="14"/>
                <w:szCs w:val="14"/>
              </w:rPr>
            </w:pPr>
            <w:r w:rsidRPr="00B34F49">
              <w:rPr>
                <w:color w:val="auto"/>
                <w:sz w:val="14"/>
                <w:szCs w:val="16"/>
              </w:rPr>
              <w:t>Un-appropriated / Un-remitted Profit</w:t>
            </w:r>
          </w:p>
        </w:tc>
        <w:tc>
          <w:tcPr>
            <w:tcW w:w="720" w:type="dxa"/>
            <w:tcBorders>
              <w:top w:val="nil"/>
            </w:tcBorders>
            <w:shd w:val="clear" w:color="auto" w:fill="auto"/>
            <w:tcMar>
              <w:left w:w="43" w:type="dxa"/>
              <w:right w:w="43" w:type="dxa"/>
            </w:tcMar>
            <w:vAlign w:val="center"/>
            <w:hideMark/>
          </w:tcPr>
          <w:p w:rsidR="00D8692C" w:rsidRDefault="00D8692C" w:rsidP="00D8692C">
            <w:pPr>
              <w:jc w:val="right"/>
              <w:rPr>
                <w:sz w:val="14"/>
                <w:szCs w:val="14"/>
              </w:rPr>
            </w:pPr>
            <w:r>
              <w:rPr>
                <w:sz w:val="14"/>
                <w:szCs w:val="14"/>
              </w:rPr>
              <w:t>618,864</w:t>
            </w:r>
          </w:p>
        </w:tc>
        <w:tc>
          <w:tcPr>
            <w:tcW w:w="720" w:type="dxa"/>
            <w:tcBorders>
              <w:top w:val="nil"/>
            </w:tcBorders>
            <w:shd w:val="clear" w:color="auto" w:fill="auto"/>
            <w:tcMar>
              <w:left w:w="43" w:type="dxa"/>
              <w:right w:w="43" w:type="dxa"/>
            </w:tcMar>
            <w:vAlign w:val="center"/>
          </w:tcPr>
          <w:p w:rsidR="00D8692C" w:rsidRDefault="00D8692C" w:rsidP="00D8692C">
            <w:pPr>
              <w:jc w:val="right"/>
              <w:rPr>
                <w:sz w:val="14"/>
                <w:szCs w:val="14"/>
              </w:rPr>
            </w:pPr>
            <w:r>
              <w:rPr>
                <w:sz w:val="14"/>
                <w:szCs w:val="14"/>
              </w:rPr>
              <w:t>696,938</w:t>
            </w:r>
          </w:p>
        </w:tc>
        <w:tc>
          <w:tcPr>
            <w:tcW w:w="720" w:type="dxa"/>
            <w:tcBorders>
              <w:top w:val="nil"/>
            </w:tcBorders>
            <w:shd w:val="clear" w:color="auto" w:fill="auto"/>
            <w:tcMar>
              <w:left w:w="43" w:type="dxa"/>
              <w:right w:w="43" w:type="dxa"/>
            </w:tcMar>
            <w:vAlign w:val="center"/>
          </w:tcPr>
          <w:p w:rsidR="00D8692C" w:rsidRDefault="00D8692C" w:rsidP="00D8692C">
            <w:pPr>
              <w:jc w:val="right"/>
              <w:rPr>
                <w:sz w:val="14"/>
                <w:szCs w:val="14"/>
              </w:rPr>
            </w:pPr>
            <w:r w:rsidRPr="00266E16">
              <w:rPr>
                <w:sz w:val="14"/>
                <w:szCs w:val="14"/>
              </w:rPr>
              <w:t>870,554</w:t>
            </w:r>
          </w:p>
        </w:tc>
        <w:tc>
          <w:tcPr>
            <w:tcW w:w="810" w:type="dxa"/>
            <w:tcBorders>
              <w:top w:val="nil"/>
              <w:left w:val="nil"/>
              <w:bottom w:val="nil"/>
              <w:right w:val="nil"/>
            </w:tcBorders>
            <w:shd w:val="clear" w:color="auto" w:fill="auto"/>
            <w:tcMar>
              <w:left w:w="43" w:type="dxa"/>
              <w:right w:w="43" w:type="dxa"/>
            </w:tcMar>
            <w:vAlign w:val="center"/>
          </w:tcPr>
          <w:p w:rsidR="00D8692C" w:rsidRDefault="00D8692C" w:rsidP="00D8692C">
            <w:pPr>
              <w:jc w:val="right"/>
              <w:rPr>
                <w:sz w:val="14"/>
                <w:szCs w:val="14"/>
              </w:rPr>
            </w:pPr>
            <w:r w:rsidRPr="00B46B0D">
              <w:rPr>
                <w:sz w:val="14"/>
                <w:szCs w:val="14"/>
              </w:rPr>
              <w:t>839,566</w:t>
            </w:r>
          </w:p>
        </w:tc>
        <w:tc>
          <w:tcPr>
            <w:tcW w:w="720" w:type="dxa"/>
            <w:tcBorders>
              <w:top w:val="nil"/>
              <w:left w:val="nil"/>
              <w:bottom w:val="nil"/>
              <w:right w:val="nil"/>
            </w:tcBorders>
            <w:shd w:val="clear" w:color="auto" w:fill="auto"/>
            <w:tcMar>
              <w:left w:w="43" w:type="dxa"/>
              <w:right w:w="43" w:type="dxa"/>
            </w:tcMar>
            <w:vAlign w:val="center"/>
          </w:tcPr>
          <w:p w:rsidR="00D8692C" w:rsidRPr="00C6188F" w:rsidRDefault="00D8692C" w:rsidP="00D8692C">
            <w:pPr>
              <w:jc w:val="right"/>
              <w:rPr>
                <w:sz w:val="14"/>
                <w:szCs w:val="14"/>
              </w:rPr>
            </w:pPr>
            <w:r w:rsidRPr="00C6188F">
              <w:rPr>
                <w:sz w:val="14"/>
                <w:szCs w:val="14"/>
              </w:rPr>
              <w:t>944,785</w:t>
            </w:r>
          </w:p>
        </w:tc>
        <w:tc>
          <w:tcPr>
            <w:tcW w:w="720" w:type="dxa"/>
            <w:tcBorders>
              <w:top w:val="nil"/>
            </w:tcBorders>
            <w:shd w:val="clear" w:color="auto" w:fill="auto"/>
            <w:tcMar>
              <w:left w:w="43" w:type="dxa"/>
              <w:right w:w="43" w:type="dxa"/>
            </w:tcMar>
            <w:vAlign w:val="center"/>
          </w:tcPr>
          <w:p w:rsidR="00D8692C" w:rsidRPr="008A10E4" w:rsidRDefault="00D8692C" w:rsidP="00D8692C">
            <w:pPr>
              <w:jc w:val="right"/>
              <w:rPr>
                <w:sz w:val="14"/>
                <w:szCs w:val="14"/>
              </w:rPr>
            </w:pPr>
            <w:r w:rsidRPr="008A10E4">
              <w:rPr>
                <w:sz w:val="14"/>
                <w:szCs w:val="14"/>
              </w:rPr>
              <w:t>991,788</w:t>
            </w:r>
          </w:p>
        </w:tc>
        <w:tc>
          <w:tcPr>
            <w:tcW w:w="810" w:type="dxa"/>
            <w:tcBorders>
              <w:top w:val="nil"/>
            </w:tcBorders>
            <w:shd w:val="clear" w:color="auto" w:fill="auto"/>
            <w:tcMar>
              <w:left w:w="43" w:type="dxa"/>
              <w:right w:w="43" w:type="dxa"/>
            </w:tcMar>
            <w:vAlign w:val="center"/>
          </w:tcPr>
          <w:p w:rsidR="00D8692C" w:rsidRPr="00B713FF" w:rsidRDefault="00D8692C" w:rsidP="00D8692C">
            <w:pPr>
              <w:jc w:val="right"/>
              <w:rPr>
                <w:sz w:val="14"/>
                <w:szCs w:val="14"/>
              </w:rPr>
            </w:pPr>
            <w:r w:rsidRPr="00B713FF">
              <w:rPr>
                <w:sz w:val="14"/>
                <w:szCs w:val="14"/>
              </w:rPr>
              <w:t>1,046,904</w:t>
            </w:r>
          </w:p>
        </w:tc>
        <w:tc>
          <w:tcPr>
            <w:tcW w:w="720" w:type="dxa"/>
            <w:tcBorders>
              <w:top w:val="nil"/>
              <w:bottom w:val="nil"/>
            </w:tcBorders>
            <w:shd w:val="clear" w:color="auto" w:fill="auto"/>
            <w:tcMar>
              <w:left w:w="43" w:type="dxa"/>
              <w:right w:w="43" w:type="dxa"/>
            </w:tcMar>
            <w:vAlign w:val="center"/>
          </w:tcPr>
          <w:p w:rsidR="00D8692C" w:rsidRPr="0055489C" w:rsidRDefault="00D8692C" w:rsidP="00D8692C">
            <w:pPr>
              <w:jc w:val="right"/>
              <w:rPr>
                <w:sz w:val="14"/>
                <w:szCs w:val="14"/>
              </w:rPr>
            </w:pPr>
            <w:r w:rsidRPr="0055489C">
              <w:rPr>
                <w:sz w:val="14"/>
                <w:szCs w:val="14"/>
              </w:rPr>
              <w:t>1,075,976</w:t>
            </w:r>
          </w:p>
        </w:tc>
        <w:tc>
          <w:tcPr>
            <w:tcW w:w="900" w:type="dxa"/>
            <w:tcBorders>
              <w:top w:val="nil"/>
              <w:bottom w:val="nil"/>
            </w:tcBorders>
            <w:shd w:val="clear" w:color="auto" w:fill="auto"/>
            <w:tcMar>
              <w:left w:w="43" w:type="dxa"/>
              <w:right w:w="43" w:type="dxa"/>
            </w:tcMar>
            <w:vAlign w:val="center"/>
          </w:tcPr>
          <w:p w:rsidR="00D8692C" w:rsidRPr="00C91306" w:rsidRDefault="00D8692C" w:rsidP="00D8692C">
            <w:pPr>
              <w:jc w:val="right"/>
              <w:rPr>
                <w:sz w:val="14"/>
                <w:szCs w:val="14"/>
              </w:rPr>
            </w:pPr>
            <w:r w:rsidRPr="00C91306">
              <w:rPr>
                <w:sz w:val="14"/>
                <w:szCs w:val="14"/>
              </w:rPr>
              <w:t>1,004,589</w:t>
            </w:r>
          </w:p>
        </w:tc>
      </w:tr>
      <w:tr w:rsidR="00D8692C"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D8692C" w:rsidRPr="00B34F49" w:rsidRDefault="00D8692C" w:rsidP="00D8692C">
            <w:pPr>
              <w:jc w:val="left"/>
              <w:rPr>
                <w:color w:val="auto"/>
                <w:sz w:val="14"/>
                <w:szCs w:val="14"/>
              </w:rPr>
            </w:pPr>
            <w:r w:rsidRPr="00B34F49">
              <w:rPr>
                <w:color w:val="auto"/>
                <w:sz w:val="14"/>
                <w:szCs w:val="16"/>
              </w:rPr>
              <w:t>Surplus/ (Deficit) on Revaluation of Assets</w:t>
            </w:r>
          </w:p>
        </w:tc>
        <w:tc>
          <w:tcPr>
            <w:tcW w:w="720" w:type="dxa"/>
            <w:tcBorders>
              <w:top w:val="nil"/>
              <w:bottom w:val="nil"/>
            </w:tcBorders>
            <w:shd w:val="clear" w:color="auto" w:fill="auto"/>
            <w:tcMar>
              <w:left w:w="43" w:type="dxa"/>
              <w:right w:w="43" w:type="dxa"/>
            </w:tcMar>
            <w:vAlign w:val="center"/>
            <w:hideMark/>
          </w:tcPr>
          <w:p w:rsidR="00D8692C" w:rsidRDefault="00D8692C" w:rsidP="00D8692C">
            <w:pPr>
              <w:jc w:val="right"/>
              <w:rPr>
                <w:sz w:val="14"/>
                <w:szCs w:val="14"/>
              </w:rPr>
            </w:pPr>
            <w:r>
              <w:rPr>
                <w:sz w:val="14"/>
                <w:szCs w:val="14"/>
              </w:rPr>
              <w:t>361,613</w:t>
            </w:r>
          </w:p>
        </w:tc>
        <w:tc>
          <w:tcPr>
            <w:tcW w:w="720" w:type="dxa"/>
            <w:tcBorders>
              <w:top w:val="nil"/>
            </w:tcBorders>
            <w:shd w:val="clear" w:color="auto" w:fill="auto"/>
            <w:tcMar>
              <w:left w:w="43" w:type="dxa"/>
              <w:right w:w="43" w:type="dxa"/>
            </w:tcMar>
            <w:vAlign w:val="center"/>
          </w:tcPr>
          <w:p w:rsidR="00D8692C" w:rsidRDefault="00D8692C" w:rsidP="00D8692C">
            <w:pPr>
              <w:jc w:val="right"/>
              <w:rPr>
                <w:sz w:val="14"/>
                <w:szCs w:val="14"/>
              </w:rPr>
            </w:pPr>
            <w:r>
              <w:rPr>
                <w:sz w:val="14"/>
                <w:szCs w:val="14"/>
              </w:rPr>
              <w:t>259,833</w:t>
            </w:r>
          </w:p>
        </w:tc>
        <w:tc>
          <w:tcPr>
            <w:tcW w:w="720" w:type="dxa"/>
            <w:tcBorders>
              <w:top w:val="nil"/>
            </w:tcBorders>
            <w:shd w:val="clear" w:color="auto" w:fill="auto"/>
            <w:tcMar>
              <w:left w:w="43" w:type="dxa"/>
              <w:right w:w="43" w:type="dxa"/>
            </w:tcMar>
            <w:vAlign w:val="center"/>
          </w:tcPr>
          <w:p w:rsidR="00D8692C" w:rsidRDefault="00D8692C" w:rsidP="00D8692C">
            <w:pPr>
              <w:jc w:val="right"/>
              <w:rPr>
                <w:sz w:val="14"/>
                <w:szCs w:val="14"/>
              </w:rPr>
            </w:pPr>
            <w:r w:rsidRPr="00210CC9">
              <w:rPr>
                <w:sz w:val="14"/>
                <w:szCs w:val="14"/>
              </w:rPr>
              <w:t>139,904</w:t>
            </w:r>
          </w:p>
        </w:tc>
        <w:tc>
          <w:tcPr>
            <w:tcW w:w="810" w:type="dxa"/>
            <w:tcBorders>
              <w:top w:val="nil"/>
              <w:left w:val="nil"/>
              <w:right w:val="nil"/>
            </w:tcBorders>
            <w:shd w:val="clear" w:color="auto" w:fill="auto"/>
            <w:tcMar>
              <w:left w:w="43" w:type="dxa"/>
              <w:right w:w="43" w:type="dxa"/>
            </w:tcMar>
            <w:vAlign w:val="center"/>
          </w:tcPr>
          <w:p w:rsidR="00D8692C" w:rsidRDefault="00D8692C" w:rsidP="00D8692C">
            <w:pPr>
              <w:jc w:val="right"/>
              <w:rPr>
                <w:sz w:val="14"/>
                <w:szCs w:val="14"/>
              </w:rPr>
            </w:pPr>
            <w:r w:rsidRPr="00B46B0D">
              <w:rPr>
                <w:sz w:val="14"/>
                <w:szCs w:val="14"/>
              </w:rPr>
              <w:t>179,169</w:t>
            </w:r>
          </w:p>
        </w:tc>
        <w:tc>
          <w:tcPr>
            <w:tcW w:w="720" w:type="dxa"/>
            <w:tcBorders>
              <w:top w:val="nil"/>
              <w:left w:val="nil"/>
              <w:right w:val="nil"/>
            </w:tcBorders>
            <w:shd w:val="clear" w:color="auto" w:fill="auto"/>
            <w:tcMar>
              <w:left w:w="43" w:type="dxa"/>
              <w:right w:w="43" w:type="dxa"/>
            </w:tcMar>
            <w:vAlign w:val="center"/>
          </w:tcPr>
          <w:p w:rsidR="00D8692C" w:rsidRPr="00C6188F" w:rsidRDefault="00D8692C" w:rsidP="00D8692C">
            <w:pPr>
              <w:jc w:val="right"/>
              <w:rPr>
                <w:sz w:val="14"/>
                <w:szCs w:val="14"/>
              </w:rPr>
            </w:pPr>
            <w:r w:rsidRPr="00C6188F">
              <w:rPr>
                <w:sz w:val="14"/>
                <w:szCs w:val="14"/>
              </w:rPr>
              <w:t>172,960</w:t>
            </w:r>
          </w:p>
        </w:tc>
        <w:tc>
          <w:tcPr>
            <w:tcW w:w="720" w:type="dxa"/>
            <w:tcBorders>
              <w:top w:val="nil"/>
            </w:tcBorders>
            <w:shd w:val="clear" w:color="auto" w:fill="auto"/>
            <w:tcMar>
              <w:left w:w="43" w:type="dxa"/>
              <w:right w:w="43" w:type="dxa"/>
            </w:tcMar>
            <w:vAlign w:val="center"/>
          </w:tcPr>
          <w:p w:rsidR="00D8692C" w:rsidRPr="008A10E4" w:rsidRDefault="00D8692C" w:rsidP="00D8692C">
            <w:pPr>
              <w:jc w:val="right"/>
              <w:rPr>
                <w:sz w:val="14"/>
                <w:szCs w:val="14"/>
              </w:rPr>
            </w:pPr>
            <w:r w:rsidRPr="008A10E4">
              <w:rPr>
                <w:sz w:val="14"/>
                <w:szCs w:val="14"/>
              </w:rPr>
              <w:t>92,789</w:t>
            </w:r>
          </w:p>
        </w:tc>
        <w:tc>
          <w:tcPr>
            <w:tcW w:w="810" w:type="dxa"/>
            <w:tcBorders>
              <w:top w:val="nil"/>
            </w:tcBorders>
            <w:shd w:val="clear" w:color="auto" w:fill="auto"/>
            <w:tcMar>
              <w:left w:w="43" w:type="dxa"/>
              <w:right w:w="43" w:type="dxa"/>
            </w:tcMar>
            <w:vAlign w:val="center"/>
          </w:tcPr>
          <w:p w:rsidR="00D8692C" w:rsidRPr="00B713FF" w:rsidRDefault="00D8692C" w:rsidP="00D8692C">
            <w:pPr>
              <w:jc w:val="right"/>
              <w:rPr>
                <w:sz w:val="14"/>
                <w:szCs w:val="14"/>
              </w:rPr>
            </w:pPr>
            <w:r w:rsidRPr="00B713FF">
              <w:rPr>
                <w:sz w:val="14"/>
                <w:szCs w:val="14"/>
              </w:rPr>
              <w:t>82,989</w:t>
            </w:r>
          </w:p>
        </w:tc>
        <w:tc>
          <w:tcPr>
            <w:tcW w:w="720" w:type="dxa"/>
            <w:tcBorders>
              <w:top w:val="nil"/>
            </w:tcBorders>
            <w:shd w:val="clear" w:color="auto" w:fill="auto"/>
            <w:tcMar>
              <w:left w:w="43" w:type="dxa"/>
              <w:right w:w="43" w:type="dxa"/>
            </w:tcMar>
            <w:vAlign w:val="center"/>
          </w:tcPr>
          <w:p w:rsidR="00D8692C" w:rsidRPr="0055489C" w:rsidRDefault="00D8692C" w:rsidP="00D8692C">
            <w:pPr>
              <w:jc w:val="right"/>
              <w:rPr>
                <w:color w:val="auto"/>
                <w:sz w:val="14"/>
                <w:szCs w:val="14"/>
              </w:rPr>
            </w:pPr>
            <w:r w:rsidRPr="0055489C">
              <w:rPr>
                <w:sz w:val="14"/>
                <w:szCs w:val="14"/>
              </w:rPr>
              <w:t>(22,511)</w:t>
            </w:r>
          </w:p>
        </w:tc>
        <w:tc>
          <w:tcPr>
            <w:tcW w:w="900" w:type="dxa"/>
            <w:tcBorders>
              <w:top w:val="nil"/>
            </w:tcBorders>
            <w:shd w:val="clear" w:color="auto" w:fill="auto"/>
            <w:tcMar>
              <w:left w:w="43" w:type="dxa"/>
              <w:right w:w="43" w:type="dxa"/>
            </w:tcMar>
            <w:vAlign w:val="center"/>
          </w:tcPr>
          <w:p w:rsidR="00D8692C" w:rsidRPr="00C91306" w:rsidRDefault="00D8692C" w:rsidP="00D8692C">
            <w:pPr>
              <w:jc w:val="right"/>
              <w:rPr>
                <w:color w:val="auto"/>
                <w:sz w:val="14"/>
                <w:szCs w:val="14"/>
              </w:rPr>
            </w:pPr>
            <w:r w:rsidRPr="00C91306">
              <w:rPr>
                <w:sz w:val="14"/>
                <w:szCs w:val="14"/>
              </w:rPr>
              <w:t>48,700</w:t>
            </w:r>
          </w:p>
        </w:tc>
      </w:tr>
      <w:tr w:rsidR="00D8692C" w:rsidRPr="00B34F49" w:rsidTr="00063E4E">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D8692C" w:rsidRPr="00B34F49" w:rsidRDefault="00D8692C" w:rsidP="00D8692C">
            <w:pPr>
              <w:jc w:val="left"/>
              <w:rPr>
                <w:b/>
                <w:bCs/>
                <w:color w:val="auto"/>
                <w:sz w:val="14"/>
                <w:szCs w:val="14"/>
              </w:rPr>
            </w:pPr>
            <w:r w:rsidRPr="00B34F49">
              <w:rPr>
                <w:b/>
                <w:bCs/>
                <w:color w:val="auto"/>
                <w:sz w:val="14"/>
                <w:szCs w:val="16"/>
              </w:rPr>
              <w:t>TOTAL</w:t>
            </w:r>
          </w:p>
        </w:tc>
        <w:tc>
          <w:tcPr>
            <w:tcW w:w="720" w:type="dxa"/>
            <w:tcBorders>
              <w:top w:val="nil"/>
              <w:bottom w:val="single" w:sz="12" w:space="0" w:color="auto"/>
            </w:tcBorders>
            <w:shd w:val="clear" w:color="auto" w:fill="auto"/>
            <w:tcMar>
              <w:left w:w="43" w:type="dxa"/>
              <w:right w:w="43" w:type="dxa"/>
            </w:tcMar>
            <w:vAlign w:val="center"/>
            <w:hideMark/>
          </w:tcPr>
          <w:p w:rsidR="00D8692C" w:rsidRDefault="00D8692C" w:rsidP="00D8692C">
            <w:pPr>
              <w:jc w:val="right"/>
              <w:rPr>
                <w:b/>
                <w:bCs/>
                <w:sz w:val="14"/>
                <w:szCs w:val="14"/>
              </w:rPr>
            </w:pPr>
            <w:r>
              <w:rPr>
                <w:b/>
                <w:bCs/>
                <w:sz w:val="14"/>
                <w:szCs w:val="14"/>
              </w:rPr>
              <w:t>1,894,617</w:t>
            </w:r>
          </w:p>
        </w:tc>
        <w:tc>
          <w:tcPr>
            <w:tcW w:w="720" w:type="dxa"/>
            <w:tcBorders>
              <w:top w:val="nil"/>
              <w:bottom w:val="single" w:sz="12" w:space="0" w:color="auto"/>
            </w:tcBorders>
            <w:shd w:val="clear" w:color="auto" w:fill="auto"/>
            <w:tcMar>
              <w:left w:w="43" w:type="dxa"/>
              <w:right w:w="43" w:type="dxa"/>
            </w:tcMar>
            <w:vAlign w:val="center"/>
          </w:tcPr>
          <w:p w:rsidR="00D8692C" w:rsidRDefault="00D8692C" w:rsidP="00D8692C">
            <w:pPr>
              <w:jc w:val="right"/>
              <w:rPr>
                <w:b/>
                <w:bCs/>
                <w:sz w:val="14"/>
                <w:szCs w:val="14"/>
              </w:rPr>
            </w:pPr>
            <w:r>
              <w:rPr>
                <w:b/>
                <w:bCs/>
                <w:sz w:val="14"/>
                <w:szCs w:val="14"/>
              </w:rPr>
              <w:t>1,898,187</w:t>
            </w:r>
          </w:p>
        </w:tc>
        <w:tc>
          <w:tcPr>
            <w:tcW w:w="720" w:type="dxa"/>
            <w:tcBorders>
              <w:top w:val="nil"/>
              <w:bottom w:val="single" w:sz="12" w:space="0" w:color="auto"/>
            </w:tcBorders>
            <w:shd w:val="clear" w:color="auto" w:fill="auto"/>
            <w:tcMar>
              <w:left w:w="43" w:type="dxa"/>
              <w:right w:w="43" w:type="dxa"/>
            </w:tcMar>
            <w:vAlign w:val="center"/>
          </w:tcPr>
          <w:p w:rsidR="00D8692C" w:rsidRDefault="00D8692C" w:rsidP="00D8692C">
            <w:pPr>
              <w:jc w:val="right"/>
              <w:rPr>
                <w:b/>
                <w:bCs/>
                <w:sz w:val="14"/>
                <w:szCs w:val="14"/>
              </w:rPr>
            </w:pPr>
            <w:r w:rsidRPr="00266E16">
              <w:rPr>
                <w:b/>
                <w:bCs/>
                <w:sz w:val="14"/>
                <w:szCs w:val="14"/>
              </w:rPr>
              <w:t>2,035,872</w:t>
            </w:r>
          </w:p>
        </w:tc>
        <w:tc>
          <w:tcPr>
            <w:tcW w:w="810" w:type="dxa"/>
            <w:tcBorders>
              <w:top w:val="nil"/>
              <w:left w:val="nil"/>
              <w:bottom w:val="single" w:sz="12" w:space="0" w:color="auto"/>
              <w:right w:val="nil"/>
            </w:tcBorders>
            <w:shd w:val="clear" w:color="auto" w:fill="auto"/>
            <w:tcMar>
              <w:left w:w="43" w:type="dxa"/>
              <w:right w:w="43" w:type="dxa"/>
            </w:tcMar>
            <w:vAlign w:val="center"/>
          </w:tcPr>
          <w:p w:rsidR="00D8692C" w:rsidRPr="007D78B8" w:rsidRDefault="00D8692C" w:rsidP="00D8692C">
            <w:pPr>
              <w:jc w:val="right"/>
              <w:rPr>
                <w:b/>
                <w:bCs/>
                <w:sz w:val="14"/>
                <w:szCs w:val="14"/>
              </w:rPr>
            </w:pPr>
            <w:r w:rsidRPr="00B46B0D">
              <w:rPr>
                <w:b/>
                <w:bCs/>
                <w:sz w:val="14"/>
                <w:szCs w:val="14"/>
              </w:rPr>
              <w:t>2,016,896</w:t>
            </w:r>
          </w:p>
        </w:tc>
        <w:tc>
          <w:tcPr>
            <w:tcW w:w="720" w:type="dxa"/>
            <w:tcBorders>
              <w:top w:val="nil"/>
              <w:left w:val="nil"/>
              <w:bottom w:val="single" w:sz="12" w:space="0" w:color="auto"/>
              <w:right w:val="nil"/>
            </w:tcBorders>
            <w:shd w:val="clear" w:color="auto" w:fill="auto"/>
            <w:tcMar>
              <w:left w:w="43" w:type="dxa"/>
              <w:right w:w="43" w:type="dxa"/>
            </w:tcMar>
            <w:vAlign w:val="center"/>
          </w:tcPr>
          <w:p w:rsidR="00D8692C" w:rsidRPr="00C6188F" w:rsidRDefault="00D8692C" w:rsidP="00D8692C">
            <w:pPr>
              <w:jc w:val="right"/>
              <w:rPr>
                <w:b/>
                <w:bCs/>
                <w:sz w:val="14"/>
                <w:szCs w:val="14"/>
              </w:rPr>
            </w:pPr>
            <w:r w:rsidRPr="00C6188F">
              <w:rPr>
                <w:b/>
                <w:bCs/>
                <w:sz w:val="14"/>
                <w:szCs w:val="14"/>
              </w:rPr>
              <w:t>2,185,329</w:t>
            </w:r>
          </w:p>
        </w:tc>
        <w:tc>
          <w:tcPr>
            <w:tcW w:w="720" w:type="dxa"/>
            <w:tcBorders>
              <w:top w:val="nil"/>
              <w:bottom w:val="single" w:sz="12" w:space="0" w:color="auto"/>
            </w:tcBorders>
            <w:shd w:val="clear" w:color="auto" w:fill="auto"/>
            <w:tcMar>
              <w:left w:w="43" w:type="dxa"/>
              <w:right w:w="43" w:type="dxa"/>
            </w:tcMar>
            <w:vAlign w:val="center"/>
          </w:tcPr>
          <w:p w:rsidR="00D8692C" w:rsidRPr="008A10E4" w:rsidRDefault="00D8692C" w:rsidP="00D8692C">
            <w:pPr>
              <w:jc w:val="right"/>
              <w:rPr>
                <w:b/>
                <w:bCs/>
                <w:sz w:val="14"/>
                <w:szCs w:val="14"/>
              </w:rPr>
            </w:pPr>
            <w:r w:rsidRPr="008A10E4">
              <w:rPr>
                <w:b/>
                <w:bCs/>
                <w:sz w:val="14"/>
                <w:szCs w:val="14"/>
              </w:rPr>
              <w:t>2,154,114</w:t>
            </w:r>
          </w:p>
        </w:tc>
        <w:tc>
          <w:tcPr>
            <w:tcW w:w="810" w:type="dxa"/>
            <w:tcBorders>
              <w:top w:val="nil"/>
              <w:bottom w:val="single" w:sz="12" w:space="0" w:color="auto"/>
            </w:tcBorders>
            <w:shd w:val="clear" w:color="auto" w:fill="auto"/>
            <w:tcMar>
              <w:left w:w="43" w:type="dxa"/>
              <w:right w:w="43" w:type="dxa"/>
            </w:tcMar>
            <w:vAlign w:val="center"/>
          </w:tcPr>
          <w:p w:rsidR="00D8692C" w:rsidRPr="00B713FF" w:rsidRDefault="00D8692C" w:rsidP="00D8692C">
            <w:pPr>
              <w:jc w:val="right"/>
              <w:rPr>
                <w:b/>
                <w:bCs/>
                <w:sz w:val="14"/>
                <w:szCs w:val="14"/>
              </w:rPr>
            </w:pPr>
            <w:r w:rsidRPr="00B713FF">
              <w:rPr>
                <w:b/>
                <w:bCs/>
                <w:sz w:val="14"/>
                <w:szCs w:val="14"/>
              </w:rPr>
              <w:t>2,212,583</w:t>
            </w:r>
          </w:p>
        </w:tc>
        <w:tc>
          <w:tcPr>
            <w:tcW w:w="720" w:type="dxa"/>
            <w:tcBorders>
              <w:left w:val="nil"/>
              <w:bottom w:val="single" w:sz="12" w:space="0" w:color="auto"/>
            </w:tcBorders>
            <w:shd w:val="clear" w:color="auto" w:fill="auto"/>
            <w:tcMar>
              <w:left w:w="43" w:type="dxa"/>
              <w:right w:w="43" w:type="dxa"/>
            </w:tcMar>
            <w:vAlign w:val="center"/>
          </w:tcPr>
          <w:p w:rsidR="00D8692C" w:rsidRPr="0055489C" w:rsidRDefault="00D8692C" w:rsidP="00D8692C">
            <w:pPr>
              <w:jc w:val="right"/>
              <w:rPr>
                <w:b/>
                <w:bCs/>
                <w:color w:val="auto"/>
                <w:sz w:val="14"/>
                <w:szCs w:val="14"/>
              </w:rPr>
            </w:pPr>
            <w:r w:rsidRPr="0055489C">
              <w:rPr>
                <w:b/>
                <w:bCs/>
                <w:sz w:val="14"/>
                <w:szCs w:val="14"/>
              </w:rPr>
              <w:t>2,139,061</w:t>
            </w:r>
          </w:p>
        </w:tc>
        <w:tc>
          <w:tcPr>
            <w:tcW w:w="900" w:type="dxa"/>
            <w:tcBorders>
              <w:left w:val="nil"/>
              <w:bottom w:val="single" w:sz="12" w:space="0" w:color="auto"/>
            </w:tcBorders>
            <w:shd w:val="clear" w:color="auto" w:fill="auto"/>
            <w:tcMar>
              <w:left w:w="43" w:type="dxa"/>
              <w:right w:w="43" w:type="dxa"/>
            </w:tcMar>
            <w:vAlign w:val="center"/>
          </w:tcPr>
          <w:p w:rsidR="00D8692C" w:rsidRPr="00C91306" w:rsidRDefault="00D8692C" w:rsidP="00D8692C">
            <w:pPr>
              <w:jc w:val="right"/>
              <w:rPr>
                <w:b/>
                <w:bCs/>
                <w:sz w:val="14"/>
                <w:szCs w:val="14"/>
              </w:rPr>
            </w:pPr>
            <w:r w:rsidRPr="00C91306">
              <w:rPr>
                <w:b/>
                <w:bCs/>
                <w:sz w:val="14"/>
                <w:szCs w:val="14"/>
              </w:rPr>
              <w:t>2,179,767</w:t>
            </w:r>
          </w:p>
        </w:tc>
      </w:tr>
      <w:tr w:rsidR="008B4399" w:rsidRPr="00B34F49" w:rsidTr="0088105F">
        <w:trPr>
          <w:trHeight w:hRule="exact" w:val="356"/>
          <w:jc w:val="center"/>
        </w:trPr>
        <w:tc>
          <w:tcPr>
            <w:tcW w:w="10260" w:type="dxa"/>
            <w:gridSpan w:val="10"/>
            <w:tcBorders>
              <w:top w:val="nil"/>
              <w:left w:val="nil"/>
              <w:bottom w:val="nil"/>
              <w:right w:val="nil"/>
            </w:tcBorders>
            <w:shd w:val="clear" w:color="auto" w:fill="auto"/>
            <w:noWrap/>
            <w:hideMark/>
          </w:tcPr>
          <w:p w:rsidR="008B4399" w:rsidRPr="00E00182" w:rsidRDefault="008B4399" w:rsidP="008B4399">
            <w:pPr>
              <w:jc w:val="right"/>
              <w:rPr>
                <w:color w:val="auto"/>
                <w:sz w:val="14"/>
                <w:szCs w:val="16"/>
              </w:rPr>
            </w:pPr>
            <w:r w:rsidRPr="00095162">
              <w:rPr>
                <w:color w:val="auto"/>
                <w:sz w:val="14"/>
                <w:szCs w:val="14"/>
              </w:rPr>
              <w:t>Note: Figures pertain to last week end of every month</w:t>
            </w:r>
            <w:r>
              <w:rPr>
                <w:color w:val="auto"/>
                <w:sz w:val="14"/>
                <w:szCs w:val="16"/>
              </w:rPr>
              <w:t xml:space="preserve"> </w:t>
            </w:r>
            <w:r w:rsidRPr="00095162">
              <w:rPr>
                <w:color w:val="auto"/>
                <w:sz w:val="14"/>
                <w:szCs w:val="16"/>
              </w:rPr>
              <w:t xml:space="preserve">Source: </w:t>
            </w:r>
            <w:r>
              <w:rPr>
                <w:color w:val="auto"/>
                <w:sz w:val="14"/>
                <w:szCs w:val="16"/>
              </w:rPr>
              <w:t>Banking Supervision Department-1, SBP</w:t>
            </w:r>
          </w:p>
        </w:tc>
      </w:tr>
      <w:tr w:rsidR="008B4399" w:rsidRPr="00B34F49" w:rsidTr="0088105F">
        <w:trPr>
          <w:trHeight w:hRule="exact" w:val="506"/>
          <w:jc w:val="center"/>
        </w:trPr>
        <w:tc>
          <w:tcPr>
            <w:tcW w:w="10260"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88105F" w:rsidRDefault="008B4399" w:rsidP="0088105F">
            <w:pPr>
              <w:rPr>
                <w:b/>
                <w:bCs/>
                <w:color w:val="auto"/>
                <w:sz w:val="24"/>
                <w:szCs w:val="24"/>
              </w:rPr>
            </w:pPr>
            <w:r w:rsidRPr="00095162">
              <w:rPr>
                <w:b/>
                <w:bCs/>
                <w:sz w:val="28"/>
                <w:szCs w:val="28"/>
              </w:rPr>
              <w:t>2.</w:t>
            </w:r>
            <w:r w:rsidRPr="00F00D44">
              <w:rPr>
                <w:b/>
                <w:bCs/>
                <w:sz w:val="28"/>
                <w:szCs w:val="28"/>
              </w:rPr>
              <w:t>1</w:t>
            </w:r>
            <w:r>
              <w:rPr>
                <w:b/>
                <w:bCs/>
                <w:sz w:val="28"/>
                <w:szCs w:val="28"/>
              </w:rPr>
              <w:t>3</w:t>
            </w:r>
            <w:r w:rsidR="0088105F">
              <w:rPr>
                <w:b/>
                <w:bCs/>
                <w:sz w:val="28"/>
                <w:szCs w:val="28"/>
              </w:rPr>
              <w:t xml:space="preserve"> </w:t>
            </w:r>
            <w:r w:rsidRPr="00F00D44">
              <w:rPr>
                <w:b/>
                <w:bCs/>
                <w:sz w:val="28"/>
                <w:szCs w:val="28"/>
              </w:rPr>
              <w:t xml:space="preserve">Scheduled Banks' Consolidated Liquidity Position </w:t>
            </w:r>
            <w:r w:rsidRPr="00F00D44">
              <w:rPr>
                <w:b/>
                <w:bCs/>
                <w:color w:val="auto"/>
                <w:sz w:val="24"/>
                <w:szCs w:val="24"/>
              </w:rPr>
              <w:t>(All Banks)</w:t>
            </w:r>
          </w:p>
          <w:p w:rsidR="008B4399" w:rsidRPr="00095162" w:rsidRDefault="008B4399" w:rsidP="0088105F">
            <w:pPr>
              <w:jc w:val="right"/>
              <w:rPr>
                <w:b/>
                <w:bCs/>
                <w:sz w:val="28"/>
                <w:szCs w:val="28"/>
              </w:rPr>
            </w:pPr>
            <w:r>
              <w:rPr>
                <w:b/>
                <w:bCs/>
                <w:color w:val="auto"/>
                <w:sz w:val="24"/>
                <w:szCs w:val="24"/>
              </w:rPr>
              <w:t xml:space="preserve"> </w:t>
            </w:r>
            <w:r w:rsidR="0088105F">
              <w:rPr>
                <w:b/>
                <w:bCs/>
                <w:color w:val="auto"/>
                <w:sz w:val="24"/>
                <w:szCs w:val="24"/>
              </w:rPr>
              <w:t xml:space="preserve">                                  </w:t>
            </w:r>
            <w:r w:rsidRPr="00C54556">
              <w:rPr>
                <w:color w:val="auto"/>
                <w:sz w:val="14"/>
              </w:rPr>
              <w:t>Million Rupees</w:t>
            </w:r>
          </w:p>
        </w:tc>
      </w:tr>
      <w:tr w:rsidR="00F87F55" w:rsidRPr="00B34F49" w:rsidTr="009E4037">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F87F55" w:rsidRPr="00B34F49" w:rsidRDefault="00F87F55" w:rsidP="008B4399">
            <w:pPr>
              <w:jc w:val="left"/>
              <w:rPr>
                <w:rFonts w:ascii="Calibri" w:hAnsi="Calibri"/>
                <w:sz w:val="22"/>
                <w:szCs w:val="22"/>
              </w:rPr>
            </w:pPr>
            <w:r w:rsidRPr="00B34F49">
              <w:rPr>
                <w:rFonts w:ascii="Calibri" w:hAnsi="Calibri"/>
                <w:sz w:val="22"/>
                <w:szCs w:val="22"/>
              </w:rPr>
              <w:t> </w:t>
            </w:r>
          </w:p>
        </w:tc>
        <w:tc>
          <w:tcPr>
            <w:tcW w:w="720"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F87F55" w:rsidRPr="00AB7A08" w:rsidRDefault="00F87F55" w:rsidP="008B4399">
            <w:pPr>
              <w:jc w:val="right"/>
              <w:rPr>
                <w:b/>
                <w:bCs/>
                <w:color w:val="auto"/>
                <w:szCs w:val="16"/>
              </w:rPr>
            </w:pPr>
            <w:r>
              <w:rPr>
                <w:b/>
                <w:bCs/>
                <w:color w:val="auto"/>
                <w:szCs w:val="16"/>
              </w:rPr>
              <w:t>FY20</w:t>
            </w:r>
          </w:p>
        </w:tc>
        <w:tc>
          <w:tcPr>
            <w:tcW w:w="720"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F87F55" w:rsidRPr="00AB7A08" w:rsidRDefault="00F87F55" w:rsidP="008B4399">
            <w:pPr>
              <w:jc w:val="right"/>
              <w:rPr>
                <w:b/>
                <w:bCs/>
                <w:color w:val="auto"/>
                <w:szCs w:val="16"/>
              </w:rPr>
            </w:pPr>
            <w:r>
              <w:rPr>
                <w:b/>
                <w:bCs/>
                <w:color w:val="auto"/>
                <w:szCs w:val="16"/>
              </w:rPr>
              <w:t>FY21</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F87F55" w:rsidRPr="00AB7A08" w:rsidRDefault="00F87F55" w:rsidP="008B4399">
            <w:pPr>
              <w:jc w:val="right"/>
              <w:rPr>
                <w:b/>
                <w:bCs/>
                <w:color w:val="auto"/>
                <w:szCs w:val="16"/>
              </w:rPr>
            </w:pPr>
            <w:r>
              <w:rPr>
                <w:b/>
                <w:bCs/>
                <w:color w:val="auto"/>
                <w:szCs w:val="16"/>
              </w:rPr>
              <w:t>FY22</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F87F55" w:rsidRPr="006619BF" w:rsidRDefault="00F87F55" w:rsidP="008B4399">
            <w:pPr>
              <w:rPr>
                <w:b/>
                <w:bCs/>
                <w:color w:val="auto"/>
                <w:szCs w:val="16"/>
              </w:rPr>
            </w:pPr>
            <w:r>
              <w:rPr>
                <w:b/>
                <w:bCs/>
                <w:color w:val="auto"/>
                <w:szCs w:val="16"/>
              </w:rPr>
              <w:t>2022</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F87F55" w:rsidRPr="006619BF" w:rsidRDefault="00F87F55" w:rsidP="008B4399">
            <w:pPr>
              <w:rPr>
                <w:b/>
                <w:bCs/>
                <w:color w:val="auto"/>
                <w:szCs w:val="16"/>
              </w:rPr>
            </w:pPr>
            <w:r>
              <w:rPr>
                <w:b/>
                <w:bCs/>
                <w:color w:val="auto"/>
                <w:szCs w:val="16"/>
              </w:rPr>
              <w:t>2022</w:t>
            </w:r>
          </w:p>
        </w:tc>
        <w:tc>
          <w:tcPr>
            <w:tcW w:w="1620" w:type="dxa"/>
            <w:gridSpan w:val="2"/>
            <w:tcBorders>
              <w:top w:val="single" w:sz="12" w:space="0" w:color="auto"/>
              <w:left w:val="single" w:sz="4" w:space="0" w:color="auto"/>
              <w:bottom w:val="single" w:sz="4" w:space="0" w:color="auto"/>
            </w:tcBorders>
            <w:shd w:val="clear" w:color="auto" w:fill="auto"/>
            <w:vAlign w:val="center"/>
          </w:tcPr>
          <w:p w:rsidR="00F87F55" w:rsidRPr="006619BF" w:rsidRDefault="00F87F55" w:rsidP="008B4399">
            <w:pPr>
              <w:rPr>
                <w:b/>
                <w:bCs/>
                <w:color w:val="auto"/>
                <w:szCs w:val="16"/>
              </w:rPr>
            </w:pPr>
            <w:r>
              <w:rPr>
                <w:b/>
                <w:bCs/>
                <w:color w:val="auto"/>
                <w:szCs w:val="16"/>
              </w:rPr>
              <w:t>2023</w:t>
            </w:r>
          </w:p>
        </w:tc>
      </w:tr>
      <w:tr w:rsidR="00F87F55" w:rsidRPr="00B34F49" w:rsidTr="001C78B6">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F87F55" w:rsidRPr="00B34F49" w:rsidRDefault="00F87F55" w:rsidP="00F87F55">
            <w:pPr>
              <w:jc w:val="left"/>
              <w:rPr>
                <w:rFonts w:ascii="Calibri" w:hAnsi="Calibri"/>
                <w:sz w:val="22"/>
                <w:szCs w:val="22"/>
              </w:rPr>
            </w:pPr>
            <w:r w:rsidRPr="00B34F49">
              <w:rPr>
                <w:rFonts w:ascii="Calibri" w:hAnsi="Calibri"/>
                <w:sz w:val="22"/>
                <w:szCs w:val="22"/>
              </w:rPr>
              <w:t> </w:t>
            </w:r>
          </w:p>
        </w:tc>
        <w:tc>
          <w:tcPr>
            <w:tcW w:w="72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F87F55" w:rsidRPr="006619BF" w:rsidRDefault="00F87F55" w:rsidP="00F87F55">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F87F55" w:rsidRPr="006619BF" w:rsidRDefault="00F87F55" w:rsidP="00F87F55">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F87F55" w:rsidRPr="006619BF" w:rsidRDefault="00F87F55" w:rsidP="00F87F55">
            <w:pPr>
              <w:jc w:val="right"/>
              <w:rPr>
                <w:b/>
                <w:bCs/>
                <w:color w:val="auto"/>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F87F55" w:rsidRPr="006619BF" w:rsidRDefault="00F87F55" w:rsidP="00F87F55">
            <w:pPr>
              <w:jc w:val="right"/>
              <w:rPr>
                <w:b/>
                <w:color w:val="auto"/>
                <w:sz w:val="14"/>
                <w:szCs w:val="14"/>
              </w:rPr>
            </w:pPr>
            <w:r>
              <w:rPr>
                <w:b/>
                <w:color w:val="auto"/>
                <w:sz w:val="14"/>
                <w:szCs w:val="14"/>
              </w:rPr>
              <w:t>Feb</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F87F55" w:rsidRPr="006619BF" w:rsidRDefault="00F87F55" w:rsidP="00F87F55">
            <w:pPr>
              <w:jc w:val="right"/>
              <w:rPr>
                <w:b/>
                <w:color w:val="auto"/>
                <w:sz w:val="14"/>
                <w:szCs w:val="14"/>
              </w:rPr>
            </w:pPr>
            <w:r>
              <w:rPr>
                <w:b/>
                <w:color w:val="auto"/>
                <w:sz w:val="14"/>
                <w:szCs w:val="14"/>
              </w:rPr>
              <w:t>Oct</w:t>
            </w:r>
          </w:p>
        </w:tc>
        <w:tc>
          <w:tcPr>
            <w:tcW w:w="720" w:type="dxa"/>
            <w:tcBorders>
              <w:top w:val="single" w:sz="4" w:space="0" w:color="auto"/>
              <w:left w:val="nil"/>
              <w:bottom w:val="single" w:sz="12" w:space="0" w:color="auto"/>
            </w:tcBorders>
            <w:shd w:val="clear" w:color="auto" w:fill="auto"/>
            <w:noWrap/>
            <w:tcMar>
              <w:left w:w="43" w:type="dxa"/>
              <w:right w:w="43" w:type="dxa"/>
            </w:tcMar>
            <w:vAlign w:val="center"/>
          </w:tcPr>
          <w:p w:rsidR="00F87F55" w:rsidRPr="006619BF" w:rsidRDefault="00F87F55" w:rsidP="00F87F55">
            <w:pPr>
              <w:jc w:val="right"/>
              <w:rPr>
                <w:b/>
                <w:color w:val="auto"/>
                <w:sz w:val="14"/>
                <w:szCs w:val="14"/>
              </w:rPr>
            </w:pPr>
            <w:r>
              <w:rPr>
                <w:b/>
                <w:color w:val="auto"/>
                <w:sz w:val="14"/>
                <w:szCs w:val="14"/>
              </w:rPr>
              <w:t>Nov</w:t>
            </w:r>
          </w:p>
        </w:tc>
        <w:tc>
          <w:tcPr>
            <w:tcW w:w="81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F87F55" w:rsidRPr="006619BF" w:rsidRDefault="00F87F55" w:rsidP="00F87F55">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F87F55" w:rsidRPr="006619BF" w:rsidRDefault="00F87F55" w:rsidP="00F87F55">
            <w:pPr>
              <w:jc w:val="right"/>
              <w:rPr>
                <w:b/>
                <w:color w:val="auto"/>
                <w:sz w:val="14"/>
                <w:szCs w:val="14"/>
              </w:rPr>
            </w:pPr>
            <w:bookmarkStart w:id="0" w:name="_GoBack"/>
            <w:bookmarkEnd w:id="0"/>
            <w:r>
              <w:rPr>
                <w:b/>
                <w:color w:val="auto"/>
                <w:sz w:val="14"/>
                <w:szCs w:val="14"/>
              </w:rPr>
              <w:t>Jan</w:t>
            </w:r>
          </w:p>
        </w:tc>
        <w:tc>
          <w:tcPr>
            <w:tcW w:w="900" w:type="dxa"/>
            <w:tcBorders>
              <w:top w:val="single" w:sz="4" w:space="0" w:color="auto"/>
              <w:left w:val="nil"/>
              <w:bottom w:val="single" w:sz="12" w:space="0" w:color="auto"/>
              <w:right w:val="nil"/>
            </w:tcBorders>
            <w:shd w:val="clear" w:color="auto" w:fill="auto"/>
            <w:noWrap/>
            <w:tcMar>
              <w:left w:w="43" w:type="dxa"/>
              <w:right w:w="43" w:type="dxa"/>
            </w:tcMar>
            <w:vAlign w:val="center"/>
          </w:tcPr>
          <w:p w:rsidR="00F87F55" w:rsidRPr="006619BF" w:rsidRDefault="00F87F55" w:rsidP="00F87F55">
            <w:pPr>
              <w:jc w:val="right"/>
              <w:rPr>
                <w:b/>
                <w:color w:val="auto"/>
                <w:sz w:val="14"/>
                <w:szCs w:val="14"/>
              </w:rPr>
            </w:pPr>
            <w:r>
              <w:rPr>
                <w:b/>
                <w:color w:val="auto"/>
                <w:sz w:val="14"/>
                <w:szCs w:val="14"/>
              </w:rPr>
              <w:t>Feb</w:t>
            </w:r>
          </w:p>
        </w:tc>
      </w:tr>
      <w:tr w:rsidR="00DF293A" w:rsidRPr="00B34F49" w:rsidTr="00EE0E21">
        <w:trPr>
          <w:trHeight w:hRule="exact" w:val="288"/>
          <w:jc w:val="center"/>
        </w:trPr>
        <w:tc>
          <w:tcPr>
            <w:tcW w:w="3420" w:type="dxa"/>
            <w:tcBorders>
              <w:top w:val="nil"/>
              <w:left w:val="nil"/>
              <w:bottom w:val="nil"/>
              <w:right w:val="nil"/>
            </w:tcBorders>
            <w:shd w:val="clear" w:color="auto" w:fill="auto"/>
            <w:vAlign w:val="center"/>
            <w:hideMark/>
          </w:tcPr>
          <w:p w:rsidR="00DF293A" w:rsidRPr="00B34F49" w:rsidRDefault="00DF293A" w:rsidP="00DF293A">
            <w:pPr>
              <w:jc w:val="left"/>
              <w:rPr>
                <w:sz w:val="14"/>
                <w:szCs w:val="14"/>
              </w:rPr>
            </w:pPr>
            <w:r w:rsidRPr="00B34F49">
              <w:rPr>
                <w:sz w:val="14"/>
                <w:szCs w:val="16"/>
              </w:rPr>
              <w:t>Demand Liabilities</w:t>
            </w:r>
          </w:p>
        </w:tc>
        <w:tc>
          <w:tcPr>
            <w:tcW w:w="720" w:type="dxa"/>
            <w:tcBorders>
              <w:top w:val="nil"/>
              <w:left w:val="nil"/>
              <w:bottom w:val="nil"/>
              <w:right w:val="nil"/>
            </w:tcBorders>
            <w:shd w:val="clear" w:color="auto" w:fill="auto"/>
            <w:tcMar>
              <w:left w:w="43" w:type="dxa"/>
              <w:right w:w="43" w:type="dxa"/>
            </w:tcMar>
            <w:vAlign w:val="center"/>
          </w:tcPr>
          <w:p w:rsidR="00DF293A" w:rsidRPr="000D5F77" w:rsidRDefault="00DF293A" w:rsidP="00DF293A">
            <w:pPr>
              <w:jc w:val="right"/>
              <w:rPr>
                <w:sz w:val="13"/>
                <w:szCs w:val="13"/>
              </w:rPr>
            </w:pPr>
            <w:r w:rsidRPr="000D5F77">
              <w:rPr>
                <w:sz w:val="13"/>
                <w:szCs w:val="13"/>
              </w:rPr>
              <w:t>14,142,999</w:t>
            </w:r>
          </w:p>
        </w:tc>
        <w:tc>
          <w:tcPr>
            <w:tcW w:w="720" w:type="dxa"/>
            <w:tcBorders>
              <w:top w:val="nil"/>
              <w:left w:val="nil"/>
              <w:bottom w:val="nil"/>
              <w:right w:val="nil"/>
            </w:tcBorders>
            <w:shd w:val="clear" w:color="auto" w:fill="auto"/>
            <w:tcMar>
              <w:left w:w="43" w:type="dxa"/>
              <w:right w:w="43" w:type="dxa"/>
            </w:tcMar>
            <w:vAlign w:val="center"/>
          </w:tcPr>
          <w:p w:rsidR="00DF293A" w:rsidRPr="000D5F77" w:rsidRDefault="00DF293A" w:rsidP="00DF293A">
            <w:pPr>
              <w:jc w:val="right"/>
              <w:rPr>
                <w:sz w:val="13"/>
                <w:szCs w:val="13"/>
              </w:rPr>
            </w:pPr>
            <w:r w:rsidRPr="000D5F77">
              <w:rPr>
                <w:sz w:val="13"/>
                <w:szCs w:val="13"/>
              </w:rPr>
              <w:t>16,618,909</w:t>
            </w:r>
          </w:p>
        </w:tc>
        <w:tc>
          <w:tcPr>
            <w:tcW w:w="720" w:type="dxa"/>
            <w:tcBorders>
              <w:top w:val="nil"/>
              <w:left w:val="nil"/>
              <w:bottom w:val="nil"/>
              <w:right w:val="nil"/>
            </w:tcBorders>
            <w:shd w:val="clear" w:color="auto" w:fill="auto"/>
            <w:tcMar>
              <w:left w:w="43" w:type="dxa"/>
              <w:right w:w="43" w:type="dxa"/>
            </w:tcMar>
            <w:vAlign w:val="center"/>
          </w:tcPr>
          <w:p w:rsidR="00DF293A" w:rsidRPr="000D5F77" w:rsidRDefault="00DF293A" w:rsidP="00DF293A">
            <w:pPr>
              <w:jc w:val="right"/>
              <w:rPr>
                <w:sz w:val="13"/>
                <w:szCs w:val="13"/>
              </w:rPr>
            </w:pPr>
            <w:r w:rsidRPr="00312B78">
              <w:rPr>
                <w:rFonts w:asciiTheme="majorBidi" w:hAnsiTheme="majorBidi" w:cstheme="majorBidi"/>
                <w:sz w:val="13"/>
                <w:szCs w:val="13"/>
              </w:rPr>
              <w:t xml:space="preserve">19,281,929 </w:t>
            </w:r>
          </w:p>
        </w:tc>
        <w:tc>
          <w:tcPr>
            <w:tcW w:w="810" w:type="dxa"/>
            <w:tcBorders>
              <w:top w:val="nil"/>
              <w:left w:val="nil"/>
              <w:bottom w:val="nil"/>
              <w:right w:val="nil"/>
            </w:tcBorders>
            <w:shd w:val="clear" w:color="auto" w:fill="auto"/>
            <w:tcMar>
              <w:left w:w="43" w:type="dxa"/>
              <w:right w:w="43" w:type="dxa"/>
            </w:tcMar>
            <w:vAlign w:val="center"/>
          </w:tcPr>
          <w:p w:rsidR="00DF293A" w:rsidRPr="00D8631E" w:rsidRDefault="00DF293A" w:rsidP="00DF293A">
            <w:pPr>
              <w:jc w:val="right"/>
              <w:rPr>
                <w:sz w:val="14"/>
                <w:szCs w:val="14"/>
              </w:rPr>
            </w:pPr>
            <w:r>
              <w:rPr>
                <w:sz w:val="14"/>
                <w:szCs w:val="14"/>
              </w:rPr>
              <w:t>15,004,789</w:t>
            </w:r>
          </w:p>
        </w:tc>
        <w:tc>
          <w:tcPr>
            <w:tcW w:w="720" w:type="dxa"/>
            <w:tcBorders>
              <w:top w:val="nil"/>
              <w:left w:val="nil"/>
              <w:bottom w:val="nil"/>
              <w:right w:val="nil"/>
            </w:tcBorders>
            <w:shd w:val="clear" w:color="auto" w:fill="auto"/>
            <w:tcMar>
              <w:left w:w="43" w:type="dxa"/>
              <w:right w:w="43" w:type="dxa"/>
            </w:tcMar>
            <w:vAlign w:val="center"/>
          </w:tcPr>
          <w:p w:rsidR="00DF293A" w:rsidRPr="006D0E1C" w:rsidRDefault="00DF293A" w:rsidP="00DF293A">
            <w:pPr>
              <w:jc w:val="right"/>
              <w:rPr>
                <w:color w:val="auto"/>
                <w:sz w:val="14"/>
                <w:szCs w:val="14"/>
              </w:rPr>
            </w:pPr>
            <w:r>
              <w:rPr>
                <w:sz w:val="14"/>
                <w:szCs w:val="14"/>
              </w:rPr>
              <w:t>19,470,510</w:t>
            </w:r>
          </w:p>
        </w:tc>
        <w:tc>
          <w:tcPr>
            <w:tcW w:w="720" w:type="dxa"/>
            <w:tcBorders>
              <w:top w:val="nil"/>
              <w:left w:val="nil"/>
              <w:bottom w:val="nil"/>
              <w:right w:val="nil"/>
            </w:tcBorders>
            <w:shd w:val="clear" w:color="auto" w:fill="auto"/>
            <w:tcMar>
              <w:left w:w="43" w:type="dxa"/>
              <w:right w:w="43" w:type="dxa"/>
            </w:tcMar>
            <w:vAlign w:val="center"/>
          </w:tcPr>
          <w:p w:rsidR="00DF293A" w:rsidRPr="005C7668" w:rsidRDefault="00DF293A" w:rsidP="00DF293A">
            <w:pPr>
              <w:jc w:val="right"/>
              <w:rPr>
                <w:rFonts w:asciiTheme="majorBidi" w:hAnsiTheme="majorBidi" w:cstheme="majorBidi"/>
                <w:sz w:val="14"/>
                <w:szCs w:val="14"/>
              </w:rPr>
            </w:pPr>
            <w:r w:rsidRPr="005C7668">
              <w:rPr>
                <w:rFonts w:asciiTheme="majorBidi" w:hAnsiTheme="majorBidi" w:cstheme="majorBidi"/>
                <w:sz w:val="14"/>
                <w:szCs w:val="14"/>
              </w:rPr>
              <w:t>16,948,065</w:t>
            </w:r>
          </w:p>
        </w:tc>
        <w:tc>
          <w:tcPr>
            <w:tcW w:w="810" w:type="dxa"/>
            <w:tcBorders>
              <w:top w:val="nil"/>
              <w:left w:val="nil"/>
              <w:bottom w:val="nil"/>
              <w:right w:val="nil"/>
            </w:tcBorders>
            <w:shd w:val="clear" w:color="auto" w:fill="auto"/>
            <w:tcMar>
              <w:left w:w="43" w:type="dxa"/>
              <w:right w:w="43" w:type="dxa"/>
            </w:tcMar>
            <w:vAlign w:val="center"/>
          </w:tcPr>
          <w:p w:rsidR="00DF293A" w:rsidRPr="00063E4E" w:rsidRDefault="00DF293A" w:rsidP="00DF293A">
            <w:pPr>
              <w:jc w:val="right"/>
              <w:rPr>
                <w:color w:val="auto"/>
                <w:sz w:val="14"/>
                <w:szCs w:val="14"/>
              </w:rPr>
            </w:pPr>
            <w:r w:rsidRPr="00063E4E">
              <w:rPr>
                <w:sz w:val="14"/>
                <w:szCs w:val="14"/>
              </w:rPr>
              <w:t>17,135,911</w:t>
            </w:r>
          </w:p>
        </w:tc>
        <w:tc>
          <w:tcPr>
            <w:tcW w:w="720" w:type="dxa"/>
            <w:tcBorders>
              <w:top w:val="nil"/>
              <w:left w:val="nil"/>
              <w:bottom w:val="nil"/>
              <w:right w:val="nil"/>
            </w:tcBorders>
            <w:shd w:val="clear" w:color="auto" w:fill="auto"/>
            <w:tcMar>
              <w:left w:w="43" w:type="dxa"/>
              <w:right w:w="43" w:type="dxa"/>
            </w:tcMar>
            <w:vAlign w:val="center"/>
          </w:tcPr>
          <w:p w:rsidR="00DF293A" w:rsidRPr="00780694" w:rsidRDefault="00DF293A" w:rsidP="00DF293A">
            <w:pPr>
              <w:jc w:val="right"/>
              <w:rPr>
                <w:color w:val="auto"/>
                <w:sz w:val="14"/>
                <w:szCs w:val="14"/>
              </w:rPr>
            </w:pPr>
            <w:r w:rsidRPr="00780694">
              <w:rPr>
                <w:sz w:val="14"/>
                <w:szCs w:val="14"/>
              </w:rPr>
              <w:t>16,598,462</w:t>
            </w:r>
          </w:p>
        </w:tc>
        <w:tc>
          <w:tcPr>
            <w:tcW w:w="900" w:type="dxa"/>
            <w:tcBorders>
              <w:top w:val="nil"/>
              <w:left w:val="nil"/>
              <w:bottom w:val="nil"/>
              <w:right w:val="nil"/>
            </w:tcBorders>
            <w:shd w:val="clear" w:color="auto" w:fill="auto"/>
            <w:tcMar>
              <w:left w:w="43" w:type="dxa"/>
              <w:right w:w="43" w:type="dxa"/>
            </w:tcMar>
            <w:vAlign w:val="center"/>
          </w:tcPr>
          <w:p w:rsidR="00DF293A" w:rsidRPr="00B52F31" w:rsidRDefault="00DF293A" w:rsidP="00DF293A">
            <w:pPr>
              <w:jc w:val="right"/>
              <w:rPr>
                <w:rFonts w:asciiTheme="majorBidi" w:hAnsiTheme="majorBidi" w:cstheme="majorBidi"/>
                <w:sz w:val="14"/>
                <w:szCs w:val="14"/>
              </w:rPr>
            </w:pPr>
            <w:r w:rsidRPr="00B52F31">
              <w:rPr>
                <w:rFonts w:asciiTheme="majorBidi" w:hAnsiTheme="majorBidi" w:cstheme="majorBidi"/>
                <w:sz w:val="14"/>
                <w:szCs w:val="14"/>
              </w:rPr>
              <w:t>19,293,271</w:t>
            </w:r>
          </w:p>
        </w:tc>
      </w:tr>
      <w:tr w:rsidR="00DF293A" w:rsidRPr="00B34F49" w:rsidTr="00EE0E21">
        <w:trPr>
          <w:trHeight w:hRule="exact" w:val="288"/>
          <w:jc w:val="center"/>
        </w:trPr>
        <w:tc>
          <w:tcPr>
            <w:tcW w:w="3420" w:type="dxa"/>
            <w:tcBorders>
              <w:top w:val="nil"/>
              <w:left w:val="nil"/>
              <w:bottom w:val="nil"/>
              <w:right w:val="nil"/>
            </w:tcBorders>
            <w:shd w:val="clear" w:color="auto" w:fill="auto"/>
            <w:vAlign w:val="center"/>
            <w:hideMark/>
          </w:tcPr>
          <w:p w:rsidR="00DF293A" w:rsidRPr="00B34F49" w:rsidRDefault="00DF293A" w:rsidP="00DF293A">
            <w:pPr>
              <w:jc w:val="left"/>
              <w:rPr>
                <w:sz w:val="14"/>
                <w:szCs w:val="14"/>
              </w:rPr>
            </w:pPr>
            <w:r>
              <w:rPr>
                <w:sz w:val="14"/>
                <w:szCs w:val="16"/>
              </w:rPr>
              <w:t xml:space="preserve"> </w:t>
            </w:r>
            <w:r w:rsidRPr="00B34F49">
              <w:rPr>
                <w:sz w:val="14"/>
                <w:szCs w:val="16"/>
              </w:rPr>
              <w:t>Time Liabilities</w:t>
            </w:r>
          </w:p>
        </w:tc>
        <w:tc>
          <w:tcPr>
            <w:tcW w:w="720" w:type="dxa"/>
            <w:tcBorders>
              <w:top w:val="nil"/>
              <w:left w:val="nil"/>
              <w:bottom w:val="nil"/>
              <w:right w:val="nil"/>
            </w:tcBorders>
            <w:shd w:val="clear" w:color="auto" w:fill="auto"/>
            <w:tcMar>
              <w:left w:w="43" w:type="dxa"/>
              <w:right w:w="43" w:type="dxa"/>
            </w:tcMar>
            <w:vAlign w:val="center"/>
          </w:tcPr>
          <w:p w:rsidR="00DF293A" w:rsidRPr="000D5F77" w:rsidRDefault="00DF293A" w:rsidP="00DF293A">
            <w:pPr>
              <w:jc w:val="right"/>
              <w:rPr>
                <w:sz w:val="13"/>
                <w:szCs w:val="13"/>
              </w:rPr>
            </w:pPr>
            <w:r w:rsidRPr="000D5F77">
              <w:rPr>
                <w:sz w:val="13"/>
                <w:szCs w:val="13"/>
              </w:rPr>
              <w:t>1,791,929</w:t>
            </w:r>
          </w:p>
        </w:tc>
        <w:tc>
          <w:tcPr>
            <w:tcW w:w="720" w:type="dxa"/>
            <w:tcBorders>
              <w:top w:val="nil"/>
              <w:left w:val="nil"/>
              <w:bottom w:val="nil"/>
              <w:right w:val="nil"/>
            </w:tcBorders>
            <w:shd w:val="clear" w:color="auto" w:fill="auto"/>
            <w:tcMar>
              <w:left w:w="43" w:type="dxa"/>
              <w:right w:w="43" w:type="dxa"/>
            </w:tcMar>
            <w:vAlign w:val="center"/>
          </w:tcPr>
          <w:p w:rsidR="00DF293A" w:rsidRPr="000D5F77" w:rsidRDefault="00DF293A" w:rsidP="00DF293A">
            <w:pPr>
              <w:jc w:val="right"/>
              <w:rPr>
                <w:sz w:val="13"/>
                <w:szCs w:val="13"/>
              </w:rPr>
            </w:pPr>
            <w:r w:rsidRPr="000D5F77">
              <w:rPr>
                <w:sz w:val="13"/>
                <w:szCs w:val="13"/>
              </w:rPr>
              <w:t>1,875,316</w:t>
            </w:r>
          </w:p>
        </w:tc>
        <w:tc>
          <w:tcPr>
            <w:tcW w:w="720" w:type="dxa"/>
            <w:tcBorders>
              <w:top w:val="nil"/>
              <w:left w:val="nil"/>
              <w:bottom w:val="nil"/>
              <w:right w:val="nil"/>
            </w:tcBorders>
            <w:shd w:val="clear" w:color="auto" w:fill="auto"/>
            <w:tcMar>
              <w:left w:w="43" w:type="dxa"/>
              <w:right w:w="43" w:type="dxa"/>
            </w:tcMar>
            <w:vAlign w:val="center"/>
          </w:tcPr>
          <w:p w:rsidR="00DF293A" w:rsidRPr="000D5F77" w:rsidRDefault="00DF293A" w:rsidP="00DF293A">
            <w:pPr>
              <w:jc w:val="right"/>
              <w:rPr>
                <w:sz w:val="13"/>
                <w:szCs w:val="13"/>
              </w:rPr>
            </w:pPr>
            <w:r w:rsidRPr="00312B78">
              <w:rPr>
                <w:rFonts w:asciiTheme="majorBidi" w:hAnsiTheme="majorBidi" w:cstheme="majorBidi"/>
                <w:sz w:val="13"/>
                <w:szCs w:val="13"/>
              </w:rPr>
              <w:t xml:space="preserve">2,074,337 </w:t>
            </w:r>
          </w:p>
        </w:tc>
        <w:tc>
          <w:tcPr>
            <w:tcW w:w="810" w:type="dxa"/>
            <w:tcBorders>
              <w:top w:val="nil"/>
              <w:left w:val="nil"/>
              <w:bottom w:val="nil"/>
              <w:right w:val="nil"/>
            </w:tcBorders>
            <w:shd w:val="clear" w:color="auto" w:fill="auto"/>
            <w:tcMar>
              <w:left w:w="43" w:type="dxa"/>
              <w:right w:w="43" w:type="dxa"/>
            </w:tcMar>
            <w:vAlign w:val="center"/>
          </w:tcPr>
          <w:p w:rsidR="00DF293A" w:rsidRPr="00D8631E" w:rsidRDefault="00DF293A" w:rsidP="00DF293A">
            <w:pPr>
              <w:jc w:val="right"/>
              <w:rPr>
                <w:sz w:val="14"/>
                <w:szCs w:val="14"/>
              </w:rPr>
            </w:pPr>
            <w:r w:rsidRPr="00BC0B23">
              <w:rPr>
                <w:sz w:val="14"/>
                <w:szCs w:val="14"/>
              </w:rPr>
              <w:t>2,053,12</w:t>
            </w:r>
            <w:r>
              <w:rPr>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DF293A" w:rsidRPr="008C314B" w:rsidRDefault="00DF293A" w:rsidP="00DF293A">
            <w:pPr>
              <w:jc w:val="right"/>
              <w:rPr>
                <w:rFonts w:asciiTheme="majorBidi" w:hAnsiTheme="majorBidi" w:cstheme="majorBidi"/>
                <w:sz w:val="14"/>
                <w:szCs w:val="14"/>
              </w:rPr>
            </w:pPr>
            <w:r>
              <w:rPr>
                <w:rFonts w:asciiTheme="majorBidi" w:hAnsiTheme="majorBidi" w:cstheme="majorBidi"/>
                <w:sz w:val="14"/>
                <w:szCs w:val="14"/>
              </w:rPr>
              <w:t>2,442,490</w:t>
            </w:r>
          </w:p>
        </w:tc>
        <w:tc>
          <w:tcPr>
            <w:tcW w:w="720" w:type="dxa"/>
            <w:tcBorders>
              <w:top w:val="nil"/>
              <w:left w:val="nil"/>
              <w:bottom w:val="nil"/>
              <w:right w:val="nil"/>
            </w:tcBorders>
            <w:shd w:val="clear" w:color="auto" w:fill="auto"/>
            <w:tcMar>
              <w:left w:w="43" w:type="dxa"/>
              <w:right w:w="43" w:type="dxa"/>
            </w:tcMar>
            <w:vAlign w:val="center"/>
          </w:tcPr>
          <w:p w:rsidR="00DF293A" w:rsidRPr="008A10E4" w:rsidRDefault="00DF293A" w:rsidP="00DF293A">
            <w:pPr>
              <w:jc w:val="right"/>
              <w:rPr>
                <w:rFonts w:asciiTheme="majorBidi" w:hAnsiTheme="majorBidi" w:cstheme="majorBidi"/>
                <w:sz w:val="14"/>
                <w:szCs w:val="14"/>
              </w:rPr>
            </w:pPr>
            <w:r w:rsidRPr="005C7668">
              <w:rPr>
                <w:rFonts w:asciiTheme="majorBidi" w:hAnsiTheme="majorBidi" w:cstheme="majorBidi"/>
                <w:sz w:val="14"/>
                <w:szCs w:val="14"/>
              </w:rPr>
              <w:t>2,540,510</w:t>
            </w:r>
          </w:p>
        </w:tc>
        <w:tc>
          <w:tcPr>
            <w:tcW w:w="810" w:type="dxa"/>
            <w:tcBorders>
              <w:top w:val="nil"/>
              <w:left w:val="nil"/>
              <w:bottom w:val="nil"/>
              <w:right w:val="nil"/>
            </w:tcBorders>
            <w:shd w:val="clear" w:color="auto" w:fill="auto"/>
            <w:tcMar>
              <w:left w:w="43" w:type="dxa"/>
              <w:right w:w="43" w:type="dxa"/>
            </w:tcMar>
            <w:vAlign w:val="center"/>
          </w:tcPr>
          <w:p w:rsidR="00DF293A" w:rsidRPr="00063E4E" w:rsidRDefault="00DF293A" w:rsidP="00DF293A">
            <w:pPr>
              <w:jc w:val="right"/>
              <w:rPr>
                <w:color w:val="auto"/>
                <w:sz w:val="14"/>
                <w:szCs w:val="14"/>
              </w:rPr>
            </w:pPr>
            <w:r w:rsidRPr="00063E4E">
              <w:rPr>
                <w:sz w:val="14"/>
                <w:szCs w:val="14"/>
              </w:rPr>
              <w:t>2,561,201</w:t>
            </w:r>
          </w:p>
        </w:tc>
        <w:tc>
          <w:tcPr>
            <w:tcW w:w="720" w:type="dxa"/>
            <w:tcBorders>
              <w:top w:val="nil"/>
              <w:left w:val="nil"/>
              <w:bottom w:val="nil"/>
              <w:right w:val="nil"/>
            </w:tcBorders>
            <w:shd w:val="clear" w:color="auto" w:fill="auto"/>
            <w:tcMar>
              <w:left w:w="43" w:type="dxa"/>
              <w:right w:w="43" w:type="dxa"/>
            </w:tcMar>
            <w:vAlign w:val="center"/>
          </w:tcPr>
          <w:p w:rsidR="00DF293A" w:rsidRPr="00780694" w:rsidRDefault="00DF293A" w:rsidP="00DF293A">
            <w:pPr>
              <w:jc w:val="right"/>
              <w:rPr>
                <w:color w:val="auto"/>
                <w:sz w:val="14"/>
                <w:szCs w:val="14"/>
              </w:rPr>
            </w:pPr>
            <w:r w:rsidRPr="00780694">
              <w:rPr>
                <w:sz w:val="14"/>
                <w:szCs w:val="14"/>
              </w:rPr>
              <w:t>2,687,200</w:t>
            </w:r>
          </w:p>
        </w:tc>
        <w:tc>
          <w:tcPr>
            <w:tcW w:w="900" w:type="dxa"/>
            <w:tcBorders>
              <w:top w:val="nil"/>
              <w:left w:val="nil"/>
              <w:bottom w:val="nil"/>
              <w:right w:val="nil"/>
            </w:tcBorders>
            <w:shd w:val="clear" w:color="auto" w:fill="auto"/>
            <w:tcMar>
              <w:left w:w="43" w:type="dxa"/>
              <w:right w:w="43" w:type="dxa"/>
            </w:tcMar>
            <w:vAlign w:val="center"/>
          </w:tcPr>
          <w:p w:rsidR="00DF293A" w:rsidRPr="00B52F31" w:rsidRDefault="00DF293A" w:rsidP="00DF293A">
            <w:pPr>
              <w:jc w:val="right"/>
              <w:rPr>
                <w:rFonts w:asciiTheme="majorBidi" w:hAnsiTheme="majorBidi" w:cstheme="majorBidi"/>
                <w:sz w:val="14"/>
                <w:szCs w:val="14"/>
              </w:rPr>
            </w:pPr>
            <w:r w:rsidRPr="00B52F31">
              <w:rPr>
                <w:rFonts w:asciiTheme="majorBidi" w:hAnsiTheme="majorBidi" w:cstheme="majorBidi"/>
                <w:sz w:val="14"/>
                <w:szCs w:val="14"/>
              </w:rPr>
              <w:t>2,747,897</w:t>
            </w:r>
          </w:p>
        </w:tc>
      </w:tr>
      <w:tr w:rsidR="00DF293A" w:rsidRPr="00B34F49" w:rsidTr="00063E4E">
        <w:trPr>
          <w:trHeight w:hRule="exact" w:val="360"/>
          <w:jc w:val="center"/>
        </w:trPr>
        <w:tc>
          <w:tcPr>
            <w:tcW w:w="3420" w:type="dxa"/>
            <w:tcBorders>
              <w:top w:val="nil"/>
              <w:left w:val="nil"/>
              <w:bottom w:val="nil"/>
              <w:right w:val="nil"/>
            </w:tcBorders>
            <w:shd w:val="clear" w:color="auto" w:fill="auto"/>
            <w:vAlign w:val="center"/>
            <w:hideMark/>
          </w:tcPr>
          <w:p w:rsidR="00DF293A" w:rsidRPr="00B34F49" w:rsidRDefault="00DF293A" w:rsidP="00DF293A">
            <w:pPr>
              <w:jc w:val="left"/>
              <w:rPr>
                <w:b/>
                <w:bCs/>
                <w:sz w:val="14"/>
                <w:szCs w:val="14"/>
              </w:rPr>
            </w:pPr>
            <w:r w:rsidRPr="00B34F49">
              <w:rPr>
                <w:b/>
                <w:bCs/>
                <w:sz w:val="14"/>
                <w:szCs w:val="16"/>
              </w:rPr>
              <w:t>TOTAL (Demand &amp; Time Liabilities)</w:t>
            </w:r>
          </w:p>
        </w:tc>
        <w:tc>
          <w:tcPr>
            <w:tcW w:w="720" w:type="dxa"/>
            <w:tcBorders>
              <w:top w:val="nil"/>
              <w:left w:val="nil"/>
              <w:bottom w:val="nil"/>
              <w:right w:val="nil"/>
            </w:tcBorders>
            <w:shd w:val="clear" w:color="auto" w:fill="auto"/>
            <w:tcMar>
              <w:left w:w="43" w:type="dxa"/>
              <w:right w:w="43" w:type="dxa"/>
            </w:tcMar>
            <w:vAlign w:val="center"/>
          </w:tcPr>
          <w:p w:rsidR="00DF293A" w:rsidRPr="000D5F77" w:rsidRDefault="00DF293A" w:rsidP="00DF293A">
            <w:pPr>
              <w:jc w:val="right"/>
              <w:rPr>
                <w:b/>
                <w:bCs/>
                <w:sz w:val="13"/>
                <w:szCs w:val="13"/>
              </w:rPr>
            </w:pPr>
            <w:r w:rsidRPr="000D5F77">
              <w:rPr>
                <w:b/>
                <w:bCs/>
                <w:sz w:val="13"/>
                <w:szCs w:val="13"/>
              </w:rPr>
              <w:t>15,934,928</w:t>
            </w:r>
          </w:p>
        </w:tc>
        <w:tc>
          <w:tcPr>
            <w:tcW w:w="720" w:type="dxa"/>
            <w:tcBorders>
              <w:top w:val="nil"/>
              <w:left w:val="nil"/>
              <w:bottom w:val="nil"/>
              <w:right w:val="nil"/>
            </w:tcBorders>
            <w:shd w:val="clear" w:color="auto" w:fill="auto"/>
            <w:tcMar>
              <w:left w:w="43" w:type="dxa"/>
              <w:right w:w="43" w:type="dxa"/>
            </w:tcMar>
            <w:vAlign w:val="center"/>
          </w:tcPr>
          <w:p w:rsidR="00DF293A" w:rsidRPr="000D5F77" w:rsidRDefault="00DF293A" w:rsidP="00DF293A">
            <w:pPr>
              <w:jc w:val="right"/>
              <w:rPr>
                <w:b/>
                <w:bCs/>
                <w:sz w:val="13"/>
                <w:szCs w:val="13"/>
              </w:rPr>
            </w:pPr>
            <w:r w:rsidRPr="000D5F77">
              <w:rPr>
                <w:b/>
                <w:bCs/>
                <w:sz w:val="13"/>
                <w:szCs w:val="13"/>
              </w:rPr>
              <w:t>18,494,226</w:t>
            </w:r>
          </w:p>
        </w:tc>
        <w:tc>
          <w:tcPr>
            <w:tcW w:w="720" w:type="dxa"/>
            <w:tcBorders>
              <w:top w:val="nil"/>
              <w:left w:val="nil"/>
              <w:bottom w:val="nil"/>
              <w:right w:val="nil"/>
            </w:tcBorders>
            <w:shd w:val="clear" w:color="auto" w:fill="auto"/>
            <w:tcMar>
              <w:left w:w="43" w:type="dxa"/>
              <w:right w:w="43" w:type="dxa"/>
            </w:tcMar>
            <w:vAlign w:val="center"/>
          </w:tcPr>
          <w:p w:rsidR="00DF293A" w:rsidRPr="000D5F77" w:rsidRDefault="00DF293A" w:rsidP="00DF293A">
            <w:pPr>
              <w:jc w:val="right"/>
              <w:rPr>
                <w:b/>
                <w:bCs/>
                <w:sz w:val="13"/>
                <w:szCs w:val="13"/>
              </w:rPr>
            </w:pPr>
            <w:r w:rsidRPr="00312B78">
              <w:rPr>
                <w:rFonts w:asciiTheme="majorBidi" w:hAnsiTheme="majorBidi" w:cstheme="majorBidi"/>
                <w:b/>
                <w:bCs/>
                <w:sz w:val="13"/>
                <w:szCs w:val="13"/>
              </w:rPr>
              <w:t>21,356,266</w:t>
            </w:r>
          </w:p>
        </w:tc>
        <w:tc>
          <w:tcPr>
            <w:tcW w:w="810" w:type="dxa"/>
            <w:tcBorders>
              <w:top w:val="nil"/>
              <w:left w:val="nil"/>
              <w:bottom w:val="nil"/>
              <w:right w:val="nil"/>
            </w:tcBorders>
            <w:shd w:val="clear" w:color="auto" w:fill="auto"/>
            <w:tcMar>
              <w:left w:w="43" w:type="dxa"/>
              <w:right w:w="43" w:type="dxa"/>
            </w:tcMar>
            <w:vAlign w:val="center"/>
          </w:tcPr>
          <w:p w:rsidR="00DF293A" w:rsidRPr="00FE2079" w:rsidRDefault="00DF293A" w:rsidP="00DF293A">
            <w:pPr>
              <w:jc w:val="right"/>
              <w:rPr>
                <w:b/>
                <w:bCs/>
                <w:sz w:val="14"/>
                <w:szCs w:val="14"/>
              </w:rPr>
            </w:pPr>
            <w:r w:rsidRPr="00BC0B23">
              <w:rPr>
                <w:b/>
                <w:bCs/>
                <w:sz w:val="14"/>
                <w:szCs w:val="14"/>
              </w:rPr>
              <w:t>17,057,91</w:t>
            </w:r>
            <w:r>
              <w:rPr>
                <w:b/>
                <w:bCs/>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DF293A" w:rsidRPr="000E262D" w:rsidRDefault="00DF293A" w:rsidP="00DF293A">
            <w:pPr>
              <w:jc w:val="right"/>
              <w:rPr>
                <w:rFonts w:asciiTheme="majorBidi" w:hAnsiTheme="majorBidi" w:cstheme="majorBidi"/>
                <w:b/>
                <w:bCs/>
                <w:sz w:val="14"/>
                <w:szCs w:val="14"/>
              </w:rPr>
            </w:pPr>
            <w:r>
              <w:rPr>
                <w:rFonts w:asciiTheme="majorBidi" w:hAnsiTheme="majorBidi" w:cstheme="majorBidi"/>
                <w:b/>
                <w:bCs/>
                <w:sz w:val="14"/>
                <w:szCs w:val="14"/>
              </w:rPr>
              <w:t>21,913,000</w:t>
            </w:r>
          </w:p>
        </w:tc>
        <w:tc>
          <w:tcPr>
            <w:tcW w:w="720" w:type="dxa"/>
            <w:tcBorders>
              <w:top w:val="nil"/>
              <w:left w:val="nil"/>
              <w:bottom w:val="nil"/>
              <w:right w:val="nil"/>
            </w:tcBorders>
            <w:shd w:val="clear" w:color="auto" w:fill="auto"/>
            <w:tcMar>
              <w:left w:w="43" w:type="dxa"/>
              <w:right w:w="43" w:type="dxa"/>
            </w:tcMar>
            <w:vAlign w:val="center"/>
          </w:tcPr>
          <w:p w:rsidR="00DF293A" w:rsidRPr="005C7668" w:rsidRDefault="00DF293A" w:rsidP="00DF293A">
            <w:pPr>
              <w:jc w:val="right"/>
              <w:rPr>
                <w:rFonts w:asciiTheme="majorBidi" w:hAnsiTheme="majorBidi" w:cstheme="majorBidi"/>
                <w:b/>
                <w:bCs/>
                <w:sz w:val="14"/>
                <w:szCs w:val="14"/>
              </w:rPr>
            </w:pPr>
            <w:r w:rsidRPr="005C7668">
              <w:rPr>
                <w:rFonts w:asciiTheme="majorBidi" w:hAnsiTheme="majorBidi" w:cstheme="majorBidi"/>
                <w:b/>
                <w:bCs/>
                <w:sz w:val="14"/>
                <w:szCs w:val="14"/>
              </w:rPr>
              <w:t>19,488,575</w:t>
            </w:r>
          </w:p>
        </w:tc>
        <w:tc>
          <w:tcPr>
            <w:tcW w:w="810" w:type="dxa"/>
            <w:tcBorders>
              <w:top w:val="nil"/>
              <w:left w:val="nil"/>
              <w:bottom w:val="nil"/>
              <w:right w:val="nil"/>
            </w:tcBorders>
            <w:shd w:val="clear" w:color="auto" w:fill="auto"/>
            <w:tcMar>
              <w:left w:w="43" w:type="dxa"/>
              <w:right w:w="43" w:type="dxa"/>
            </w:tcMar>
            <w:vAlign w:val="center"/>
          </w:tcPr>
          <w:p w:rsidR="00DF293A" w:rsidRPr="00063E4E" w:rsidRDefault="00DF293A" w:rsidP="00DF293A">
            <w:pPr>
              <w:jc w:val="right"/>
              <w:rPr>
                <w:b/>
                <w:bCs/>
                <w:color w:val="auto"/>
                <w:sz w:val="14"/>
                <w:szCs w:val="14"/>
              </w:rPr>
            </w:pPr>
            <w:r w:rsidRPr="00063E4E">
              <w:rPr>
                <w:b/>
                <w:bCs/>
                <w:sz w:val="14"/>
                <w:szCs w:val="14"/>
              </w:rPr>
              <w:t>19,697,112</w:t>
            </w:r>
          </w:p>
        </w:tc>
        <w:tc>
          <w:tcPr>
            <w:tcW w:w="720" w:type="dxa"/>
            <w:tcBorders>
              <w:top w:val="nil"/>
              <w:left w:val="nil"/>
              <w:bottom w:val="nil"/>
              <w:right w:val="nil"/>
            </w:tcBorders>
            <w:shd w:val="clear" w:color="auto" w:fill="auto"/>
            <w:tcMar>
              <w:left w:w="43" w:type="dxa"/>
              <w:right w:w="43" w:type="dxa"/>
            </w:tcMar>
            <w:vAlign w:val="center"/>
          </w:tcPr>
          <w:p w:rsidR="00DF293A" w:rsidRPr="00780694" w:rsidRDefault="00DF293A" w:rsidP="00DF293A">
            <w:pPr>
              <w:jc w:val="right"/>
              <w:rPr>
                <w:b/>
                <w:bCs/>
                <w:color w:val="auto"/>
                <w:sz w:val="14"/>
                <w:szCs w:val="14"/>
              </w:rPr>
            </w:pPr>
            <w:r w:rsidRPr="00780694">
              <w:rPr>
                <w:b/>
                <w:bCs/>
                <w:sz w:val="14"/>
                <w:szCs w:val="14"/>
              </w:rPr>
              <w:t>19,285,662</w:t>
            </w:r>
          </w:p>
        </w:tc>
        <w:tc>
          <w:tcPr>
            <w:tcW w:w="900" w:type="dxa"/>
            <w:tcBorders>
              <w:top w:val="nil"/>
              <w:left w:val="nil"/>
              <w:bottom w:val="nil"/>
              <w:right w:val="nil"/>
            </w:tcBorders>
            <w:shd w:val="clear" w:color="auto" w:fill="auto"/>
            <w:tcMar>
              <w:left w:w="43" w:type="dxa"/>
              <w:right w:w="43" w:type="dxa"/>
            </w:tcMar>
            <w:vAlign w:val="center"/>
          </w:tcPr>
          <w:p w:rsidR="00DF293A" w:rsidRPr="00B52F31" w:rsidRDefault="00DF293A" w:rsidP="00DF293A">
            <w:pPr>
              <w:jc w:val="right"/>
              <w:rPr>
                <w:rFonts w:asciiTheme="majorBidi" w:hAnsiTheme="majorBidi" w:cstheme="majorBidi"/>
                <w:b/>
                <w:bCs/>
                <w:color w:val="auto"/>
                <w:sz w:val="14"/>
                <w:szCs w:val="14"/>
              </w:rPr>
            </w:pPr>
            <w:r w:rsidRPr="00B52F31">
              <w:rPr>
                <w:rFonts w:asciiTheme="majorBidi" w:hAnsiTheme="majorBidi" w:cstheme="majorBidi"/>
                <w:b/>
                <w:bCs/>
                <w:sz w:val="14"/>
                <w:szCs w:val="14"/>
              </w:rPr>
              <w:t>19,296,019</w:t>
            </w:r>
          </w:p>
        </w:tc>
      </w:tr>
      <w:tr w:rsidR="00DF293A" w:rsidRPr="00B34F49" w:rsidTr="00063E4E">
        <w:trPr>
          <w:trHeight w:hRule="exact" w:val="360"/>
          <w:jc w:val="center"/>
        </w:trPr>
        <w:tc>
          <w:tcPr>
            <w:tcW w:w="3420" w:type="dxa"/>
            <w:tcBorders>
              <w:top w:val="nil"/>
              <w:left w:val="nil"/>
              <w:bottom w:val="nil"/>
              <w:right w:val="nil"/>
            </w:tcBorders>
            <w:shd w:val="clear" w:color="auto" w:fill="auto"/>
            <w:vAlign w:val="center"/>
            <w:hideMark/>
          </w:tcPr>
          <w:p w:rsidR="00DF293A" w:rsidRPr="00B34F49" w:rsidRDefault="00DF293A" w:rsidP="00DF293A">
            <w:pPr>
              <w:jc w:val="left"/>
              <w:rPr>
                <w:b/>
                <w:bCs/>
                <w:sz w:val="14"/>
                <w:szCs w:val="14"/>
              </w:rPr>
            </w:pPr>
            <w:r w:rsidRPr="00B34F49">
              <w:rPr>
                <w:b/>
                <w:bCs/>
                <w:sz w:val="14"/>
                <w:szCs w:val="14"/>
              </w:rPr>
              <w:t>LIQUID ASSETS MAINTAINED IN PAKISTAN</w:t>
            </w:r>
          </w:p>
        </w:tc>
        <w:tc>
          <w:tcPr>
            <w:tcW w:w="720" w:type="dxa"/>
            <w:tcBorders>
              <w:top w:val="nil"/>
              <w:left w:val="nil"/>
              <w:bottom w:val="nil"/>
              <w:right w:val="nil"/>
            </w:tcBorders>
            <w:shd w:val="clear" w:color="auto" w:fill="auto"/>
            <w:tcMar>
              <w:left w:w="43" w:type="dxa"/>
              <w:right w:w="43" w:type="dxa"/>
            </w:tcMar>
            <w:vAlign w:val="center"/>
          </w:tcPr>
          <w:p w:rsidR="00DF293A" w:rsidRPr="000D5F77" w:rsidRDefault="00DF293A" w:rsidP="00DF293A">
            <w:pPr>
              <w:jc w:val="right"/>
              <w:rPr>
                <w:b/>
                <w:bCs/>
                <w:sz w:val="13"/>
                <w:szCs w:val="13"/>
              </w:rPr>
            </w:pPr>
            <w:r w:rsidRPr="000D5F77">
              <w:rPr>
                <w:b/>
                <w:bCs/>
                <w:sz w:val="13"/>
                <w:szCs w:val="13"/>
              </w:rPr>
              <w:t>8,611,065</w:t>
            </w:r>
          </w:p>
        </w:tc>
        <w:tc>
          <w:tcPr>
            <w:tcW w:w="720" w:type="dxa"/>
            <w:tcBorders>
              <w:top w:val="nil"/>
              <w:left w:val="nil"/>
              <w:bottom w:val="nil"/>
              <w:right w:val="nil"/>
            </w:tcBorders>
            <w:shd w:val="clear" w:color="auto" w:fill="auto"/>
            <w:tcMar>
              <w:left w:w="43" w:type="dxa"/>
              <w:right w:w="43" w:type="dxa"/>
            </w:tcMar>
            <w:vAlign w:val="center"/>
          </w:tcPr>
          <w:p w:rsidR="00DF293A" w:rsidRPr="000D5F77" w:rsidRDefault="00DF293A" w:rsidP="00DF293A">
            <w:pPr>
              <w:jc w:val="right"/>
              <w:rPr>
                <w:b/>
                <w:bCs/>
                <w:sz w:val="13"/>
                <w:szCs w:val="13"/>
              </w:rPr>
            </w:pPr>
            <w:r w:rsidRPr="000D5F77">
              <w:rPr>
                <w:b/>
                <w:bCs/>
                <w:sz w:val="13"/>
                <w:szCs w:val="13"/>
              </w:rPr>
              <w:t>12,439,752</w:t>
            </w:r>
          </w:p>
        </w:tc>
        <w:tc>
          <w:tcPr>
            <w:tcW w:w="720" w:type="dxa"/>
            <w:tcBorders>
              <w:top w:val="nil"/>
              <w:left w:val="nil"/>
              <w:bottom w:val="nil"/>
              <w:right w:val="nil"/>
            </w:tcBorders>
            <w:shd w:val="clear" w:color="auto" w:fill="auto"/>
            <w:tcMar>
              <w:left w:w="43" w:type="dxa"/>
              <w:right w:w="43" w:type="dxa"/>
            </w:tcMar>
            <w:vAlign w:val="center"/>
          </w:tcPr>
          <w:p w:rsidR="00DF293A" w:rsidRPr="000D5F77" w:rsidRDefault="00DF293A" w:rsidP="00DF293A">
            <w:pPr>
              <w:jc w:val="right"/>
              <w:rPr>
                <w:b/>
                <w:bCs/>
                <w:sz w:val="13"/>
                <w:szCs w:val="13"/>
              </w:rPr>
            </w:pPr>
            <w:r w:rsidRPr="00312B78">
              <w:rPr>
                <w:rFonts w:asciiTheme="majorBidi" w:hAnsiTheme="majorBidi" w:cstheme="majorBidi"/>
                <w:b/>
                <w:bCs/>
                <w:sz w:val="13"/>
                <w:szCs w:val="13"/>
              </w:rPr>
              <w:t>14,101,558</w:t>
            </w:r>
          </w:p>
        </w:tc>
        <w:tc>
          <w:tcPr>
            <w:tcW w:w="810" w:type="dxa"/>
            <w:tcBorders>
              <w:top w:val="nil"/>
              <w:left w:val="nil"/>
              <w:bottom w:val="nil"/>
              <w:right w:val="nil"/>
            </w:tcBorders>
            <w:shd w:val="clear" w:color="auto" w:fill="auto"/>
            <w:tcMar>
              <w:left w:w="43" w:type="dxa"/>
              <w:right w:w="43" w:type="dxa"/>
            </w:tcMar>
            <w:vAlign w:val="center"/>
          </w:tcPr>
          <w:p w:rsidR="00DF293A" w:rsidRPr="00FE2079" w:rsidRDefault="00DF293A" w:rsidP="00DF293A">
            <w:pPr>
              <w:jc w:val="right"/>
              <w:rPr>
                <w:b/>
                <w:bCs/>
                <w:sz w:val="14"/>
                <w:szCs w:val="14"/>
              </w:rPr>
            </w:pPr>
            <w:r w:rsidRPr="00F91344">
              <w:rPr>
                <w:b/>
                <w:bCs/>
                <w:sz w:val="14"/>
                <w:szCs w:val="14"/>
              </w:rPr>
              <w:t>12,443,919</w:t>
            </w:r>
          </w:p>
        </w:tc>
        <w:tc>
          <w:tcPr>
            <w:tcW w:w="720" w:type="dxa"/>
            <w:tcBorders>
              <w:top w:val="nil"/>
              <w:left w:val="nil"/>
              <w:bottom w:val="nil"/>
              <w:right w:val="nil"/>
            </w:tcBorders>
            <w:shd w:val="clear" w:color="auto" w:fill="auto"/>
            <w:tcMar>
              <w:left w:w="43" w:type="dxa"/>
              <w:right w:w="43" w:type="dxa"/>
            </w:tcMar>
            <w:vAlign w:val="center"/>
          </w:tcPr>
          <w:p w:rsidR="00DF293A" w:rsidRPr="000E262D" w:rsidRDefault="00DF293A" w:rsidP="00DF293A">
            <w:pPr>
              <w:jc w:val="right"/>
              <w:rPr>
                <w:rFonts w:asciiTheme="majorBidi" w:hAnsiTheme="majorBidi" w:cstheme="majorBidi"/>
                <w:b/>
                <w:bCs/>
                <w:sz w:val="14"/>
                <w:szCs w:val="14"/>
              </w:rPr>
            </w:pPr>
            <w:r>
              <w:rPr>
                <w:rFonts w:asciiTheme="majorBidi" w:hAnsiTheme="majorBidi" w:cstheme="majorBidi"/>
                <w:b/>
                <w:bCs/>
                <w:sz w:val="14"/>
                <w:szCs w:val="14"/>
              </w:rPr>
              <w:t>15,588,430</w:t>
            </w:r>
          </w:p>
        </w:tc>
        <w:tc>
          <w:tcPr>
            <w:tcW w:w="720" w:type="dxa"/>
            <w:tcBorders>
              <w:top w:val="nil"/>
              <w:left w:val="nil"/>
              <w:bottom w:val="nil"/>
              <w:right w:val="nil"/>
            </w:tcBorders>
            <w:shd w:val="clear" w:color="auto" w:fill="auto"/>
            <w:tcMar>
              <w:left w:w="43" w:type="dxa"/>
              <w:right w:w="43" w:type="dxa"/>
            </w:tcMar>
            <w:vAlign w:val="center"/>
          </w:tcPr>
          <w:p w:rsidR="00DF293A" w:rsidRPr="005C7668" w:rsidRDefault="00DF293A" w:rsidP="00DF293A">
            <w:pPr>
              <w:jc w:val="right"/>
              <w:rPr>
                <w:rFonts w:asciiTheme="majorBidi" w:hAnsiTheme="majorBidi" w:cstheme="majorBidi"/>
                <w:b/>
                <w:bCs/>
                <w:sz w:val="14"/>
                <w:szCs w:val="14"/>
              </w:rPr>
            </w:pPr>
            <w:r w:rsidRPr="005C7668">
              <w:rPr>
                <w:rFonts w:asciiTheme="majorBidi" w:hAnsiTheme="majorBidi" w:cstheme="majorBidi"/>
                <w:b/>
                <w:bCs/>
                <w:sz w:val="14"/>
                <w:szCs w:val="14"/>
              </w:rPr>
              <w:t>15,757,887</w:t>
            </w:r>
          </w:p>
        </w:tc>
        <w:tc>
          <w:tcPr>
            <w:tcW w:w="810" w:type="dxa"/>
            <w:tcBorders>
              <w:top w:val="nil"/>
              <w:left w:val="nil"/>
              <w:bottom w:val="nil"/>
              <w:right w:val="nil"/>
            </w:tcBorders>
            <w:shd w:val="clear" w:color="auto" w:fill="auto"/>
            <w:tcMar>
              <w:left w:w="43" w:type="dxa"/>
              <w:right w:w="43" w:type="dxa"/>
            </w:tcMar>
            <w:vAlign w:val="center"/>
          </w:tcPr>
          <w:p w:rsidR="00DF293A" w:rsidRPr="00063E4E" w:rsidRDefault="00DF293A" w:rsidP="00DF293A">
            <w:pPr>
              <w:jc w:val="right"/>
              <w:rPr>
                <w:b/>
                <w:bCs/>
                <w:color w:val="auto"/>
                <w:sz w:val="14"/>
                <w:szCs w:val="14"/>
              </w:rPr>
            </w:pPr>
            <w:r w:rsidRPr="00063E4E">
              <w:rPr>
                <w:b/>
                <w:bCs/>
                <w:sz w:val="14"/>
                <w:szCs w:val="14"/>
              </w:rPr>
              <w:t>15,634,771</w:t>
            </w:r>
          </w:p>
        </w:tc>
        <w:tc>
          <w:tcPr>
            <w:tcW w:w="720" w:type="dxa"/>
            <w:tcBorders>
              <w:top w:val="nil"/>
              <w:left w:val="nil"/>
              <w:bottom w:val="nil"/>
              <w:right w:val="nil"/>
            </w:tcBorders>
            <w:shd w:val="clear" w:color="auto" w:fill="auto"/>
            <w:tcMar>
              <w:left w:w="43" w:type="dxa"/>
              <w:right w:w="43" w:type="dxa"/>
            </w:tcMar>
            <w:vAlign w:val="center"/>
          </w:tcPr>
          <w:p w:rsidR="00DF293A" w:rsidRPr="00780694" w:rsidRDefault="00DF293A" w:rsidP="00DF293A">
            <w:pPr>
              <w:jc w:val="right"/>
              <w:rPr>
                <w:b/>
                <w:bCs/>
                <w:color w:val="auto"/>
                <w:sz w:val="14"/>
                <w:szCs w:val="14"/>
              </w:rPr>
            </w:pPr>
            <w:r w:rsidRPr="00780694">
              <w:rPr>
                <w:b/>
                <w:bCs/>
                <w:sz w:val="14"/>
                <w:szCs w:val="14"/>
              </w:rPr>
              <w:t>15,221,178</w:t>
            </w:r>
          </w:p>
        </w:tc>
        <w:tc>
          <w:tcPr>
            <w:tcW w:w="900" w:type="dxa"/>
            <w:tcBorders>
              <w:top w:val="nil"/>
              <w:left w:val="nil"/>
              <w:bottom w:val="nil"/>
              <w:right w:val="nil"/>
            </w:tcBorders>
            <w:shd w:val="clear" w:color="auto" w:fill="auto"/>
            <w:tcMar>
              <w:left w:w="43" w:type="dxa"/>
              <w:right w:w="43" w:type="dxa"/>
            </w:tcMar>
            <w:vAlign w:val="center"/>
          </w:tcPr>
          <w:p w:rsidR="00DF293A" w:rsidRPr="0013043B" w:rsidRDefault="00DF293A" w:rsidP="00DF293A">
            <w:pPr>
              <w:jc w:val="right"/>
              <w:rPr>
                <w:rFonts w:asciiTheme="majorBidi" w:hAnsiTheme="majorBidi" w:cstheme="majorBidi"/>
                <w:b/>
                <w:bCs/>
                <w:sz w:val="14"/>
                <w:szCs w:val="14"/>
              </w:rPr>
            </w:pPr>
            <w:r w:rsidRPr="0013043B">
              <w:rPr>
                <w:rFonts w:asciiTheme="majorBidi" w:hAnsiTheme="majorBidi" w:cstheme="majorBidi"/>
                <w:b/>
                <w:bCs/>
                <w:sz w:val="14"/>
                <w:szCs w:val="14"/>
              </w:rPr>
              <w:t>15,494,846</w:t>
            </w:r>
          </w:p>
        </w:tc>
      </w:tr>
      <w:tr w:rsidR="00DF293A" w:rsidRPr="00B34F49" w:rsidTr="00063E4E">
        <w:trPr>
          <w:trHeight w:hRule="exact" w:val="270"/>
          <w:jc w:val="center"/>
        </w:trPr>
        <w:tc>
          <w:tcPr>
            <w:tcW w:w="3420" w:type="dxa"/>
            <w:tcBorders>
              <w:top w:val="nil"/>
              <w:left w:val="nil"/>
              <w:bottom w:val="nil"/>
              <w:right w:val="nil"/>
            </w:tcBorders>
            <w:shd w:val="clear" w:color="auto" w:fill="auto"/>
            <w:vAlign w:val="center"/>
            <w:hideMark/>
          </w:tcPr>
          <w:p w:rsidR="00DF293A" w:rsidRPr="00B34F49" w:rsidRDefault="00DF293A" w:rsidP="00DF293A">
            <w:pPr>
              <w:ind w:firstLineChars="100" w:firstLine="140"/>
              <w:jc w:val="left"/>
              <w:rPr>
                <w:sz w:val="14"/>
                <w:szCs w:val="14"/>
              </w:rPr>
            </w:pPr>
            <w:r w:rsidRPr="00B34F49">
              <w:rPr>
                <w:sz w:val="14"/>
                <w:szCs w:val="14"/>
              </w:rPr>
              <w:t>Cash</w:t>
            </w:r>
          </w:p>
        </w:tc>
        <w:tc>
          <w:tcPr>
            <w:tcW w:w="720" w:type="dxa"/>
            <w:tcBorders>
              <w:top w:val="nil"/>
              <w:left w:val="nil"/>
              <w:bottom w:val="nil"/>
              <w:right w:val="nil"/>
            </w:tcBorders>
            <w:shd w:val="clear" w:color="auto" w:fill="auto"/>
            <w:tcMar>
              <w:left w:w="43" w:type="dxa"/>
              <w:right w:w="43" w:type="dxa"/>
            </w:tcMar>
            <w:vAlign w:val="center"/>
          </w:tcPr>
          <w:p w:rsidR="00DF293A" w:rsidRPr="000D5F77" w:rsidRDefault="00DF293A" w:rsidP="00DF293A">
            <w:pPr>
              <w:jc w:val="right"/>
              <w:rPr>
                <w:sz w:val="13"/>
                <w:szCs w:val="13"/>
              </w:rPr>
            </w:pPr>
            <w:r w:rsidRPr="000D5F77">
              <w:rPr>
                <w:sz w:val="13"/>
                <w:szCs w:val="13"/>
              </w:rPr>
              <w:t>374,689</w:t>
            </w:r>
          </w:p>
        </w:tc>
        <w:tc>
          <w:tcPr>
            <w:tcW w:w="720" w:type="dxa"/>
            <w:tcBorders>
              <w:top w:val="nil"/>
              <w:left w:val="nil"/>
              <w:bottom w:val="nil"/>
              <w:right w:val="nil"/>
            </w:tcBorders>
            <w:shd w:val="clear" w:color="auto" w:fill="auto"/>
            <w:tcMar>
              <w:left w:w="43" w:type="dxa"/>
              <w:right w:w="43" w:type="dxa"/>
            </w:tcMar>
            <w:vAlign w:val="center"/>
          </w:tcPr>
          <w:p w:rsidR="00DF293A" w:rsidRPr="000D5F77" w:rsidRDefault="00DF293A" w:rsidP="00DF293A">
            <w:pPr>
              <w:jc w:val="right"/>
              <w:rPr>
                <w:sz w:val="13"/>
                <w:szCs w:val="13"/>
              </w:rPr>
            </w:pPr>
            <w:r w:rsidRPr="000D5F77">
              <w:rPr>
                <w:sz w:val="13"/>
                <w:szCs w:val="13"/>
              </w:rPr>
              <w:t>418,418</w:t>
            </w:r>
          </w:p>
        </w:tc>
        <w:tc>
          <w:tcPr>
            <w:tcW w:w="720" w:type="dxa"/>
            <w:tcBorders>
              <w:top w:val="nil"/>
              <w:left w:val="nil"/>
              <w:bottom w:val="nil"/>
              <w:right w:val="nil"/>
            </w:tcBorders>
            <w:shd w:val="clear" w:color="auto" w:fill="auto"/>
            <w:tcMar>
              <w:left w:w="43" w:type="dxa"/>
              <w:right w:w="43" w:type="dxa"/>
            </w:tcMar>
            <w:vAlign w:val="center"/>
          </w:tcPr>
          <w:p w:rsidR="00DF293A" w:rsidRPr="000D5F77" w:rsidRDefault="00DF293A" w:rsidP="00DF293A">
            <w:pPr>
              <w:jc w:val="right"/>
              <w:rPr>
                <w:sz w:val="13"/>
                <w:szCs w:val="13"/>
              </w:rPr>
            </w:pPr>
            <w:r w:rsidRPr="00312B78">
              <w:rPr>
                <w:rFonts w:asciiTheme="majorBidi" w:hAnsiTheme="majorBidi" w:cstheme="majorBidi"/>
                <w:sz w:val="13"/>
                <w:szCs w:val="13"/>
              </w:rPr>
              <w:t xml:space="preserve">415,712 </w:t>
            </w:r>
          </w:p>
        </w:tc>
        <w:tc>
          <w:tcPr>
            <w:tcW w:w="810" w:type="dxa"/>
            <w:tcBorders>
              <w:top w:val="nil"/>
              <w:left w:val="nil"/>
              <w:bottom w:val="nil"/>
              <w:right w:val="nil"/>
            </w:tcBorders>
            <w:shd w:val="clear" w:color="auto" w:fill="auto"/>
            <w:tcMar>
              <w:left w:w="43" w:type="dxa"/>
              <w:right w:w="43" w:type="dxa"/>
            </w:tcMar>
            <w:vAlign w:val="center"/>
          </w:tcPr>
          <w:p w:rsidR="00DF293A" w:rsidRPr="00D8631E" w:rsidRDefault="00DF293A" w:rsidP="00DF293A">
            <w:pPr>
              <w:jc w:val="right"/>
              <w:rPr>
                <w:sz w:val="14"/>
                <w:szCs w:val="14"/>
              </w:rPr>
            </w:pPr>
            <w:r w:rsidRPr="00F91344">
              <w:rPr>
                <w:sz w:val="14"/>
                <w:szCs w:val="14"/>
              </w:rPr>
              <w:t>388,237</w:t>
            </w:r>
          </w:p>
        </w:tc>
        <w:tc>
          <w:tcPr>
            <w:tcW w:w="720" w:type="dxa"/>
            <w:tcBorders>
              <w:top w:val="nil"/>
              <w:left w:val="nil"/>
              <w:bottom w:val="nil"/>
              <w:right w:val="nil"/>
            </w:tcBorders>
            <w:shd w:val="clear" w:color="auto" w:fill="auto"/>
            <w:tcMar>
              <w:left w:w="43" w:type="dxa"/>
              <w:right w:w="43" w:type="dxa"/>
            </w:tcMar>
            <w:vAlign w:val="center"/>
          </w:tcPr>
          <w:p w:rsidR="00DF293A" w:rsidRPr="008C314B" w:rsidRDefault="00DF293A" w:rsidP="00DF293A">
            <w:pPr>
              <w:jc w:val="right"/>
              <w:rPr>
                <w:rFonts w:asciiTheme="majorBidi" w:hAnsiTheme="majorBidi" w:cstheme="majorBidi"/>
                <w:sz w:val="14"/>
                <w:szCs w:val="14"/>
              </w:rPr>
            </w:pPr>
            <w:r>
              <w:rPr>
                <w:rFonts w:asciiTheme="majorBidi" w:hAnsiTheme="majorBidi" w:cstheme="majorBidi"/>
                <w:sz w:val="14"/>
                <w:szCs w:val="14"/>
              </w:rPr>
              <w:t>419,160</w:t>
            </w:r>
          </w:p>
        </w:tc>
        <w:tc>
          <w:tcPr>
            <w:tcW w:w="720" w:type="dxa"/>
            <w:tcBorders>
              <w:top w:val="nil"/>
              <w:left w:val="nil"/>
              <w:bottom w:val="nil"/>
              <w:right w:val="nil"/>
            </w:tcBorders>
            <w:shd w:val="clear" w:color="auto" w:fill="auto"/>
            <w:tcMar>
              <w:left w:w="43" w:type="dxa"/>
              <w:right w:w="43" w:type="dxa"/>
            </w:tcMar>
            <w:vAlign w:val="center"/>
          </w:tcPr>
          <w:p w:rsidR="00DF293A" w:rsidRPr="008A10E4" w:rsidRDefault="00DF293A" w:rsidP="00DF293A">
            <w:pPr>
              <w:jc w:val="right"/>
              <w:rPr>
                <w:rFonts w:asciiTheme="majorBidi" w:hAnsiTheme="majorBidi" w:cstheme="majorBidi"/>
                <w:sz w:val="14"/>
                <w:szCs w:val="14"/>
              </w:rPr>
            </w:pPr>
            <w:r w:rsidRPr="005C7668">
              <w:rPr>
                <w:rFonts w:asciiTheme="majorBidi" w:hAnsiTheme="majorBidi" w:cstheme="majorBidi"/>
                <w:sz w:val="14"/>
                <w:szCs w:val="14"/>
              </w:rPr>
              <w:t>441,314</w:t>
            </w:r>
          </w:p>
        </w:tc>
        <w:tc>
          <w:tcPr>
            <w:tcW w:w="810" w:type="dxa"/>
            <w:tcBorders>
              <w:top w:val="nil"/>
              <w:left w:val="nil"/>
              <w:bottom w:val="nil"/>
              <w:right w:val="nil"/>
            </w:tcBorders>
            <w:shd w:val="clear" w:color="auto" w:fill="auto"/>
            <w:tcMar>
              <w:left w:w="43" w:type="dxa"/>
              <w:right w:w="43" w:type="dxa"/>
            </w:tcMar>
            <w:vAlign w:val="center"/>
          </w:tcPr>
          <w:p w:rsidR="00DF293A" w:rsidRPr="00063E4E" w:rsidRDefault="00DF293A" w:rsidP="00DF293A">
            <w:pPr>
              <w:jc w:val="right"/>
              <w:rPr>
                <w:color w:val="auto"/>
                <w:sz w:val="14"/>
                <w:szCs w:val="14"/>
              </w:rPr>
            </w:pPr>
            <w:r w:rsidRPr="00063E4E">
              <w:rPr>
                <w:sz w:val="14"/>
                <w:szCs w:val="14"/>
              </w:rPr>
              <w:t>441,082</w:t>
            </w:r>
          </w:p>
        </w:tc>
        <w:tc>
          <w:tcPr>
            <w:tcW w:w="720" w:type="dxa"/>
            <w:tcBorders>
              <w:top w:val="nil"/>
              <w:left w:val="nil"/>
              <w:bottom w:val="nil"/>
              <w:right w:val="nil"/>
            </w:tcBorders>
            <w:shd w:val="clear" w:color="auto" w:fill="auto"/>
            <w:tcMar>
              <w:left w:w="43" w:type="dxa"/>
              <w:right w:w="43" w:type="dxa"/>
            </w:tcMar>
            <w:vAlign w:val="center"/>
          </w:tcPr>
          <w:p w:rsidR="00DF293A" w:rsidRPr="00780694" w:rsidRDefault="00DF293A" w:rsidP="00DF293A">
            <w:pPr>
              <w:jc w:val="right"/>
              <w:rPr>
                <w:color w:val="auto"/>
                <w:sz w:val="14"/>
                <w:szCs w:val="14"/>
              </w:rPr>
            </w:pPr>
            <w:r w:rsidRPr="00780694">
              <w:rPr>
                <w:sz w:val="14"/>
                <w:szCs w:val="14"/>
              </w:rPr>
              <w:t>434,346</w:t>
            </w:r>
          </w:p>
        </w:tc>
        <w:tc>
          <w:tcPr>
            <w:tcW w:w="900" w:type="dxa"/>
            <w:tcBorders>
              <w:top w:val="nil"/>
              <w:left w:val="nil"/>
              <w:bottom w:val="nil"/>
              <w:right w:val="nil"/>
            </w:tcBorders>
            <w:shd w:val="clear" w:color="auto" w:fill="auto"/>
            <w:tcMar>
              <w:left w:w="43" w:type="dxa"/>
              <w:right w:w="43" w:type="dxa"/>
            </w:tcMar>
            <w:vAlign w:val="center"/>
          </w:tcPr>
          <w:p w:rsidR="00DF293A" w:rsidRPr="00B52F31" w:rsidRDefault="00DF293A" w:rsidP="00DF293A">
            <w:pPr>
              <w:jc w:val="right"/>
              <w:rPr>
                <w:rFonts w:asciiTheme="majorBidi" w:hAnsiTheme="majorBidi" w:cstheme="majorBidi"/>
                <w:sz w:val="14"/>
                <w:szCs w:val="14"/>
              </w:rPr>
            </w:pPr>
            <w:r w:rsidRPr="00B52F31">
              <w:rPr>
                <w:rFonts w:asciiTheme="majorBidi" w:hAnsiTheme="majorBidi" w:cstheme="majorBidi"/>
                <w:sz w:val="14"/>
                <w:szCs w:val="14"/>
              </w:rPr>
              <w:t>456,254</w:t>
            </w:r>
          </w:p>
        </w:tc>
      </w:tr>
      <w:tr w:rsidR="00DF293A" w:rsidRPr="00B34F49" w:rsidTr="00063E4E">
        <w:trPr>
          <w:trHeight w:hRule="exact" w:val="270"/>
          <w:jc w:val="center"/>
        </w:trPr>
        <w:tc>
          <w:tcPr>
            <w:tcW w:w="3420" w:type="dxa"/>
            <w:tcBorders>
              <w:top w:val="nil"/>
              <w:left w:val="nil"/>
              <w:bottom w:val="nil"/>
              <w:right w:val="nil"/>
            </w:tcBorders>
            <w:shd w:val="clear" w:color="auto" w:fill="auto"/>
            <w:vAlign w:val="center"/>
            <w:hideMark/>
          </w:tcPr>
          <w:p w:rsidR="00DF293A" w:rsidRPr="00B34F49" w:rsidRDefault="00DF293A" w:rsidP="00DF293A">
            <w:pPr>
              <w:ind w:firstLineChars="100" w:firstLine="140"/>
              <w:jc w:val="left"/>
              <w:rPr>
                <w:sz w:val="14"/>
                <w:szCs w:val="14"/>
              </w:rPr>
            </w:pPr>
            <w:r w:rsidRPr="00B34F49">
              <w:rPr>
                <w:sz w:val="14"/>
                <w:szCs w:val="14"/>
              </w:rPr>
              <w:t>Balance with SBP</w:t>
            </w:r>
          </w:p>
        </w:tc>
        <w:tc>
          <w:tcPr>
            <w:tcW w:w="720" w:type="dxa"/>
            <w:tcBorders>
              <w:top w:val="nil"/>
              <w:left w:val="nil"/>
              <w:bottom w:val="nil"/>
              <w:right w:val="nil"/>
            </w:tcBorders>
            <w:shd w:val="clear" w:color="auto" w:fill="auto"/>
            <w:tcMar>
              <w:left w:w="43" w:type="dxa"/>
              <w:right w:w="43" w:type="dxa"/>
            </w:tcMar>
            <w:vAlign w:val="center"/>
          </w:tcPr>
          <w:p w:rsidR="00DF293A" w:rsidRPr="000D5F77" w:rsidRDefault="00DF293A" w:rsidP="00DF293A">
            <w:pPr>
              <w:jc w:val="right"/>
              <w:rPr>
                <w:sz w:val="13"/>
                <w:szCs w:val="13"/>
              </w:rPr>
            </w:pPr>
            <w:r w:rsidRPr="000D5F77">
              <w:rPr>
                <w:sz w:val="13"/>
                <w:szCs w:val="13"/>
              </w:rPr>
              <w:t>606,361</w:t>
            </w:r>
          </w:p>
        </w:tc>
        <w:tc>
          <w:tcPr>
            <w:tcW w:w="720" w:type="dxa"/>
            <w:tcBorders>
              <w:top w:val="nil"/>
              <w:left w:val="nil"/>
              <w:bottom w:val="nil"/>
              <w:right w:val="nil"/>
            </w:tcBorders>
            <w:shd w:val="clear" w:color="auto" w:fill="auto"/>
            <w:tcMar>
              <w:left w:w="43" w:type="dxa"/>
              <w:right w:w="43" w:type="dxa"/>
            </w:tcMar>
            <w:vAlign w:val="center"/>
          </w:tcPr>
          <w:p w:rsidR="00DF293A" w:rsidRPr="000D5F77" w:rsidRDefault="00DF293A" w:rsidP="00DF293A">
            <w:pPr>
              <w:jc w:val="right"/>
              <w:rPr>
                <w:sz w:val="13"/>
                <w:szCs w:val="13"/>
              </w:rPr>
            </w:pPr>
            <w:r w:rsidRPr="000D5F77">
              <w:rPr>
                <w:sz w:val="13"/>
                <w:szCs w:val="13"/>
              </w:rPr>
              <w:t>700,455</w:t>
            </w:r>
          </w:p>
        </w:tc>
        <w:tc>
          <w:tcPr>
            <w:tcW w:w="720" w:type="dxa"/>
            <w:tcBorders>
              <w:top w:val="nil"/>
              <w:left w:val="nil"/>
              <w:bottom w:val="nil"/>
              <w:right w:val="nil"/>
            </w:tcBorders>
            <w:shd w:val="clear" w:color="auto" w:fill="auto"/>
            <w:tcMar>
              <w:left w:w="43" w:type="dxa"/>
              <w:right w:w="43" w:type="dxa"/>
            </w:tcMar>
            <w:vAlign w:val="center"/>
          </w:tcPr>
          <w:p w:rsidR="00DF293A" w:rsidRPr="000D5F77" w:rsidRDefault="00DF293A" w:rsidP="00DF293A">
            <w:pPr>
              <w:jc w:val="right"/>
              <w:rPr>
                <w:sz w:val="13"/>
                <w:szCs w:val="13"/>
              </w:rPr>
            </w:pPr>
            <w:r w:rsidRPr="00312B78">
              <w:rPr>
                <w:rFonts w:asciiTheme="majorBidi" w:hAnsiTheme="majorBidi" w:cstheme="majorBidi"/>
                <w:sz w:val="13"/>
                <w:szCs w:val="13"/>
              </w:rPr>
              <w:t xml:space="preserve">1,447,459 </w:t>
            </w:r>
          </w:p>
        </w:tc>
        <w:tc>
          <w:tcPr>
            <w:tcW w:w="810" w:type="dxa"/>
            <w:tcBorders>
              <w:top w:val="nil"/>
              <w:left w:val="nil"/>
              <w:bottom w:val="nil"/>
              <w:right w:val="nil"/>
            </w:tcBorders>
            <w:shd w:val="clear" w:color="auto" w:fill="auto"/>
            <w:tcMar>
              <w:left w:w="43" w:type="dxa"/>
              <w:right w:w="43" w:type="dxa"/>
            </w:tcMar>
            <w:vAlign w:val="center"/>
          </w:tcPr>
          <w:p w:rsidR="00DF293A" w:rsidRPr="00D8631E" w:rsidRDefault="00DF293A" w:rsidP="00DF293A">
            <w:pPr>
              <w:jc w:val="right"/>
              <w:rPr>
                <w:sz w:val="14"/>
                <w:szCs w:val="14"/>
              </w:rPr>
            </w:pPr>
            <w:r w:rsidRPr="00F91344">
              <w:rPr>
                <w:sz w:val="14"/>
                <w:szCs w:val="14"/>
              </w:rPr>
              <w:t>976,022</w:t>
            </w:r>
          </w:p>
        </w:tc>
        <w:tc>
          <w:tcPr>
            <w:tcW w:w="720" w:type="dxa"/>
            <w:tcBorders>
              <w:top w:val="nil"/>
              <w:left w:val="nil"/>
              <w:bottom w:val="nil"/>
              <w:right w:val="nil"/>
            </w:tcBorders>
            <w:shd w:val="clear" w:color="auto" w:fill="auto"/>
            <w:tcMar>
              <w:left w:w="43" w:type="dxa"/>
              <w:right w:w="43" w:type="dxa"/>
            </w:tcMar>
            <w:vAlign w:val="center"/>
          </w:tcPr>
          <w:p w:rsidR="00DF293A" w:rsidRPr="008C314B" w:rsidRDefault="00DF293A" w:rsidP="00DF293A">
            <w:pPr>
              <w:jc w:val="right"/>
              <w:rPr>
                <w:rFonts w:asciiTheme="majorBidi" w:hAnsiTheme="majorBidi" w:cstheme="majorBidi"/>
                <w:sz w:val="14"/>
                <w:szCs w:val="14"/>
              </w:rPr>
            </w:pPr>
            <w:r>
              <w:rPr>
                <w:rFonts w:asciiTheme="majorBidi" w:hAnsiTheme="majorBidi" w:cstheme="majorBidi"/>
                <w:sz w:val="14"/>
                <w:szCs w:val="14"/>
              </w:rPr>
              <w:t>1,058,756</w:t>
            </w:r>
          </w:p>
        </w:tc>
        <w:tc>
          <w:tcPr>
            <w:tcW w:w="720" w:type="dxa"/>
            <w:tcBorders>
              <w:top w:val="nil"/>
              <w:left w:val="nil"/>
              <w:bottom w:val="nil"/>
              <w:right w:val="nil"/>
            </w:tcBorders>
            <w:shd w:val="clear" w:color="auto" w:fill="auto"/>
            <w:tcMar>
              <w:left w:w="43" w:type="dxa"/>
              <w:right w:w="43" w:type="dxa"/>
            </w:tcMar>
            <w:vAlign w:val="center"/>
          </w:tcPr>
          <w:p w:rsidR="00DF293A" w:rsidRPr="008A10E4" w:rsidRDefault="00DF293A" w:rsidP="00DF293A">
            <w:pPr>
              <w:jc w:val="right"/>
              <w:rPr>
                <w:rFonts w:asciiTheme="majorBidi" w:hAnsiTheme="majorBidi" w:cstheme="majorBidi"/>
                <w:sz w:val="14"/>
                <w:szCs w:val="14"/>
              </w:rPr>
            </w:pPr>
            <w:r w:rsidRPr="005C7668">
              <w:rPr>
                <w:rFonts w:asciiTheme="majorBidi" w:hAnsiTheme="majorBidi" w:cstheme="majorBidi"/>
                <w:sz w:val="14"/>
                <w:szCs w:val="14"/>
              </w:rPr>
              <w:t>1,141,904</w:t>
            </w:r>
          </w:p>
        </w:tc>
        <w:tc>
          <w:tcPr>
            <w:tcW w:w="810" w:type="dxa"/>
            <w:tcBorders>
              <w:top w:val="nil"/>
              <w:left w:val="nil"/>
              <w:bottom w:val="nil"/>
              <w:right w:val="nil"/>
            </w:tcBorders>
            <w:shd w:val="clear" w:color="auto" w:fill="auto"/>
            <w:tcMar>
              <w:left w:w="43" w:type="dxa"/>
              <w:right w:w="43" w:type="dxa"/>
            </w:tcMar>
            <w:vAlign w:val="center"/>
          </w:tcPr>
          <w:p w:rsidR="00DF293A" w:rsidRPr="00063E4E" w:rsidRDefault="00DF293A" w:rsidP="00DF293A">
            <w:pPr>
              <w:jc w:val="right"/>
              <w:rPr>
                <w:color w:val="auto"/>
                <w:sz w:val="14"/>
                <w:szCs w:val="14"/>
              </w:rPr>
            </w:pPr>
            <w:r w:rsidRPr="00063E4E">
              <w:rPr>
                <w:sz w:val="14"/>
                <w:szCs w:val="14"/>
              </w:rPr>
              <w:t>1,143,174</w:t>
            </w:r>
          </w:p>
        </w:tc>
        <w:tc>
          <w:tcPr>
            <w:tcW w:w="720" w:type="dxa"/>
            <w:tcBorders>
              <w:top w:val="nil"/>
              <w:left w:val="nil"/>
              <w:bottom w:val="nil"/>
              <w:right w:val="nil"/>
            </w:tcBorders>
            <w:shd w:val="clear" w:color="auto" w:fill="auto"/>
            <w:tcMar>
              <w:left w:w="43" w:type="dxa"/>
              <w:right w:w="43" w:type="dxa"/>
            </w:tcMar>
            <w:vAlign w:val="center"/>
          </w:tcPr>
          <w:p w:rsidR="00DF293A" w:rsidRPr="00780694" w:rsidRDefault="00DF293A" w:rsidP="00DF293A">
            <w:pPr>
              <w:jc w:val="right"/>
              <w:rPr>
                <w:color w:val="auto"/>
                <w:sz w:val="14"/>
                <w:szCs w:val="14"/>
              </w:rPr>
            </w:pPr>
            <w:r w:rsidRPr="00780694">
              <w:rPr>
                <w:sz w:val="14"/>
                <w:szCs w:val="14"/>
              </w:rPr>
              <w:t>1,318,119</w:t>
            </w:r>
          </w:p>
        </w:tc>
        <w:tc>
          <w:tcPr>
            <w:tcW w:w="900" w:type="dxa"/>
            <w:tcBorders>
              <w:top w:val="nil"/>
              <w:left w:val="nil"/>
              <w:bottom w:val="nil"/>
              <w:right w:val="nil"/>
            </w:tcBorders>
            <w:shd w:val="clear" w:color="auto" w:fill="auto"/>
            <w:tcMar>
              <w:left w:w="43" w:type="dxa"/>
              <w:right w:w="43" w:type="dxa"/>
            </w:tcMar>
            <w:vAlign w:val="center"/>
          </w:tcPr>
          <w:p w:rsidR="00DF293A" w:rsidRPr="00B52F31" w:rsidRDefault="00DF293A" w:rsidP="00DF293A">
            <w:pPr>
              <w:jc w:val="right"/>
              <w:rPr>
                <w:rFonts w:asciiTheme="majorBidi" w:hAnsiTheme="majorBidi" w:cstheme="majorBidi"/>
                <w:sz w:val="14"/>
                <w:szCs w:val="14"/>
              </w:rPr>
            </w:pPr>
            <w:r w:rsidRPr="00B52F31">
              <w:rPr>
                <w:rFonts w:asciiTheme="majorBidi" w:hAnsiTheme="majorBidi" w:cstheme="majorBidi"/>
                <w:sz w:val="14"/>
                <w:szCs w:val="14"/>
              </w:rPr>
              <w:t>1,194,591</w:t>
            </w:r>
          </w:p>
        </w:tc>
      </w:tr>
      <w:tr w:rsidR="00DF293A" w:rsidRPr="00B34F49" w:rsidTr="00EE0E21">
        <w:trPr>
          <w:trHeight w:hRule="exact" w:val="216"/>
          <w:jc w:val="center"/>
        </w:trPr>
        <w:tc>
          <w:tcPr>
            <w:tcW w:w="3420" w:type="dxa"/>
            <w:tcBorders>
              <w:top w:val="nil"/>
              <w:left w:val="nil"/>
              <w:bottom w:val="nil"/>
              <w:right w:val="nil"/>
            </w:tcBorders>
            <w:shd w:val="clear" w:color="auto" w:fill="auto"/>
            <w:vAlign w:val="center"/>
            <w:hideMark/>
          </w:tcPr>
          <w:p w:rsidR="00DF293A" w:rsidRPr="00B34F49" w:rsidRDefault="00DF293A" w:rsidP="00DF293A">
            <w:pPr>
              <w:ind w:firstLineChars="100" w:firstLine="140"/>
              <w:jc w:val="left"/>
              <w:rPr>
                <w:sz w:val="14"/>
                <w:szCs w:val="14"/>
              </w:rPr>
            </w:pPr>
            <w:r w:rsidRPr="00B34F49">
              <w:rPr>
                <w:sz w:val="14"/>
                <w:szCs w:val="14"/>
              </w:rPr>
              <w:t>Balance with agents of SBP</w:t>
            </w:r>
          </w:p>
        </w:tc>
        <w:tc>
          <w:tcPr>
            <w:tcW w:w="720" w:type="dxa"/>
            <w:tcBorders>
              <w:top w:val="nil"/>
              <w:left w:val="nil"/>
              <w:bottom w:val="nil"/>
              <w:right w:val="nil"/>
            </w:tcBorders>
            <w:shd w:val="clear" w:color="auto" w:fill="auto"/>
            <w:tcMar>
              <w:left w:w="43" w:type="dxa"/>
              <w:right w:w="43" w:type="dxa"/>
            </w:tcMar>
            <w:vAlign w:val="center"/>
          </w:tcPr>
          <w:p w:rsidR="00DF293A" w:rsidRPr="000D5F77" w:rsidRDefault="00DF293A" w:rsidP="00DF293A">
            <w:pPr>
              <w:jc w:val="right"/>
              <w:rPr>
                <w:sz w:val="13"/>
                <w:szCs w:val="13"/>
              </w:rPr>
            </w:pPr>
            <w:r w:rsidRPr="000D5F77">
              <w:rPr>
                <w:sz w:val="13"/>
                <w:szCs w:val="13"/>
              </w:rPr>
              <w:t>193,531</w:t>
            </w:r>
          </w:p>
        </w:tc>
        <w:tc>
          <w:tcPr>
            <w:tcW w:w="720" w:type="dxa"/>
            <w:tcBorders>
              <w:top w:val="nil"/>
              <w:left w:val="nil"/>
              <w:bottom w:val="nil"/>
              <w:right w:val="nil"/>
            </w:tcBorders>
            <w:shd w:val="clear" w:color="auto" w:fill="auto"/>
            <w:tcMar>
              <w:left w:w="43" w:type="dxa"/>
              <w:right w:w="43" w:type="dxa"/>
            </w:tcMar>
            <w:vAlign w:val="center"/>
          </w:tcPr>
          <w:p w:rsidR="00DF293A" w:rsidRPr="000D5F77" w:rsidRDefault="00DF293A" w:rsidP="00DF293A">
            <w:pPr>
              <w:jc w:val="right"/>
              <w:rPr>
                <w:sz w:val="13"/>
                <w:szCs w:val="13"/>
              </w:rPr>
            </w:pPr>
            <w:r w:rsidRPr="000D5F77">
              <w:rPr>
                <w:sz w:val="13"/>
                <w:szCs w:val="13"/>
              </w:rPr>
              <w:t>197,018</w:t>
            </w:r>
          </w:p>
        </w:tc>
        <w:tc>
          <w:tcPr>
            <w:tcW w:w="720" w:type="dxa"/>
            <w:tcBorders>
              <w:top w:val="nil"/>
              <w:left w:val="nil"/>
              <w:bottom w:val="nil"/>
              <w:right w:val="nil"/>
            </w:tcBorders>
            <w:shd w:val="clear" w:color="auto" w:fill="auto"/>
            <w:tcMar>
              <w:left w:w="43" w:type="dxa"/>
              <w:right w:w="43" w:type="dxa"/>
            </w:tcMar>
            <w:vAlign w:val="center"/>
          </w:tcPr>
          <w:p w:rsidR="00DF293A" w:rsidRPr="000D5F77" w:rsidRDefault="00DF293A" w:rsidP="00DF293A">
            <w:pPr>
              <w:jc w:val="right"/>
              <w:rPr>
                <w:sz w:val="13"/>
                <w:szCs w:val="13"/>
              </w:rPr>
            </w:pPr>
            <w:r w:rsidRPr="00312B78">
              <w:rPr>
                <w:rFonts w:asciiTheme="majorBidi" w:hAnsiTheme="majorBidi" w:cstheme="majorBidi"/>
                <w:sz w:val="13"/>
                <w:szCs w:val="13"/>
              </w:rPr>
              <w:t xml:space="preserve">207,436 </w:t>
            </w:r>
          </w:p>
        </w:tc>
        <w:tc>
          <w:tcPr>
            <w:tcW w:w="810" w:type="dxa"/>
            <w:tcBorders>
              <w:top w:val="nil"/>
              <w:left w:val="nil"/>
              <w:bottom w:val="nil"/>
              <w:right w:val="nil"/>
            </w:tcBorders>
            <w:shd w:val="clear" w:color="auto" w:fill="auto"/>
            <w:tcMar>
              <w:left w:w="43" w:type="dxa"/>
              <w:right w:w="43" w:type="dxa"/>
            </w:tcMar>
            <w:vAlign w:val="center"/>
          </w:tcPr>
          <w:p w:rsidR="00DF293A" w:rsidRPr="00D8631E" w:rsidRDefault="00DF293A" w:rsidP="00DF293A">
            <w:pPr>
              <w:jc w:val="right"/>
              <w:rPr>
                <w:sz w:val="14"/>
                <w:szCs w:val="14"/>
              </w:rPr>
            </w:pPr>
            <w:r w:rsidRPr="00985A03">
              <w:rPr>
                <w:sz w:val="14"/>
                <w:szCs w:val="14"/>
              </w:rPr>
              <w:t>78,353</w:t>
            </w:r>
          </w:p>
        </w:tc>
        <w:tc>
          <w:tcPr>
            <w:tcW w:w="720" w:type="dxa"/>
            <w:tcBorders>
              <w:top w:val="nil"/>
              <w:left w:val="nil"/>
              <w:bottom w:val="nil"/>
              <w:right w:val="nil"/>
            </w:tcBorders>
            <w:shd w:val="clear" w:color="auto" w:fill="auto"/>
            <w:tcMar>
              <w:left w:w="43" w:type="dxa"/>
              <w:right w:w="43" w:type="dxa"/>
            </w:tcMar>
            <w:vAlign w:val="center"/>
          </w:tcPr>
          <w:p w:rsidR="00DF293A" w:rsidRPr="008C314B" w:rsidRDefault="00DF293A" w:rsidP="00DF293A">
            <w:pPr>
              <w:jc w:val="right"/>
              <w:rPr>
                <w:rFonts w:asciiTheme="majorBidi" w:hAnsiTheme="majorBidi" w:cstheme="majorBidi"/>
                <w:sz w:val="14"/>
                <w:szCs w:val="14"/>
              </w:rPr>
            </w:pPr>
            <w:r>
              <w:rPr>
                <w:rFonts w:asciiTheme="majorBidi" w:hAnsiTheme="majorBidi" w:cstheme="majorBidi"/>
                <w:sz w:val="14"/>
                <w:szCs w:val="14"/>
              </w:rPr>
              <w:t>62,139</w:t>
            </w:r>
          </w:p>
        </w:tc>
        <w:tc>
          <w:tcPr>
            <w:tcW w:w="720" w:type="dxa"/>
            <w:tcBorders>
              <w:top w:val="nil"/>
              <w:left w:val="nil"/>
              <w:bottom w:val="nil"/>
              <w:right w:val="nil"/>
            </w:tcBorders>
            <w:shd w:val="clear" w:color="auto" w:fill="auto"/>
            <w:tcMar>
              <w:left w:w="43" w:type="dxa"/>
              <w:right w:w="43" w:type="dxa"/>
            </w:tcMar>
            <w:vAlign w:val="center"/>
          </w:tcPr>
          <w:p w:rsidR="00DF293A" w:rsidRPr="008A10E4" w:rsidRDefault="00DF293A" w:rsidP="00DF293A">
            <w:pPr>
              <w:jc w:val="right"/>
              <w:rPr>
                <w:rFonts w:asciiTheme="majorBidi" w:hAnsiTheme="majorBidi" w:cstheme="majorBidi"/>
                <w:sz w:val="14"/>
                <w:szCs w:val="14"/>
              </w:rPr>
            </w:pPr>
            <w:r w:rsidRPr="005C7668">
              <w:rPr>
                <w:rFonts w:asciiTheme="majorBidi" w:hAnsiTheme="majorBidi" w:cstheme="majorBidi"/>
                <w:sz w:val="14"/>
                <w:szCs w:val="14"/>
              </w:rPr>
              <w:t>168,561</w:t>
            </w:r>
          </w:p>
        </w:tc>
        <w:tc>
          <w:tcPr>
            <w:tcW w:w="810" w:type="dxa"/>
            <w:tcBorders>
              <w:top w:val="nil"/>
              <w:left w:val="nil"/>
              <w:bottom w:val="nil"/>
              <w:right w:val="nil"/>
            </w:tcBorders>
            <w:shd w:val="clear" w:color="auto" w:fill="auto"/>
            <w:tcMar>
              <w:left w:w="43" w:type="dxa"/>
              <w:right w:w="43" w:type="dxa"/>
            </w:tcMar>
            <w:vAlign w:val="center"/>
          </w:tcPr>
          <w:p w:rsidR="00DF293A" w:rsidRPr="00063E4E" w:rsidRDefault="00DF293A" w:rsidP="00DF293A">
            <w:pPr>
              <w:jc w:val="right"/>
              <w:rPr>
                <w:color w:val="auto"/>
                <w:sz w:val="14"/>
                <w:szCs w:val="14"/>
              </w:rPr>
            </w:pPr>
            <w:r w:rsidRPr="00063E4E">
              <w:rPr>
                <w:sz w:val="14"/>
                <w:szCs w:val="14"/>
              </w:rPr>
              <w:t>169,804</w:t>
            </w:r>
          </w:p>
        </w:tc>
        <w:tc>
          <w:tcPr>
            <w:tcW w:w="720" w:type="dxa"/>
            <w:tcBorders>
              <w:top w:val="nil"/>
              <w:left w:val="nil"/>
              <w:bottom w:val="nil"/>
              <w:right w:val="nil"/>
            </w:tcBorders>
            <w:shd w:val="clear" w:color="auto" w:fill="auto"/>
            <w:tcMar>
              <w:left w:w="43" w:type="dxa"/>
              <w:right w:w="43" w:type="dxa"/>
            </w:tcMar>
            <w:vAlign w:val="center"/>
          </w:tcPr>
          <w:p w:rsidR="00DF293A" w:rsidRPr="00780694" w:rsidRDefault="00DF293A" w:rsidP="00DF293A">
            <w:pPr>
              <w:jc w:val="right"/>
              <w:rPr>
                <w:color w:val="auto"/>
                <w:sz w:val="14"/>
                <w:szCs w:val="14"/>
              </w:rPr>
            </w:pPr>
            <w:r w:rsidRPr="00780694">
              <w:rPr>
                <w:sz w:val="14"/>
                <w:szCs w:val="14"/>
              </w:rPr>
              <w:t>65,821</w:t>
            </w:r>
          </w:p>
        </w:tc>
        <w:tc>
          <w:tcPr>
            <w:tcW w:w="900" w:type="dxa"/>
            <w:tcBorders>
              <w:top w:val="nil"/>
              <w:left w:val="nil"/>
              <w:bottom w:val="nil"/>
              <w:right w:val="nil"/>
            </w:tcBorders>
            <w:shd w:val="clear" w:color="auto" w:fill="auto"/>
            <w:tcMar>
              <w:left w:w="43" w:type="dxa"/>
              <w:right w:w="43" w:type="dxa"/>
            </w:tcMar>
            <w:vAlign w:val="center"/>
          </w:tcPr>
          <w:p w:rsidR="00DF293A" w:rsidRPr="00B52F31" w:rsidRDefault="00DF293A" w:rsidP="00DF293A">
            <w:pPr>
              <w:jc w:val="right"/>
              <w:rPr>
                <w:rFonts w:asciiTheme="majorBidi" w:hAnsiTheme="majorBidi" w:cstheme="majorBidi"/>
                <w:sz w:val="14"/>
                <w:szCs w:val="14"/>
              </w:rPr>
            </w:pPr>
            <w:r w:rsidRPr="00B52F31">
              <w:rPr>
                <w:rFonts w:asciiTheme="majorBidi" w:hAnsiTheme="majorBidi" w:cstheme="majorBidi"/>
                <w:sz w:val="14"/>
                <w:szCs w:val="14"/>
              </w:rPr>
              <w:t>72,160</w:t>
            </w:r>
          </w:p>
        </w:tc>
      </w:tr>
      <w:tr w:rsidR="00DF293A" w:rsidRPr="00B34F49" w:rsidTr="00063E4E">
        <w:trPr>
          <w:trHeight w:hRule="exact" w:val="279"/>
          <w:jc w:val="center"/>
        </w:trPr>
        <w:tc>
          <w:tcPr>
            <w:tcW w:w="3420" w:type="dxa"/>
            <w:tcBorders>
              <w:top w:val="nil"/>
              <w:left w:val="nil"/>
              <w:bottom w:val="nil"/>
              <w:right w:val="nil"/>
            </w:tcBorders>
            <w:shd w:val="clear" w:color="auto" w:fill="auto"/>
            <w:vAlign w:val="center"/>
            <w:hideMark/>
          </w:tcPr>
          <w:p w:rsidR="00DF293A" w:rsidRPr="00B34F49" w:rsidRDefault="00DF293A" w:rsidP="00DF293A">
            <w:pPr>
              <w:ind w:firstLineChars="100" w:firstLine="140"/>
              <w:jc w:val="left"/>
              <w:rPr>
                <w:sz w:val="14"/>
                <w:szCs w:val="14"/>
              </w:rPr>
            </w:pPr>
            <w:r w:rsidRPr="00B34F49">
              <w:rPr>
                <w:sz w:val="14"/>
                <w:szCs w:val="14"/>
              </w:rPr>
              <w:t>Un-encumbered approved Securities</w:t>
            </w:r>
          </w:p>
        </w:tc>
        <w:tc>
          <w:tcPr>
            <w:tcW w:w="720" w:type="dxa"/>
            <w:tcBorders>
              <w:top w:val="nil"/>
              <w:left w:val="nil"/>
              <w:bottom w:val="nil"/>
              <w:right w:val="nil"/>
            </w:tcBorders>
            <w:shd w:val="clear" w:color="auto" w:fill="auto"/>
            <w:tcMar>
              <w:left w:w="43" w:type="dxa"/>
              <w:right w:w="43" w:type="dxa"/>
            </w:tcMar>
            <w:vAlign w:val="center"/>
          </w:tcPr>
          <w:p w:rsidR="00DF293A" w:rsidRPr="000D5F77" w:rsidRDefault="00DF293A" w:rsidP="00DF293A">
            <w:pPr>
              <w:jc w:val="right"/>
              <w:rPr>
                <w:sz w:val="13"/>
                <w:szCs w:val="13"/>
              </w:rPr>
            </w:pPr>
            <w:r w:rsidRPr="000D5F77">
              <w:rPr>
                <w:sz w:val="13"/>
                <w:szCs w:val="13"/>
              </w:rPr>
              <w:t>7,390,284</w:t>
            </w:r>
          </w:p>
        </w:tc>
        <w:tc>
          <w:tcPr>
            <w:tcW w:w="720" w:type="dxa"/>
            <w:tcBorders>
              <w:top w:val="nil"/>
              <w:left w:val="nil"/>
              <w:bottom w:val="nil"/>
              <w:right w:val="nil"/>
            </w:tcBorders>
            <w:shd w:val="clear" w:color="auto" w:fill="auto"/>
            <w:tcMar>
              <w:left w:w="43" w:type="dxa"/>
              <w:right w:w="43" w:type="dxa"/>
            </w:tcMar>
            <w:vAlign w:val="center"/>
          </w:tcPr>
          <w:p w:rsidR="00DF293A" w:rsidRPr="000D5F77" w:rsidRDefault="00DF293A" w:rsidP="00DF293A">
            <w:pPr>
              <w:jc w:val="right"/>
              <w:rPr>
                <w:sz w:val="13"/>
                <w:szCs w:val="13"/>
              </w:rPr>
            </w:pPr>
            <w:r w:rsidRPr="000D5F77">
              <w:rPr>
                <w:sz w:val="13"/>
                <w:szCs w:val="13"/>
              </w:rPr>
              <w:t>11,079,775</w:t>
            </w:r>
          </w:p>
        </w:tc>
        <w:tc>
          <w:tcPr>
            <w:tcW w:w="720" w:type="dxa"/>
            <w:tcBorders>
              <w:top w:val="nil"/>
              <w:left w:val="nil"/>
              <w:bottom w:val="nil"/>
              <w:right w:val="nil"/>
            </w:tcBorders>
            <w:shd w:val="clear" w:color="auto" w:fill="auto"/>
            <w:tcMar>
              <w:left w:w="43" w:type="dxa"/>
              <w:right w:w="43" w:type="dxa"/>
            </w:tcMar>
            <w:vAlign w:val="center"/>
          </w:tcPr>
          <w:p w:rsidR="00DF293A" w:rsidRPr="000D5F77" w:rsidRDefault="00DF293A" w:rsidP="00DF293A">
            <w:pPr>
              <w:jc w:val="right"/>
              <w:rPr>
                <w:sz w:val="13"/>
                <w:szCs w:val="13"/>
              </w:rPr>
            </w:pPr>
            <w:r w:rsidRPr="00312B78">
              <w:rPr>
                <w:rFonts w:asciiTheme="majorBidi" w:hAnsiTheme="majorBidi" w:cstheme="majorBidi"/>
                <w:sz w:val="13"/>
                <w:szCs w:val="13"/>
              </w:rPr>
              <w:t xml:space="preserve">11,976,081 </w:t>
            </w:r>
          </w:p>
        </w:tc>
        <w:tc>
          <w:tcPr>
            <w:tcW w:w="810" w:type="dxa"/>
            <w:tcBorders>
              <w:top w:val="nil"/>
              <w:left w:val="nil"/>
              <w:bottom w:val="nil"/>
              <w:right w:val="nil"/>
            </w:tcBorders>
            <w:shd w:val="clear" w:color="auto" w:fill="auto"/>
            <w:tcMar>
              <w:left w:w="43" w:type="dxa"/>
              <w:right w:w="43" w:type="dxa"/>
            </w:tcMar>
            <w:vAlign w:val="center"/>
          </w:tcPr>
          <w:p w:rsidR="00DF293A" w:rsidRPr="00D8631E" w:rsidRDefault="00DF293A" w:rsidP="00DF293A">
            <w:pPr>
              <w:jc w:val="right"/>
              <w:rPr>
                <w:sz w:val="14"/>
                <w:szCs w:val="14"/>
              </w:rPr>
            </w:pPr>
            <w:r w:rsidRPr="00985A03">
              <w:rPr>
                <w:sz w:val="14"/>
                <w:szCs w:val="14"/>
              </w:rPr>
              <w:t>10,952,923</w:t>
            </w:r>
          </w:p>
        </w:tc>
        <w:tc>
          <w:tcPr>
            <w:tcW w:w="720" w:type="dxa"/>
            <w:tcBorders>
              <w:top w:val="nil"/>
              <w:left w:val="nil"/>
              <w:bottom w:val="nil"/>
              <w:right w:val="nil"/>
            </w:tcBorders>
            <w:shd w:val="clear" w:color="auto" w:fill="auto"/>
            <w:tcMar>
              <w:left w:w="43" w:type="dxa"/>
              <w:right w:w="43" w:type="dxa"/>
            </w:tcMar>
            <w:vAlign w:val="center"/>
          </w:tcPr>
          <w:p w:rsidR="00DF293A" w:rsidRPr="008C314B" w:rsidRDefault="00DF293A" w:rsidP="00DF293A">
            <w:pPr>
              <w:jc w:val="right"/>
              <w:rPr>
                <w:rFonts w:asciiTheme="majorBidi" w:hAnsiTheme="majorBidi" w:cstheme="majorBidi"/>
                <w:sz w:val="14"/>
                <w:szCs w:val="14"/>
              </w:rPr>
            </w:pPr>
            <w:r>
              <w:rPr>
                <w:rFonts w:asciiTheme="majorBidi" w:hAnsiTheme="majorBidi" w:cstheme="majorBidi"/>
                <w:sz w:val="14"/>
                <w:szCs w:val="14"/>
              </w:rPr>
              <w:t>13,928,064</w:t>
            </w:r>
          </w:p>
        </w:tc>
        <w:tc>
          <w:tcPr>
            <w:tcW w:w="720" w:type="dxa"/>
            <w:tcBorders>
              <w:top w:val="nil"/>
              <w:left w:val="nil"/>
              <w:bottom w:val="nil"/>
              <w:right w:val="nil"/>
            </w:tcBorders>
            <w:shd w:val="clear" w:color="auto" w:fill="auto"/>
            <w:tcMar>
              <w:left w:w="43" w:type="dxa"/>
              <w:right w:w="43" w:type="dxa"/>
            </w:tcMar>
            <w:vAlign w:val="center"/>
          </w:tcPr>
          <w:p w:rsidR="00DF293A" w:rsidRPr="008A10E4" w:rsidRDefault="00DF293A" w:rsidP="00DF293A">
            <w:pPr>
              <w:jc w:val="right"/>
              <w:rPr>
                <w:rFonts w:asciiTheme="majorBidi" w:hAnsiTheme="majorBidi" w:cstheme="majorBidi"/>
                <w:sz w:val="14"/>
                <w:szCs w:val="14"/>
              </w:rPr>
            </w:pPr>
            <w:r w:rsidRPr="005C7668">
              <w:rPr>
                <w:rFonts w:asciiTheme="majorBidi" w:hAnsiTheme="majorBidi" w:cstheme="majorBidi"/>
                <w:sz w:val="14"/>
                <w:szCs w:val="14"/>
              </w:rPr>
              <w:t>13,947,310</w:t>
            </w:r>
          </w:p>
        </w:tc>
        <w:tc>
          <w:tcPr>
            <w:tcW w:w="810" w:type="dxa"/>
            <w:tcBorders>
              <w:top w:val="nil"/>
              <w:left w:val="nil"/>
              <w:bottom w:val="nil"/>
              <w:right w:val="nil"/>
            </w:tcBorders>
            <w:shd w:val="clear" w:color="auto" w:fill="auto"/>
            <w:tcMar>
              <w:left w:w="43" w:type="dxa"/>
              <w:right w:w="43" w:type="dxa"/>
            </w:tcMar>
            <w:vAlign w:val="center"/>
          </w:tcPr>
          <w:p w:rsidR="00DF293A" w:rsidRPr="00063E4E" w:rsidRDefault="00DF293A" w:rsidP="00DF293A">
            <w:pPr>
              <w:jc w:val="right"/>
              <w:rPr>
                <w:color w:val="auto"/>
                <w:sz w:val="14"/>
                <w:szCs w:val="14"/>
              </w:rPr>
            </w:pPr>
            <w:r w:rsidRPr="00063E4E">
              <w:rPr>
                <w:sz w:val="14"/>
                <w:szCs w:val="14"/>
              </w:rPr>
              <w:t>13,821,574</w:t>
            </w:r>
          </w:p>
        </w:tc>
        <w:tc>
          <w:tcPr>
            <w:tcW w:w="720" w:type="dxa"/>
            <w:tcBorders>
              <w:top w:val="nil"/>
              <w:left w:val="nil"/>
              <w:bottom w:val="nil"/>
              <w:right w:val="nil"/>
            </w:tcBorders>
            <w:shd w:val="clear" w:color="auto" w:fill="auto"/>
            <w:tcMar>
              <w:left w:w="43" w:type="dxa"/>
              <w:right w:w="43" w:type="dxa"/>
            </w:tcMar>
            <w:vAlign w:val="center"/>
          </w:tcPr>
          <w:p w:rsidR="00DF293A" w:rsidRPr="00780694" w:rsidRDefault="00DF293A" w:rsidP="00DF293A">
            <w:pPr>
              <w:jc w:val="right"/>
              <w:rPr>
                <w:color w:val="auto"/>
                <w:sz w:val="14"/>
                <w:szCs w:val="14"/>
              </w:rPr>
            </w:pPr>
            <w:r w:rsidRPr="00780694">
              <w:rPr>
                <w:sz w:val="14"/>
                <w:szCs w:val="14"/>
              </w:rPr>
              <w:t>13,342,411</w:t>
            </w:r>
          </w:p>
        </w:tc>
        <w:tc>
          <w:tcPr>
            <w:tcW w:w="900" w:type="dxa"/>
            <w:tcBorders>
              <w:top w:val="nil"/>
              <w:left w:val="nil"/>
              <w:bottom w:val="nil"/>
              <w:right w:val="nil"/>
            </w:tcBorders>
            <w:shd w:val="clear" w:color="auto" w:fill="auto"/>
            <w:tcMar>
              <w:left w:w="43" w:type="dxa"/>
              <w:right w:w="43" w:type="dxa"/>
            </w:tcMar>
            <w:vAlign w:val="center"/>
          </w:tcPr>
          <w:p w:rsidR="00DF293A" w:rsidRPr="00B52F31" w:rsidRDefault="00DF293A" w:rsidP="00DF293A">
            <w:pPr>
              <w:jc w:val="right"/>
              <w:rPr>
                <w:rFonts w:asciiTheme="majorBidi" w:hAnsiTheme="majorBidi" w:cstheme="majorBidi"/>
                <w:sz w:val="14"/>
                <w:szCs w:val="14"/>
              </w:rPr>
            </w:pPr>
            <w:r w:rsidRPr="00B52F31">
              <w:rPr>
                <w:rFonts w:asciiTheme="majorBidi" w:hAnsiTheme="majorBidi" w:cstheme="majorBidi"/>
                <w:sz w:val="14"/>
                <w:szCs w:val="14"/>
              </w:rPr>
              <w:t>13,704,653</w:t>
            </w:r>
          </w:p>
        </w:tc>
      </w:tr>
      <w:tr w:rsidR="00DF293A" w:rsidRPr="00B34F49" w:rsidTr="00063E4E">
        <w:trPr>
          <w:trHeight w:hRule="exact" w:val="324"/>
          <w:jc w:val="center"/>
        </w:trPr>
        <w:tc>
          <w:tcPr>
            <w:tcW w:w="3420" w:type="dxa"/>
            <w:tcBorders>
              <w:top w:val="nil"/>
              <w:left w:val="nil"/>
              <w:bottom w:val="nil"/>
              <w:right w:val="nil"/>
            </w:tcBorders>
            <w:shd w:val="clear" w:color="auto" w:fill="auto"/>
            <w:vAlign w:val="center"/>
            <w:hideMark/>
          </w:tcPr>
          <w:p w:rsidR="00DF293A" w:rsidRPr="007E3CF2" w:rsidRDefault="00DF293A" w:rsidP="00DF293A">
            <w:pPr>
              <w:ind w:left="162"/>
              <w:jc w:val="left"/>
              <w:rPr>
                <w:sz w:val="14"/>
                <w:szCs w:val="14"/>
              </w:rPr>
            </w:pPr>
            <w:r w:rsidRPr="007E3CF2">
              <w:rPr>
                <w:sz w:val="14"/>
                <w:szCs w:val="14"/>
              </w:rPr>
              <w:t>Foreign Banks Deposits with SBP under section13(3) of Banking Companies Ordinance</w:t>
            </w:r>
          </w:p>
        </w:tc>
        <w:tc>
          <w:tcPr>
            <w:tcW w:w="720" w:type="dxa"/>
            <w:tcBorders>
              <w:top w:val="nil"/>
              <w:left w:val="nil"/>
              <w:bottom w:val="nil"/>
              <w:right w:val="nil"/>
            </w:tcBorders>
            <w:shd w:val="clear" w:color="auto" w:fill="auto"/>
            <w:tcMar>
              <w:left w:w="43" w:type="dxa"/>
              <w:right w:w="43" w:type="dxa"/>
            </w:tcMar>
            <w:vAlign w:val="center"/>
          </w:tcPr>
          <w:p w:rsidR="00DF293A" w:rsidRPr="000D5F77" w:rsidRDefault="00DF293A" w:rsidP="00DF293A">
            <w:pPr>
              <w:jc w:val="right"/>
              <w:rPr>
                <w:sz w:val="13"/>
                <w:szCs w:val="13"/>
              </w:rPr>
            </w:pPr>
            <w:r w:rsidRPr="000D5F77">
              <w:rPr>
                <w:sz w:val="13"/>
                <w:szCs w:val="13"/>
              </w:rPr>
              <w:t>46,201</w:t>
            </w:r>
          </w:p>
        </w:tc>
        <w:tc>
          <w:tcPr>
            <w:tcW w:w="720" w:type="dxa"/>
            <w:tcBorders>
              <w:top w:val="nil"/>
              <w:left w:val="nil"/>
              <w:bottom w:val="nil"/>
              <w:right w:val="nil"/>
            </w:tcBorders>
            <w:shd w:val="clear" w:color="auto" w:fill="auto"/>
            <w:tcMar>
              <w:left w:w="43" w:type="dxa"/>
              <w:right w:w="43" w:type="dxa"/>
            </w:tcMar>
            <w:vAlign w:val="center"/>
          </w:tcPr>
          <w:p w:rsidR="00DF293A" w:rsidRPr="000D5F77" w:rsidRDefault="00DF293A" w:rsidP="00DF293A">
            <w:pPr>
              <w:jc w:val="right"/>
              <w:rPr>
                <w:sz w:val="13"/>
                <w:szCs w:val="13"/>
              </w:rPr>
            </w:pPr>
            <w:r w:rsidRPr="000D5F77">
              <w:rPr>
                <w:sz w:val="13"/>
                <w:szCs w:val="13"/>
              </w:rPr>
              <w:t>44,086</w:t>
            </w:r>
          </w:p>
        </w:tc>
        <w:tc>
          <w:tcPr>
            <w:tcW w:w="720" w:type="dxa"/>
            <w:tcBorders>
              <w:top w:val="nil"/>
              <w:left w:val="nil"/>
              <w:bottom w:val="nil"/>
              <w:right w:val="nil"/>
            </w:tcBorders>
            <w:shd w:val="clear" w:color="auto" w:fill="auto"/>
            <w:tcMar>
              <w:left w:w="43" w:type="dxa"/>
              <w:right w:w="43" w:type="dxa"/>
            </w:tcMar>
            <w:vAlign w:val="center"/>
          </w:tcPr>
          <w:p w:rsidR="00DF293A" w:rsidRPr="000D5F77" w:rsidRDefault="00DF293A" w:rsidP="00DF293A">
            <w:pPr>
              <w:jc w:val="right"/>
              <w:rPr>
                <w:sz w:val="13"/>
                <w:szCs w:val="13"/>
              </w:rPr>
            </w:pPr>
            <w:r w:rsidRPr="00312B78">
              <w:rPr>
                <w:rFonts w:asciiTheme="majorBidi" w:hAnsiTheme="majorBidi" w:cstheme="majorBidi"/>
                <w:sz w:val="13"/>
                <w:szCs w:val="13"/>
              </w:rPr>
              <w:t xml:space="preserve">54,870 </w:t>
            </w:r>
          </w:p>
        </w:tc>
        <w:tc>
          <w:tcPr>
            <w:tcW w:w="810" w:type="dxa"/>
            <w:tcBorders>
              <w:top w:val="nil"/>
              <w:left w:val="nil"/>
              <w:bottom w:val="nil"/>
              <w:right w:val="nil"/>
            </w:tcBorders>
            <w:shd w:val="clear" w:color="auto" w:fill="auto"/>
            <w:tcMar>
              <w:left w:w="43" w:type="dxa"/>
              <w:right w:w="43" w:type="dxa"/>
            </w:tcMar>
            <w:vAlign w:val="center"/>
          </w:tcPr>
          <w:p w:rsidR="00DF293A" w:rsidRPr="00D8631E" w:rsidRDefault="00DF293A" w:rsidP="00DF293A">
            <w:pPr>
              <w:jc w:val="right"/>
              <w:rPr>
                <w:sz w:val="14"/>
                <w:szCs w:val="14"/>
              </w:rPr>
            </w:pPr>
            <w:r w:rsidRPr="00985A03">
              <w:rPr>
                <w:sz w:val="14"/>
                <w:szCs w:val="14"/>
              </w:rPr>
              <w:t>48,383</w:t>
            </w:r>
          </w:p>
        </w:tc>
        <w:tc>
          <w:tcPr>
            <w:tcW w:w="720" w:type="dxa"/>
            <w:tcBorders>
              <w:top w:val="nil"/>
              <w:left w:val="nil"/>
              <w:bottom w:val="nil"/>
              <w:right w:val="nil"/>
            </w:tcBorders>
            <w:shd w:val="clear" w:color="auto" w:fill="auto"/>
            <w:tcMar>
              <w:left w:w="43" w:type="dxa"/>
              <w:right w:w="43" w:type="dxa"/>
            </w:tcMar>
            <w:vAlign w:val="center"/>
          </w:tcPr>
          <w:p w:rsidR="00DF293A" w:rsidRPr="008C314B" w:rsidRDefault="00DF293A" w:rsidP="00DF293A">
            <w:pPr>
              <w:jc w:val="right"/>
              <w:rPr>
                <w:rFonts w:asciiTheme="majorBidi" w:hAnsiTheme="majorBidi" w:cstheme="majorBidi"/>
                <w:sz w:val="14"/>
                <w:szCs w:val="14"/>
              </w:rPr>
            </w:pPr>
            <w:r>
              <w:rPr>
                <w:rFonts w:asciiTheme="majorBidi" w:hAnsiTheme="majorBidi" w:cstheme="majorBidi"/>
                <w:sz w:val="14"/>
                <w:szCs w:val="14"/>
              </w:rPr>
              <w:t>58,393</w:t>
            </w:r>
          </w:p>
        </w:tc>
        <w:tc>
          <w:tcPr>
            <w:tcW w:w="720" w:type="dxa"/>
            <w:tcBorders>
              <w:top w:val="nil"/>
              <w:left w:val="nil"/>
              <w:bottom w:val="nil"/>
              <w:right w:val="nil"/>
            </w:tcBorders>
            <w:shd w:val="clear" w:color="auto" w:fill="auto"/>
            <w:tcMar>
              <w:left w:w="43" w:type="dxa"/>
              <w:right w:w="43" w:type="dxa"/>
            </w:tcMar>
            <w:vAlign w:val="center"/>
          </w:tcPr>
          <w:p w:rsidR="00DF293A" w:rsidRPr="005C7668" w:rsidRDefault="00DF293A" w:rsidP="00DF293A">
            <w:pPr>
              <w:jc w:val="right"/>
              <w:rPr>
                <w:rFonts w:asciiTheme="majorBidi" w:hAnsiTheme="majorBidi" w:cstheme="majorBidi"/>
                <w:sz w:val="14"/>
                <w:szCs w:val="14"/>
              </w:rPr>
            </w:pPr>
            <w:r w:rsidRPr="005C7668">
              <w:rPr>
                <w:rFonts w:asciiTheme="majorBidi" w:hAnsiTheme="majorBidi" w:cstheme="majorBidi"/>
                <w:sz w:val="14"/>
                <w:szCs w:val="14"/>
              </w:rPr>
              <w:t>58,797</w:t>
            </w:r>
          </w:p>
        </w:tc>
        <w:tc>
          <w:tcPr>
            <w:tcW w:w="810" w:type="dxa"/>
            <w:tcBorders>
              <w:top w:val="nil"/>
              <w:left w:val="nil"/>
              <w:bottom w:val="nil"/>
              <w:right w:val="nil"/>
            </w:tcBorders>
            <w:shd w:val="clear" w:color="auto" w:fill="auto"/>
            <w:tcMar>
              <w:left w:w="43" w:type="dxa"/>
              <w:right w:w="43" w:type="dxa"/>
            </w:tcMar>
            <w:vAlign w:val="center"/>
          </w:tcPr>
          <w:p w:rsidR="00DF293A" w:rsidRPr="00063E4E" w:rsidRDefault="00DF293A" w:rsidP="00DF293A">
            <w:pPr>
              <w:jc w:val="right"/>
              <w:rPr>
                <w:color w:val="auto"/>
                <w:sz w:val="14"/>
                <w:szCs w:val="14"/>
              </w:rPr>
            </w:pPr>
            <w:r w:rsidRPr="00063E4E">
              <w:rPr>
                <w:sz w:val="14"/>
                <w:szCs w:val="14"/>
              </w:rPr>
              <w:t>59,138</w:t>
            </w:r>
          </w:p>
        </w:tc>
        <w:tc>
          <w:tcPr>
            <w:tcW w:w="720" w:type="dxa"/>
            <w:tcBorders>
              <w:top w:val="nil"/>
              <w:left w:val="nil"/>
              <w:bottom w:val="nil"/>
              <w:right w:val="nil"/>
            </w:tcBorders>
            <w:shd w:val="clear" w:color="auto" w:fill="auto"/>
            <w:tcMar>
              <w:left w:w="43" w:type="dxa"/>
              <w:right w:w="43" w:type="dxa"/>
            </w:tcMar>
            <w:vAlign w:val="center"/>
          </w:tcPr>
          <w:p w:rsidR="00DF293A" w:rsidRPr="00780694" w:rsidRDefault="00DF293A" w:rsidP="00DF293A">
            <w:pPr>
              <w:jc w:val="right"/>
              <w:rPr>
                <w:color w:val="auto"/>
                <w:sz w:val="14"/>
                <w:szCs w:val="14"/>
              </w:rPr>
            </w:pPr>
            <w:r w:rsidRPr="00780694">
              <w:rPr>
                <w:sz w:val="14"/>
                <w:szCs w:val="14"/>
              </w:rPr>
              <w:t>60,480</w:t>
            </w:r>
          </w:p>
        </w:tc>
        <w:tc>
          <w:tcPr>
            <w:tcW w:w="900" w:type="dxa"/>
            <w:tcBorders>
              <w:top w:val="nil"/>
              <w:left w:val="nil"/>
              <w:bottom w:val="nil"/>
              <w:right w:val="nil"/>
            </w:tcBorders>
            <w:shd w:val="clear" w:color="auto" w:fill="auto"/>
            <w:tcMar>
              <w:left w:w="43" w:type="dxa"/>
              <w:right w:w="43" w:type="dxa"/>
            </w:tcMar>
            <w:vAlign w:val="center"/>
          </w:tcPr>
          <w:p w:rsidR="00DF293A" w:rsidRPr="00B52F31" w:rsidRDefault="00DF293A" w:rsidP="00DF293A">
            <w:pPr>
              <w:jc w:val="right"/>
              <w:rPr>
                <w:rFonts w:asciiTheme="majorBidi" w:hAnsiTheme="majorBidi" w:cstheme="majorBidi"/>
                <w:sz w:val="14"/>
                <w:szCs w:val="14"/>
              </w:rPr>
            </w:pPr>
            <w:r w:rsidRPr="00B52F31">
              <w:rPr>
                <w:rFonts w:asciiTheme="majorBidi" w:hAnsiTheme="majorBidi" w:cstheme="majorBidi"/>
                <w:sz w:val="14"/>
                <w:szCs w:val="14"/>
              </w:rPr>
              <w:t>67,188</w:t>
            </w:r>
          </w:p>
        </w:tc>
      </w:tr>
      <w:tr w:rsidR="00DF293A" w:rsidRPr="00B34F49" w:rsidTr="00063E4E">
        <w:trPr>
          <w:trHeight w:hRule="exact" w:val="315"/>
          <w:jc w:val="center"/>
        </w:trPr>
        <w:tc>
          <w:tcPr>
            <w:tcW w:w="3420" w:type="dxa"/>
            <w:tcBorders>
              <w:top w:val="nil"/>
              <w:left w:val="nil"/>
              <w:bottom w:val="nil"/>
              <w:right w:val="nil"/>
            </w:tcBorders>
            <w:shd w:val="clear" w:color="auto" w:fill="auto"/>
            <w:vAlign w:val="center"/>
            <w:hideMark/>
          </w:tcPr>
          <w:p w:rsidR="00DF293A" w:rsidRPr="00B34F49" w:rsidRDefault="00DF293A" w:rsidP="00DF293A">
            <w:pPr>
              <w:jc w:val="left"/>
              <w:rPr>
                <w:color w:val="auto"/>
                <w:sz w:val="14"/>
                <w:szCs w:val="14"/>
              </w:rPr>
            </w:pPr>
            <w:r w:rsidRPr="00B34F49">
              <w:rPr>
                <w:color w:val="auto"/>
                <w:sz w:val="14"/>
                <w:szCs w:val="14"/>
              </w:rPr>
              <w:t>Minimum of Assets required to be held under Section 29 of the Banking Companies Ordinance</w:t>
            </w:r>
          </w:p>
        </w:tc>
        <w:tc>
          <w:tcPr>
            <w:tcW w:w="720" w:type="dxa"/>
            <w:tcBorders>
              <w:top w:val="nil"/>
              <w:left w:val="nil"/>
              <w:bottom w:val="nil"/>
              <w:right w:val="nil"/>
            </w:tcBorders>
            <w:shd w:val="clear" w:color="auto" w:fill="auto"/>
            <w:tcMar>
              <w:left w:w="43" w:type="dxa"/>
              <w:right w:w="43" w:type="dxa"/>
            </w:tcMar>
            <w:vAlign w:val="center"/>
          </w:tcPr>
          <w:p w:rsidR="00DF293A" w:rsidRPr="000D5F77" w:rsidRDefault="00DF293A" w:rsidP="00DF293A">
            <w:pPr>
              <w:jc w:val="right"/>
              <w:rPr>
                <w:sz w:val="13"/>
                <w:szCs w:val="13"/>
              </w:rPr>
            </w:pPr>
            <w:r w:rsidRPr="000D5F77">
              <w:rPr>
                <w:sz w:val="13"/>
                <w:szCs w:val="13"/>
              </w:rPr>
              <w:t>3,270,049</w:t>
            </w:r>
          </w:p>
        </w:tc>
        <w:tc>
          <w:tcPr>
            <w:tcW w:w="720" w:type="dxa"/>
            <w:tcBorders>
              <w:top w:val="nil"/>
              <w:left w:val="nil"/>
              <w:bottom w:val="nil"/>
              <w:right w:val="nil"/>
            </w:tcBorders>
            <w:shd w:val="clear" w:color="auto" w:fill="auto"/>
            <w:tcMar>
              <w:left w:w="43" w:type="dxa"/>
              <w:right w:w="43" w:type="dxa"/>
            </w:tcMar>
            <w:vAlign w:val="center"/>
          </w:tcPr>
          <w:p w:rsidR="00DF293A" w:rsidRPr="000D5F77" w:rsidRDefault="00DF293A" w:rsidP="00DF293A">
            <w:pPr>
              <w:jc w:val="right"/>
              <w:rPr>
                <w:sz w:val="13"/>
                <w:szCs w:val="13"/>
              </w:rPr>
            </w:pPr>
            <w:r w:rsidRPr="000D5F77">
              <w:rPr>
                <w:sz w:val="13"/>
                <w:szCs w:val="13"/>
              </w:rPr>
              <w:t>3,791,605</w:t>
            </w:r>
          </w:p>
        </w:tc>
        <w:tc>
          <w:tcPr>
            <w:tcW w:w="720" w:type="dxa"/>
            <w:tcBorders>
              <w:top w:val="nil"/>
              <w:left w:val="nil"/>
              <w:bottom w:val="nil"/>
              <w:right w:val="nil"/>
            </w:tcBorders>
            <w:shd w:val="clear" w:color="auto" w:fill="auto"/>
            <w:tcMar>
              <w:left w:w="43" w:type="dxa"/>
              <w:right w:w="43" w:type="dxa"/>
            </w:tcMar>
            <w:vAlign w:val="center"/>
          </w:tcPr>
          <w:p w:rsidR="00DF293A" w:rsidRPr="000D5F77" w:rsidRDefault="00DF293A" w:rsidP="00DF293A">
            <w:pPr>
              <w:jc w:val="right"/>
              <w:rPr>
                <w:sz w:val="13"/>
                <w:szCs w:val="13"/>
              </w:rPr>
            </w:pPr>
            <w:r w:rsidRPr="00312B78">
              <w:rPr>
                <w:rFonts w:asciiTheme="majorBidi" w:hAnsiTheme="majorBidi" w:cstheme="majorBidi"/>
                <w:sz w:val="13"/>
                <w:szCs w:val="13"/>
              </w:rPr>
              <w:t>4,612,478</w:t>
            </w:r>
          </w:p>
        </w:tc>
        <w:tc>
          <w:tcPr>
            <w:tcW w:w="810" w:type="dxa"/>
            <w:tcBorders>
              <w:top w:val="nil"/>
              <w:left w:val="nil"/>
              <w:bottom w:val="nil"/>
              <w:right w:val="nil"/>
            </w:tcBorders>
            <w:shd w:val="clear" w:color="auto" w:fill="auto"/>
            <w:tcMar>
              <w:left w:w="43" w:type="dxa"/>
              <w:right w:w="43" w:type="dxa"/>
            </w:tcMar>
            <w:vAlign w:val="center"/>
          </w:tcPr>
          <w:p w:rsidR="00DF293A" w:rsidRPr="00D8631E" w:rsidRDefault="00DF293A" w:rsidP="00DF293A">
            <w:pPr>
              <w:jc w:val="right"/>
              <w:rPr>
                <w:sz w:val="14"/>
                <w:szCs w:val="14"/>
              </w:rPr>
            </w:pPr>
            <w:r w:rsidRPr="008116C7">
              <w:rPr>
                <w:sz w:val="14"/>
                <w:szCs w:val="14"/>
              </w:rPr>
              <w:t>4,020,836</w:t>
            </w:r>
          </w:p>
        </w:tc>
        <w:tc>
          <w:tcPr>
            <w:tcW w:w="720" w:type="dxa"/>
            <w:tcBorders>
              <w:top w:val="nil"/>
              <w:left w:val="nil"/>
              <w:bottom w:val="nil"/>
              <w:right w:val="nil"/>
            </w:tcBorders>
            <w:shd w:val="clear" w:color="auto" w:fill="auto"/>
            <w:tcMar>
              <w:left w:w="43" w:type="dxa"/>
              <w:right w:w="43" w:type="dxa"/>
            </w:tcMar>
            <w:vAlign w:val="center"/>
          </w:tcPr>
          <w:p w:rsidR="00DF293A" w:rsidRPr="008C314B" w:rsidRDefault="00DF293A" w:rsidP="00DF293A">
            <w:pPr>
              <w:jc w:val="right"/>
              <w:rPr>
                <w:rFonts w:asciiTheme="majorBidi" w:hAnsiTheme="majorBidi" w:cstheme="majorBidi"/>
                <w:sz w:val="14"/>
                <w:szCs w:val="14"/>
              </w:rPr>
            </w:pPr>
            <w:r>
              <w:rPr>
                <w:rFonts w:asciiTheme="majorBidi" w:hAnsiTheme="majorBidi" w:cstheme="majorBidi"/>
                <w:sz w:val="14"/>
                <w:szCs w:val="14"/>
              </w:rPr>
              <w:t>4,644,758</w:t>
            </w:r>
          </w:p>
        </w:tc>
        <w:tc>
          <w:tcPr>
            <w:tcW w:w="720" w:type="dxa"/>
            <w:tcBorders>
              <w:top w:val="nil"/>
              <w:left w:val="nil"/>
              <w:bottom w:val="nil"/>
              <w:right w:val="nil"/>
            </w:tcBorders>
            <w:shd w:val="clear" w:color="auto" w:fill="auto"/>
            <w:tcMar>
              <w:left w:w="43" w:type="dxa"/>
              <w:right w:w="43" w:type="dxa"/>
            </w:tcMar>
            <w:vAlign w:val="center"/>
          </w:tcPr>
          <w:p w:rsidR="00DF293A" w:rsidRPr="008A10E4" w:rsidRDefault="00DF293A" w:rsidP="00DF293A">
            <w:pPr>
              <w:jc w:val="right"/>
              <w:rPr>
                <w:rFonts w:asciiTheme="majorBidi" w:hAnsiTheme="majorBidi" w:cstheme="majorBidi"/>
                <w:sz w:val="14"/>
                <w:szCs w:val="14"/>
              </w:rPr>
            </w:pPr>
            <w:r w:rsidRPr="005C7668">
              <w:rPr>
                <w:rFonts w:asciiTheme="majorBidi" w:hAnsiTheme="majorBidi" w:cstheme="majorBidi"/>
                <w:sz w:val="14"/>
                <w:szCs w:val="14"/>
              </w:rPr>
              <w:t>4,648,530</w:t>
            </w:r>
          </w:p>
        </w:tc>
        <w:tc>
          <w:tcPr>
            <w:tcW w:w="810" w:type="dxa"/>
            <w:tcBorders>
              <w:top w:val="nil"/>
              <w:left w:val="nil"/>
              <w:bottom w:val="nil"/>
              <w:right w:val="nil"/>
            </w:tcBorders>
            <w:shd w:val="clear" w:color="auto" w:fill="auto"/>
            <w:tcMar>
              <w:left w:w="43" w:type="dxa"/>
              <w:right w:w="43" w:type="dxa"/>
            </w:tcMar>
            <w:vAlign w:val="center"/>
          </w:tcPr>
          <w:p w:rsidR="00DF293A" w:rsidRPr="00063E4E" w:rsidRDefault="00DF293A" w:rsidP="00DF293A">
            <w:pPr>
              <w:jc w:val="right"/>
              <w:rPr>
                <w:color w:val="auto"/>
                <w:sz w:val="14"/>
                <w:szCs w:val="14"/>
              </w:rPr>
            </w:pPr>
            <w:r w:rsidRPr="00063E4E">
              <w:rPr>
                <w:sz w:val="14"/>
                <w:szCs w:val="14"/>
              </w:rPr>
              <w:t>4,693,596</w:t>
            </w:r>
          </w:p>
        </w:tc>
        <w:tc>
          <w:tcPr>
            <w:tcW w:w="720" w:type="dxa"/>
            <w:tcBorders>
              <w:top w:val="nil"/>
              <w:left w:val="nil"/>
              <w:bottom w:val="nil"/>
              <w:right w:val="nil"/>
            </w:tcBorders>
            <w:shd w:val="clear" w:color="auto" w:fill="auto"/>
            <w:tcMar>
              <w:left w:w="43" w:type="dxa"/>
              <w:right w:w="43" w:type="dxa"/>
            </w:tcMar>
            <w:vAlign w:val="center"/>
          </w:tcPr>
          <w:p w:rsidR="00DF293A" w:rsidRPr="00780694" w:rsidRDefault="00DF293A" w:rsidP="00DF293A">
            <w:pPr>
              <w:jc w:val="right"/>
              <w:rPr>
                <w:color w:val="auto"/>
                <w:sz w:val="14"/>
                <w:szCs w:val="14"/>
              </w:rPr>
            </w:pPr>
            <w:r w:rsidRPr="00780694">
              <w:rPr>
                <w:sz w:val="14"/>
                <w:szCs w:val="14"/>
              </w:rPr>
              <w:t>4,594,430</w:t>
            </w:r>
          </w:p>
        </w:tc>
        <w:tc>
          <w:tcPr>
            <w:tcW w:w="900" w:type="dxa"/>
            <w:tcBorders>
              <w:top w:val="nil"/>
              <w:left w:val="nil"/>
              <w:bottom w:val="nil"/>
              <w:right w:val="nil"/>
            </w:tcBorders>
            <w:shd w:val="clear" w:color="auto" w:fill="auto"/>
            <w:tcMar>
              <w:left w:w="43" w:type="dxa"/>
              <w:right w:w="43" w:type="dxa"/>
            </w:tcMar>
            <w:vAlign w:val="center"/>
          </w:tcPr>
          <w:p w:rsidR="00DF293A" w:rsidRPr="00B52F31" w:rsidRDefault="00DF293A" w:rsidP="00DF293A">
            <w:pPr>
              <w:jc w:val="right"/>
              <w:rPr>
                <w:rFonts w:asciiTheme="majorBidi" w:hAnsiTheme="majorBidi" w:cstheme="majorBidi"/>
                <w:sz w:val="14"/>
                <w:szCs w:val="14"/>
              </w:rPr>
            </w:pPr>
            <w:r w:rsidRPr="00B52F31">
              <w:rPr>
                <w:rFonts w:asciiTheme="majorBidi" w:hAnsiTheme="majorBidi" w:cstheme="majorBidi"/>
                <w:sz w:val="14"/>
                <w:szCs w:val="14"/>
              </w:rPr>
              <w:t>4,595,229</w:t>
            </w:r>
          </w:p>
        </w:tc>
      </w:tr>
      <w:tr w:rsidR="00DF293A" w:rsidRPr="00B34F49" w:rsidTr="00063E4E">
        <w:trPr>
          <w:trHeight w:hRule="exact" w:val="405"/>
          <w:jc w:val="center"/>
        </w:trPr>
        <w:tc>
          <w:tcPr>
            <w:tcW w:w="3420" w:type="dxa"/>
            <w:tcBorders>
              <w:top w:val="nil"/>
              <w:left w:val="nil"/>
              <w:bottom w:val="single" w:sz="12" w:space="0" w:color="auto"/>
              <w:right w:val="nil"/>
            </w:tcBorders>
            <w:shd w:val="clear" w:color="auto" w:fill="auto"/>
            <w:vAlign w:val="center"/>
            <w:hideMark/>
          </w:tcPr>
          <w:p w:rsidR="00DF293A" w:rsidRPr="00B34F49" w:rsidRDefault="00DF293A" w:rsidP="00DF293A">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720" w:type="dxa"/>
            <w:tcBorders>
              <w:top w:val="nil"/>
              <w:left w:val="nil"/>
              <w:bottom w:val="single" w:sz="12" w:space="0" w:color="auto"/>
              <w:right w:val="nil"/>
            </w:tcBorders>
            <w:shd w:val="clear" w:color="auto" w:fill="auto"/>
            <w:tcMar>
              <w:left w:w="43" w:type="dxa"/>
              <w:right w:w="43" w:type="dxa"/>
            </w:tcMar>
            <w:vAlign w:val="center"/>
          </w:tcPr>
          <w:p w:rsidR="00DF293A" w:rsidRPr="000D5F77" w:rsidRDefault="00DF293A" w:rsidP="00DF293A">
            <w:pPr>
              <w:jc w:val="right"/>
              <w:rPr>
                <w:sz w:val="13"/>
                <w:szCs w:val="13"/>
              </w:rPr>
            </w:pPr>
            <w:r w:rsidRPr="000D5F77">
              <w:rPr>
                <w:sz w:val="13"/>
                <w:szCs w:val="13"/>
              </w:rPr>
              <w:t>5,341,017</w:t>
            </w:r>
          </w:p>
        </w:tc>
        <w:tc>
          <w:tcPr>
            <w:tcW w:w="720" w:type="dxa"/>
            <w:tcBorders>
              <w:top w:val="nil"/>
              <w:left w:val="nil"/>
              <w:bottom w:val="single" w:sz="12" w:space="0" w:color="auto"/>
              <w:right w:val="nil"/>
            </w:tcBorders>
            <w:shd w:val="clear" w:color="auto" w:fill="auto"/>
            <w:tcMar>
              <w:left w:w="43" w:type="dxa"/>
              <w:right w:w="43" w:type="dxa"/>
            </w:tcMar>
            <w:vAlign w:val="center"/>
          </w:tcPr>
          <w:p w:rsidR="00DF293A" w:rsidRPr="000D5F77" w:rsidRDefault="00DF293A" w:rsidP="00DF293A">
            <w:pPr>
              <w:jc w:val="right"/>
              <w:rPr>
                <w:sz w:val="13"/>
                <w:szCs w:val="13"/>
              </w:rPr>
            </w:pPr>
            <w:r w:rsidRPr="000D5F77">
              <w:rPr>
                <w:sz w:val="13"/>
                <w:szCs w:val="13"/>
              </w:rPr>
              <w:t>8,648,147</w:t>
            </w:r>
          </w:p>
        </w:tc>
        <w:tc>
          <w:tcPr>
            <w:tcW w:w="720" w:type="dxa"/>
            <w:tcBorders>
              <w:top w:val="nil"/>
              <w:left w:val="nil"/>
              <w:bottom w:val="nil"/>
              <w:right w:val="nil"/>
            </w:tcBorders>
            <w:shd w:val="clear" w:color="auto" w:fill="auto"/>
            <w:tcMar>
              <w:left w:w="43" w:type="dxa"/>
              <w:right w:w="43" w:type="dxa"/>
            </w:tcMar>
            <w:vAlign w:val="center"/>
          </w:tcPr>
          <w:p w:rsidR="00DF293A" w:rsidRPr="000D5F77" w:rsidRDefault="00DF293A" w:rsidP="00DF293A">
            <w:pPr>
              <w:jc w:val="right"/>
              <w:rPr>
                <w:sz w:val="13"/>
                <w:szCs w:val="13"/>
              </w:rPr>
            </w:pPr>
            <w:r w:rsidRPr="00312B78">
              <w:rPr>
                <w:rFonts w:asciiTheme="majorBidi" w:hAnsiTheme="majorBidi" w:cstheme="majorBidi"/>
                <w:sz w:val="13"/>
                <w:szCs w:val="13"/>
              </w:rPr>
              <w:t xml:space="preserve">9,523,577 </w:t>
            </w:r>
          </w:p>
        </w:tc>
        <w:tc>
          <w:tcPr>
            <w:tcW w:w="810" w:type="dxa"/>
            <w:tcBorders>
              <w:top w:val="nil"/>
              <w:left w:val="nil"/>
              <w:bottom w:val="single" w:sz="12" w:space="0" w:color="auto"/>
              <w:right w:val="nil"/>
            </w:tcBorders>
            <w:shd w:val="clear" w:color="auto" w:fill="auto"/>
            <w:tcMar>
              <w:left w:w="43" w:type="dxa"/>
              <w:right w:w="43" w:type="dxa"/>
            </w:tcMar>
            <w:vAlign w:val="center"/>
          </w:tcPr>
          <w:p w:rsidR="00DF293A" w:rsidRPr="00D8631E" w:rsidRDefault="00DF293A" w:rsidP="00DF293A">
            <w:pPr>
              <w:jc w:val="right"/>
              <w:rPr>
                <w:sz w:val="14"/>
                <w:szCs w:val="14"/>
              </w:rPr>
            </w:pPr>
            <w:r w:rsidRPr="008116C7">
              <w:rPr>
                <w:sz w:val="14"/>
                <w:szCs w:val="14"/>
              </w:rPr>
              <w:t>8,423,083</w:t>
            </w:r>
          </w:p>
        </w:tc>
        <w:tc>
          <w:tcPr>
            <w:tcW w:w="720" w:type="dxa"/>
            <w:tcBorders>
              <w:top w:val="nil"/>
              <w:left w:val="nil"/>
              <w:bottom w:val="nil"/>
              <w:right w:val="nil"/>
            </w:tcBorders>
            <w:shd w:val="clear" w:color="auto" w:fill="auto"/>
            <w:tcMar>
              <w:left w:w="43" w:type="dxa"/>
              <w:right w:w="43" w:type="dxa"/>
            </w:tcMar>
            <w:vAlign w:val="center"/>
          </w:tcPr>
          <w:p w:rsidR="00DF293A" w:rsidRPr="008C314B" w:rsidRDefault="00DF293A" w:rsidP="00DF293A">
            <w:pPr>
              <w:jc w:val="right"/>
              <w:rPr>
                <w:rFonts w:asciiTheme="majorBidi" w:hAnsiTheme="majorBidi" w:cstheme="majorBidi"/>
                <w:sz w:val="14"/>
                <w:szCs w:val="14"/>
              </w:rPr>
            </w:pPr>
            <w:r>
              <w:rPr>
                <w:rFonts w:asciiTheme="majorBidi" w:hAnsiTheme="majorBidi" w:cstheme="majorBidi"/>
                <w:sz w:val="14"/>
                <w:szCs w:val="14"/>
              </w:rPr>
              <w:t>10,943,672</w:t>
            </w:r>
          </w:p>
        </w:tc>
        <w:tc>
          <w:tcPr>
            <w:tcW w:w="720" w:type="dxa"/>
            <w:tcBorders>
              <w:top w:val="nil"/>
              <w:left w:val="nil"/>
              <w:bottom w:val="nil"/>
              <w:right w:val="nil"/>
            </w:tcBorders>
            <w:shd w:val="clear" w:color="auto" w:fill="auto"/>
            <w:tcMar>
              <w:left w:w="43" w:type="dxa"/>
              <w:right w:w="43" w:type="dxa"/>
            </w:tcMar>
            <w:vAlign w:val="center"/>
          </w:tcPr>
          <w:p w:rsidR="00DF293A" w:rsidRPr="005C7668" w:rsidRDefault="00DF293A" w:rsidP="00DF293A">
            <w:pPr>
              <w:jc w:val="right"/>
              <w:rPr>
                <w:rFonts w:asciiTheme="majorBidi" w:hAnsiTheme="majorBidi" w:cstheme="majorBidi"/>
                <w:sz w:val="14"/>
                <w:szCs w:val="14"/>
              </w:rPr>
            </w:pPr>
            <w:r w:rsidRPr="005C7668">
              <w:rPr>
                <w:rFonts w:asciiTheme="majorBidi" w:hAnsiTheme="majorBidi" w:cstheme="majorBidi"/>
                <w:sz w:val="14"/>
                <w:szCs w:val="14"/>
              </w:rPr>
              <w:t>11,109,357</w:t>
            </w:r>
          </w:p>
        </w:tc>
        <w:tc>
          <w:tcPr>
            <w:tcW w:w="810" w:type="dxa"/>
            <w:tcBorders>
              <w:top w:val="nil"/>
              <w:left w:val="nil"/>
              <w:bottom w:val="nil"/>
              <w:right w:val="nil"/>
            </w:tcBorders>
            <w:shd w:val="clear" w:color="auto" w:fill="auto"/>
            <w:tcMar>
              <w:left w:w="43" w:type="dxa"/>
              <w:right w:w="43" w:type="dxa"/>
            </w:tcMar>
            <w:vAlign w:val="center"/>
          </w:tcPr>
          <w:p w:rsidR="00DF293A" w:rsidRPr="00063E4E" w:rsidRDefault="00DF293A" w:rsidP="00DF293A">
            <w:pPr>
              <w:jc w:val="right"/>
              <w:rPr>
                <w:color w:val="auto"/>
                <w:sz w:val="14"/>
                <w:szCs w:val="14"/>
              </w:rPr>
            </w:pPr>
            <w:r w:rsidRPr="00063E4E">
              <w:rPr>
                <w:sz w:val="14"/>
                <w:szCs w:val="14"/>
              </w:rPr>
              <w:t>10,941,174</w:t>
            </w:r>
          </w:p>
        </w:tc>
        <w:tc>
          <w:tcPr>
            <w:tcW w:w="720" w:type="dxa"/>
            <w:tcBorders>
              <w:top w:val="nil"/>
              <w:left w:val="nil"/>
              <w:bottom w:val="nil"/>
              <w:right w:val="nil"/>
            </w:tcBorders>
            <w:shd w:val="clear" w:color="auto" w:fill="auto"/>
            <w:tcMar>
              <w:left w:w="43" w:type="dxa"/>
              <w:right w:w="43" w:type="dxa"/>
            </w:tcMar>
            <w:vAlign w:val="center"/>
          </w:tcPr>
          <w:p w:rsidR="00DF293A" w:rsidRPr="00780694" w:rsidRDefault="00DF293A" w:rsidP="00DF293A">
            <w:pPr>
              <w:jc w:val="right"/>
              <w:rPr>
                <w:color w:val="auto"/>
                <w:sz w:val="14"/>
                <w:szCs w:val="14"/>
              </w:rPr>
            </w:pPr>
            <w:r w:rsidRPr="00780694">
              <w:rPr>
                <w:sz w:val="14"/>
                <w:szCs w:val="14"/>
              </w:rPr>
              <w:t>10,626,748</w:t>
            </w:r>
          </w:p>
        </w:tc>
        <w:tc>
          <w:tcPr>
            <w:tcW w:w="900" w:type="dxa"/>
            <w:tcBorders>
              <w:top w:val="nil"/>
              <w:left w:val="nil"/>
              <w:bottom w:val="nil"/>
              <w:right w:val="nil"/>
            </w:tcBorders>
            <w:shd w:val="clear" w:color="auto" w:fill="auto"/>
            <w:tcMar>
              <w:left w:w="43" w:type="dxa"/>
              <w:right w:w="43" w:type="dxa"/>
            </w:tcMar>
            <w:vAlign w:val="center"/>
          </w:tcPr>
          <w:p w:rsidR="00DF293A" w:rsidRPr="00B52F31" w:rsidRDefault="00DF293A" w:rsidP="00DF293A">
            <w:pPr>
              <w:jc w:val="right"/>
              <w:rPr>
                <w:rFonts w:asciiTheme="majorBidi" w:hAnsiTheme="majorBidi" w:cstheme="majorBidi"/>
                <w:sz w:val="14"/>
                <w:szCs w:val="14"/>
              </w:rPr>
            </w:pPr>
            <w:r w:rsidRPr="00B52F31">
              <w:rPr>
                <w:rFonts w:asciiTheme="majorBidi" w:hAnsiTheme="majorBidi" w:cstheme="majorBidi"/>
                <w:sz w:val="14"/>
                <w:szCs w:val="14"/>
              </w:rPr>
              <w:t>10,899,617</w:t>
            </w:r>
          </w:p>
        </w:tc>
      </w:tr>
      <w:tr w:rsidR="00F87F55" w:rsidRPr="00B34F49" w:rsidTr="0029362B">
        <w:trPr>
          <w:trHeight w:val="177"/>
          <w:jc w:val="center"/>
        </w:trPr>
        <w:tc>
          <w:tcPr>
            <w:tcW w:w="3420" w:type="dxa"/>
            <w:tcBorders>
              <w:top w:val="nil"/>
              <w:left w:val="nil"/>
              <w:bottom w:val="nil"/>
              <w:right w:val="nil"/>
            </w:tcBorders>
            <w:shd w:val="clear" w:color="auto" w:fill="auto"/>
            <w:noWrap/>
            <w:vAlign w:val="bottom"/>
          </w:tcPr>
          <w:p w:rsidR="00F87F55" w:rsidRPr="00B34F49" w:rsidRDefault="00F87F55" w:rsidP="00F87F55">
            <w:pPr>
              <w:jc w:val="left"/>
              <w:rPr>
                <w:sz w:val="14"/>
                <w:szCs w:val="14"/>
              </w:rPr>
            </w:pPr>
          </w:p>
        </w:tc>
        <w:tc>
          <w:tcPr>
            <w:tcW w:w="6840" w:type="dxa"/>
            <w:gridSpan w:val="9"/>
            <w:tcBorders>
              <w:top w:val="single" w:sz="12" w:space="0" w:color="auto"/>
              <w:left w:val="nil"/>
              <w:bottom w:val="nil"/>
              <w:right w:val="nil"/>
            </w:tcBorders>
            <w:shd w:val="clear" w:color="auto" w:fill="auto"/>
            <w:noWrap/>
            <w:vAlign w:val="bottom"/>
            <w:hideMark/>
          </w:tcPr>
          <w:p w:rsidR="00F87F55" w:rsidRPr="00B34F49" w:rsidRDefault="00F87F55" w:rsidP="00F87F55">
            <w:pPr>
              <w:jc w:val="right"/>
              <w:rPr>
                <w:color w:val="auto"/>
                <w:sz w:val="14"/>
                <w:szCs w:val="14"/>
              </w:rPr>
            </w:pPr>
            <w:r w:rsidRPr="00B34F49">
              <w:rPr>
                <w:color w:val="auto"/>
                <w:sz w:val="14"/>
                <w:szCs w:val="16"/>
              </w:rPr>
              <w:t xml:space="preserve">Source: </w:t>
            </w:r>
            <w:r>
              <w:rPr>
                <w:color w:val="auto"/>
                <w:sz w:val="14"/>
                <w:szCs w:val="16"/>
              </w:rPr>
              <w:t>Banking Supervision</w:t>
            </w:r>
            <w:r w:rsidRPr="00B34F49">
              <w:rPr>
                <w:color w:val="auto"/>
                <w:sz w:val="14"/>
                <w:szCs w:val="16"/>
              </w:rPr>
              <w:t xml:space="preserve"> Department</w:t>
            </w:r>
            <w:r>
              <w:rPr>
                <w:color w:val="auto"/>
                <w:sz w:val="14"/>
                <w:szCs w:val="16"/>
              </w:rPr>
              <w:t>-1,</w:t>
            </w:r>
            <w:r w:rsidRPr="00B34F49">
              <w:rPr>
                <w:color w:val="auto"/>
                <w:sz w:val="14"/>
                <w:szCs w:val="16"/>
              </w:rPr>
              <w:t xml:space="preserve"> SBP </w:t>
            </w:r>
          </w:p>
        </w:tc>
      </w:tr>
      <w:tr w:rsidR="00F87F55" w:rsidRPr="00B34F49" w:rsidTr="0029362B">
        <w:trPr>
          <w:trHeight w:val="180"/>
          <w:jc w:val="center"/>
        </w:trPr>
        <w:tc>
          <w:tcPr>
            <w:tcW w:w="10260" w:type="dxa"/>
            <w:gridSpan w:val="10"/>
            <w:tcBorders>
              <w:top w:val="nil"/>
              <w:left w:val="nil"/>
              <w:bottom w:val="nil"/>
              <w:right w:val="nil"/>
            </w:tcBorders>
            <w:shd w:val="clear" w:color="auto" w:fill="auto"/>
            <w:noWrap/>
            <w:vAlign w:val="center"/>
          </w:tcPr>
          <w:p w:rsidR="00F87F55" w:rsidRPr="00B728BC" w:rsidRDefault="00F87F55" w:rsidP="00F87F55">
            <w:pPr>
              <w:jc w:val="left"/>
              <w:rPr>
                <w:color w:val="auto"/>
                <w:sz w:val="14"/>
                <w:szCs w:val="14"/>
              </w:rPr>
            </w:pP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167" w:type="pct"/>
        <w:tblLayout w:type="fixed"/>
        <w:tblLook w:val="0000" w:firstRow="0" w:lastRow="0" w:firstColumn="0" w:lastColumn="0" w:noHBand="0" w:noVBand="0"/>
      </w:tblPr>
      <w:tblGrid>
        <w:gridCol w:w="3839"/>
        <w:gridCol w:w="814"/>
        <w:gridCol w:w="838"/>
        <w:gridCol w:w="746"/>
        <w:gridCol w:w="929"/>
        <w:gridCol w:w="838"/>
        <w:gridCol w:w="840"/>
        <w:gridCol w:w="723"/>
        <w:gridCol w:w="850"/>
      </w:tblGrid>
      <w:tr w:rsidR="007E2F90" w:rsidRPr="00D5469A" w:rsidTr="00E46CB9">
        <w:trPr>
          <w:trHeight w:hRule="exact" w:val="288"/>
        </w:trPr>
        <w:tc>
          <w:tcPr>
            <w:tcW w:w="5000" w:type="pct"/>
            <w:gridSpan w:val="9"/>
            <w:tcBorders>
              <w:top w:val="nil"/>
              <w:left w:val="nil"/>
              <w:bottom w:val="nil"/>
              <w:right w:val="nil"/>
            </w:tcBorders>
            <w:shd w:val="clear" w:color="auto" w:fill="auto"/>
          </w:tcPr>
          <w:p w:rsidR="007E2F90" w:rsidRPr="00D5469A" w:rsidRDefault="00D60CAA" w:rsidP="005C0886">
            <w:pPr>
              <w:rPr>
                <w:b/>
                <w:color w:val="auto"/>
                <w:sz w:val="28"/>
                <w:szCs w:val="28"/>
              </w:rPr>
            </w:pPr>
            <w:r>
              <w:rPr>
                <w:b/>
                <w:bCs/>
                <w:color w:val="auto"/>
                <w:sz w:val="28"/>
                <w:szCs w:val="28"/>
              </w:rPr>
              <w:lastRenderedPageBreak/>
              <w:t>2.1</w:t>
            </w:r>
            <w:r w:rsidR="005C0886">
              <w:rPr>
                <w:b/>
                <w:bCs/>
                <w:color w:val="auto"/>
                <w:sz w:val="28"/>
                <w:szCs w:val="28"/>
              </w:rPr>
              <w:t>4</w:t>
            </w:r>
            <w:r w:rsidR="00CE30FF">
              <w:rPr>
                <w:b/>
                <w:bCs/>
                <w:color w:val="auto"/>
                <w:sz w:val="28"/>
                <w:szCs w:val="28"/>
              </w:rPr>
              <w:t xml:space="preserve"> </w:t>
            </w:r>
            <w:r w:rsidR="007E2F90" w:rsidRPr="00540B10">
              <w:rPr>
                <w:b/>
                <w:bCs/>
                <w:color w:val="auto"/>
                <w:sz w:val="28"/>
                <w:szCs w:val="28"/>
              </w:rPr>
              <w:t>Financial Position of DFIs, MFBs</w:t>
            </w:r>
            <w:r w:rsidR="001723FB" w:rsidRPr="00540B10">
              <w:rPr>
                <w:b/>
                <w:bCs/>
                <w:color w:val="auto"/>
                <w:sz w:val="28"/>
                <w:szCs w:val="28"/>
              </w:rPr>
              <w:t xml:space="preserve"> </w:t>
            </w:r>
            <w:r w:rsidR="008B474C">
              <w:rPr>
                <w:b/>
                <w:bCs/>
                <w:color w:val="auto"/>
                <w:sz w:val="28"/>
                <w:szCs w:val="28"/>
              </w:rPr>
              <w:t>and</w:t>
            </w:r>
            <w:r w:rsidR="001723FB" w:rsidRPr="00540B10">
              <w:rPr>
                <w:b/>
                <w:bCs/>
                <w:color w:val="auto"/>
                <w:sz w:val="28"/>
                <w:szCs w:val="28"/>
              </w:rPr>
              <w:t xml:space="preserve"> NBFCs</w:t>
            </w:r>
          </w:p>
        </w:tc>
      </w:tr>
      <w:tr w:rsidR="007E2F90" w:rsidRPr="00D5469A" w:rsidTr="00E46CB9">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EE5E0B" w:rsidP="00DB799D">
            <w:pPr>
              <w:jc w:val="right"/>
              <w:rPr>
                <w:bCs/>
                <w:color w:val="auto"/>
                <w:szCs w:val="16"/>
              </w:rPr>
            </w:pPr>
            <w:r>
              <w:rPr>
                <w:bCs/>
                <w:color w:val="auto"/>
                <w:szCs w:val="16"/>
              </w:rPr>
              <w:t>Million Rupees</w:t>
            </w:r>
          </w:p>
        </w:tc>
      </w:tr>
      <w:tr w:rsidR="00295FF8" w:rsidRPr="00D5469A" w:rsidTr="00AE7571">
        <w:trPr>
          <w:cantSplit/>
          <w:trHeight w:hRule="exact" w:val="332"/>
        </w:trPr>
        <w:tc>
          <w:tcPr>
            <w:tcW w:w="1843" w:type="pct"/>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b/>
                <w:color w:val="auto"/>
                <w:szCs w:val="16"/>
              </w:rPr>
            </w:pPr>
            <w:r w:rsidRPr="00D5469A">
              <w:rPr>
                <w:b/>
                <w:bCs/>
                <w:color w:val="auto"/>
                <w:szCs w:val="16"/>
              </w:rPr>
              <w:t>ASSETS/ LIABILITIES</w:t>
            </w:r>
          </w:p>
        </w:tc>
        <w:tc>
          <w:tcPr>
            <w:tcW w:w="1597" w:type="pct"/>
            <w:gridSpan w:val="4"/>
            <w:tcBorders>
              <w:bottom w:val="single" w:sz="4" w:space="0" w:color="auto"/>
              <w:right w:val="single" w:sz="4" w:space="0" w:color="auto"/>
            </w:tcBorders>
            <w:shd w:val="clear" w:color="auto" w:fill="auto"/>
            <w:vAlign w:val="center"/>
          </w:tcPr>
          <w:p w:rsidR="00295FF8" w:rsidRPr="00D5469A" w:rsidRDefault="00AE7571" w:rsidP="004357F0">
            <w:pPr>
              <w:rPr>
                <w:b/>
                <w:color w:val="auto"/>
                <w:szCs w:val="16"/>
              </w:rPr>
            </w:pPr>
            <w:r>
              <w:rPr>
                <w:b/>
                <w:color w:val="auto"/>
                <w:szCs w:val="16"/>
              </w:rPr>
              <w:t>Sep-22</w:t>
            </w:r>
          </w:p>
        </w:tc>
        <w:tc>
          <w:tcPr>
            <w:tcW w:w="1560" w:type="pct"/>
            <w:gridSpan w:val="4"/>
            <w:tcBorders>
              <w:left w:val="single" w:sz="4" w:space="0" w:color="auto"/>
              <w:bottom w:val="single" w:sz="4" w:space="0" w:color="auto"/>
            </w:tcBorders>
            <w:shd w:val="clear" w:color="auto" w:fill="auto"/>
            <w:vAlign w:val="center"/>
          </w:tcPr>
          <w:p w:rsidR="00295FF8" w:rsidRPr="00D5469A" w:rsidRDefault="00AE7571" w:rsidP="00295FF8">
            <w:pPr>
              <w:rPr>
                <w:b/>
                <w:color w:val="auto"/>
                <w:szCs w:val="16"/>
              </w:rPr>
            </w:pPr>
            <w:r>
              <w:rPr>
                <w:b/>
                <w:color w:val="auto"/>
                <w:szCs w:val="16"/>
              </w:rPr>
              <w:t>Dec-22</w:t>
            </w:r>
          </w:p>
        </w:tc>
      </w:tr>
      <w:tr w:rsidR="00295FF8" w:rsidRPr="00D5469A" w:rsidTr="00AE7571">
        <w:trPr>
          <w:cantSplit/>
          <w:trHeight w:hRule="exact" w:val="216"/>
        </w:trPr>
        <w:tc>
          <w:tcPr>
            <w:tcW w:w="1843" w:type="pct"/>
            <w:vMerge/>
            <w:tcBorders>
              <w:top w:val="single" w:sz="12" w:space="0" w:color="auto"/>
              <w:bottom w:val="single" w:sz="12" w:space="0" w:color="auto"/>
              <w:right w:val="single" w:sz="4" w:space="0" w:color="auto"/>
            </w:tcBorders>
            <w:shd w:val="clear" w:color="auto" w:fill="auto"/>
            <w:vAlign w:val="center"/>
          </w:tcPr>
          <w:p w:rsidR="00295FF8" w:rsidRPr="00D5469A" w:rsidRDefault="00295FF8" w:rsidP="00295FF8">
            <w:pPr>
              <w:rPr>
                <w:color w:val="auto"/>
                <w:szCs w:val="16"/>
              </w:rPr>
            </w:pPr>
          </w:p>
        </w:tc>
        <w:tc>
          <w:tcPr>
            <w:tcW w:w="391"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DFIs*</w:t>
            </w:r>
          </w:p>
        </w:tc>
        <w:tc>
          <w:tcPr>
            <w:tcW w:w="402"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NBFCs</w:t>
            </w:r>
          </w:p>
        </w:tc>
        <w:tc>
          <w:tcPr>
            <w:tcW w:w="358"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0B057B">
            <w:pPr>
              <w:jc w:val="right"/>
              <w:rPr>
                <w:b/>
                <w:bCs/>
                <w:szCs w:val="16"/>
              </w:rPr>
            </w:pPr>
            <w:r>
              <w:rPr>
                <w:b/>
                <w:bCs/>
                <w:szCs w:val="16"/>
              </w:rPr>
              <w:t>MF</w:t>
            </w:r>
            <w:r w:rsidR="000B057B">
              <w:rPr>
                <w:b/>
                <w:bCs/>
                <w:szCs w:val="16"/>
              </w:rPr>
              <w:t>B</w:t>
            </w:r>
            <w:r>
              <w:rPr>
                <w:b/>
                <w:bCs/>
                <w:szCs w:val="16"/>
              </w:rPr>
              <w:t>s</w:t>
            </w:r>
          </w:p>
        </w:tc>
        <w:tc>
          <w:tcPr>
            <w:tcW w:w="446"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Total</w:t>
            </w:r>
          </w:p>
        </w:tc>
        <w:tc>
          <w:tcPr>
            <w:tcW w:w="402"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DFIs*</w:t>
            </w:r>
          </w:p>
        </w:tc>
        <w:tc>
          <w:tcPr>
            <w:tcW w:w="403"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NBFCs</w:t>
            </w:r>
          </w:p>
        </w:tc>
        <w:tc>
          <w:tcPr>
            <w:tcW w:w="347"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0B057B">
            <w:pPr>
              <w:jc w:val="right"/>
              <w:rPr>
                <w:b/>
                <w:bCs/>
                <w:szCs w:val="16"/>
              </w:rPr>
            </w:pPr>
            <w:r>
              <w:rPr>
                <w:b/>
                <w:bCs/>
                <w:szCs w:val="16"/>
              </w:rPr>
              <w:t>MF</w:t>
            </w:r>
            <w:r w:rsidR="000B057B">
              <w:rPr>
                <w:b/>
                <w:bCs/>
                <w:szCs w:val="16"/>
              </w:rPr>
              <w:t>B</w:t>
            </w:r>
            <w:r>
              <w:rPr>
                <w:b/>
                <w:bCs/>
                <w:szCs w:val="16"/>
              </w:rPr>
              <w:t>s</w:t>
            </w:r>
          </w:p>
        </w:tc>
        <w:tc>
          <w:tcPr>
            <w:tcW w:w="408" w:type="pct"/>
            <w:tcBorders>
              <w:top w:val="single" w:sz="4" w:space="0" w:color="auto"/>
              <w:left w:val="nil"/>
              <w:bottom w:val="single" w:sz="12" w:space="0" w:color="auto"/>
            </w:tcBorders>
            <w:shd w:val="clear" w:color="auto" w:fill="auto"/>
            <w:tcMar>
              <w:left w:w="43" w:type="dxa"/>
              <w:right w:w="43" w:type="dxa"/>
            </w:tcMar>
            <w:vAlign w:val="center"/>
          </w:tcPr>
          <w:p w:rsidR="00295FF8" w:rsidRDefault="00295FF8" w:rsidP="00295FF8">
            <w:pPr>
              <w:jc w:val="right"/>
              <w:rPr>
                <w:b/>
                <w:bCs/>
                <w:szCs w:val="16"/>
              </w:rPr>
            </w:pPr>
            <w:r>
              <w:rPr>
                <w:b/>
                <w:bCs/>
                <w:szCs w:val="16"/>
              </w:rPr>
              <w:t>Total</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91" w:type="pct"/>
            <w:tcBorders>
              <w:top w:val="single" w:sz="12" w:space="0" w:color="auto"/>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19,435</w:t>
            </w:r>
          </w:p>
        </w:tc>
        <w:tc>
          <w:tcPr>
            <w:tcW w:w="402" w:type="pct"/>
            <w:tcBorders>
              <w:top w:val="single" w:sz="12" w:space="0" w:color="auto"/>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574,806</w:t>
            </w:r>
          </w:p>
        </w:tc>
        <w:tc>
          <w:tcPr>
            <w:tcW w:w="358" w:type="pct"/>
            <w:tcBorders>
              <w:top w:val="single" w:sz="12" w:space="0" w:color="auto"/>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53,882</w:t>
            </w:r>
          </w:p>
        </w:tc>
        <w:tc>
          <w:tcPr>
            <w:tcW w:w="446" w:type="pct"/>
            <w:tcBorders>
              <w:top w:val="single" w:sz="12" w:space="0" w:color="auto"/>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648,123</w:t>
            </w:r>
          </w:p>
        </w:tc>
        <w:tc>
          <w:tcPr>
            <w:tcW w:w="402" w:type="pct"/>
            <w:tcBorders>
              <w:top w:val="single" w:sz="12" w:space="0" w:color="auto"/>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11,719</w:t>
            </w:r>
          </w:p>
        </w:tc>
        <w:tc>
          <w:tcPr>
            <w:tcW w:w="403" w:type="pct"/>
            <w:tcBorders>
              <w:top w:val="single" w:sz="12" w:space="0" w:color="auto"/>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584,917</w:t>
            </w:r>
          </w:p>
        </w:tc>
        <w:tc>
          <w:tcPr>
            <w:tcW w:w="347" w:type="pct"/>
            <w:tcBorders>
              <w:top w:val="single" w:sz="12" w:space="0" w:color="auto"/>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81,948</w:t>
            </w:r>
          </w:p>
        </w:tc>
        <w:tc>
          <w:tcPr>
            <w:tcW w:w="408" w:type="pct"/>
            <w:tcBorders>
              <w:top w:val="single" w:sz="12" w:space="0" w:color="auto"/>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678,584</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a. Currency</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15</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4,912</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6,598</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11,524</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12</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3,957</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9,641</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13,611</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b. Transferable Deposits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7,175</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472,993</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43,356</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523,524</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2,862</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458,984</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61,990</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523,837</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c. Restricted Deposits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20,334</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3,440</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23,774</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32,313</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5,813</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38,126</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d. Other Deposits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12,244</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76,568</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488</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89,300</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8,844</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89,664</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4,503</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103,011</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hanging="95"/>
              <w:jc w:val="left"/>
              <w:rPr>
                <w:b/>
                <w:bCs/>
                <w:color w:val="auto"/>
                <w:szCs w:val="16"/>
              </w:rPr>
            </w:pPr>
            <w:r w:rsidRPr="00D5469A">
              <w:rPr>
                <w:b/>
                <w:bCs/>
                <w:color w:val="auto"/>
                <w:szCs w:val="16"/>
              </w:rPr>
              <w:t>2. Investment in securities other than shares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742,408</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303,966</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134,750</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1,181,124</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1,134,659</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565,323</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225,642</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1,925,625</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a. Short-term</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435,367</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221,264</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117,195</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773,827</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615,004</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442,959</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143,968</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1,201,932</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b. Long-term</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307,040</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82,701</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17,555</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407,297</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519,655</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122,364</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81,674</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723,693</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193,619</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110,923</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394,740</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699,281</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233,417</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137,174</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419,050</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789,640</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a. Short-term</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28,311</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37,454</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263,799</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329,565</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54,495</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63,228</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269,907</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387,630</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b. Long-term</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165,308</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73,469</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130,940</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369,717</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178,921</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73,945</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149,143</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402,010</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tabs>
                <w:tab w:val="left" w:pos="175"/>
                <w:tab w:val="left" w:pos="265"/>
                <w:tab w:val="left" w:pos="355"/>
                <w:tab w:val="left" w:pos="625"/>
                <w:tab w:val="left" w:pos="715"/>
              </w:tabs>
              <w:ind w:hanging="95"/>
              <w:jc w:val="left"/>
              <w:rPr>
                <w:b/>
                <w:bCs/>
                <w:color w:val="auto"/>
                <w:szCs w:val="16"/>
              </w:rPr>
            </w:pPr>
            <w:r w:rsidRPr="00D5469A">
              <w:rPr>
                <w:b/>
                <w:bCs/>
                <w:color w:val="auto"/>
                <w:szCs w:val="16"/>
              </w:rPr>
              <w:t>4. Investment in shares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47,274</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243,032</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290,306</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49,947</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214,085</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264,032</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a. Quoted</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41,526</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227,599</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269,124</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44,154</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201,350</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245,504</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b. Non-quoted</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5,749</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15,433</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21,182</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5,793</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12,735</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18,528</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177</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177</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145</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145</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a. Life</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23</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23</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b. Non-life</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154</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154</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142</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142</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21,696</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78,140</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23,247</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123,082</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26,259</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114,048</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27,486</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167,793</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8,008</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35,507</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49,674</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93,188</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9,336</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32,379</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50,977</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92,692</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1B2736" w:rsidRDefault="00AE7571" w:rsidP="00AE7571">
            <w:pPr>
              <w:ind w:firstLine="445"/>
              <w:jc w:val="left"/>
              <w:rPr>
                <w:b/>
                <w:bCs/>
                <w:color w:val="auto"/>
                <w:szCs w:val="16"/>
              </w:rPr>
            </w:pPr>
            <w:r w:rsidRPr="001B2736">
              <w:rPr>
                <w:b/>
                <w:bCs/>
                <w:color w:val="auto"/>
                <w:szCs w:val="16"/>
              </w:rPr>
              <w:t>a. Produced assets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7,646</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29,237</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48,648</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85,532</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8,198</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26,136</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50,031</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84,364</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left="373"/>
              <w:jc w:val="left"/>
              <w:rPr>
                <w:color w:val="auto"/>
                <w:szCs w:val="16"/>
              </w:rPr>
            </w:pPr>
            <w:r w:rsidRPr="00D5469A">
              <w:rPr>
                <w:color w:val="auto"/>
                <w:szCs w:val="16"/>
              </w:rPr>
              <w:t>i. Fixed assets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7,377</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25,792</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39,268</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72,436</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7,885</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23,324</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40,238</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71,447</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left="373"/>
              <w:jc w:val="left"/>
              <w:rPr>
                <w:color w:val="auto"/>
                <w:szCs w:val="16"/>
              </w:rPr>
            </w:pPr>
            <w:r w:rsidRPr="00D5469A">
              <w:rPr>
                <w:color w:val="auto"/>
                <w:szCs w:val="16"/>
              </w:rPr>
              <w:t xml:space="preserve"> </w:t>
            </w:r>
            <w:proofErr w:type="spellStart"/>
            <w:r w:rsidRPr="00D5469A">
              <w:rPr>
                <w:color w:val="auto"/>
                <w:szCs w:val="16"/>
              </w:rPr>
              <w:t>ii.Inventories</w:t>
            </w:r>
            <w:proofErr w:type="spellEnd"/>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1,682</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1,682</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1,585</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1,585</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left="373"/>
              <w:jc w:val="left"/>
              <w:rPr>
                <w:color w:val="auto"/>
                <w:szCs w:val="16"/>
              </w:rPr>
            </w:pPr>
            <w:r w:rsidRPr="00D5469A">
              <w:rPr>
                <w:color w:val="auto"/>
                <w:szCs w:val="16"/>
              </w:rPr>
              <w:t xml:space="preserve"> </w:t>
            </w:r>
            <w:proofErr w:type="spellStart"/>
            <w:r w:rsidRPr="00D5469A">
              <w:rPr>
                <w:color w:val="auto"/>
                <w:szCs w:val="16"/>
              </w:rPr>
              <w:t>iii.Valuables</w:t>
            </w:r>
            <w:proofErr w:type="spellEnd"/>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671</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671</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154</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154</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left="373"/>
              <w:jc w:val="left"/>
              <w:rPr>
                <w:color w:val="auto"/>
                <w:szCs w:val="16"/>
              </w:rPr>
            </w:pPr>
            <w:r w:rsidRPr="00D5469A">
              <w:rPr>
                <w:color w:val="auto"/>
                <w:szCs w:val="16"/>
              </w:rPr>
              <w:t xml:space="preserve"> </w:t>
            </w:r>
            <w:proofErr w:type="spellStart"/>
            <w:r w:rsidRPr="00D5469A">
              <w:rPr>
                <w:color w:val="auto"/>
                <w:szCs w:val="16"/>
              </w:rPr>
              <w:t>iv.Other</w:t>
            </w:r>
            <w:proofErr w:type="spellEnd"/>
            <w:r w:rsidRPr="00D5469A">
              <w:rPr>
                <w:color w:val="auto"/>
                <w:szCs w:val="16"/>
              </w:rPr>
              <w:t xml:space="preserve"> produced assets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270</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1,093</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9,380</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10,743</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313</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1,073</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9,793</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11,179</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1B2736" w:rsidRDefault="00AE7571" w:rsidP="00AE7571">
            <w:pPr>
              <w:ind w:firstLine="445"/>
              <w:jc w:val="left"/>
              <w:rPr>
                <w:b/>
                <w:bCs/>
                <w:color w:val="auto"/>
                <w:szCs w:val="16"/>
              </w:rPr>
            </w:pPr>
            <w:r w:rsidRPr="001B2736">
              <w:rPr>
                <w:b/>
                <w:bCs/>
                <w:color w:val="auto"/>
                <w:szCs w:val="16"/>
              </w:rPr>
              <w:t>b. Non-produced assets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361</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6,269</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1,026</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7,656</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1,138</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6,244</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946</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8,328</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left="451"/>
              <w:jc w:val="left"/>
              <w:rPr>
                <w:color w:val="auto"/>
                <w:szCs w:val="16"/>
              </w:rPr>
            </w:pPr>
            <w:r w:rsidRPr="00D5469A">
              <w:rPr>
                <w:color w:val="auto"/>
                <w:szCs w:val="16"/>
              </w:rPr>
              <w:t>i. Land</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308</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2,261</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334</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2,903</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308</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2,299</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170</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2,777</w:t>
            </w:r>
          </w:p>
        </w:tc>
      </w:tr>
      <w:tr w:rsidR="00AE7571" w:rsidRPr="00E30683" w:rsidTr="00AE7571">
        <w:trPr>
          <w:trHeight w:hRule="exact" w:val="230"/>
        </w:trPr>
        <w:tc>
          <w:tcPr>
            <w:tcW w:w="1843" w:type="pct"/>
            <w:tcBorders>
              <w:top w:val="nil"/>
              <w:left w:val="nil"/>
              <w:right w:val="nil"/>
            </w:tcBorders>
            <w:shd w:val="clear" w:color="auto" w:fill="auto"/>
            <w:noWrap/>
            <w:vAlign w:val="center"/>
          </w:tcPr>
          <w:p w:rsidR="00AE7571" w:rsidRPr="00D5469A" w:rsidRDefault="00AE7571" w:rsidP="00AE7571">
            <w:pPr>
              <w:ind w:left="451"/>
              <w:jc w:val="left"/>
              <w:rPr>
                <w:color w:val="auto"/>
                <w:szCs w:val="16"/>
              </w:rPr>
            </w:pPr>
            <w:proofErr w:type="spellStart"/>
            <w:r w:rsidRPr="00D5469A">
              <w:rPr>
                <w:color w:val="auto"/>
                <w:szCs w:val="16"/>
              </w:rPr>
              <w:t>ii.Other</w:t>
            </w:r>
            <w:proofErr w:type="spellEnd"/>
            <w:r w:rsidRPr="00D5469A">
              <w:rPr>
                <w:color w:val="auto"/>
                <w:szCs w:val="16"/>
              </w:rPr>
              <w:t>-non-produced assets</w:t>
            </w:r>
          </w:p>
        </w:tc>
        <w:tc>
          <w:tcPr>
            <w:tcW w:w="391" w:type="pct"/>
            <w:tcBorders>
              <w:top w:val="nil"/>
              <w:left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53</w:t>
            </w:r>
          </w:p>
        </w:tc>
        <w:tc>
          <w:tcPr>
            <w:tcW w:w="402" w:type="pct"/>
            <w:tcBorders>
              <w:top w:val="nil"/>
              <w:left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4,009</w:t>
            </w:r>
          </w:p>
        </w:tc>
        <w:tc>
          <w:tcPr>
            <w:tcW w:w="358" w:type="pct"/>
            <w:tcBorders>
              <w:top w:val="nil"/>
              <w:left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692</w:t>
            </w:r>
          </w:p>
        </w:tc>
        <w:tc>
          <w:tcPr>
            <w:tcW w:w="446" w:type="pct"/>
            <w:tcBorders>
              <w:top w:val="nil"/>
              <w:left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4,754</w:t>
            </w:r>
          </w:p>
        </w:tc>
        <w:tc>
          <w:tcPr>
            <w:tcW w:w="402" w:type="pct"/>
            <w:tcBorders>
              <w:top w:val="nil"/>
              <w:left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830</w:t>
            </w:r>
          </w:p>
        </w:tc>
        <w:tc>
          <w:tcPr>
            <w:tcW w:w="403" w:type="pct"/>
            <w:tcBorders>
              <w:top w:val="nil"/>
              <w:left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3,945</w:t>
            </w:r>
          </w:p>
        </w:tc>
        <w:tc>
          <w:tcPr>
            <w:tcW w:w="347" w:type="pct"/>
            <w:tcBorders>
              <w:top w:val="nil"/>
              <w:left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776</w:t>
            </w:r>
          </w:p>
        </w:tc>
        <w:tc>
          <w:tcPr>
            <w:tcW w:w="408" w:type="pct"/>
            <w:tcBorders>
              <w:top w:val="nil"/>
              <w:left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5,551</w:t>
            </w:r>
          </w:p>
        </w:tc>
      </w:tr>
      <w:tr w:rsidR="00AE7571" w:rsidRPr="00E30683" w:rsidTr="00AE7571">
        <w:trPr>
          <w:trHeight w:hRule="exact" w:val="230"/>
        </w:trPr>
        <w:tc>
          <w:tcPr>
            <w:tcW w:w="1843" w:type="pct"/>
            <w:tcBorders>
              <w:left w:val="nil"/>
              <w:right w:val="nil"/>
            </w:tcBorders>
            <w:shd w:val="clear" w:color="auto" w:fill="auto"/>
            <w:noWrap/>
            <w:vAlign w:val="center"/>
          </w:tcPr>
          <w:p w:rsidR="00AE7571" w:rsidRPr="00D5469A" w:rsidRDefault="00AE7571" w:rsidP="00AE7571">
            <w:pPr>
              <w:jc w:val="left"/>
              <w:rPr>
                <w:b/>
                <w:bCs/>
                <w:color w:val="auto"/>
                <w:szCs w:val="16"/>
              </w:rPr>
            </w:pPr>
            <w:r w:rsidRPr="00D5469A">
              <w:rPr>
                <w:b/>
                <w:bCs/>
                <w:color w:val="auto"/>
                <w:szCs w:val="16"/>
              </w:rPr>
              <w:t>Total Assets/ Liabilities</w:t>
            </w:r>
          </w:p>
        </w:tc>
        <w:tc>
          <w:tcPr>
            <w:tcW w:w="391" w:type="pct"/>
            <w:tcBorders>
              <w:top w:val="nil"/>
              <w:left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1,032,439</w:t>
            </w:r>
          </w:p>
        </w:tc>
        <w:tc>
          <w:tcPr>
            <w:tcW w:w="402" w:type="pct"/>
            <w:tcBorders>
              <w:top w:val="nil"/>
              <w:left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1,346,373</w:t>
            </w:r>
          </w:p>
        </w:tc>
        <w:tc>
          <w:tcPr>
            <w:tcW w:w="358" w:type="pct"/>
            <w:tcBorders>
              <w:top w:val="nil"/>
              <w:left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656,469</w:t>
            </w:r>
          </w:p>
        </w:tc>
        <w:tc>
          <w:tcPr>
            <w:tcW w:w="446" w:type="pct"/>
            <w:tcBorders>
              <w:top w:val="nil"/>
              <w:left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3,035,281</w:t>
            </w:r>
          </w:p>
        </w:tc>
        <w:tc>
          <w:tcPr>
            <w:tcW w:w="402" w:type="pct"/>
            <w:tcBorders>
              <w:top w:val="nil"/>
              <w:left w:val="nil"/>
              <w:right w:val="nil"/>
            </w:tcBorders>
            <w:shd w:val="clear" w:color="auto" w:fill="auto"/>
            <w:vAlign w:val="center"/>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1,465,335</w:t>
            </w:r>
          </w:p>
        </w:tc>
        <w:tc>
          <w:tcPr>
            <w:tcW w:w="403" w:type="pct"/>
            <w:tcBorders>
              <w:top w:val="nil"/>
              <w:left w:val="nil"/>
              <w:right w:val="nil"/>
            </w:tcBorders>
            <w:shd w:val="clear" w:color="auto" w:fill="auto"/>
            <w:vAlign w:val="center"/>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1,647,926</w:t>
            </w:r>
          </w:p>
        </w:tc>
        <w:tc>
          <w:tcPr>
            <w:tcW w:w="347" w:type="pct"/>
            <w:tcBorders>
              <w:top w:val="nil"/>
              <w:left w:val="nil"/>
              <w:right w:val="nil"/>
            </w:tcBorders>
            <w:shd w:val="clear" w:color="auto" w:fill="auto"/>
            <w:vAlign w:val="center"/>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805,248</w:t>
            </w:r>
          </w:p>
        </w:tc>
        <w:tc>
          <w:tcPr>
            <w:tcW w:w="408" w:type="pct"/>
            <w:tcBorders>
              <w:top w:val="nil"/>
              <w:left w:val="nil"/>
              <w:right w:val="nil"/>
            </w:tcBorders>
            <w:shd w:val="clear" w:color="auto" w:fill="auto"/>
            <w:vAlign w:val="center"/>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3,918,510</w:t>
            </w:r>
          </w:p>
        </w:tc>
      </w:tr>
      <w:tr w:rsidR="00AE7571" w:rsidRPr="00E30683" w:rsidTr="00AE7571">
        <w:trPr>
          <w:trHeight w:hRule="exact" w:val="230"/>
        </w:trPr>
        <w:tc>
          <w:tcPr>
            <w:tcW w:w="1843" w:type="pct"/>
            <w:tcBorders>
              <w:left w:val="nil"/>
              <w:bottom w:val="nil"/>
              <w:right w:val="nil"/>
            </w:tcBorders>
            <w:shd w:val="clear" w:color="auto" w:fill="auto"/>
            <w:noWrap/>
            <w:vAlign w:val="center"/>
          </w:tcPr>
          <w:p w:rsidR="00AE7571" w:rsidRPr="00D5469A" w:rsidRDefault="00AE7571" w:rsidP="00AE7571">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32,454</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35,531</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456,523</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524,509</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39,319</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37,149</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521,880</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598,349</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a. Restricted deposits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132</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24,369</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24,502</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126</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26,014</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26,140</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b. Other deposits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32,322</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11,162</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456,523</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500,007</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39,194</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11,135</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521,880</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572,209</w:t>
            </w:r>
          </w:p>
        </w:tc>
      </w:tr>
      <w:tr w:rsidR="00AE7571" w:rsidRPr="00E30683" w:rsidTr="00AE7571">
        <w:trPr>
          <w:trHeight w:hRule="exact" w:val="378"/>
        </w:trPr>
        <w:tc>
          <w:tcPr>
            <w:tcW w:w="1843" w:type="pct"/>
            <w:tcBorders>
              <w:top w:val="nil"/>
              <w:left w:val="nil"/>
              <w:bottom w:val="nil"/>
              <w:right w:val="nil"/>
            </w:tcBorders>
            <w:shd w:val="clear" w:color="auto" w:fill="auto"/>
            <w:noWrap/>
            <w:tcMar>
              <w:left w:w="115" w:type="dxa"/>
              <w:right w:w="29" w:type="dxa"/>
            </w:tcMar>
            <w:vAlign w:val="center"/>
          </w:tcPr>
          <w:p w:rsidR="00AE7571" w:rsidRPr="00D5469A" w:rsidRDefault="00AE7571" w:rsidP="00AE7571">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2. Securities other than shares (bonds/debentures </w:t>
            </w:r>
            <w:proofErr w:type="spellStart"/>
            <w:r w:rsidRPr="00D5469A">
              <w:rPr>
                <w:b/>
                <w:bCs/>
                <w:color w:val="auto"/>
                <w:szCs w:val="16"/>
              </w:rPr>
              <w:t>etc</w:t>
            </w:r>
            <w:proofErr w:type="spellEnd"/>
            <w:r w:rsidRPr="00D5469A">
              <w:rPr>
                <w:b/>
                <w:bCs/>
                <w:color w:val="auto"/>
                <w:szCs w:val="16"/>
              </w:rPr>
              <w:t>)</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2,715</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8,228</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10,943</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940</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9,104</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10,044</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 xml:space="preserve">a. Short-term </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1,780</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1,780</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b. long-term</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934</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8,228</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9,163</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934</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9,104</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10,039</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812,996</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62,410</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62,003</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937,409</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1,235,535</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65,981</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141,809</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1,443,325</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a. Short-term</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690,518</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20,591</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13,276</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724,384</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1,033,986</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22,097</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12,076</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1,068,159</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b. Long-term</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122,478</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41,818</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48,728</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213,024</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201,549</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43,884</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129,733</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375,165</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44,421</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99,918</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84,917</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229,255</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43,989</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88,408</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87,729</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220,125</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143,442</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1,145,798</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44,798</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1,334,038</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146,493</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1,455,448</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44,727</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1,646,668</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a. Quoted</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6,238</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673,247</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4,290</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683,774</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6,238</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828,804</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4,290</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839,331</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b. Non-quoted</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78,333</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360,410</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30,133</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468,876</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78,333</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473,368</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34,490</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586,191</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c. Retained earnings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31,301</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61,052</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(25,769)</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66,584</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31,565</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54,290</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(27,510)</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58,345</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d. Current year result</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6,578</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36,454</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(12,811)</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30,221</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11,633</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87,599</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(15,682)</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83,549</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e. General &amp; special reserves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22,936</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12,133</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49,181</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84,250</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22,987</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12,941</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49,545</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85,473</w:t>
            </w:r>
          </w:p>
        </w:tc>
      </w:tr>
      <w:tr w:rsidR="00AE7571" w:rsidRPr="00E30683" w:rsidTr="00AE7571">
        <w:trPr>
          <w:trHeight w:hRule="exact" w:val="230"/>
        </w:trPr>
        <w:tc>
          <w:tcPr>
            <w:tcW w:w="1843" w:type="pct"/>
            <w:tcBorders>
              <w:top w:val="nil"/>
              <w:left w:val="nil"/>
              <w:bottom w:val="single" w:sz="12" w:space="0" w:color="auto"/>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f. Valuation adjustments</w:t>
            </w:r>
          </w:p>
        </w:tc>
        <w:tc>
          <w:tcPr>
            <w:tcW w:w="391" w:type="pct"/>
            <w:tcBorders>
              <w:top w:val="nil"/>
              <w:left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(1,945)</w:t>
            </w:r>
          </w:p>
        </w:tc>
        <w:tc>
          <w:tcPr>
            <w:tcW w:w="402" w:type="pct"/>
            <w:tcBorders>
              <w:top w:val="nil"/>
              <w:left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2,502</w:t>
            </w:r>
          </w:p>
        </w:tc>
        <w:tc>
          <w:tcPr>
            <w:tcW w:w="358" w:type="pct"/>
            <w:tcBorders>
              <w:top w:val="nil"/>
              <w:left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(226)</w:t>
            </w:r>
          </w:p>
        </w:tc>
        <w:tc>
          <w:tcPr>
            <w:tcW w:w="446" w:type="pct"/>
            <w:tcBorders>
              <w:top w:val="nil"/>
              <w:left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332</w:t>
            </w:r>
          </w:p>
        </w:tc>
        <w:tc>
          <w:tcPr>
            <w:tcW w:w="402" w:type="pct"/>
            <w:tcBorders>
              <w:top w:val="nil"/>
              <w:left w:val="nil"/>
              <w:bottom w:val="single" w:sz="8" w:space="0" w:color="auto"/>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(4,263)</w:t>
            </w:r>
          </w:p>
        </w:tc>
        <w:tc>
          <w:tcPr>
            <w:tcW w:w="403" w:type="pct"/>
            <w:tcBorders>
              <w:top w:val="nil"/>
              <w:left w:val="nil"/>
              <w:bottom w:val="single" w:sz="8" w:space="0" w:color="auto"/>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(1,554)</w:t>
            </w:r>
          </w:p>
        </w:tc>
        <w:tc>
          <w:tcPr>
            <w:tcW w:w="347" w:type="pct"/>
            <w:tcBorders>
              <w:top w:val="nil"/>
              <w:left w:val="nil"/>
              <w:bottom w:val="single" w:sz="8" w:space="0" w:color="auto"/>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(406)</w:t>
            </w:r>
          </w:p>
        </w:tc>
        <w:tc>
          <w:tcPr>
            <w:tcW w:w="408" w:type="pct"/>
            <w:tcBorders>
              <w:top w:val="nil"/>
              <w:left w:val="nil"/>
              <w:bottom w:val="single" w:sz="8" w:space="0" w:color="auto"/>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(6,222)</w:t>
            </w:r>
          </w:p>
        </w:tc>
      </w:tr>
      <w:tr w:rsidR="00AE7571" w:rsidRPr="00D5469A" w:rsidTr="00E00182">
        <w:trPr>
          <w:trHeight w:val="645"/>
        </w:trPr>
        <w:tc>
          <w:tcPr>
            <w:tcW w:w="5000" w:type="pct"/>
            <w:gridSpan w:val="9"/>
            <w:tcBorders>
              <w:top w:val="single" w:sz="12" w:space="0" w:color="auto"/>
              <w:left w:val="nil"/>
              <w:right w:val="nil"/>
            </w:tcBorders>
            <w:shd w:val="clear" w:color="auto" w:fill="auto"/>
          </w:tcPr>
          <w:p w:rsidR="00AE7571" w:rsidRDefault="00AE7571" w:rsidP="00AE7571">
            <w:pPr>
              <w:ind w:hanging="95"/>
              <w:jc w:val="right"/>
              <w:rPr>
                <w:color w:val="auto"/>
                <w:sz w:val="12"/>
                <w:szCs w:val="16"/>
              </w:rPr>
            </w:pPr>
            <w:r w:rsidRPr="009836DB">
              <w:rPr>
                <w:color w:val="auto"/>
                <w:sz w:val="13"/>
                <w:szCs w:val="13"/>
              </w:rPr>
              <w:t>*</w:t>
            </w:r>
            <w:r>
              <w:rPr>
                <w:color w:val="auto"/>
                <w:sz w:val="13"/>
                <w:szCs w:val="13"/>
              </w:rPr>
              <w:t xml:space="preserve"> DFIs also includes HBFC &amp; PMRC</w:t>
            </w:r>
            <w:r w:rsidRPr="009836DB">
              <w:rPr>
                <w:color w:val="auto"/>
                <w:sz w:val="13"/>
                <w:szCs w:val="13"/>
              </w:rPr>
              <w:t xml:space="preserve"> data.</w:t>
            </w:r>
            <w:r w:rsidR="00CE30FF">
              <w:rPr>
                <w:color w:val="auto"/>
                <w:sz w:val="13"/>
                <w:szCs w:val="13"/>
              </w:rPr>
              <w:t xml:space="preserve"> </w:t>
            </w:r>
            <w:r>
              <w:rPr>
                <w:sz w:val="14"/>
                <w:szCs w:val="14"/>
              </w:rPr>
              <w:t>Source: Core Statistics Department</w:t>
            </w:r>
          </w:p>
          <w:p w:rsidR="00AE7571" w:rsidRPr="009836DB" w:rsidRDefault="00AE7571" w:rsidP="00AE7571">
            <w:pPr>
              <w:ind w:hanging="95"/>
              <w:jc w:val="left"/>
              <w:rPr>
                <w:color w:val="auto"/>
                <w:sz w:val="13"/>
                <w:szCs w:val="13"/>
              </w:rPr>
            </w:pPr>
          </w:p>
          <w:p w:rsidR="00AE7571" w:rsidRPr="00D5469A" w:rsidRDefault="00AE7571" w:rsidP="00AE7571">
            <w:pPr>
              <w:ind w:hanging="95"/>
              <w:jc w:val="right"/>
              <w:rPr>
                <w:color w:val="auto"/>
                <w:sz w:val="12"/>
                <w:szCs w:val="16"/>
              </w:rPr>
            </w:pP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7B3B61" w:rsidRPr="00D5469A" w:rsidRDefault="007B3B61" w:rsidP="004F0151">
      <w:pPr>
        <w:jc w:val="both"/>
        <w:rPr>
          <w:color w:val="auto"/>
        </w:rPr>
      </w:pPr>
    </w:p>
    <w:tbl>
      <w:tblPr>
        <w:tblpPr w:leftFromText="180" w:rightFromText="180" w:vertAnchor="text" w:horzAnchor="margin" w:tblpX="-154" w:tblpY="6425"/>
        <w:tblOverlap w:val="never"/>
        <w:tblW w:w="20976" w:type="dxa"/>
        <w:tblLayout w:type="fixed"/>
        <w:tblCellMar>
          <w:left w:w="115" w:type="dxa"/>
          <w:right w:w="144" w:type="dxa"/>
        </w:tblCellMar>
        <w:tblLook w:val="04A0" w:firstRow="1" w:lastRow="0" w:firstColumn="1" w:lastColumn="0" w:noHBand="0" w:noVBand="1"/>
      </w:tblPr>
      <w:tblGrid>
        <w:gridCol w:w="3394"/>
        <w:gridCol w:w="1016"/>
        <w:gridCol w:w="1144"/>
        <w:gridCol w:w="900"/>
        <w:gridCol w:w="990"/>
        <w:gridCol w:w="1260"/>
        <w:gridCol w:w="1016"/>
        <w:gridCol w:w="1876"/>
        <w:gridCol w:w="1876"/>
        <w:gridCol w:w="1876"/>
        <w:gridCol w:w="1876"/>
        <w:gridCol w:w="1876"/>
        <w:gridCol w:w="1876"/>
      </w:tblGrid>
      <w:tr w:rsidR="00861018" w:rsidRPr="00D5469A" w:rsidTr="005122E6">
        <w:trPr>
          <w:gridAfter w:val="6"/>
          <w:wAfter w:w="11256" w:type="dxa"/>
          <w:trHeight w:val="375"/>
        </w:trPr>
        <w:tc>
          <w:tcPr>
            <w:tcW w:w="9720"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5C0886">
            <w:pPr>
              <w:rPr>
                <w:b/>
                <w:bCs/>
                <w:color w:val="auto"/>
                <w:sz w:val="28"/>
                <w:szCs w:val="28"/>
              </w:rPr>
            </w:pPr>
            <w:r w:rsidRPr="00540B10">
              <w:rPr>
                <w:b/>
                <w:bCs/>
                <w:color w:val="auto"/>
                <w:sz w:val="28"/>
                <w:szCs w:val="28"/>
              </w:rPr>
              <w:lastRenderedPageBreak/>
              <w:t>2.1</w:t>
            </w:r>
            <w:r w:rsidR="005C0886">
              <w:rPr>
                <w:b/>
                <w:bCs/>
                <w:color w:val="auto"/>
                <w:sz w:val="28"/>
                <w:szCs w:val="28"/>
              </w:rPr>
              <w:t>6</w:t>
            </w:r>
            <w:r w:rsidR="00CE30FF">
              <w:rPr>
                <w:b/>
                <w:bCs/>
                <w:color w:val="auto"/>
                <w:sz w:val="28"/>
                <w:szCs w:val="28"/>
              </w:rPr>
              <w:t xml:space="preserve"> </w:t>
            </w:r>
            <w:r w:rsidRPr="00540B10">
              <w:rPr>
                <w:b/>
                <w:bCs/>
                <w:color w:val="auto"/>
                <w:sz w:val="28"/>
                <w:szCs w:val="28"/>
              </w:rPr>
              <w:t>Classification of Loans Extended (Advances) by DFIs</w:t>
            </w:r>
            <w:r w:rsidR="001723FB" w:rsidRPr="00540B10">
              <w:rPr>
                <w:b/>
                <w:bCs/>
                <w:color w:val="auto"/>
                <w:sz w:val="28"/>
                <w:szCs w:val="28"/>
              </w:rPr>
              <w:t>, MFBs</w:t>
            </w:r>
            <w:r w:rsidR="00CE30FF">
              <w:rPr>
                <w:b/>
                <w:bCs/>
                <w:color w:val="auto"/>
                <w:sz w:val="28"/>
                <w:szCs w:val="28"/>
              </w:rPr>
              <w:t xml:space="preserve"> </w:t>
            </w:r>
            <w:r w:rsidR="00FD672E">
              <w:rPr>
                <w:b/>
                <w:bCs/>
                <w:color w:val="auto"/>
                <w:sz w:val="28"/>
                <w:szCs w:val="28"/>
              </w:rPr>
              <w:t>and</w:t>
            </w:r>
            <w:r w:rsidRPr="00540B10">
              <w:rPr>
                <w:b/>
                <w:bCs/>
                <w:color w:val="auto"/>
                <w:sz w:val="28"/>
                <w:szCs w:val="28"/>
              </w:rPr>
              <w:t xml:space="preserve"> NBFCs</w:t>
            </w:r>
          </w:p>
        </w:tc>
      </w:tr>
      <w:tr w:rsidR="00861018" w:rsidRPr="00D5469A" w:rsidTr="005122E6">
        <w:trPr>
          <w:gridAfter w:val="6"/>
          <w:wAfter w:w="11256" w:type="dxa"/>
          <w:trHeight w:val="228"/>
        </w:trPr>
        <w:tc>
          <w:tcPr>
            <w:tcW w:w="9720"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EE5E0B" w:rsidP="000E1EB2">
            <w:pPr>
              <w:jc w:val="right"/>
              <w:rPr>
                <w:color w:val="auto"/>
                <w:szCs w:val="16"/>
              </w:rPr>
            </w:pPr>
            <w:r>
              <w:rPr>
                <w:color w:val="auto"/>
                <w:szCs w:val="16"/>
              </w:rPr>
              <w:t>Million Rupees</w:t>
            </w:r>
          </w:p>
        </w:tc>
      </w:tr>
      <w:tr w:rsidR="00295FF8" w:rsidRPr="00D5469A" w:rsidTr="005122E6">
        <w:trPr>
          <w:gridAfter w:val="6"/>
          <w:wAfter w:w="11256" w:type="dxa"/>
          <w:trHeight w:val="330"/>
        </w:trPr>
        <w:tc>
          <w:tcPr>
            <w:tcW w:w="3394"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AE7571" w:rsidP="00DB0C32">
            <w:pPr>
              <w:rPr>
                <w:b/>
                <w:color w:val="auto"/>
                <w:szCs w:val="16"/>
              </w:rPr>
            </w:pPr>
            <w:r>
              <w:rPr>
                <w:b/>
                <w:color w:val="auto"/>
                <w:szCs w:val="16"/>
              </w:rPr>
              <w:t>Sep-22</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tcPr>
          <w:p w:rsidR="00295FF8" w:rsidRPr="00D5469A" w:rsidRDefault="00AE7571" w:rsidP="00295FF8">
            <w:pPr>
              <w:rPr>
                <w:b/>
                <w:color w:val="auto"/>
                <w:szCs w:val="16"/>
              </w:rPr>
            </w:pPr>
            <w:r>
              <w:rPr>
                <w:b/>
                <w:color w:val="auto"/>
                <w:szCs w:val="16"/>
              </w:rPr>
              <w:t>Dec-22</w:t>
            </w:r>
          </w:p>
        </w:tc>
      </w:tr>
      <w:tr w:rsidR="00295FF8" w:rsidRPr="00D5469A" w:rsidTr="00A95AAA">
        <w:trPr>
          <w:gridAfter w:val="6"/>
          <w:wAfter w:w="11256" w:type="dxa"/>
          <w:trHeight w:val="315"/>
        </w:trPr>
        <w:tc>
          <w:tcPr>
            <w:tcW w:w="3394"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295FF8" w:rsidRPr="00D5469A" w:rsidRDefault="00295FF8" w:rsidP="00295FF8">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Total</w:t>
            </w:r>
          </w:p>
        </w:tc>
      </w:tr>
      <w:tr w:rsidR="00597BFA" w:rsidRPr="00E30683" w:rsidTr="00597BFA">
        <w:trPr>
          <w:gridAfter w:val="6"/>
          <w:wAfter w:w="11256" w:type="dxa"/>
          <w:trHeight w:hRule="exact" w:val="259"/>
        </w:trPr>
        <w:tc>
          <w:tcPr>
            <w:tcW w:w="3394" w:type="dxa"/>
            <w:tcBorders>
              <w:top w:val="nil"/>
              <w:left w:val="nil"/>
              <w:bottom w:val="nil"/>
              <w:right w:val="nil"/>
            </w:tcBorders>
            <w:shd w:val="clear" w:color="auto" w:fill="auto"/>
            <w:noWrap/>
            <w:tcMar>
              <w:top w:w="13" w:type="dxa"/>
              <w:left w:w="13" w:type="dxa"/>
              <w:bottom w:w="0" w:type="dxa"/>
              <w:right w:w="13" w:type="dxa"/>
            </w:tcMar>
            <w:vAlign w:val="center"/>
            <w:hideMark/>
          </w:tcPr>
          <w:p w:rsidR="00597BFA" w:rsidRPr="00D5469A" w:rsidRDefault="00597BFA" w:rsidP="00597BFA">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222,808</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5,817</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228,625</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242,079</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5,145</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247,224</w:t>
            </w:r>
          </w:p>
        </w:tc>
      </w:tr>
      <w:tr w:rsidR="00597BFA" w:rsidRPr="00E30683"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597BFA" w:rsidRPr="00D5469A" w:rsidRDefault="00597BFA" w:rsidP="00597BFA">
            <w:pPr>
              <w:ind w:firstLineChars="100" w:firstLine="160"/>
              <w:jc w:val="left"/>
              <w:rPr>
                <w:color w:val="auto"/>
                <w:szCs w:val="16"/>
              </w:rPr>
            </w:pPr>
            <w:r w:rsidRPr="00D5469A">
              <w:rPr>
                <w:color w:val="auto"/>
                <w:szCs w:val="16"/>
              </w:rPr>
              <w:t>i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5,036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498</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5,534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5,415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554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5,969</w:t>
            </w:r>
          </w:p>
        </w:tc>
      </w:tr>
      <w:tr w:rsidR="00597BFA" w:rsidRPr="00E30683"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597BFA" w:rsidRPr="00D5469A" w:rsidRDefault="00597BFA" w:rsidP="00597BFA">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217,772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5,319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223,091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236,663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4,591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241,254</w:t>
            </w:r>
          </w:p>
        </w:tc>
      </w:tr>
      <w:tr w:rsidR="00597BFA" w:rsidRPr="00E30683"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597BFA" w:rsidRPr="00D5469A" w:rsidRDefault="00597BFA" w:rsidP="00597BFA">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6,187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59,179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65,367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29,862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74,995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104,857</w:t>
            </w:r>
          </w:p>
        </w:tc>
      </w:tr>
      <w:tr w:rsidR="00597BFA" w:rsidRPr="005122E6"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597BFA" w:rsidRPr="00D5469A" w:rsidRDefault="00597BFA" w:rsidP="00597BFA">
            <w:pPr>
              <w:ind w:firstLineChars="100" w:firstLine="160"/>
              <w:jc w:val="left"/>
              <w:rPr>
                <w:color w:val="auto"/>
                <w:szCs w:val="16"/>
              </w:rPr>
            </w:pPr>
            <w:r w:rsidRPr="00D5469A">
              <w:rPr>
                <w:color w:val="auto"/>
                <w:szCs w:val="16"/>
              </w:rPr>
              <w:t xml:space="preserve"> i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1,016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22,855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23,870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18,216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28,187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46,402</w:t>
            </w:r>
          </w:p>
        </w:tc>
      </w:tr>
      <w:tr w:rsidR="00597BFA" w:rsidRPr="005122E6"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597BFA" w:rsidRPr="00D5469A" w:rsidRDefault="00597BFA" w:rsidP="00597BFA">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2,355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8,349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10,704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9,005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18,807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27,812</w:t>
            </w:r>
          </w:p>
        </w:tc>
      </w:tr>
      <w:tr w:rsidR="00597BFA" w:rsidRPr="005122E6"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597BFA" w:rsidRPr="00D5469A" w:rsidRDefault="00597BFA" w:rsidP="00597BFA">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2,699</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27,786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30,484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2,500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27,941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30,441</w:t>
            </w:r>
          </w:p>
        </w:tc>
      </w:tr>
      <w:tr w:rsidR="00597BFA" w:rsidRPr="005122E6"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597BFA" w:rsidRPr="00D5469A" w:rsidRDefault="00597BFA" w:rsidP="00597BFA">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118</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189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307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142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61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202</w:t>
            </w:r>
          </w:p>
        </w:tc>
      </w:tr>
      <w:tr w:rsidR="00597BFA" w:rsidRPr="005122E6"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597BFA" w:rsidRPr="00D5469A" w:rsidRDefault="00597BFA" w:rsidP="00597BFA">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Pr>
                <w:rFonts w:asciiTheme="majorBidi" w:hAnsiTheme="majorBidi" w:cstheme="majorBidi"/>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Pr>
                <w:rFonts w:asciiTheme="majorBidi" w:hAnsiTheme="majorBidi" w:cstheme="majorBidi"/>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1</w:t>
            </w:r>
          </w:p>
        </w:tc>
      </w:tr>
      <w:tr w:rsidR="00597BFA" w:rsidRPr="005122E6"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597BFA" w:rsidRPr="00D5469A" w:rsidRDefault="00597BFA" w:rsidP="00597BFA">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r>
      <w:tr w:rsidR="00597BFA" w:rsidRPr="005122E6"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597BFA" w:rsidRPr="00D5469A" w:rsidRDefault="00597BFA" w:rsidP="00597BFA">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r>
      <w:tr w:rsidR="00597BFA" w:rsidRPr="005122E6"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597BFA" w:rsidRPr="00D5469A" w:rsidRDefault="00597BFA" w:rsidP="00597BFA">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r>
      <w:tr w:rsidR="00597BFA" w:rsidRPr="00E30683"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597BFA" w:rsidRPr="00D5469A" w:rsidRDefault="00597BFA" w:rsidP="00597BFA">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63,617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19,438</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83,056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69,476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20,125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89,601</w:t>
            </w:r>
          </w:p>
        </w:tc>
      </w:tr>
      <w:tr w:rsidR="00597BFA" w:rsidRPr="00E30683" w:rsidTr="00597BFA">
        <w:trPr>
          <w:gridAfter w:val="6"/>
          <w:wAfter w:w="11256" w:type="dxa"/>
          <w:trHeight w:hRule="exact" w:val="387"/>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597BFA" w:rsidRPr="00D5469A" w:rsidRDefault="00597BFA" w:rsidP="00597BFA">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36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36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31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31</w:t>
            </w:r>
          </w:p>
        </w:tc>
      </w:tr>
      <w:tr w:rsidR="00597BFA" w:rsidRPr="00E30683"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597BFA" w:rsidRPr="00D5469A" w:rsidRDefault="00597BFA" w:rsidP="00597BFA">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r>
      <w:tr w:rsidR="00597BFA" w:rsidRPr="00E30683"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597BFA" w:rsidRPr="00D5469A" w:rsidRDefault="00597BFA" w:rsidP="00597BFA">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1,312</w:t>
            </w:r>
          </w:p>
        </w:tc>
        <w:tc>
          <w:tcPr>
            <w:tcW w:w="1144" w:type="dxa"/>
            <w:tcBorders>
              <w:top w:val="nil"/>
              <w:left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1,312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1,078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1,078</w:t>
            </w:r>
          </w:p>
        </w:tc>
      </w:tr>
      <w:tr w:rsidR="00597BFA" w:rsidRPr="00E30683" w:rsidTr="00597BFA">
        <w:trPr>
          <w:gridAfter w:val="6"/>
          <w:wAfter w:w="11256" w:type="dxa"/>
          <w:trHeight w:hRule="exact" w:val="259"/>
        </w:trPr>
        <w:tc>
          <w:tcPr>
            <w:tcW w:w="3394"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597BFA" w:rsidRPr="00D5469A" w:rsidRDefault="00597BFA" w:rsidP="00597BFA">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302,604</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18,282</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320,886</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327,390</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19,460</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346,850</w:t>
            </w:r>
          </w:p>
        </w:tc>
      </w:tr>
      <w:tr w:rsidR="00597BFA" w:rsidRPr="00E30683" w:rsidTr="00597BFA">
        <w:trPr>
          <w:gridAfter w:val="6"/>
          <w:wAfter w:w="11256" w:type="dxa"/>
          <w:trHeight w:hRule="exact" w:val="259"/>
        </w:trPr>
        <w:tc>
          <w:tcPr>
            <w:tcW w:w="3394"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597BFA" w:rsidRPr="00D5469A" w:rsidRDefault="00597BFA" w:rsidP="00597BFA">
            <w:pPr>
              <w:rPr>
                <w:b/>
                <w:bCs/>
                <w:color w:val="auto"/>
                <w:szCs w:val="16"/>
              </w:rPr>
            </w:pPr>
            <w:r w:rsidRPr="00D5469A">
              <w:rPr>
                <w:b/>
                <w:bCs/>
                <w:color w:val="auto"/>
                <w:szCs w:val="16"/>
              </w:rPr>
              <w:t>Total</w:t>
            </w:r>
          </w:p>
        </w:tc>
        <w:tc>
          <w:tcPr>
            <w:tcW w:w="1016"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596,564</w:t>
            </w:r>
          </w:p>
        </w:tc>
        <w:tc>
          <w:tcPr>
            <w:tcW w:w="1144"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102,717</w:t>
            </w:r>
          </w:p>
        </w:tc>
        <w:tc>
          <w:tcPr>
            <w:tcW w:w="900"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699,281</w:t>
            </w:r>
          </w:p>
        </w:tc>
        <w:tc>
          <w:tcPr>
            <w:tcW w:w="990"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669,915</w:t>
            </w:r>
          </w:p>
        </w:tc>
        <w:tc>
          <w:tcPr>
            <w:tcW w:w="1260"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119,725</w:t>
            </w:r>
          </w:p>
        </w:tc>
        <w:tc>
          <w:tcPr>
            <w:tcW w:w="1016"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789,640</w:t>
            </w:r>
          </w:p>
        </w:tc>
      </w:tr>
      <w:tr w:rsidR="00AE7571" w:rsidRPr="00D5469A" w:rsidTr="005122E6">
        <w:trPr>
          <w:trHeight w:val="362"/>
        </w:trPr>
        <w:tc>
          <w:tcPr>
            <w:tcW w:w="9720"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AE7571" w:rsidRDefault="00AE7571" w:rsidP="00AE7571">
            <w:pPr>
              <w:jc w:val="right"/>
              <w:rPr>
                <w:color w:val="auto"/>
                <w:sz w:val="12"/>
                <w:szCs w:val="16"/>
              </w:rPr>
            </w:pPr>
            <w:r w:rsidRPr="009836DB">
              <w:rPr>
                <w:color w:val="auto"/>
                <w:sz w:val="13"/>
                <w:szCs w:val="13"/>
              </w:rPr>
              <w:t>* This includes Depository NBFCs, DFIs and MFIs.</w:t>
            </w:r>
            <w:r>
              <w:rPr>
                <w:sz w:val="14"/>
                <w:szCs w:val="14"/>
              </w:rPr>
              <w:t xml:space="preserve"> Source: Core Statistics Department</w:t>
            </w:r>
          </w:p>
          <w:p w:rsidR="00AE7571" w:rsidRPr="00D5469A" w:rsidRDefault="00AE7571" w:rsidP="00AE7571">
            <w:pPr>
              <w:jc w:val="left"/>
              <w:rPr>
                <w:color w:val="auto"/>
                <w:sz w:val="12"/>
                <w:szCs w:val="16"/>
              </w:rPr>
            </w:pPr>
            <w:r w:rsidRPr="009836DB">
              <w:rPr>
                <w:color w:val="auto"/>
                <w:sz w:val="13"/>
                <w:szCs w:val="13"/>
              </w:rPr>
              <w:t>** This includes Non-Depository NBFCs, PMRCL and HBFC.</w:t>
            </w:r>
          </w:p>
        </w:tc>
        <w:tc>
          <w:tcPr>
            <w:tcW w:w="1876" w:type="dxa"/>
          </w:tcPr>
          <w:p w:rsidR="00AE7571" w:rsidRPr="00D5469A" w:rsidRDefault="00AE7571" w:rsidP="00AE7571">
            <w:pPr>
              <w:jc w:val="left"/>
            </w:pPr>
          </w:p>
        </w:tc>
        <w:tc>
          <w:tcPr>
            <w:tcW w:w="1876" w:type="dxa"/>
          </w:tcPr>
          <w:p w:rsidR="00AE7571" w:rsidRPr="00D5469A" w:rsidRDefault="00AE7571" w:rsidP="00AE7571">
            <w:pPr>
              <w:jc w:val="left"/>
            </w:pPr>
          </w:p>
        </w:tc>
        <w:tc>
          <w:tcPr>
            <w:tcW w:w="1876" w:type="dxa"/>
          </w:tcPr>
          <w:p w:rsidR="00AE7571" w:rsidRPr="00D5469A" w:rsidRDefault="00AE7571" w:rsidP="00AE7571">
            <w:pPr>
              <w:jc w:val="left"/>
            </w:pPr>
          </w:p>
        </w:tc>
        <w:tc>
          <w:tcPr>
            <w:tcW w:w="1876" w:type="dxa"/>
            <w:tcBorders>
              <w:top w:val="single" w:sz="4" w:space="0" w:color="auto"/>
              <w:left w:val="nil"/>
              <w:bottom w:val="single" w:sz="8" w:space="0" w:color="auto"/>
              <w:right w:val="nil"/>
            </w:tcBorders>
            <w:shd w:val="clear" w:color="auto" w:fill="auto"/>
            <w:vAlign w:val="center"/>
          </w:tcPr>
          <w:p w:rsidR="00AE7571" w:rsidRPr="00D5469A" w:rsidRDefault="00AE7571" w:rsidP="00AE7571">
            <w:pPr>
              <w:jc w:val="left"/>
            </w:pPr>
            <w:r>
              <w:rPr>
                <w:rFonts w:ascii="Calibri" w:hAnsi="Calibri" w:cs="Calibri"/>
                <w:b/>
                <w:bCs/>
                <w:sz w:val="22"/>
                <w:szCs w:val="22"/>
              </w:rPr>
              <w:t xml:space="preserve">499,780 </w:t>
            </w:r>
          </w:p>
        </w:tc>
        <w:tc>
          <w:tcPr>
            <w:tcW w:w="1876" w:type="dxa"/>
            <w:tcBorders>
              <w:top w:val="single" w:sz="4" w:space="0" w:color="auto"/>
              <w:left w:val="nil"/>
              <w:bottom w:val="single" w:sz="8" w:space="0" w:color="auto"/>
              <w:right w:val="nil"/>
            </w:tcBorders>
            <w:shd w:val="clear" w:color="auto" w:fill="auto"/>
            <w:vAlign w:val="center"/>
          </w:tcPr>
          <w:p w:rsidR="00AE7571" w:rsidRPr="00D5469A" w:rsidRDefault="00AE7571" w:rsidP="00AE7571">
            <w:pPr>
              <w:jc w:val="left"/>
            </w:pPr>
            <w:r>
              <w:rPr>
                <w:rFonts w:ascii="Calibri" w:hAnsi="Calibri" w:cs="Calibri"/>
                <w:b/>
                <w:bCs/>
                <w:sz w:val="22"/>
                <w:szCs w:val="22"/>
              </w:rPr>
              <w:t xml:space="preserve">95,984 </w:t>
            </w:r>
          </w:p>
        </w:tc>
        <w:tc>
          <w:tcPr>
            <w:tcW w:w="1876" w:type="dxa"/>
            <w:tcBorders>
              <w:top w:val="single" w:sz="4" w:space="0" w:color="auto"/>
              <w:left w:val="nil"/>
              <w:bottom w:val="single" w:sz="8" w:space="0" w:color="auto"/>
              <w:right w:val="nil"/>
            </w:tcBorders>
            <w:shd w:val="clear" w:color="auto" w:fill="auto"/>
            <w:vAlign w:val="center"/>
          </w:tcPr>
          <w:p w:rsidR="00AE7571" w:rsidRPr="00D5469A" w:rsidRDefault="00AE7571" w:rsidP="00AE7571">
            <w:pPr>
              <w:jc w:val="left"/>
            </w:pPr>
            <w:r>
              <w:rPr>
                <w:rFonts w:ascii="Calibri" w:hAnsi="Calibri" w:cs="Calibri"/>
                <w:b/>
                <w:bCs/>
                <w:sz w:val="22"/>
                <w:szCs w:val="22"/>
              </w:rPr>
              <w:t xml:space="preserve">595,764 </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D60CAA" w:rsidP="005C0886">
            <w:pPr>
              <w:rPr>
                <w:b/>
                <w:bCs/>
                <w:color w:val="auto"/>
                <w:szCs w:val="16"/>
              </w:rPr>
            </w:pPr>
            <w:r w:rsidRPr="00540B10">
              <w:rPr>
                <w:b/>
                <w:bCs/>
                <w:color w:val="auto"/>
                <w:sz w:val="28"/>
                <w:szCs w:val="28"/>
              </w:rPr>
              <w:t>2.1</w:t>
            </w:r>
            <w:r w:rsidR="005C0886">
              <w:rPr>
                <w:b/>
                <w:bCs/>
                <w:color w:val="auto"/>
                <w:sz w:val="28"/>
                <w:szCs w:val="28"/>
              </w:rPr>
              <w:t>5</w:t>
            </w:r>
            <w:r w:rsidR="00CE30FF">
              <w:rPr>
                <w:b/>
                <w:bCs/>
                <w:color w:val="auto"/>
                <w:sz w:val="28"/>
                <w:szCs w:val="28"/>
              </w:rPr>
              <w:t xml:space="preserve"> </w:t>
            </w:r>
            <w:r w:rsidR="007B3B61" w:rsidRPr="00540B10">
              <w:rPr>
                <w:b/>
                <w:bCs/>
                <w:color w:val="auto"/>
                <w:sz w:val="28"/>
                <w:szCs w:val="28"/>
              </w:rPr>
              <w:t>Classificati</w:t>
            </w:r>
            <w:r w:rsidR="008B474C">
              <w:rPr>
                <w:b/>
                <w:bCs/>
                <w:color w:val="auto"/>
                <w:sz w:val="28"/>
                <w:szCs w:val="28"/>
              </w:rPr>
              <w:t>on of Deposits with DFIs, MFBs and</w:t>
            </w:r>
            <w:r w:rsidR="007B3B61" w:rsidRPr="00540B10">
              <w:rPr>
                <w:b/>
                <w:bCs/>
                <w:color w:val="auto"/>
                <w:sz w:val="28"/>
                <w:szCs w:val="28"/>
              </w:rPr>
              <w:t xml:space="preserve"> NBFCs</w:t>
            </w:r>
            <w:r w:rsidR="007B3B61"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EE5E0B" w:rsidP="007B3B61">
            <w:pPr>
              <w:jc w:val="right"/>
              <w:rPr>
                <w:color w:val="auto"/>
                <w:szCs w:val="16"/>
              </w:rPr>
            </w:pPr>
            <w:r>
              <w:rPr>
                <w:color w:val="auto"/>
                <w:szCs w:val="16"/>
              </w:rPr>
              <w:t>Million Rupees</w:t>
            </w:r>
          </w:p>
        </w:tc>
      </w:tr>
      <w:tr w:rsidR="00AE7571" w:rsidRPr="00D5469A" w:rsidTr="0051358F">
        <w:trPr>
          <w:trHeight w:val="240"/>
        </w:trPr>
        <w:tc>
          <w:tcPr>
            <w:tcW w:w="4068" w:type="dxa"/>
            <w:tcBorders>
              <w:bottom w:val="single" w:sz="12" w:space="0" w:color="auto"/>
              <w:right w:val="single" w:sz="4" w:space="0" w:color="auto"/>
            </w:tcBorders>
            <w:shd w:val="clear" w:color="auto" w:fill="auto"/>
            <w:noWrap/>
            <w:vAlign w:val="center"/>
          </w:tcPr>
          <w:p w:rsidR="00AE7571" w:rsidRPr="00D5469A" w:rsidRDefault="00AE7571" w:rsidP="00AE7571">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AE7571" w:rsidRPr="00D5469A" w:rsidRDefault="00AE7571" w:rsidP="00AE7571">
            <w:pPr>
              <w:jc w:val="right"/>
              <w:rPr>
                <w:b/>
                <w:bCs/>
                <w:color w:val="auto"/>
                <w:szCs w:val="22"/>
              </w:rPr>
            </w:pPr>
            <w:r w:rsidRPr="004357F0">
              <w:rPr>
                <w:b/>
                <w:bCs/>
                <w:color w:val="auto"/>
                <w:szCs w:val="22"/>
              </w:rPr>
              <w:t>Sep-2</w:t>
            </w:r>
            <w:r>
              <w:rPr>
                <w:b/>
                <w:bCs/>
                <w:color w:val="auto"/>
                <w:szCs w:val="22"/>
              </w:rPr>
              <w:t>1</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AE7571" w:rsidRPr="00D5469A" w:rsidRDefault="00AE7571" w:rsidP="00AE7571">
            <w:pPr>
              <w:jc w:val="right"/>
              <w:rPr>
                <w:b/>
                <w:bCs/>
                <w:color w:val="auto"/>
                <w:szCs w:val="22"/>
              </w:rPr>
            </w:pPr>
            <w:r>
              <w:rPr>
                <w:b/>
                <w:bCs/>
                <w:color w:val="auto"/>
                <w:szCs w:val="22"/>
              </w:rPr>
              <w:t>Dec-21</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AE7571" w:rsidRPr="00D5469A" w:rsidRDefault="00AE7571" w:rsidP="00AE7571">
            <w:pPr>
              <w:jc w:val="right"/>
              <w:rPr>
                <w:b/>
                <w:bCs/>
                <w:color w:val="auto"/>
                <w:szCs w:val="22"/>
              </w:rPr>
            </w:pPr>
            <w:r>
              <w:rPr>
                <w:b/>
                <w:bCs/>
                <w:color w:val="auto"/>
                <w:szCs w:val="22"/>
              </w:rPr>
              <w:t>Mar-22</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AE7571" w:rsidRPr="00D5469A" w:rsidRDefault="00AE7571" w:rsidP="00AE7571">
            <w:pPr>
              <w:jc w:val="right"/>
              <w:rPr>
                <w:b/>
                <w:bCs/>
                <w:color w:val="auto"/>
                <w:szCs w:val="22"/>
              </w:rPr>
            </w:pPr>
            <w:r>
              <w:rPr>
                <w:b/>
                <w:bCs/>
                <w:color w:val="auto"/>
                <w:szCs w:val="22"/>
              </w:rPr>
              <w:t>Jun-22</w:t>
            </w:r>
          </w:p>
        </w:tc>
        <w:tc>
          <w:tcPr>
            <w:tcW w:w="900" w:type="dxa"/>
            <w:tcBorders>
              <w:top w:val="single" w:sz="8" w:space="0" w:color="auto"/>
              <w:left w:val="single" w:sz="4" w:space="0" w:color="auto"/>
              <w:bottom w:val="single" w:sz="12" w:space="0" w:color="auto"/>
            </w:tcBorders>
            <w:shd w:val="clear" w:color="auto" w:fill="auto"/>
            <w:noWrap/>
            <w:vAlign w:val="center"/>
          </w:tcPr>
          <w:p w:rsidR="00AE7571" w:rsidRPr="00D5469A" w:rsidRDefault="00AE7571" w:rsidP="00AE7571">
            <w:pPr>
              <w:jc w:val="right"/>
              <w:rPr>
                <w:b/>
                <w:bCs/>
                <w:color w:val="auto"/>
                <w:szCs w:val="22"/>
              </w:rPr>
            </w:pPr>
            <w:r>
              <w:rPr>
                <w:b/>
                <w:bCs/>
                <w:color w:val="auto"/>
                <w:szCs w:val="22"/>
              </w:rPr>
              <w:t>Sep-22</w:t>
            </w:r>
          </w:p>
        </w:tc>
        <w:tc>
          <w:tcPr>
            <w:tcW w:w="792" w:type="dxa"/>
            <w:tcBorders>
              <w:top w:val="single" w:sz="8" w:space="0" w:color="auto"/>
              <w:left w:val="single" w:sz="4" w:space="0" w:color="auto"/>
              <w:bottom w:val="single" w:sz="12" w:space="0" w:color="auto"/>
            </w:tcBorders>
            <w:shd w:val="clear" w:color="auto" w:fill="auto"/>
            <w:noWrap/>
            <w:vAlign w:val="center"/>
          </w:tcPr>
          <w:p w:rsidR="00AE7571" w:rsidRPr="00D5469A" w:rsidRDefault="00AE7571" w:rsidP="00AE7571">
            <w:pPr>
              <w:jc w:val="right"/>
              <w:rPr>
                <w:b/>
                <w:bCs/>
                <w:color w:val="auto"/>
                <w:szCs w:val="22"/>
              </w:rPr>
            </w:pPr>
            <w:r>
              <w:rPr>
                <w:b/>
                <w:color w:val="auto"/>
                <w:szCs w:val="16"/>
              </w:rPr>
              <w:t>Dec-22</w:t>
            </w:r>
          </w:p>
        </w:tc>
      </w:tr>
      <w:tr w:rsidR="00597BFA" w:rsidRPr="00D5469A" w:rsidTr="00597BFA">
        <w:trPr>
          <w:trHeight w:hRule="exact" w:val="259"/>
        </w:trPr>
        <w:tc>
          <w:tcPr>
            <w:tcW w:w="4068" w:type="dxa"/>
            <w:tcBorders>
              <w:top w:val="single" w:sz="12" w:space="0" w:color="auto"/>
            </w:tcBorders>
            <w:shd w:val="clear" w:color="auto" w:fill="auto"/>
            <w:noWrap/>
            <w:vAlign w:val="center"/>
          </w:tcPr>
          <w:p w:rsidR="00597BFA" w:rsidRPr="00D5469A" w:rsidRDefault="00597BFA" w:rsidP="00597BFA">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597BFA" w:rsidRDefault="00597BFA" w:rsidP="00597BFA">
            <w:pPr>
              <w:jc w:val="right"/>
              <w:rPr>
                <w:b/>
                <w:bCs/>
                <w:sz w:val="14"/>
                <w:szCs w:val="14"/>
              </w:rPr>
            </w:pPr>
            <w:r>
              <w:rPr>
                <w:b/>
                <w:bCs/>
                <w:sz w:val="14"/>
                <w:szCs w:val="14"/>
              </w:rPr>
              <w:t>122,922</w:t>
            </w:r>
          </w:p>
        </w:tc>
        <w:tc>
          <w:tcPr>
            <w:tcW w:w="900" w:type="dxa"/>
            <w:tcBorders>
              <w:top w:val="single" w:sz="12" w:space="0" w:color="auto"/>
            </w:tcBorders>
            <w:shd w:val="clear" w:color="auto" w:fill="auto"/>
            <w:noWrap/>
            <w:vAlign w:val="center"/>
          </w:tcPr>
          <w:p w:rsidR="00597BFA" w:rsidRDefault="00597BFA" w:rsidP="00597BFA">
            <w:pPr>
              <w:jc w:val="right"/>
              <w:rPr>
                <w:b/>
                <w:bCs/>
                <w:sz w:val="14"/>
                <w:szCs w:val="14"/>
              </w:rPr>
            </w:pPr>
            <w:r w:rsidRPr="00912373">
              <w:rPr>
                <w:b/>
                <w:bCs/>
                <w:sz w:val="14"/>
                <w:szCs w:val="14"/>
              </w:rPr>
              <w:t>133,675</w:t>
            </w:r>
          </w:p>
        </w:tc>
        <w:tc>
          <w:tcPr>
            <w:tcW w:w="900" w:type="dxa"/>
            <w:tcBorders>
              <w:top w:val="single" w:sz="12" w:space="0" w:color="auto"/>
            </w:tcBorders>
            <w:shd w:val="clear" w:color="auto" w:fill="auto"/>
            <w:noWrap/>
            <w:vAlign w:val="center"/>
          </w:tcPr>
          <w:p w:rsidR="00597BFA" w:rsidRDefault="00597BFA" w:rsidP="00597BFA">
            <w:pPr>
              <w:jc w:val="right"/>
              <w:rPr>
                <w:b/>
                <w:bCs/>
                <w:sz w:val="14"/>
                <w:szCs w:val="14"/>
              </w:rPr>
            </w:pPr>
            <w:r w:rsidRPr="005372F3">
              <w:rPr>
                <w:b/>
                <w:bCs/>
                <w:sz w:val="14"/>
                <w:szCs w:val="14"/>
              </w:rPr>
              <w:t xml:space="preserve">129,679 </w:t>
            </w:r>
          </w:p>
        </w:tc>
        <w:tc>
          <w:tcPr>
            <w:tcW w:w="990" w:type="dxa"/>
            <w:tcBorders>
              <w:top w:val="single" w:sz="12" w:space="0" w:color="auto"/>
            </w:tcBorders>
            <w:shd w:val="clear" w:color="auto" w:fill="auto"/>
            <w:noWrap/>
            <w:vAlign w:val="center"/>
          </w:tcPr>
          <w:p w:rsidR="00597BFA" w:rsidRPr="00912373" w:rsidRDefault="00597BFA" w:rsidP="00597BFA">
            <w:pPr>
              <w:jc w:val="right"/>
              <w:rPr>
                <w:b/>
                <w:bCs/>
                <w:sz w:val="14"/>
                <w:szCs w:val="14"/>
              </w:rPr>
            </w:pPr>
            <w:r>
              <w:rPr>
                <w:b/>
                <w:bCs/>
                <w:sz w:val="14"/>
                <w:szCs w:val="14"/>
              </w:rPr>
              <w:t xml:space="preserve">95,920 </w:t>
            </w:r>
          </w:p>
        </w:tc>
        <w:tc>
          <w:tcPr>
            <w:tcW w:w="900" w:type="dxa"/>
            <w:tcBorders>
              <w:top w:val="single" w:sz="12" w:space="0" w:color="auto"/>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136,388</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99,307</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267"/>
              <w:jc w:val="left"/>
              <w:rPr>
                <w:color w:val="auto"/>
                <w:szCs w:val="16"/>
              </w:rPr>
            </w:pPr>
            <w:r w:rsidRPr="00D5469A">
              <w:rPr>
                <w:color w:val="auto"/>
                <w:szCs w:val="16"/>
              </w:rPr>
              <w:t xml:space="preserve"> i Public</w:t>
            </w:r>
          </w:p>
        </w:tc>
        <w:tc>
          <w:tcPr>
            <w:tcW w:w="1170" w:type="dxa"/>
            <w:shd w:val="clear" w:color="auto" w:fill="auto"/>
            <w:noWrap/>
            <w:vAlign w:val="center"/>
          </w:tcPr>
          <w:p w:rsidR="00597BFA" w:rsidRDefault="00597BFA" w:rsidP="00597BFA">
            <w:pPr>
              <w:jc w:val="right"/>
              <w:rPr>
                <w:sz w:val="14"/>
                <w:szCs w:val="14"/>
              </w:rPr>
            </w:pPr>
            <w:r>
              <w:rPr>
                <w:sz w:val="14"/>
                <w:szCs w:val="14"/>
              </w:rPr>
              <w:t>33,973</w:t>
            </w:r>
          </w:p>
        </w:tc>
        <w:tc>
          <w:tcPr>
            <w:tcW w:w="900" w:type="dxa"/>
            <w:shd w:val="clear" w:color="auto" w:fill="auto"/>
            <w:noWrap/>
            <w:vAlign w:val="center"/>
          </w:tcPr>
          <w:p w:rsidR="00597BFA" w:rsidRDefault="00597BFA" w:rsidP="00597BFA">
            <w:pPr>
              <w:jc w:val="right"/>
              <w:rPr>
                <w:sz w:val="14"/>
                <w:szCs w:val="14"/>
              </w:rPr>
            </w:pPr>
            <w:r w:rsidRPr="00E30683">
              <w:rPr>
                <w:sz w:val="14"/>
                <w:szCs w:val="14"/>
              </w:rPr>
              <w:t>33,183</w:t>
            </w:r>
          </w:p>
        </w:tc>
        <w:tc>
          <w:tcPr>
            <w:tcW w:w="900" w:type="dxa"/>
            <w:shd w:val="clear" w:color="auto" w:fill="auto"/>
            <w:noWrap/>
            <w:vAlign w:val="center"/>
          </w:tcPr>
          <w:p w:rsidR="00597BFA" w:rsidRDefault="00597BFA" w:rsidP="00597BFA">
            <w:pPr>
              <w:jc w:val="right"/>
              <w:rPr>
                <w:sz w:val="14"/>
                <w:szCs w:val="14"/>
              </w:rPr>
            </w:pPr>
            <w:r w:rsidRPr="005372F3">
              <w:rPr>
                <w:sz w:val="14"/>
                <w:szCs w:val="14"/>
              </w:rPr>
              <w:t xml:space="preserve">34,176 </w:t>
            </w:r>
          </w:p>
        </w:tc>
        <w:tc>
          <w:tcPr>
            <w:tcW w:w="990" w:type="dxa"/>
            <w:shd w:val="clear" w:color="auto" w:fill="auto"/>
            <w:noWrap/>
            <w:vAlign w:val="center"/>
          </w:tcPr>
          <w:p w:rsidR="00597BFA" w:rsidRPr="005372F3" w:rsidRDefault="00597BFA" w:rsidP="00597BFA">
            <w:pPr>
              <w:jc w:val="right"/>
              <w:rPr>
                <w:sz w:val="14"/>
                <w:szCs w:val="14"/>
              </w:rPr>
            </w:pPr>
            <w:r>
              <w:rPr>
                <w:sz w:val="14"/>
                <w:szCs w:val="14"/>
              </w:rPr>
              <w:t xml:space="preserve">37,160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37,553</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32,830</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597BFA" w:rsidRDefault="00597BFA" w:rsidP="00597BFA">
            <w:pPr>
              <w:jc w:val="right"/>
              <w:rPr>
                <w:sz w:val="14"/>
                <w:szCs w:val="14"/>
              </w:rPr>
            </w:pPr>
            <w:r>
              <w:rPr>
                <w:sz w:val="14"/>
                <w:szCs w:val="14"/>
              </w:rPr>
              <w:t>88,949</w:t>
            </w:r>
          </w:p>
        </w:tc>
        <w:tc>
          <w:tcPr>
            <w:tcW w:w="900" w:type="dxa"/>
            <w:shd w:val="clear" w:color="auto" w:fill="auto"/>
            <w:noWrap/>
            <w:vAlign w:val="center"/>
          </w:tcPr>
          <w:p w:rsidR="00597BFA" w:rsidRDefault="00597BFA" w:rsidP="00597BFA">
            <w:pPr>
              <w:jc w:val="right"/>
              <w:rPr>
                <w:sz w:val="14"/>
                <w:szCs w:val="14"/>
              </w:rPr>
            </w:pPr>
            <w:r w:rsidRPr="00E30683">
              <w:rPr>
                <w:sz w:val="14"/>
                <w:szCs w:val="14"/>
              </w:rPr>
              <w:t>100,492</w:t>
            </w:r>
          </w:p>
        </w:tc>
        <w:tc>
          <w:tcPr>
            <w:tcW w:w="900" w:type="dxa"/>
            <w:shd w:val="clear" w:color="auto" w:fill="auto"/>
            <w:noWrap/>
            <w:vAlign w:val="center"/>
          </w:tcPr>
          <w:p w:rsidR="00597BFA" w:rsidRDefault="00597BFA" w:rsidP="00597BFA">
            <w:pPr>
              <w:jc w:val="right"/>
              <w:rPr>
                <w:sz w:val="14"/>
                <w:szCs w:val="14"/>
              </w:rPr>
            </w:pPr>
            <w:r w:rsidRPr="005372F3">
              <w:rPr>
                <w:sz w:val="14"/>
                <w:szCs w:val="14"/>
              </w:rPr>
              <w:t xml:space="preserve">95,504 </w:t>
            </w:r>
          </w:p>
        </w:tc>
        <w:tc>
          <w:tcPr>
            <w:tcW w:w="990" w:type="dxa"/>
            <w:shd w:val="clear" w:color="auto" w:fill="auto"/>
            <w:noWrap/>
            <w:vAlign w:val="center"/>
          </w:tcPr>
          <w:p w:rsidR="00597BFA" w:rsidRPr="005372F3" w:rsidRDefault="00597BFA" w:rsidP="00597BFA">
            <w:pPr>
              <w:jc w:val="right"/>
              <w:rPr>
                <w:sz w:val="14"/>
                <w:szCs w:val="14"/>
              </w:rPr>
            </w:pPr>
            <w:r>
              <w:rPr>
                <w:sz w:val="14"/>
                <w:szCs w:val="14"/>
              </w:rPr>
              <w:t xml:space="preserve">58,761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98,835</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66,477</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597BFA" w:rsidRDefault="00597BFA" w:rsidP="00597BFA">
            <w:pPr>
              <w:jc w:val="right"/>
              <w:rPr>
                <w:b/>
                <w:bCs/>
                <w:sz w:val="14"/>
                <w:szCs w:val="14"/>
              </w:rPr>
            </w:pPr>
            <w:r>
              <w:rPr>
                <w:b/>
                <w:bCs/>
                <w:sz w:val="14"/>
                <w:szCs w:val="14"/>
              </w:rPr>
              <w:t>54,544</w:t>
            </w:r>
          </w:p>
        </w:tc>
        <w:tc>
          <w:tcPr>
            <w:tcW w:w="900" w:type="dxa"/>
            <w:shd w:val="clear" w:color="auto" w:fill="auto"/>
            <w:noWrap/>
            <w:vAlign w:val="center"/>
          </w:tcPr>
          <w:p w:rsidR="00597BFA" w:rsidRDefault="00597BFA" w:rsidP="00597BFA">
            <w:pPr>
              <w:jc w:val="right"/>
              <w:rPr>
                <w:b/>
                <w:bCs/>
                <w:sz w:val="14"/>
                <w:szCs w:val="14"/>
              </w:rPr>
            </w:pPr>
            <w:r w:rsidRPr="00912373">
              <w:rPr>
                <w:b/>
                <w:bCs/>
                <w:sz w:val="14"/>
                <w:szCs w:val="14"/>
              </w:rPr>
              <w:t>73,252</w:t>
            </w:r>
          </w:p>
        </w:tc>
        <w:tc>
          <w:tcPr>
            <w:tcW w:w="900" w:type="dxa"/>
            <w:shd w:val="clear" w:color="auto" w:fill="auto"/>
            <w:noWrap/>
            <w:vAlign w:val="center"/>
          </w:tcPr>
          <w:p w:rsidR="00597BFA" w:rsidRDefault="00597BFA" w:rsidP="00597BFA">
            <w:pPr>
              <w:jc w:val="right"/>
              <w:rPr>
                <w:b/>
                <w:bCs/>
                <w:sz w:val="14"/>
                <w:szCs w:val="14"/>
              </w:rPr>
            </w:pPr>
            <w:r w:rsidRPr="005372F3">
              <w:rPr>
                <w:b/>
                <w:bCs/>
                <w:sz w:val="14"/>
                <w:szCs w:val="14"/>
              </w:rPr>
              <w:t xml:space="preserve">105,915 </w:t>
            </w:r>
          </w:p>
        </w:tc>
        <w:tc>
          <w:tcPr>
            <w:tcW w:w="990" w:type="dxa"/>
            <w:shd w:val="clear" w:color="auto" w:fill="auto"/>
            <w:noWrap/>
            <w:vAlign w:val="center"/>
          </w:tcPr>
          <w:p w:rsidR="00597BFA" w:rsidRPr="00912373" w:rsidRDefault="00597BFA" w:rsidP="00597BFA">
            <w:pPr>
              <w:jc w:val="right"/>
              <w:rPr>
                <w:b/>
                <w:bCs/>
                <w:sz w:val="14"/>
                <w:szCs w:val="14"/>
              </w:rPr>
            </w:pPr>
            <w:r>
              <w:rPr>
                <w:b/>
                <w:bCs/>
                <w:sz w:val="14"/>
                <w:szCs w:val="14"/>
              </w:rPr>
              <w:t xml:space="preserve">151,218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104,583</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181,142</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267"/>
              <w:jc w:val="left"/>
              <w:rPr>
                <w:color w:val="auto"/>
                <w:szCs w:val="16"/>
              </w:rPr>
            </w:pPr>
            <w:r w:rsidRPr="00D5469A">
              <w:rPr>
                <w:color w:val="auto"/>
                <w:szCs w:val="16"/>
              </w:rPr>
              <w:t>i Deposit money institutions</w:t>
            </w:r>
          </w:p>
        </w:tc>
        <w:tc>
          <w:tcPr>
            <w:tcW w:w="1170" w:type="dxa"/>
            <w:shd w:val="clear" w:color="auto" w:fill="auto"/>
            <w:noWrap/>
            <w:vAlign w:val="center"/>
          </w:tcPr>
          <w:p w:rsidR="00597BFA" w:rsidRDefault="00597BFA" w:rsidP="00597BFA">
            <w:pPr>
              <w:jc w:val="right"/>
              <w:rPr>
                <w:sz w:val="14"/>
                <w:szCs w:val="14"/>
              </w:rPr>
            </w:pPr>
            <w:r>
              <w:rPr>
                <w:sz w:val="14"/>
                <w:szCs w:val="14"/>
              </w:rPr>
              <w:t>7,037</w:t>
            </w:r>
          </w:p>
        </w:tc>
        <w:tc>
          <w:tcPr>
            <w:tcW w:w="900" w:type="dxa"/>
            <w:shd w:val="clear" w:color="auto" w:fill="auto"/>
            <w:noWrap/>
            <w:vAlign w:val="center"/>
          </w:tcPr>
          <w:p w:rsidR="00597BFA" w:rsidRDefault="00597BFA" w:rsidP="00597BFA">
            <w:pPr>
              <w:jc w:val="right"/>
              <w:rPr>
                <w:sz w:val="14"/>
                <w:szCs w:val="14"/>
              </w:rPr>
            </w:pPr>
            <w:r w:rsidRPr="00E30683">
              <w:rPr>
                <w:sz w:val="14"/>
                <w:szCs w:val="14"/>
              </w:rPr>
              <w:t>3,404</w:t>
            </w:r>
          </w:p>
        </w:tc>
        <w:tc>
          <w:tcPr>
            <w:tcW w:w="900" w:type="dxa"/>
            <w:shd w:val="clear" w:color="auto" w:fill="auto"/>
            <w:noWrap/>
            <w:vAlign w:val="center"/>
          </w:tcPr>
          <w:p w:rsidR="00597BFA" w:rsidRDefault="00597BFA" w:rsidP="00597BFA">
            <w:pPr>
              <w:jc w:val="right"/>
              <w:rPr>
                <w:sz w:val="14"/>
                <w:szCs w:val="14"/>
              </w:rPr>
            </w:pPr>
            <w:r w:rsidRPr="005372F3">
              <w:rPr>
                <w:sz w:val="14"/>
                <w:szCs w:val="14"/>
              </w:rPr>
              <w:t xml:space="preserve">1,152 </w:t>
            </w:r>
          </w:p>
        </w:tc>
        <w:tc>
          <w:tcPr>
            <w:tcW w:w="990" w:type="dxa"/>
            <w:shd w:val="clear" w:color="auto" w:fill="auto"/>
            <w:noWrap/>
            <w:vAlign w:val="center"/>
          </w:tcPr>
          <w:p w:rsidR="00597BFA" w:rsidRPr="005372F3" w:rsidRDefault="00597BFA" w:rsidP="00597BFA">
            <w:pPr>
              <w:jc w:val="right"/>
              <w:rPr>
                <w:sz w:val="14"/>
                <w:szCs w:val="14"/>
              </w:rPr>
            </w:pPr>
            <w:r>
              <w:rPr>
                <w:sz w:val="14"/>
                <w:szCs w:val="14"/>
              </w:rPr>
              <w:t xml:space="preserve">41,404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1,570</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47,837</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597BFA" w:rsidRDefault="00597BFA" w:rsidP="00597BFA">
            <w:pPr>
              <w:jc w:val="right"/>
              <w:rPr>
                <w:sz w:val="14"/>
                <w:szCs w:val="14"/>
              </w:rPr>
            </w:pPr>
            <w:r>
              <w:rPr>
                <w:sz w:val="14"/>
                <w:szCs w:val="14"/>
              </w:rPr>
              <w:t>41,838</w:t>
            </w:r>
          </w:p>
        </w:tc>
        <w:tc>
          <w:tcPr>
            <w:tcW w:w="900" w:type="dxa"/>
            <w:shd w:val="clear" w:color="auto" w:fill="auto"/>
            <w:noWrap/>
            <w:vAlign w:val="center"/>
          </w:tcPr>
          <w:p w:rsidR="00597BFA" w:rsidRDefault="00597BFA" w:rsidP="00597BFA">
            <w:pPr>
              <w:jc w:val="right"/>
              <w:rPr>
                <w:sz w:val="14"/>
                <w:szCs w:val="14"/>
              </w:rPr>
            </w:pPr>
            <w:r w:rsidRPr="00E30683">
              <w:rPr>
                <w:sz w:val="14"/>
                <w:szCs w:val="14"/>
              </w:rPr>
              <w:t>62,385</w:t>
            </w:r>
          </w:p>
        </w:tc>
        <w:tc>
          <w:tcPr>
            <w:tcW w:w="900" w:type="dxa"/>
            <w:shd w:val="clear" w:color="auto" w:fill="auto"/>
            <w:noWrap/>
            <w:vAlign w:val="center"/>
          </w:tcPr>
          <w:p w:rsidR="00597BFA" w:rsidRDefault="00597BFA" w:rsidP="00597BFA">
            <w:pPr>
              <w:jc w:val="right"/>
              <w:rPr>
                <w:sz w:val="14"/>
                <w:szCs w:val="14"/>
              </w:rPr>
            </w:pPr>
            <w:r w:rsidRPr="005372F3">
              <w:rPr>
                <w:sz w:val="14"/>
                <w:szCs w:val="14"/>
              </w:rPr>
              <w:t xml:space="preserve">58,690 </w:t>
            </w:r>
          </w:p>
        </w:tc>
        <w:tc>
          <w:tcPr>
            <w:tcW w:w="990" w:type="dxa"/>
            <w:shd w:val="clear" w:color="auto" w:fill="auto"/>
            <w:noWrap/>
            <w:vAlign w:val="center"/>
          </w:tcPr>
          <w:p w:rsidR="00597BFA" w:rsidRPr="005372F3" w:rsidRDefault="00597BFA" w:rsidP="00597BFA">
            <w:pPr>
              <w:jc w:val="right"/>
              <w:rPr>
                <w:sz w:val="14"/>
                <w:szCs w:val="14"/>
              </w:rPr>
            </w:pPr>
            <w:r>
              <w:rPr>
                <w:sz w:val="14"/>
                <w:szCs w:val="14"/>
              </w:rPr>
              <w:t xml:space="preserve">50,867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36,364</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74,915</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597BFA" w:rsidRDefault="00597BFA" w:rsidP="00597BFA">
            <w:pPr>
              <w:jc w:val="right"/>
              <w:rPr>
                <w:sz w:val="14"/>
                <w:szCs w:val="14"/>
              </w:rPr>
            </w:pPr>
            <w:r>
              <w:rPr>
                <w:sz w:val="14"/>
                <w:szCs w:val="14"/>
              </w:rPr>
              <w:t>3,506</w:t>
            </w:r>
          </w:p>
        </w:tc>
        <w:tc>
          <w:tcPr>
            <w:tcW w:w="900" w:type="dxa"/>
            <w:shd w:val="clear" w:color="auto" w:fill="auto"/>
            <w:noWrap/>
            <w:vAlign w:val="center"/>
          </w:tcPr>
          <w:p w:rsidR="00597BFA" w:rsidRDefault="00597BFA" w:rsidP="00597BFA">
            <w:pPr>
              <w:jc w:val="right"/>
              <w:rPr>
                <w:sz w:val="14"/>
                <w:szCs w:val="14"/>
              </w:rPr>
            </w:pPr>
            <w:r w:rsidRPr="00E30683">
              <w:rPr>
                <w:sz w:val="14"/>
                <w:szCs w:val="14"/>
              </w:rPr>
              <w:t>5,126</w:t>
            </w:r>
          </w:p>
        </w:tc>
        <w:tc>
          <w:tcPr>
            <w:tcW w:w="900" w:type="dxa"/>
            <w:shd w:val="clear" w:color="auto" w:fill="auto"/>
            <w:noWrap/>
            <w:vAlign w:val="center"/>
          </w:tcPr>
          <w:p w:rsidR="00597BFA" w:rsidRDefault="00597BFA" w:rsidP="00597BFA">
            <w:pPr>
              <w:jc w:val="right"/>
              <w:rPr>
                <w:sz w:val="14"/>
                <w:szCs w:val="14"/>
              </w:rPr>
            </w:pPr>
            <w:r w:rsidRPr="005372F3">
              <w:rPr>
                <w:sz w:val="14"/>
                <w:szCs w:val="14"/>
              </w:rPr>
              <w:t xml:space="preserve">34,857 </w:t>
            </w:r>
          </w:p>
        </w:tc>
        <w:tc>
          <w:tcPr>
            <w:tcW w:w="990" w:type="dxa"/>
            <w:shd w:val="clear" w:color="auto" w:fill="auto"/>
            <w:noWrap/>
            <w:vAlign w:val="center"/>
          </w:tcPr>
          <w:p w:rsidR="00597BFA" w:rsidRPr="005372F3" w:rsidRDefault="00597BFA" w:rsidP="00597BFA">
            <w:pPr>
              <w:jc w:val="right"/>
              <w:rPr>
                <w:sz w:val="14"/>
                <w:szCs w:val="14"/>
              </w:rPr>
            </w:pPr>
            <w:r>
              <w:rPr>
                <w:sz w:val="14"/>
                <w:szCs w:val="14"/>
              </w:rPr>
              <w:t xml:space="preserve">45,057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50,366</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55,850</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597BFA" w:rsidRDefault="00597BFA" w:rsidP="00597BFA">
            <w:pPr>
              <w:jc w:val="right"/>
              <w:rPr>
                <w:sz w:val="14"/>
                <w:szCs w:val="14"/>
              </w:rPr>
            </w:pPr>
            <w:r>
              <w:rPr>
                <w:sz w:val="14"/>
                <w:szCs w:val="14"/>
              </w:rPr>
              <w:t>17</w:t>
            </w:r>
          </w:p>
        </w:tc>
        <w:tc>
          <w:tcPr>
            <w:tcW w:w="900" w:type="dxa"/>
            <w:shd w:val="clear" w:color="auto" w:fill="auto"/>
            <w:noWrap/>
            <w:vAlign w:val="center"/>
          </w:tcPr>
          <w:p w:rsidR="00597BFA" w:rsidRDefault="00597BFA" w:rsidP="00597BFA">
            <w:pPr>
              <w:jc w:val="right"/>
              <w:rPr>
                <w:sz w:val="14"/>
                <w:szCs w:val="14"/>
              </w:rPr>
            </w:pPr>
            <w:r w:rsidRPr="00E30683">
              <w:rPr>
                <w:sz w:val="14"/>
                <w:szCs w:val="14"/>
              </w:rPr>
              <w:t>170</w:t>
            </w:r>
          </w:p>
        </w:tc>
        <w:tc>
          <w:tcPr>
            <w:tcW w:w="900" w:type="dxa"/>
            <w:shd w:val="clear" w:color="auto" w:fill="auto"/>
            <w:noWrap/>
            <w:vAlign w:val="center"/>
          </w:tcPr>
          <w:p w:rsidR="00597BFA" w:rsidRDefault="00597BFA" w:rsidP="00597BFA">
            <w:pPr>
              <w:jc w:val="right"/>
              <w:rPr>
                <w:sz w:val="14"/>
                <w:szCs w:val="14"/>
              </w:rPr>
            </w:pPr>
            <w:r w:rsidRPr="005372F3">
              <w:rPr>
                <w:sz w:val="14"/>
                <w:szCs w:val="14"/>
              </w:rPr>
              <w:t xml:space="preserve">8,461 </w:t>
            </w:r>
          </w:p>
        </w:tc>
        <w:tc>
          <w:tcPr>
            <w:tcW w:w="990" w:type="dxa"/>
            <w:shd w:val="clear" w:color="auto" w:fill="auto"/>
            <w:noWrap/>
            <w:vAlign w:val="center"/>
          </w:tcPr>
          <w:p w:rsidR="00597BFA" w:rsidRPr="005372F3" w:rsidRDefault="00597BFA" w:rsidP="00597BFA">
            <w:pPr>
              <w:jc w:val="right"/>
              <w:rPr>
                <w:sz w:val="14"/>
                <w:szCs w:val="14"/>
              </w:rPr>
            </w:pPr>
            <w:r>
              <w:rPr>
                <w:sz w:val="14"/>
                <w:szCs w:val="14"/>
              </w:rPr>
              <w:t xml:space="preserve">12,241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14,645</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1,239</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597BFA" w:rsidRDefault="00597BFA" w:rsidP="00597BFA">
            <w:pPr>
              <w:jc w:val="right"/>
              <w:rPr>
                <w:sz w:val="14"/>
                <w:szCs w:val="14"/>
              </w:rPr>
            </w:pPr>
            <w:r>
              <w:rPr>
                <w:sz w:val="14"/>
                <w:szCs w:val="14"/>
              </w:rPr>
              <w:t>2,145</w:t>
            </w:r>
          </w:p>
        </w:tc>
        <w:tc>
          <w:tcPr>
            <w:tcW w:w="900" w:type="dxa"/>
            <w:shd w:val="clear" w:color="auto" w:fill="auto"/>
            <w:noWrap/>
            <w:vAlign w:val="center"/>
          </w:tcPr>
          <w:p w:rsidR="00597BFA" w:rsidRDefault="00597BFA" w:rsidP="00597BFA">
            <w:pPr>
              <w:jc w:val="right"/>
              <w:rPr>
                <w:sz w:val="14"/>
                <w:szCs w:val="14"/>
              </w:rPr>
            </w:pPr>
            <w:r w:rsidRPr="00E30683">
              <w:rPr>
                <w:sz w:val="14"/>
                <w:szCs w:val="14"/>
              </w:rPr>
              <w:t>2,167</w:t>
            </w:r>
          </w:p>
        </w:tc>
        <w:tc>
          <w:tcPr>
            <w:tcW w:w="900" w:type="dxa"/>
            <w:shd w:val="clear" w:color="auto" w:fill="auto"/>
            <w:noWrap/>
            <w:vAlign w:val="center"/>
          </w:tcPr>
          <w:p w:rsidR="00597BFA" w:rsidRDefault="00597BFA" w:rsidP="00597BFA">
            <w:pPr>
              <w:jc w:val="right"/>
              <w:rPr>
                <w:sz w:val="14"/>
                <w:szCs w:val="14"/>
              </w:rPr>
            </w:pPr>
            <w:r w:rsidRPr="005372F3">
              <w:rPr>
                <w:sz w:val="14"/>
                <w:szCs w:val="14"/>
              </w:rPr>
              <w:t xml:space="preserve">2,756 </w:t>
            </w:r>
          </w:p>
        </w:tc>
        <w:tc>
          <w:tcPr>
            <w:tcW w:w="990" w:type="dxa"/>
            <w:shd w:val="clear" w:color="auto" w:fill="auto"/>
            <w:noWrap/>
            <w:vAlign w:val="center"/>
          </w:tcPr>
          <w:p w:rsidR="00597BFA" w:rsidRPr="005372F3" w:rsidRDefault="00597BFA" w:rsidP="00597BFA">
            <w:pPr>
              <w:jc w:val="right"/>
              <w:rPr>
                <w:sz w:val="14"/>
                <w:szCs w:val="14"/>
              </w:rPr>
            </w:pPr>
            <w:r>
              <w:rPr>
                <w:sz w:val="14"/>
                <w:szCs w:val="14"/>
              </w:rPr>
              <w:t xml:space="preserve">1,648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1,638</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1,301</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597BFA" w:rsidRDefault="00597BFA" w:rsidP="00597BFA">
            <w:pPr>
              <w:jc w:val="right"/>
              <w:rPr>
                <w:b/>
                <w:bCs/>
                <w:sz w:val="14"/>
                <w:szCs w:val="14"/>
              </w:rPr>
            </w:pPr>
            <w:r>
              <w:rPr>
                <w:b/>
                <w:bCs/>
                <w:sz w:val="14"/>
                <w:szCs w:val="14"/>
              </w:rPr>
              <w:t>14,655</w:t>
            </w:r>
          </w:p>
        </w:tc>
        <w:tc>
          <w:tcPr>
            <w:tcW w:w="900" w:type="dxa"/>
            <w:shd w:val="clear" w:color="auto" w:fill="auto"/>
            <w:noWrap/>
            <w:vAlign w:val="center"/>
          </w:tcPr>
          <w:p w:rsidR="00597BFA" w:rsidRDefault="00597BFA" w:rsidP="00597BFA">
            <w:pPr>
              <w:jc w:val="right"/>
              <w:rPr>
                <w:b/>
                <w:bCs/>
                <w:sz w:val="14"/>
                <w:szCs w:val="14"/>
              </w:rPr>
            </w:pPr>
            <w:r w:rsidRPr="00912373">
              <w:rPr>
                <w:b/>
                <w:bCs/>
                <w:sz w:val="14"/>
                <w:szCs w:val="14"/>
              </w:rPr>
              <w:t>22,775</w:t>
            </w:r>
          </w:p>
        </w:tc>
        <w:tc>
          <w:tcPr>
            <w:tcW w:w="900" w:type="dxa"/>
            <w:shd w:val="clear" w:color="auto" w:fill="auto"/>
            <w:noWrap/>
            <w:vAlign w:val="center"/>
          </w:tcPr>
          <w:p w:rsidR="00597BFA" w:rsidRDefault="00597BFA" w:rsidP="00597BFA">
            <w:pPr>
              <w:jc w:val="right"/>
              <w:rPr>
                <w:b/>
                <w:bCs/>
                <w:sz w:val="14"/>
                <w:szCs w:val="14"/>
              </w:rPr>
            </w:pPr>
            <w:r w:rsidRPr="005372F3">
              <w:rPr>
                <w:b/>
                <w:bCs/>
                <w:sz w:val="14"/>
                <w:szCs w:val="14"/>
              </w:rPr>
              <w:t xml:space="preserve">18,967 </w:t>
            </w:r>
          </w:p>
        </w:tc>
        <w:tc>
          <w:tcPr>
            <w:tcW w:w="990" w:type="dxa"/>
            <w:shd w:val="clear" w:color="auto" w:fill="auto"/>
            <w:noWrap/>
            <w:vAlign w:val="center"/>
          </w:tcPr>
          <w:p w:rsidR="00597BFA" w:rsidRPr="00912373" w:rsidRDefault="00597BFA" w:rsidP="00597BFA">
            <w:pPr>
              <w:jc w:val="right"/>
              <w:rPr>
                <w:b/>
                <w:bCs/>
                <w:sz w:val="14"/>
                <w:szCs w:val="14"/>
              </w:rPr>
            </w:pPr>
            <w:r>
              <w:rPr>
                <w:b/>
                <w:bCs/>
                <w:sz w:val="14"/>
                <w:szCs w:val="14"/>
              </w:rPr>
              <w:t xml:space="preserve">16,048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21,671</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31,827</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597BFA" w:rsidRDefault="00597BFA" w:rsidP="00597BFA">
            <w:pPr>
              <w:jc w:val="right"/>
              <w:rPr>
                <w:b/>
                <w:bCs/>
                <w:sz w:val="14"/>
                <w:szCs w:val="14"/>
              </w:rPr>
            </w:pPr>
            <w:r>
              <w:rPr>
                <w:b/>
                <w:bCs/>
                <w:sz w:val="14"/>
                <w:szCs w:val="14"/>
              </w:rPr>
              <w:t>6,601</w:t>
            </w:r>
          </w:p>
        </w:tc>
        <w:tc>
          <w:tcPr>
            <w:tcW w:w="900" w:type="dxa"/>
            <w:shd w:val="clear" w:color="auto" w:fill="auto"/>
            <w:noWrap/>
            <w:vAlign w:val="center"/>
          </w:tcPr>
          <w:p w:rsidR="00597BFA" w:rsidRDefault="00597BFA" w:rsidP="00597BFA">
            <w:pPr>
              <w:jc w:val="right"/>
              <w:rPr>
                <w:b/>
                <w:bCs/>
                <w:sz w:val="14"/>
                <w:szCs w:val="14"/>
              </w:rPr>
            </w:pPr>
            <w:r w:rsidRPr="00912373">
              <w:rPr>
                <w:b/>
                <w:bCs/>
                <w:sz w:val="14"/>
                <w:szCs w:val="14"/>
              </w:rPr>
              <w:t>9,137</w:t>
            </w:r>
          </w:p>
        </w:tc>
        <w:tc>
          <w:tcPr>
            <w:tcW w:w="900" w:type="dxa"/>
            <w:shd w:val="clear" w:color="auto" w:fill="auto"/>
            <w:noWrap/>
            <w:vAlign w:val="center"/>
          </w:tcPr>
          <w:p w:rsidR="00597BFA" w:rsidRDefault="00597BFA" w:rsidP="00597BFA">
            <w:pPr>
              <w:jc w:val="right"/>
              <w:rPr>
                <w:b/>
                <w:bCs/>
                <w:sz w:val="14"/>
                <w:szCs w:val="14"/>
              </w:rPr>
            </w:pPr>
            <w:r w:rsidRPr="005372F3">
              <w:rPr>
                <w:b/>
                <w:bCs/>
                <w:sz w:val="14"/>
                <w:szCs w:val="14"/>
              </w:rPr>
              <w:t xml:space="preserve">9,552 </w:t>
            </w:r>
          </w:p>
        </w:tc>
        <w:tc>
          <w:tcPr>
            <w:tcW w:w="990" w:type="dxa"/>
            <w:shd w:val="clear" w:color="auto" w:fill="auto"/>
            <w:noWrap/>
            <w:vAlign w:val="center"/>
          </w:tcPr>
          <w:p w:rsidR="00597BFA" w:rsidRPr="00912373" w:rsidRDefault="00597BFA" w:rsidP="00597BFA">
            <w:pPr>
              <w:jc w:val="right"/>
              <w:rPr>
                <w:b/>
                <w:bCs/>
                <w:sz w:val="14"/>
                <w:szCs w:val="14"/>
              </w:rPr>
            </w:pPr>
            <w:r>
              <w:rPr>
                <w:b/>
                <w:bCs/>
                <w:sz w:val="14"/>
                <w:szCs w:val="14"/>
              </w:rPr>
              <w:t xml:space="preserve">9,810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9,531</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13,083</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597BFA" w:rsidRDefault="00597BFA" w:rsidP="00597BFA">
            <w:pPr>
              <w:jc w:val="right"/>
              <w:rPr>
                <w:b/>
                <w:bCs/>
                <w:sz w:val="14"/>
                <w:szCs w:val="14"/>
              </w:rPr>
            </w:pPr>
            <w:r>
              <w:rPr>
                <w:b/>
                <w:bCs/>
                <w:sz w:val="14"/>
                <w:szCs w:val="14"/>
              </w:rPr>
              <w:t>746</w:t>
            </w:r>
          </w:p>
        </w:tc>
        <w:tc>
          <w:tcPr>
            <w:tcW w:w="900" w:type="dxa"/>
            <w:shd w:val="clear" w:color="auto" w:fill="auto"/>
            <w:noWrap/>
            <w:vAlign w:val="center"/>
          </w:tcPr>
          <w:p w:rsidR="00597BFA" w:rsidRDefault="00597BFA" w:rsidP="00597BFA">
            <w:pPr>
              <w:jc w:val="right"/>
              <w:rPr>
                <w:b/>
                <w:bCs/>
                <w:sz w:val="14"/>
                <w:szCs w:val="14"/>
              </w:rPr>
            </w:pPr>
            <w:r w:rsidRPr="00912373">
              <w:rPr>
                <w:b/>
                <w:bCs/>
                <w:sz w:val="14"/>
                <w:szCs w:val="14"/>
              </w:rPr>
              <w:t>791</w:t>
            </w:r>
          </w:p>
        </w:tc>
        <w:tc>
          <w:tcPr>
            <w:tcW w:w="900" w:type="dxa"/>
            <w:shd w:val="clear" w:color="auto" w:fill="auto"/>
            <w:noWrap/>
            <w:vAlign w:val="center"/>
          </w:tcPr>
          <w:p w:rsidR="00597BFA" w:rsidRDefault="00597BFA" w:rsidP="00597BFA">
            <w:pPr>
              <w:jc w:val="right"/>
              <w:rPr>
                <w:b/>
                <w:bCs/>
                <w:sz w:val="14"/>
                <w:szCs w:val="14"/>
              </w:rPr>
            </w:pPr>
            <w:r w:rsidRPr="005372F3">
              <w:rPr>
                <w:b/>
                <w:bCs/>
                <w:sz w:val="14"/>
                <w:szCs w:val="14"/>
              </w:rPr>
              <w:t xml:space="preserve">1,212 </w:t>
            </w:r>
          </w:p>
        </w:tc>
        <w:tc>
          <w:tcPr>
            <w:tcW w:w="990" w:type="dxa"/>
            <w:shd w:val="clear" w:color="auto" w:fill="auto"/>
            <w:noWrap/>
            <w:vAlign w:val="center"/>
          </w:tcPr>
          <w:p w:rsidR="00597BFA" w:rsidRPr="00912373" w:rsidRDefault="00597BFA" w:rsidP="00597BFA">
            <w:pPr>
              <w:jc w:val="right"/>
              <w:rPr>
                <w:b/>
                <w:bCs/>
                <w:sz w:val="14"/>
                <w:szCs w:val="14"/>
              </w:rPr>
            </w:pPr>
            <w:r>
              <w:rPr>
                <w:b/>
                <w:bCs/>
                <w:sz w:val="14"/>
                <w:szCs w:val="14"/>
              </w:rPr>
              <w:t xml:space="preserve">339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1,588</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1,366</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597BFA" w:rsidRDefault="00597BFA" w:rsidP="00597BFA">
            <w:pPr>
              <w:jc w:val="right"/>
              <w:rPr>
                <w:b/>
                <w:bCs/>
                <w:sz w:val="14"/>
                <w:szCs w:val="14"/>
              </w:rPr>
            </w:pPr>
            <w:r>
              <w:rPr>
                <w:b/>
                <w:bCs/>
                <w:sz w:val="14"/>
                <w:szCs w:val="14"/>
              </w:rPr>
              <w:t>212,957</w:t>
            </w:r>
          </w:p>
        </w:tc>
        <w:tc>
          <w:tcPr>
            <w:tcW w:w="900" w:type="dxa"/>
            <w:shd w:val="clear" w:color="auto" w:fill="auto"/>
            <w:noWrap/>
            <w:vAlign w:val="center"/>
          </w:tcPr>
          <w:p w:rsidR="00597BFA" w:rsidRDefault="00597BFA" w:rsidP="00597BFA">
            <w:pPr>
              <w:jc w:val="right"/>
              <w:rPr>
                <w:b/>
                <w:bCs/>
                <w:sz w:val="14"/>
                <w:szCs w:val="14"/>
              </w:rPr>
            </w:pPr>
            <w:r w:rsidRPr="00912373">
              <w:rPr>
                <w:b/>
                <w:bCs/>
                <w:sz w:val="14"/>
                <w:szCs w:val="14"/>
              </w:rPr>
              <w:t>213,345</w:t>
            </w:r>
          </w:p>
        </w:tc>
        <w:tc>
          <w:tcPr>
            <w:tcW w:w="900" w:type="dxa"/>
            <w:shd w:val="clear" w:color="auto" w:fill="auto"/>
            <w:noWrap/>
            <w:vAlign w:val="center"/>
          </w:tcPr>
          <w:p w:rsidR="00597BFA" w:rsidRDefault="00597BFA" w:rsidP="00597BFA">
            <w:pPr>
              <w:jc w:val="right"/>
              <w:rPr>
                <w:b/>
                <w:bCs/>
                <w:sz w:val="14"/>
                <w:szCs w:val="14"/>
              </w:rPr>
            </w:pPr>
            <w:r w:rsidRPr="005372F3">
              <w:rPr>
                <w:b/>
                <w:bCs/>
                <w:sz w:val="14"/>
                <w:szCs w:val="14"/>
              </w:rPr>
              <w:t xml:space="preserve">202,155 </w:t>
            </w:r>
          </w:p>
        </w:tc>
        <w:tc>
          <w:tcPr>
            <w:tcW w:w="990" w:type="dxa"/>
            <w:shd w:val="clear" w:color="auto" w:fill="auto"/>
            <w:noWrap/>
            <w:vAlign w:val="center"/>
          </w:tcPr>
          <w:p w:rsidR="00597BFA" w:rsidRPr="00912373" w:rsidRDefault="00597BFA" w:rsidP="00597BFA">
            <w:pPr>
              <w:jc w:val="right"/>
              <w:rPr>
                <w:b/>
                <w:bCs/>
                <w:sz w:val="14"/>
                <w:szCs w:val="14"/>
              </w:rPr>
            </w:pPr>
            <w:r>
              <w:rPr>
                <w:b/>
                <w:bCs/>
                <w:sz w:val="14"/>
                <w:szCs w:val="14"/>
              </w:rPr>
              <w:t xml:space="preserve">213,745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217,654</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234,745</w:t>
            </w:r>
          </w:p>
        </w:tc>
      </w:tr>
      <w:tr w:rsidR="00597BFA" w:rsidRPr="00D5469A" w:rsidTr="00597BFA">
        <w:trPr>
          <w:trHeight w:hRule="exact" w:val="288"/>
        </w:trPr>
        <w:tc>
          <w:tcPr>
            <w:tcW w:w="4068" w:type="dxa"/>
            <w:shd w:val="clear" w:color="auto" w:fill="auto"/>
            <w:noWrap/>
            <w:vAlign w:val="center"/>
          </w:tcPr>
          <w:p w:rsidR="00597BFA" w:rsidRPr="00D5469A" w:rsidRDefault="00597BFA" w:rsidP="00597BFA">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597BFA" w:rsidRDefault="00597BFA" w:rsidP="00597BFA">
            <w:pPr>
              <w:jc w:val="right"/>
              <w:rPr>
                <w:b/>
                <w:bCs/>
                <w:sz w:val="14"/>
                <w:szCs w:val="14"/>
              </w:rPr>
            </w:pPr>
            <w:r>
              <w:rPr>
                <w:b/>
                <w:bCs/>
                <w:sz w:val="14"/>
                <w:szCs w:val="14"/>
              </w:rPr>
              <w:t>32,424</w:t>
            </w:r>
          </w:p>
        </w:tc>
        <w:tc>
          <w:tcPr>
            <w:tcW w:w="900" w:type="dxa"/>
            <w:shd w:val="clear" w:color="auto" w:fill="auto"/>
            <w:noWrap/>
            <w:vAlign w:val="center"/>
          </w:tcPr>
          <w:p w:rsidR="00597BFA" w:rsidRDefault="00597BFA" w:rsidP="00597BFA">
            <w:pPr>
              <w:jc w:val="right"/>
              <w:rPr>
                <w:b/>
                <w:bCs/>
                <w:sz w:val="14"/>
                <w:szCs w:val="14"/>
              </w:rPr>
            </w:pPr>
            <w:r w:rsidRPr="00912373">
              <w:rPr>
                <w:b/>
                <w:bCs/>
                <w:sz w:val="14"/>
                <w:szCs w:val="14"/>
              </w:rPr>
              <w:t>43,416</w:t>
            </w:r>
          </w:p>
        </w:tc>
        <w:tc>
          <w:tcPr>
            <w:tcW w:w="900" w:type="dxa"/>
            <w:shd w:val="clear" w:color="auto" w:fill="auto"/>
            <w:noWrap/>
            <w:vAlign w:val="center"/>
          </w:tcPr>
          <w:p w:rsidR="00597BFA" w:rsidRDefault="00597BFA" w:rsidP="00597BFA">
            <w:pPr>
              <w:jc w:val="right"/>
              <w:rPr>
                <w:b/>
                <w:bCs/>
                <w:sz w:val="14"/>
                <w:szCs w:val="14"/>
              </w:rPr>
            </w:pPr>
            <w:r w:rsidRPr="005372F3">
              <w:rPr>
                <w:b/>
                <w:bCs/>
                <w:sz w:val="14"/>
                <w:szCs w:val="14"/>
              </w:rPr>
              <w:t xml:space="preserve">30,875 </w:t>
            </w:r>
          </w:p>
        </w:tc>
        <w:tc>
          <w:tcPr>
            <w:tcW w:w="990" w:type="dxa"/>
            <w:shd w:val="clear" w:color="auto" w:fill="auto"/>
            <w:noWrap/>
            <w:vAlign w:val="center"/>
          </w:tcPr>
          <w:p w:rsidR="00597BFA" w:rsidRPr="00912373" w:rsidRDefault="00597BFA" w:rsidP="00597BFA">
            <w:pPr>
              <w:jc w:val="right"/>
              <w:rPr>
                <w:b/>
                <w:bCs/>
                <w:sz w:val="14"/>
                <w:szCs w:val="14"/>
              </w:rPr>
            </w:pPr>
            <w:r>
              <w:rPr>
                <w:b/>
                <w:bCs/>
                <w:sz w:val="14"/>
                <w:szCs w:val="14"/>
              </w:rPr>
              <w:t xml:space="preserve">31,123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32,109</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35,860</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597BFA" w:rsidRDefault="00597BFA" w:rsidP="00597BFA">
            <w:pPr>
              <w:jc w:val="right"/>
              <w:rPr>
                <w:b/>
                <w:bCs/>
                <w:sz w:val="14"/>
                <w:szCs w:val="14"/>
              </w:rPr>
            </w:pPr>
            <w:r>
              <w:rPr>
                <w:b/>
                <w:bCs/>
                <w:sz w:val="14"/>
                <w:szCs w:val="14"/>
              </w:rPr>
              <w:t>807</w:t>
            </w:r>
          </w:p>
        </w:tc>
        <w:tc>
          <w:tcPr>
            <w:tcW w:w="900" w:type="dxa"/>
            <w:shd w:val="clear" w:color="auto" w:fill="auto"/>
            <w:noWrap/>
            <w:vAlign w:val="center"/>
          </w:tcPr>
          <w:p w:rsidR="00597BFA" w:rsidRDefault="00597BFA" w:rsidP="00597BFA">
            <w:pPr>
              <w:jc w:val="right"/>
              <w:rPr>
                <w:b/>
                <w:bCs/>
                <w:sz w:val="14"/>
                <w:szCs w:val="14"/>
              </w:rPr>
            </w:pPr>
            <w:r w:rsidRPr="00912373">
              <w:rPr>
                <w:b/>
                <w:bCs/>
                <w:sz w:val="14"/>
                <w:szCs w:val="14"/>
              </w:rPr>
              <w:t>837</w:t>
            </w:r>
          </w:p>
        </w:tc>
        <w:tc>
          <w:tcPr>
            <w:tcW w:w="900" w:type="dxa"/>
            <w:shd w:val="clear" w:color="auto" w:fill="auto"/>
            <w:noWrap/>
            <w:vAlign w:val="center"/>
          </w:tcPr>
          <w:p w:rsidR="00597BFA" w:rsidRDefault="00597BFA" w:rsidP="00597BFA">
            <w:pPr>
              <w:jc w:val="right"/>
              <w:rPr>
                <w:b/>
                <w:bCs/>
                <w:sz w:val="14"/>
                <w:szCs w:val="14"/>
              </w:rPr>
            </w:pPr>
            <w:r w:rsidRPr="005372F3">
              <w:rPr>
                <w:b/>
                <w:bCs/>
                <w:sz w:val="14"/>
                <w:szCs w:val="14"/>
              </w:rPr>
              <w:t xml:space="preserve">856 </w:t>
            </w:r>
          </w:p>
        </w:tc>
        <w:tc>
          <w:tcPr>
            <w:tcW w:w="990" w:type="dxa"/>
            <w:shd w:val="clear" w:color="auto" w:fill="auto"/>
            <w:noWrap/>
            <w:vAlign w:val="center"/>
          </w:tcPr>
          <w:p w:rsidR="00597BFA" w:rsidRPr="00912373" w:rsidRDefault="00597BFA" w:rsidP="00597BFA">
            <w:pPr>
              <w:jc w:val="right"/>
              <w:rPr>
                <w:b/>
                <w:bCs/>
                <w:sz w:val="14"/>
                <w:szCs w:val="14"/>
              </w:rPr>
            </w:pPr>
            <w:r>
              <w:rPr>
                <w:b/>
                <w:bCs/>
                <w:sz w:val="14"/>
                <w:szCs w:val="14"/>
              </w:rPr>
              <w:t xml:space="preserve">952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984</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1,018</w:t>
            </w:r>
          </w:p>
        </w:tc>
      </w:tr>
      <w:tr w:rsidR="00597BFA" w:rsidRPr="00D5469A" w:rsidTr="00597BFA">
        <w:trPr>
          <w:trHeight w:hRule="exact" w:val="259"/>
        </w:trPr>
        <w:tc>
          <w:tcPr>
            <w:tcW w:w="4068" w:type="dxa"/>
            <w:tcBorders>
              <w:bottom w:val="single" w:sz="12" w:space="0" w:color="auto"/>
            </w:tcBorders>
            <w:shd w:val="clear" w:color="auto" w:fill="auto"/>
            <w:noWrap/>
            <w:vAlign w:val="center"/>
          </w:tcPr>
          <w:p w:rsidR="00597BFA" w:rsidRPr="00D5469A" w:rsidRDefault="00597BFA" w:rsidP="00597BFA">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597BFA" w:rsidRDefault="00597BFA" w:rsidP="00597BFA">
            <w:pPr>
              <w:jc w:val="right"/>
              <w:rPr>
                <w:b/>
                <w:bCs/>
                <w:sz w:val="14"/>
                <w:szCs w:val="14"/>
              </w:rPr>
            </w:pPr>
            <w:r w:rsidRPr="00DB0C32">
              <w:rPr>
                <w:b/>
                <w:bCs/>
                <w:sz w:val="14"/>
                <w:szCs w:val="14"/>
              </w:rPr>
              <w:t>..</w:t>
            </w:r>
          </w:p>
        </w:tc>
        <w:tc>
          <w:tcPr>
            <w:tcW w:w="900" w:type="dxa"/>
            <w:tcBorders>
              <w:bottom w:val="single" w:sz="12" w:space="0" w:color="auto"/>
            </w:tcBorders>
            <w:shd w:val="clear" w:color="auto" w:fill="auto"/>
            <w:noWrap/>
            <w:vAlign w:val="center"/>
          </w:tcPr>
          <w:p w:rsidR="00597BFA" w:rsidRDefault="00597BFA" w:rsidP="00597BFA">
            <w:pPr>
              <w:jc w:val="right"/>
              <w:rPr>
                <w:b/>
                <w:bCs/>
                <w:sz w:val="14"/>
                <w:szCs w:val="14"/>
              </w:rPr>
            </w:pPr>
            <w:r w:rsidRPr="00912373">
              <w:rPr>
                <w:b/>
                <w:bCs/>
                <w:sz w:val="14"/>
                <w:szCs w:val="14"/>
              </w:rPr>
              <w:t>..</w:t>
            </w:r>
          </w:p>
        </w:tc>
        <w:tc>
          <w:tcPr>
            <w:tcW w:w="900" w:type="dxa"/>
            <w:tcBorders>
              <w:bottom w:val="single" w:sz="12" w:space="0" w:color="auto"/>
            </w:tcBorders>
            <w:shd w:val="clear" w:color="auto" w:fill="auto"/>
            <w:noWrap/>
            <w:vAlign w:val="center"/>
          </w:tcPr>
          <w:p w:rsidR="00597BFA" w:rsidRDefault="00597BFA" w:rsidP="00597BFA">
            <w:pPr>
              <w:jc w:val="right"/>
              <w:rPr>
                <w:b/>
                <w:bCs/>
                <w:sz w:val="14"/>
                <w:szCs w:val="14"/>
              </w:rPr>
            </w:pPr>
            <w:r w:rsidRPr="00912373">
              <w:rPr>
                <w:b/>
                <w:bCs/>
                <w:sz w:val="14"/>
                <w:szCs w:val="14"/>
              </w:rPr>
              <w:t>..</w:t>
            </w:r>
          </w:p>
        </w:tc>
        <w:tc>
          <w:tcPr>
            <w:tcW w:w="990" w:type="dxa"/>
            <w:tcBorders>
              <w:bottom w:val="single" w:sz="12" w:space="0" w:color="auto"/>
            </w:tcBorders>
            <w:shd w:val="clear" w:color="auto" w:fill="auto"/>
            <w:noWrap/>
            <w:vAlign w:val="center"/>
          </w:tcPr>
          <w:p w:rsidR="00597BFA" w:rsidRPr="00912373" w:rsidRDefault="00597BFA" w:rsidP="00597BFA">
            <w:pPr>
              <w:jc w:val="right"/>
              <w:rPr>
                <w:b/>
                <w:bCs/>
                <w:sz w:val="14"/>
                <w:szCs w:val="14"/>
              </w:rPr>
            </w:pPr>
            <w:r w:rsidRPr="00912373">
              <w:rPr>
                <w:b/>
                <w:bCs/>
                <w:sz w:val="14"/>
                <w:szCs w:val="14"/>
              </w:rPr>
              <w:t>..</w:t>
            </w:r>
          </w:p>
        </w:tc>
        <w:tc>
          <w:tcPr>
            <w:tcW w:w="900" w:type="dxa"/>
            <w:tcBorders>
              <w:top w:val="nil"/>
              <w:left w:val="nil"/>
              <w:bottom w:val="single" w:sz="12" w:space="0" w:color="auto"/>
              <w:right w:val="nil"/>
            </w:tcBorders>
            <w:shd w:val="clear" w:color="auto" w:fill="auto"/>
            <w:noWrap/>
            <w:vAlign w:val="center"/>
          </w:tcPr>
          <w:p w:rsidR="00597BFA" w:rsidRPr="00E550DA" w:rsidRDefault="00597BFA" w:rsidP="00597BFA">
            <w:pPr>
              <w:jc w:val="right"/>
              <w:rPr>
                <w:rFonts w:asciiTheme="majorBidi" w:hAnsiTheme="majorBidi" w:cstheme="majorBidi"/>
                <w:b/>
                <w:bCs/>
                <w:sz w:val="14"/>
                <w:szCs w:val="14"/>
              </w:rPr>
            </w:pPr>
            <w:r>
              <w:rPr>
                <w:rFonts w:asciiTheme="majorBidi" w:hAnsiTheme="majorBidi" w:cstheme="majorBidi"/>
                <w:b/>
                <w:bCs/>
                <w:sz w:val="14"/>
                <w:szCs w:val="14"/>
              </w:rPr>
              <w:t>..</w:t>
            </w:r>
          </w:p>
        </w:tc>
        <w:tc>
          <w:tcPr>
            <w:tcW w:w="792" w:type="dxa"/>
            <w:tcBorders>
              <w:top w:val="nil"/>
              <w:left w:val="nil"/>
              <w:bottom w:val="single" w:sz="12" w:space="0" w:color="auto"/>
              <w:right w:val="nil"/>
            </w:tcBorders>
            <w:shd w:val="clear" w:color="auto" w:fill="auto"/>
            <w:noWrap/>
            <w:vAlign w:val="center"/>
          </w:tcPr>
          <w:p w:rsidR="00597BFA" w:rsidRPr="00597BFA" w:rsidRDefault="00597BFA" w:rsidP="00597BFA">
            <w:pPr>
              <w:jc w:val="right"/>
              <w:rPr>
                <w:rFonts w:asciiTheme="majorBidi" w:hAnsiTheme="majorBidi" w:cstheme="majorBidi"/>
                <w:b/>
                <w:bCs/>
                <w:sz w:val="14"/>
                <w:szCs w:val="14"/>
              </w:rPr>
            </w:pPr>
            <w:r>
              <w:rPr>
                <w:rFonts w:asciiTheme="majorBidi" w:hAnsiTheme="majorBidi" w:cstheme="majorBidi"/>
                <w:b/>
                <w:bCs/>
                <w:sz w:val="14"/>
                <w:szCs w:val="14"/>
              </w:rPr>
              <w:t>..</w:t>
            </w:r>
          </w:p>
        </w:tc>
      </w:tr>
      <w:tr w:rsidR="00597BFA" w:rsidRPr="00D5469A" w:rsidTr="00597BFA">
        <w:trPr>
          <w:trHeight w:hRule="exact" w:val="259"/>
        </w:trPr>
        <w:tc>
          <w:tcPr>
            <w:tcW w:w="4068" w:type="dxa"/>
            <w:tcBorders>
              <w:top w:val="single" w:sz="12" w:space="0" w:color="auto"/>
              <w:bottom w:val="single" w:sz="12" w:space="0" w:color="auto"/>
            </w:tcBorders>
            <w:shd w:val="clear" w:color="auto" w:fill="auto"/>
            <w:noWrap/>
            <w:vAlign w:val="center"/>
          </w:tcPr>
          <w:p w:rsidR="00597BFA" w:rsidRPr="00D5469A" w:rsidRDefault="00597BFA" w:rsidP="00597BFA">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597BFA" w:rsidRDefault="00597BFA" w:rsidP="00597BFA">
            <w:pPr>
              <w:jc w:val="right"/>
              <w:rPr>
                <w:b/>
                <w:bCs/>
                <w:sz w:val="14"/>
                <w:szCs w:val="14"/>
              </w:rPr>
            </w:pPr>
            <w:r>
              <w:rPr>
                <w:b/>
                <w:bCs/>
                <w:sz w:val="14"/>
                <w:szCs w:val="14"/>
              </w:rPr>
              <w:t>445,658</w:t>
            </w:r>
          </w:p>
        </w:tc>
        <w:tc>
          <w:tcPr>
            <w:tcW w:w="900" w:type="dxa"/>
            <w:tcBorders>
              <w:top w:val="single" w:sz="12" w:space="0" w:color="auto"/>
              <w:bottom w:val="single" w:sz="12" w:space="0" w:color="auto"/>
            </w:tcBorders>
            <w:shd w:val="clear" w:color="auto" w:fill="auto"/>
            <w:noWrap/>
            <w:vAlign w:val="center"/>
          </w:tcPr>
          <w:p w:rsidR="00597BFA" w:rsidRDefault="00597BFA" w:rsidP="00597BFA">
            <w:pPr>
              <w:jc w:val="right"/>
              <w:rPr>
                <w:b/>
                <w:bCs/>
                <w:sz w:val="14"/>
                <w:szCs w:val="14"/>
              </w:rPr>
            </w:pPr>
            <w:r w:rsidRPr="00912373">
              <w:rPr>
                <w:b/>
                <w:bCs/>
                <w:sz w:val="14"/>
                <w:szCs w:val="14"/>
              </w:rPr>
              <w:t>497,228</w:t>
            </w:r>
          </w:p>
        </w:tc>
        <w:tc>
          <w:tcPr>
            <w:tcW w:w="900" w:type="dxa"/>
            <w:tcBorders>
              <w:top w:val="single" w:sz="12" w:space="0" w:color="auto"/>
              <w:bottom w:val="single" w:sz="12" w:space="0" w:color="auto"/>
            </w:tcBorders>
            <w:shd w:val="clear" w:color="auto" w:fill="auto"/>
            <w:noWrap/>
            <w:vAlign w:val="center"/>
          </w:tcPr>
          <w:p w:rsidR="00597BFA" w:rsidRDefault="00597BFA" w:rsidP="00597BFA">
            <w:pPr>
              <w:jc w:val="right"/>
              <w:rPr>
                <w:b/>
                <w:bCs/>
                <w:sz w:val="14"/>
                <w:szCs w:val="14"/>
              </w:rPr>
            </w:pPr>
            <w:r w:rsidRPr="005372F3">
              <w:rPr>
                <w:b/>
                <w:bCs/>
                <w:sz w:val="14"/>
                <w:szCs w:val="14"/>
              </w:rPr>
              <w:t>499,211</w:t>
            </w:r>
          </w:p>
        </w:tc>
        <w:tc>
          <w:tcPr>
            <w:tcW w:w="990" w:type="dxa"/>
            <w:tcBorders>
              <w:top w:val="single" w:sz="12" w:space="0" w:color="auto"/>
              <w:bottom w:val="single" w:sz="12" w:space="0" w:color="auto"/>
            </w:tcBorders>
            <w:shd w:val="clear" w:color="auto" w:fill="auto"/>
            <w:noWrap/>
            <w:vAlign w:val="center"/>
          </w:tcPr>
          <w:p w:rsidR="00597BFA" w:rsidRPr="00912373" w:rsidRDefault="00597BFA" w:rsidP="00597BFA">
            <w:pPr>
              <w:jc w:val="right"/>
              <w:rPr>
                <w:b/>
                <w:bCs/>
                <w:sz w:val="14"/>
                <w:szCs w:val="14"/>
              </w:rPr>
            </w:pPr>
            <w:r w:rsidRPr="001D0A28">
              <w:rPr>
                <w:b/>
                <w:bCs/>
                <w:sz w:val="14"/>
                <w:szCs w:val="14"/>
              </w:rPr>
              <w:t>519,156</w:t>
            </w:r>
          </w:p>
        </w:tc>
        <w:tc>
          <w:tcPr>
            <w:tcW w:w="900" w:type="dxa"/>
            <w:tcBorders>
              <w:top w:val="single" w:sz="12" w:space="0" w:color="auto"/>
              <w:left w:val="nil"/>
              <w:right w:val="nil"/>
            </w:tcBorders>
            <w:shd w:val="clear" w:color="auto" w:fill="auto"/>
            <w:noWrap/>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524,509</w:t>
            </w:r>
          </w:p>
        </w:tc>
        <w:tc>
          <w:tcPr>
            <w:tcW w:w="792" w:type="dxa"/>
            <w:tcBorders>
              <w:top w:val="single" w:sz="12" w:space="0" w:color="auto"/>
              <w:left w:val="nil"/>
              <w:right w:val="nil"/>
            </w:tcBorders>
            <w:shd w:val="clear" w:color="auto" w:fill="auto"/>
            <w:noWrap/>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598,349</w:t>
            </w:r>
          </w:p>
        </w:tc>
      </w:tr>
      <w:tr w:rsidR="00AE7571" w:rsidRPr="00D5469A" w:rsidTr="007B3B61">
        <w:trPr>
          <w:trHeight w:val="216"/>
        </w:trPr>
        <w:tc>
          <w:tcPr>
            <w:tcW w:w="9720" w:type="dxa"/>
            <w:gridSpan w:val="7"/>
            <w:tcBorders>
              <w:top w:val="single" w:sz="12" w:space="0" w:color="auto"/>
            </w:tcBorders>
            <w:shd w:val="clear" w:color="auto" w:fill="auto"/>
            <w:noWrap/>
            <w:vAlign w:val="center"/>
          </w:tcPr>
          <w:p w:rsidR="00AE7571" w:rsidRPr="00D5469A" w:rsidRDefault="00AE7571" w:rsidP="00AE7571">
            <w:pPr>
              <w:jc w:val="right"/>
              <w:rPr>
                <w:b/>
                <w:bCs/>
                <w:color w:val="auto"/>
                <w:szCs w:val="16"/>
              </w:rPr>
            </w:pPr>
            <w:r>
              <w:rPr>
                <w:sz w:val="14"/>
                <w:szCs w:val="14"/>
              </w:rPr>
              <w:t>Source: Core Statistics Department</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540B10" w:rsidRDefault="007F7163" w:rsidP="005C0886">
            <w:pPr>
              <w:rPr>
                <w:b/>
                <w:bCs/>
                <w:color w:val="auto"/>
                <w:sz w:val="28"/>
                <w:szCs w:val="28"/>
              </w:rPr>
            </w:pPr>
            <w:r w:rsidRPr="00540B10">
              <w:rPr>
                <w:b/>
                <w:bCs/>
                <w:color w:val="auto"/>
                <w:sz w:val="28"/>
                <w:szCs w:val="28"/>
              </w:rPr>
              <w:lastRenderedPageBreak/>
              <w:t>2.1</w:t>
            </w:r>
            <w:r w:rsidR="005C0886">
              <w:rPr>
                <w:b/>
                <w:bCs/>
                <w:color w:val="auto"/>
                <w:sz w:val="28"/>
                <w:szCs w:val="28"/>
              </w:rPr>
              <w:t>7</w:t>
            </w:r>
            <w:r w:rsidR="00C63C9B" w:rsidRPr="00540B10">
              <w:rPr>
                <w:b/>
                <w:bCs/>
                <w:color w:val="auto"/>
                <w:sz w:val="28"/>
                <w:szCs w:val="28"/>
              </w:rPr>
              <w:t xml:space="preserve"> Classification of </w:t>
            </w:r>
            <w:r w:rsidR="00D60CAA" w:rsidRPr="00540B10">
              <w:rPr>
                <w:b/>
                <w:bCs/>
                <w:color w:val="auto"/>
                <w:sz w:val="28"/>
                <w:szCs w:val="28"/>
              </w:rPr>
              <w:t>Investments in</w:t>
            </w:r>
            <w:r w:rsidR="00750683" w:rsidRPr="00540B10">
              <w:rPr>
                <w:b/>
                <w:bCs/>
                <w:color w:val="auto"/>
                <w:sz w:val="28"/>
                <w:szCs w:val="28"/>
              </w:rPr>
              <w:t xml:space="preserve"> Securities and Shares</w:t>
            </w:r>
          </w:p>
          <w:p w:rsidR="00C63C9B" w:rsidRPr="00540B10" w:rsidRDefault="00CE30FF" w:rsidP="008B474C">
            <w:pPr>
              <w:rPr>
                <w:b/>
                <w:bCs/>
                <w:color w:val="auto"/>
                <w:sz w:val="28"/>
                <w:szCs w:val="28"/>
              </w:rPr>
            </w:pPr>
            <w:r w:rsidRPr="00540B10">
              <w:rPr>
                <w:b/>
                <w:bCs/>
                <w:color w:val="auto"/>
                <w:sz w:val="28"/>
                <w:szCs w:val="28"/>
              </w:rPr>
              <w:t>B</w:t>
            </w:r>
            <w:r w:rsidR="00750683" w:rsidRPr="00540B10">
              <w:rPr>
                <w:b/>
                <w:bCs/>
                <w:color w:val="auto"/>
                <w:sz w:val="28"/>
                <w:szCs w:val="28"/>
              </w:rPr>
              <w:t>y</w:t>
            </w:r>
            <w:r>
              <w:rPr>
                <w:b/>
                <w:bCs/>
                <w:color w:val="auto"/>
                <w:sz w:val="28"/>
                <w:szCs w:val="28"/>
              </w:rPr>
              <w:t xml:space="preserve"> </w:t>
            </w:r>
            <w:r w:rsidR="00750683" w:rsidRPr="00540B10">
              <w:rPr>
                <w:b/>
                <w:bCs/>
                <w:color w:val="auto"/>
                <w:sz w:val="28"/>
                <w:szCs w:val="28"/>
              </w:rPr>
              <w:t>DFIs</w:t>
            </w:r>
            <w:r w:rsidR="001723FB" w:rsidRPr="00540B10">
              <w:rPr>
                <w:b/>
                <w:bCs/>
                <w:color w:val="auto"/>
                <w:sz w:val="28"/>
                <w:szCs w:val="28"/>
              </w:rPr>
              <w:t>,</w:t>
            </w:r>
            <w:r>
              <w:rPr>
                <w:b/>
                <w:bCs/>
                <w:color w:val="auto"/>
                <w:sz w:val="28"/>
                <w:szCs w:val="28"/>
              </w:rPr>
              <w:t xml:space="preserve"> </w:t>
            </w:r>
            <w:r w:rsidR="001723FB" w:rsidRPr="00540B10">
              <w:rPr>
                <w:b/>
                <w:bCs/>
                <w:color w:val="auto"/>
                <w:sz w:val="28"/>
                <w:szCs w:val="28"/>
              </w:rPr>
              <w:t xml:space="preserve">MFBs </w:t>
            </w:r>
            <w:r w:rsidR="008B474C">
              <w:rPr>
                <w:b/>
                <w:bCs/>
                <w:color w:val="auto"/>
                <w:sz w:val="28"/>
                <w:szCs w:val="28"/>
              </w:rPr>
              <w:t>and</w:t>
            </w:r>
            <w:r w:rsidR="00750683" w:rsidRPr="00540B10">
              <w:rPr>
                <w:b/>
                <w:bCs/>
                <w:color w:val="auto"/>
                <w:sz w:val="28"/>
                <w:szCs w:val="28"/>
              </w:rPr>
              <w:t xml:space="preserve">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EE5E0B" w:rsidP="0069571C">
            <w:pPr>
              <w:jc w:val="right"/>
              <w:rPr>
                <w:color w:val="auto"/>
                <w:szCs w:val="16"/>
              </w:rPr>
            </w:pPr>
            <w:r>
              <w:rPr>
                <w:color w:val="auto"/>
                <w:szCs w:val="16"/>
              </w:rPr>
              <w:t>Million Rupees</w:t>
            </w:r>
          </w:p>
        </w:tc>
      </w:tr>
      <w:tr w:rsidR="00295FF8"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r w:rsidRPr="00D5469A">
              <w:rPr>
                <w:b/>
                <w:bCs/>
                <w:color w:val="auto"/>
                <w:szCs w:val="16"/>
              </w:rPr>
              <w:t>SECURITIES</w:t>
            </w:r>
          </w:p>
          <w:p w:rsidR="00295FF8" w:rsidRPr="00D5469A" w:rsidRDefault="00295FF8" w:rsidP="00295FF8">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295FF8" w:rsidRPr="00D5469A" w:rsidRDefault="00AE7571" w:rsidP="00E941B9">
            <w:pPr>
              <w:rPr>
                <w:b/>
                <w:color w:val="auto"/>
                <w:szCs w:val="16"/>
              </w:rPr>
            </w:pPr>
            <w:r>
              <w:rPr>
                <w:b/>
                <w:color w:val="auto"/>
                <w:szCs w:val="16"/>
              </w:rPr>
              <w:t>Sep-22</w:t>
            </w:r>
          </w:p>
        </w:tc>
        <w:tc>
          <w:tcPr>
            <w:tcW w:w="3060" w:type="dxa"/>
            <w:gridSpan w:val="3"/>
            <w:tcBorders>
              <w:top w:val="single" w:sz="12" w:space="0" w:color="auto"/>
              <w:left w:val="single" w:sz="4" w:space="0" w:color="auto"/>
              <w:bottom w:val="single" w:sz="4" w:space="0" w:color="auto"/>
            </w:tcBorders>
            <w:shd w:val="clear" w:color="auto" w:fill="auto"/>
            <w:vAlign w:val="center"/>
          </w:tcPr>
          <w:p w:rsidR="00295FF8" w:rsidRPr="00D5469A" w:rsidRDefault="00AE7571" w:rsidP="00C4368C">
            <w:pPr>
              <w:rPr>
                <w:b/>
                <w:color w:val="auto"/>
                <w:szCs w:val="16"/>
              </w:rPr>
            </w:pPr>
            <w:r>
              <w:rPr>
                <w:b/>
                <w:color w:val="auto"/>
                <w:szCs w:val="16"/>
              </w:rPr>
              <w:t>Dec-22</w:t>
            </w:r>
          </w:p>
        </w:tc>
      </w:tr>
      <w:tr w:rsidR="00295FF8" w:rsidRPr="00D5469A" w:rsidTr="004C02D4">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87"/>
              <w:jc w:val="left"/>
              <w:rPr>
                <w:b/>
                <w:bCs/>
                <w:color w:val="auto"/>
                <w:szCs w:val="16"/>
              </w:rPr>
            </w:pPr>
            <w:r w:rsidRPr="00D5469A">
              <w:rPr>
                <w:b/>
                <w:bCs/>
                <w:color w:val="auto"/>
                <w:szCs w:val="16"/>
              </w:rPr>
              <w:t>A. Securities</w:t>
            </w:r>
          </w:p>
        </w:tc>
        <w:tc>
          <w:tcPr>
            <w:tcW w:w="990" w:type="dxa"/>
            <w:tcBorders>
              <w:left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color w:val="auto"/>
                <w:sz w:val="14"/>
                <w:szCs w:val="14"/>
              </w:rPr>
            </w:pPr>
            <w:r w:rsidRPr="00E550DA">
              <w:rPr>
                <w:rFonts w:asciiTheme="majorBidi" w:hAnsiTheme="majorBidi" w:cstheme="majorBidi"/>
                <w:b/>
                <w:bCs/>
                <w:sz w:val="14"/>
                <w:szCs w:val="14"/>
              </w:rPr>
              <w:t>1,013,734</w:t>
            </w:r>
          </w:p>
        </w:tc>
        <w:tc>
          <w:tcPr>
            <w:tcW w:w="1080" w:type="dxa"/>
            <w:tcBorders>
              <w:left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167,390</w:t>
            </w:r>
          </w:p>
        </w:tc>
        <w:tc>
          <w:tcPr>
            <w:tcW w:w="810" w:type="dxa"/>
            <w:tcBorders>
              <w:left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1,181,124</w:t>
            </w:r>
          </w:p>
        </w:tc>
        <w:tc>
          <w:tcPr>
            <w:tcW w:w="990" w:type="dxa"/>
            <w:tcBorders>
              <w:top w:val="single" w:sz="8" w:space="0" w:color="auto"/>
              <w:left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color w:val="auto"/>
                <w:sz w:val="14"/>
                <w:szCs w:val="14"/>
              </w:rPr>
            </w:pPr>
            <w:r w:rsidRPr="00A54F82">
              <w:rPr>
                <w:rFonts w:asciiTheme="majorBidi" w:hAnsiTheme="majorBidi" w:cstheme="majorBidi"/>
                <w:b/>
                <w:bCs/>
                <w:sz w:val="14"/>
                <w:szCs w:val="14"/>
              </w:rPr>
              <w:t>1,651,523</w:t>
            </w:r>
          </w:p>
        </w:tc>
        <w:tc>
          <w:tcPr>
            <w:tcW w:w="1170" w:type="dxa"/>
            <w:tcBorders>
              <w:top w:val="single" w:sz="8" w:space="0" w:color="auto"/>
              <w:left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274,101</w:t>
            </w:r>
          </w:p>
        </w:tc>
        <w:tc>
          <w:tcPr>
            <w:tcW w:w="900" w:type="dxa"/>
            <w:tcBorders>
              <w:top w:val="single" w:sz="8" w:space="0" w:color="auto"/>
              <w:left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1,925,625</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1 Non-financial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18,193</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41,538</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59,731</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17,487</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75,621</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93,107</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i Public</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2,743</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7,361</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10,104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1,791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12,038</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13,829</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 xml:space="preserve"> ii Private</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15,450</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34,177</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49,627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15,695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63,583</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79,278</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2 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73,176</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51,847</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125,023</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96,816</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76,659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173,475</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 xml:space="preserve"> i Deposit money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35,570</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12,650</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48,220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58,093</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30,048</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88,141</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ii Other deposit accepting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13,664</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20,334</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33,999</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9,552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24,172</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33,724</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iii Financial intermediaries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23,942</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18,795</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42,736</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29,171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22,320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51,490</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iv Financial auxiliaries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v Insurance and pension funds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68</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68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120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120</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3 Central Government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922,365</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74,004</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996,369</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1,537,171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121,822</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1,658,993</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4 Provincial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5 Local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50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50</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6 Household</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r>
      <w:tr w:rsidR="00A54F82" w:rsidRPr="00D5469A" w:rsidTr="00A54F82">
        <w:trPr>
          <w:trHeight w:hRule="exact" w:val="268"/>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7 Non-profit institutions (NPIs) Serving Households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8 Non-Residents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9 Foreign Currency</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170" w:type="dxa"/>
            <w:tcBorders>
              <w:top w:val="nil"/>
              <w:left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00" w:type="dxa"/>
            <w:tcBorders>
              <w:top w:val="nil"/>
              <w:left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87"/>
              <w:jc w:val="left"/>
              <w:rPr>
                <w:b/>
                <w:bCs/>
                <w:color w:val="auto"/>
                <w:szCs w:val="16"/>
              </w:rPr>
            </w:pPr>
            <w:r w:rsidRPr="00D5469A">
              <w:rPr>
                <w:b/>
                <w:bCs/>
                <w:color w:val="auto"/>
                <w:szCs w:val="16"/>
              </w:rPr>
              <w:t>B. Shares</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color w:val="auto"/>
                <w:sz w:val="14"/>
                <w:szCs w:val="14"/>
              </w:rPr>
            </w:pPr>
            <w:r w:rsidRPr="00E550DA">
              <w:rPr>
                <w:rFonts w:asciiTheme="majorBidi" w:hAnsiTheme="majorBidi" w:cstheme="majorBidi"/>
                <w:b/>
                <w:bCs/>
                <w:sz w:val="14"/>
                <w:szCs w:val="14"/>
              </w:rPr>
              <w:t>50,937</w:t>
            </w:r>
          </w:p>
        </w:tc>
        <w:tc>
          <w:tcPr>
            <w:tcW w:w="1080" w:type="dxa"/>
            <w:tcBorders>
              <w:top w:val="nil"/>
              <w:left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239,369</w:t>
            </w:r>
          </w:p>
        </w:tc>
        <w:tc>
          <w:tcPr>
            <w:tcW w:w="810" w:type="dxa"/>
            <w:tcBorders>
              <w:top w:val="nil"/>
              <w:left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290,306</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color w:val="auto"/>
                <w:sz w:val="14"/>
                <w:szCs w:val="14"/>
              </w:rPr>
            </w:pPr>
            <w:r w:rsidRPr="00A54F82">
              <w:rPr>
                <w:rFonts w:asciiTheme="majorBidi" w:hAnsiTheme="majorBidi" w:cstheme="majorBidi"/>
                <w:b/>
                <w:bCs/>
                <w:sz w:val="14"/>
                <w:szCs w:val="14"/>
              </w:rPr>
              <w:t>53,086</w:t>
            </w:r>
          </w:p>
        </w:tc>
        <w:tc>
          <w:tcPr>
            <w:tcW w:w="1170" w:type="dxa"/>
            <w:tcBorders>
              <w:top w:val="nil"/>
              <w:left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210,946</w:t>
            </w:r>
          </w:p>
        </w:tc>
        <w:tc>
          <w:tcPr>
            <w:tcW w:w="900" w:type="dxa"/>
            <w:tcBorders>
              <w:top w:val="nil"/>
              <w:left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264,032</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1 Non-financial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11,231</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222,547</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233,778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10,902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182,975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193,877</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 xml:space="preserve"> i Public</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1,412</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141,265</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142,677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1,438</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108,949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110,386</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 xml:space="preserve"> ii Private</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9,819</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81,281</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91,101</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9,464</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74,027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83,491</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2 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38,403</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16,377</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54,780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40,829</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27,529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68,358</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i Deposit money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30,617</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2,607</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33,224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33,575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2,945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36,520</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ii Other deposit accepting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965</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2,518</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3,483</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965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1,839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2,804</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iii Financial intermediaries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5,614</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10,843</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16,457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5,072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22,340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27,412</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iv Financial auxiliaries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994</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994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986</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2</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988</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v Insurance and pension funds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212</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410</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623</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231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403</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634</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3 Central Government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4 Provincial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5 Local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r>
      <w:tr w:rsidR="00A54F82" w:rsidRPr="00D5469A" w:rsidTr="00A54F82">
        <w:trPr>
          <w:trHeight w:hRule="exact" w:val="288"/>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6 Household</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r>
      <w:tr w:rsidR="00A54F82" w:rsidRPr="00D5469A" w:rsidTr="00A54F82">
        <w:trPr>
          <w:trHeight w:hRule="exact" w:val="318"/>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7 Non-profit institutions (NPIs) Serving Households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r>
      <w:tr w:rsidR="00A54F82" w:rsidRPr="00D5469A" w:rsidTr="00A54F82">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8 Non-residents</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1,302</w:t>
            </w:r>
          </w:p>
        </w:tc>
        <w:tc>
          <w:tcPr>
            <w:tcW w:w="108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445</w:t>
            </w:r>
          </w:p>
        </w:tc>
        <w:tc>
          <w:tcPr>
            <w:tcW w:w="81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1,748</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1,356</w:t>
            </w:r>
          </w:p>
        </w:tc>
        <w:tc>
          <w:tcPr>
            <w:tcW w:w="117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442</w:t>
            </w:r>
          </w:p>
        </w:tc>
        <w:tc>
          <w:tcPr>
            <w:tcW w:w="90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1,797</w:t>
            </w:r>
          </w:p>
        </w:tc>
      </w:tr>
      <w:tr w:rsidR="00A54F82" w:rsidRPr="00D5469A" w:rsidTr="00A54F82">
        <w:trPr>
          <w:trHeight w:hRule="exact" w:val="288"/>
        </w:trPr>
        <w:tc>
          <w:tcPr>
            <w:tcW w:w="4068" w:type="dxa"/>
            <w:tcBorders>
              <w:top w:val="single" w:sz="12" w:space="0" w:color="auto"/>
              <w:bottom w:val="single" w:sz="12" w:space="0" w:color="auto"/>
            </w:tcBorders>
            <w:shd w:val="clear" w:color="auto" w:fill="auto"/>
            <w:noWrap/>
            <w:vAlign w:val="center"/>
          </w:tcPr>
          <w:p w:rsidR="00A54F82" w:rsidRPr="00D5469A" w:rsidRDefault="00A54F82" w:rsidP="00A54F82">
            <w:pPr>
              <w:rPr>
                <w:b/>
                <w:bCs/>
                <w:color w:val="auto"/>
                <w:szCs w:val="16"/>
              </w:rPr>
            </w:pPr>
            <w:r w:rsidRPr="00D5469A">
              <w:rPr>
                <w:b/>
                <w:bCs/>
                <w:color w:val="auto"/>
                <w:szCs w:val="16"/>
              </w:rPr>
              <w:t>Total (A+B)</w:t>
            </w:r>
          </w:p>
        </w:tc>
        <w:tc>
          <w:tcPr>
            <w:tcW w:w="990" w:type="dxa"/>
            <w:tcBorders>
              <w:top w:val="nil"/>
              <w:left w:val="nil"/>
              <w:right w:val="nil"/>
            </w:tcBorders>
            <w:shd w:val="clear" w:color="auto" w:fill="auto"/>
            <w:noWrap/>
            <w:tcMar>
              <w:left w:w="43" w:type="dxa"/>
              <w:right w:w="43"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1,064,671</w:t>
            </w:r>
          </w:p>
        </w:tc>
        <w:tc>
          <w:tcPr>
            <w:tcW w:w="1080" w:type="dxa"/>
            <w:tcBorders>
              <w:top w:val="nil"/>
              <w:left w:val="nil"/>
              <w:right w:val="nil"/>
            </w:tcBorders>
            <w:shd w:val="clear" w:color="auto" w:fill="auto"/>
            <w:noWrap/>
            <w:tcMar>
              <w:left w:w="43" w:type="dxa"/>
              <w:right w:w="43"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406,759</w:t>
            </w:r>
          </w:p>
        </w:tc>
        <w:tc>
          <w:tcPr>
            <w:tcW w:w="810" w:type="dxa"/>
            <w:tcBorders>
              <w:top w:val="nil"/>
              <w:left w:val="nil"/>
              <w:right w:val="nil"/>
            </w:tcBorders>
            <w:shd w:val="clear" w:color="auto" w:fill="auto"/>
            <w:noWrap/>
            <w:tcMar>
              <w:left w:w="43" w:type="dxa"/>
              <w:right w:w="43"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1,471,430</w:t>
            </w:r>
          </w:p>
        </w:tc>
        <w:tc>
          <w:tcPr>
            <w:tcW w:w="99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1,704,609</w:t>
            </w:r>
          </w:p>
        </w:tc>
        <w:tc>
          <w:tcPr>
            <w:tcW w:w="117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485,047</w:t>
            </w:r>
          </w:p>
        </w:tc>
        <w:tc>
          <w:tcPr>
            <w:tcW w:w="90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2,189,657</w:t>
            </w:r>
          </w:p>
        </w:tc>
      </w:tr>
      <w:tr w:rsidR="00AE7571" w:rsidRPr="00D5469A" w:rsidTr="007828BE">
        <w:trPr>
          <w:trHeight w:hRule="exact" w:val="247"/>
        </w:trPr>
        <w:tc>
          <w:tcPr>
            <w:tcW w:w="10008" w:type="dxa"/>
            <w:gridSpan w:val="7"/>
            <w:tcBorders>
              <w:top w:val="single" w:sz="12" w:space="0" w:color="auto"/>
            </w:tcBorders>
            <w:shd w:val="clear" w:color="auto" w:fill="auto"/>
            <w:noWrap/>
            <w:vAlign w:val="center"/>
          </w:tcPr>
          <w:p w:rsidR="00AE7571" w:rsidRPr="00D5469A" w:rsidRDefault="00AE7571" w:rsidP="00AE7571">
            <w:pPr>
              <w:jc w:val="right"/>
              <w:rPr>
                <w:color w:val="auto"/>
                <w:sz w:val="12"/>
                <w:szCs w:val="16"/>
              </w:rPr>
            </w:pPr>
            <w:r w:rsidRPr="009836DB">
              <w:rPr>
                <w:color w:val="auto"/>
                <w:sz w:val="13"/>
                <w:szCs w:val="13"/>
              </w:rPr>
              <w:t>* This includes Depository NBFCs, DFIs and MFIs.</w:t>
            </w:r>
            <w:r w:rsidR="00CE30FF">
              <w:rPr>
                <w:color w:val="auto"/>
                <w:sz w:val="13"/>
                <w:szCs w:val="13"/>
              </w:rPr>
              <w:t xml:space="preserve"> </w:t>
            </w:r>
            <w:r>
              <w:rPr>
                <w:sz w:val="14"/>
                <w:szCs w:val="14"/>
              </w:rPr>
              <w:t>Source: Core Statistics Department</w:t>
            </w:r>
          </w:p>
        </w:tc>
      </w:tr>
      <w:tr w:rsidR="00AE7571" w:rsidRPr="00D5469A" w:rsidTr="007828BE">
        <w:trPr>
          <w:trHeight w:hRule="exact" w:val="235"/>
        </w:trPr>
        <w:tc>
          <w:tcPr>
            <w:tcW w:w="10008" w:type="dxa"/>
            <w:gridSpan w:val="7"/>
            <w:shd w:val="clear" w:color="auto" w:fill="auto"/>
            <w:noWrap/>
            <w:vAlign w:val="center"/>
          </w:tcPr>
          <w:p w:rsidR="00AE7571" w:rsidRPr="009836DB" w:rsidRDefault="00AE7571" w:rsidP="00AE7571">
            <w:pPr>
              <w:jc w:val="left"/>
              <w:rPr>
                <w:color w:val="auto"/>
                <w:sz w:val="13"/>
                <w:szCs w:val="13"/>
              </w:rPr>
            </w:pPr>
            <w:r w:rsidRPr="009836DB">
              <w:rPr>
                <w:color w:val="auto"/>
                <w:sz w:val="13"/>
                <w:szCs w:val="13"/>
              </w:rPr>
              <w:t>** This includes Non-Depository NBFCs, PMRCL and HBFC.</w:t>
            </w:r>
          </w:p>
        </w:tc>
      </w:tr>
      <w:tr w:rsidR="00AE7571" w:rsidRPr="00D5469A" w:rsidTr="007828BE">
        <w:trPr>
          <w:trHeight w:hRule="exact" w:val="235"/>
        </w:trPr>
        <w:tc>
          <w:tcPr>
            <w:tcW w:w="10008" w:type="dxa"/>
            <w:gridSpan w:val="7"/>
            <w:shd w:val="clear" w:color="auto" w:fill="auto"/>
            <w:noWrap/>
            <w:vAlign w:val="center"/>
          </w:tcPr>
          <w:p w:rsidR="00AE7571" w:rsidRPr="009836DB" w:rsidRDefault="00AE7571" w:rsidP="00AE7571">
            <w:pPr>
              <w:jc w:val="left"/>
              <w:rPr>
                <w:color w:val="auto"/>
                <w:sz w:val="13"/>
                <w:szCs w:val="13"/>
              </w:rPr>
            </w:pPr>
          </w:p>
        </w:tc>
      </w:tr>
    </w:tbl>
    <w:p w:rsidR="00B433FE" w:rsidRPr="0004205B" w:rsidRDefault="00B433FE" w:rsidP="00C156D0">
      <w:pPr>
        <w:rPr>
          <w:color w:val="auto"/>
        </w:rPr>
      </w:pPr>
    </w:p>
    <w:sectPr w:rsidR="00B433FE" w:rsidRPr="0004205B" w:rsidSect="00277F5B">
      <w:footerReference w:type="even" r:id="rId18"/>
      <w:footerReference w:type="default" r:id="rId19"/>
      <w:type w:val="continuous"/>
      <w:pgSz w:w="11906" w:h="16838" w:code="9"/>
      <w:pgMar w:top="259" w:right="386" w:bottom="720" w:left="720" w:header="432" w:footer="1008" w:gutter="720"/>
      <w:pgNumType w:start="8"/>
      <w:cols w:space="720"/>
      <w:docGrid w:linePitch="21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3546F" w16cex:dateUtc="2022-08-26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B5EEC7" w16cid:durableId="26B3546F"/>
  <w16cid:commentId w16cid:paraId="6AFB1869" w16cid:durableId="26B353A7"/>
  <w16cid:commentId w16cid:paraId="4CDA3A7B" w16cid:durableId="26B327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C7A" w:rsidRDefault="000D3C7A">
      <w:r>
        <w:separator/>
      </w:r>
    </w:p>
  </w:endnote>
  <w:endnote w:type="continuationSeparator" w:id="0">
    <w:p w:rsidR="000D3C7A" w:rsidRDefault="000D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D92" w:rsidRDefault="009E2D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9E2D92" w:rsidRDefault="009E2D9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D92" w:rsidRPr="008961D3" w:rsidRDefault="009E2D92"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1C78B6">
      <w:rPr>
        <w:noProof/>
        <w:sz w:val="20"/>
      </w:rPr>
      <w:t>23</w:t>
    </w:r>
    <w:r w:rsidRPr="008961D3">
      <w:rPr>
        <w:sz w:val="20"/>
      </w:rPr>
      <w:fldChar w:fldCharType="end"/>
    </w:r>
  </w:p>
  <w:p w:rsidR="009E2D92" w:rsidRPr="008961D3" w:rsidRDefault="009E2D92">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C7A" w:rsidRDefault="000D3C7A">
      <w:r>
        <w:separator/>
      </w:r>
    </w:p>
  </w:footnote>
  <w:footnote w:type="continuationSeparator" w:id="0">
    <w:p w:rsidR="000D3C7A" w:rsidRDefault="000D3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6C683968"/>
    <w:lvl w:ilvl="0" w:tplc="BBDED91A">
      <w:start w:val="1"/>
      <w:numFmt w:val="decimal"/>
      <w:lvlText w:val="%1."/>
      <w:lvlJc w:val="left"/>
      <w:pPr>
        <w:ind w:left="720" w:hanging="360"/>
      </w:pPr>
      <w:rPr>
        <w:rFonts w:hint="default"/>
        <w:color w:val="000000" w:themeColor="text1"/>
        <w:sz w:val="14"/>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76011D"/>
    <w:multiLevelType w:val="hybridMultilevel"/>
    <w:tmpl w:val="8DD4A9F8"/>
    <w:lvl w:ilvl="0" w:tplc="2EA85A6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8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B3"/>
    <w:rsid w:val="00000540"/>
    <w:rsid w:val="0000065A"/>
    <w:rsid w:val="00000677"/>
    <w:rsid w:val="00000778"/>
    <w:rsid w:val="00000AAD"/>
    <w:rsid w:val="00000BDF"/>
    <w:rsid w:val="00000BFB"/>
    <w:rsid w:val="00000DB0"/>
    <w:rsid w:val="00000DEC"/>
    <w:rsid w:val="00000F18"/>
    <w:rsid w:val="0000107A"/>
    <w:rsid w:val="000010D1"/>
    <w:rsid w:val="00001224"/>
    <w:rsid w:val="000012AB"/>
    <w:rsid w:val="000016E4"/>
    <w:rsid w:val="00001CA1"/>
    <w:rsid w:val="00001F27"/>
    <w:rsid w:val="00002162"/>
    <w:rsid w:val="0000246F"/>
    <w:rsid w:val="0000275E"/>
    <w:rsid w:val="0000309A"/>
    <w:rsid w:val="00003723"/>
    <w:rsid w:val="00003FF2"/>
    <w:rsid w:val="0000407F"/>
    <w:rsid w:val="000040B7"/>
    <w:rsid w:val="00004127"/>
    <w:rsid w:val="00004150"/>
    <w:rsid w:val="00004267"/>
    <w:rsid w:val="0000446C"/>
    <w:rsid w:val="00005662"/>
    <w:rsid w:val="0000577F"/>
    <w:rsid w:val="000059C9"/>
    <w:rsid w:val="00005A04"/>
    <w:rsid w:val="00005CB5"/>
    <w:rsid w:val="00006357"/>
    <w:rsid w:val="00006992"/>
    <w:rsid w:val="00006A70"/>
    <w:rsid w:val="000074DB"/>
    <w:rsid w:val="000075BB"/>
    <w:rsid w:val="00007821"/>
    <w:rsid w:val="00007B9E"/>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4B"/>
    <w:rsid w:val="00011C73"/>
    <w:rsid w:val="00011ECC"/>
    <w:rsid w:val="00011F2C"/>
    <w:rsid w:val="0001242D"/>
    <w:rsid w:val="0001268D"/>
    <w:rsid w:val="00012762"/>
    <w:rsid w:val="000128FA"/>
    <w:rsid w:val="00012ADC"/>
    <w:rsid w:val="00012B38"/>
    <w:rsid w:val="00012CE2"/>
    <w:rsid w:val="000131F4"/>
    <w:rsid w:val="000132FA"/>
    <w:rsid w:val="000134F4"/>
    <w:rsid w:val="000140DD"/>
    <w:rsid w:val="00014684"/>
    <w:rsid w:val="000147BB"/>
    <w:rsid w:val="00015243"/>
    <w:rsid w:val="00015525"/>
    <w:rsid w:val="00015B89"/>
    <w:rsid w:val="00016575"/>
    <w:rsid w:val="000165E3"/>
    <w:rsid w:val="00016734"/>
    <w:rsid w:val="00016888"/>
    <w:rsid w:val="00016A8D"/>
    <w:rsid w:val="0001702F"/>
    <w:rsid w:val="00017588"/>
    <w:rsid w:val="000176B6"/>
    <w:rsid w:val="00017CA0"/>
    <w:rsid w:val="000205FD"/>
    <w:rsid w:val="00020DC4"/>
    <w:rsid w:val="00020FCE"/>
    <w:rsid w:val="0002130E"/>
    <w:rsid w:val="00021ABA"/>
    <w:rsid w:val="00021C10"/>
    <w:rsid w:val="00021C34"/>
    <w:rsid w:val="0002218D"/>
    <w:rsid w:val="00022D21"/>
    <w:rsid w:val="0002317E"/>
    <w:rsid w:val="00023204"/>
    <w:rsid w:val="0002345C"/>
    <w:rsid w:val="00023627"/>
    <w:rsid w:val="0002395A"/>
    <w:rsid w:val="00023C74"/>
    <w:rsid w:val="00023EC9"/>
    <w:rsid w:val="00023FA2"/>
    <w:rsid w:val="00024790"/>
    <w:rsid w:val="000249D8"/>
    <w:rsid w:val="00024D85"/>
    <w:rsid w:val="00024E7B"/>
    <w:rsid w:val="00024FC9"/>
    <w:rsid w:val="000250A4"/>
    <w:rsid w:val="00025915"/>
    <w:rsid w:val="0002662F"/>
    <w:rsid w:val="00026B74"/>
    <w:rsid w:val="00026CDC"/>
    <w:rsid w:val="00026F19"/>
    <w:rsid w:val="0002709E"/>
    <w:rsid w:val="0002712E"/>
    <w:rsid w:val="00027507"/>
    <w:rsid w:val="00027C5E"/>
    <w:rsid w:val="00027F8F"/>
    <w:rsid w:val="00030543"/>
    <w:rsid w:val="00030F2A"/>
    <w:rsid w:val="0003101A"/>
    <w:rsid w:val="000313F3"/>
    <w:rsid w:val="00031CB9"/>
    <w:rsid w:val="00031F0F"/>
    <w:rsid w:val="00032117"/>
    <w:rsid w:val="00032908"/>
    <w:rsid w:val="0003307D"/>
    <w:rsid w:val="000332C5"/>
    <w:rsid w:val="00033355"/>
    <w:rsid w:val="00033AB3"/>
    <w:rsid w:val="00033CBD"/>
    <w:rsid w:val="00034250"/>
    <w:rsid w:val="000345AE"/>
    <w:rsid w:val="0003471F"/>
    <w:rsid w:val="000348DA"/>
    <w:rsid w:val="0003492B"/>
    <w:rsid w:val="00034C42"/>
    <w:rsid w:val="000356F1"/>
    <w:rsid w:val="0003596A"/>
    <w:rsid w:val="00035B0A"/>
    <w:rsid w:val="0003601C"/>
    <w:rsid w:val="00036061"/>
    <w:rsid w:val="00036879"/>
    <w:rsid w:val="00036A0F"/>
    <w:rsid w:val="00036C8A"/>
    <w:rsid w:val="00036FFE"/>
    <w:rsid w:val="0003720C"/>
    <w:rsid w:val="000373C2"/>
    <w:rsid w:val="000376D8"/>
    <w:rsid w:val="00037ADD"/>
    <w:rsid w:val="00037F3D"/>
    <w:rsid w:val="00040159"/>
    <w:rsid w:val="0004043E"/>
    <w:rsid w:val="00040703"/>
    <w:rsid w:val="00040A33"/>
    <w:rsid w:val="00041104"/>
    <w:rsid w:val="00041309"/>
    <w:rsid w:val="00041D42"/>
    <w:rsid w:val="00041DA2"/>
    <w:rsid w:val="00041F76"/>
    <w:rsid w:val="0004205B"/>
    <w:rsid w:val="00042325"/>
    <w:rsid w:val="00042366"/>
    <w:rsid w:val="00042656"/>
    <w:rsid w:val="0004269E"/>
    <w:rsid w:val="000426DB"/>
    <w:rsid w:val="00042B1A"/>
    <w:rsid w:val="00042B5A"/>
    <w:rsid w:val="00042F21"/>
    <w:rsid w:val="000431E6"/>
    <w:rsid w:val="00043423"/>
    <w:rsid w:val="000434F7"/>
    <w:rsid w:val="0004377D"/>
    <w:rsid w:val="00043D9E"/>
    <w:rsid w:val="00044052"/>
    <w:rsid w:val="000440D5"/>
    <w:rsid w:val="00044209"/>
    <w:rsid w:val="0004438A"/>
    <w:rsid w:val="00044402"/>
    <w:rsid w:val="0004478B"/>
    <w:rsid w:val="00044CA8"/>
    <w:rsid w:val="00044F63"/>
    <w:rsid w:val="00045291"/>
    <w:rsid w:val="0004555B"/>
    <w:rsid w:val="00045A09"/>
    <w:rsid w:val="00045D0C"/>
    <w:rsid w:val="00046188"/>
    <w:rsid w:val="00046196"/>
    <w:rsid w:val="000465D4"/>
    <w:rsid w:val="00046C7E"/>
    <w:rsid w:val="00046E46"/>
    <w:rsid w:val="00046E5D"/>
    <w:rsid w:val="00046FA7"/>
    <w:rsid w:val="00046FD7"/>
    <w:rsid w:val="000476B1"/>
    <w:rsid w:val="000479D6"/>
    <w:rsid w:val="00047D84"/>
    <w:rsid w:val="00047F31"/>
    <w:rsid w:val="00050376"/>
    <w:rsid w:val="00050A7F"/>
    <w:rsid w:val="00050B0A"/>
    <w:rsid w:val="00050DD4"/>
    <w:rsid w:val="000511EF"/>
    <w:rsid w:val="00051250"/>
    <w:rsid w:val="00051491"/>
    <w:rsid w:val="0005195A"/>
    <w:rsid w:val="00051A81"/>
    <w:rsid w:val="00051B13"/>
    <w:rsid w:val="00051B21"/>
    <w:rsid w:val="00051E1D"/>
    <w:rsid w:val="00051E85"/>
    <w:rsid w:val="00052158"/>
    <w:rsid w:val="000524BF"/>
    <w:rsid w:val="000526D9"/>
    <w:rsid w:val="00052B05"/>
    <w:rsid w:val="00052B28"/>
    <w:rsid w:val="00052D51"/>
    <w:rsid w:val="00052ECD"/>
    <w:rsid w:val="0005303D"/>
    <w:rsid w:val="0005311C"/>
    <w:rsid w:val="0005319E"/>
    <w:rsid w:val="00053403"/>
    <w:rsid w:val="000536CC"/>
    <w:rsid w:val="0005375B"/>
    <w:rsid w:val="0005388F"/>
    <w:rsid w:val="00053C18"/>
    <w:rsid w:val="00053ED6"/>
    <w:rsid w:val="000543BF"/>
    <w:rsid w:val="00054F97"/>
    <w:rsid w:val="000550F7"/>
    <w:rsid w:val="00056037"/>
    <w:rsid w:val="0005645C"/>
    <w:rsid w:val="000565BA"/>
    <w:rsid w:val="00056713"/>
    <w:rsid w:val="000568A4"/>
    <w:rsid w:val="00057014"/>
    <w:rsid w:val="000570B2"/>
    <w:rsid w:val="00057223"/>
    <w:rsid w:val="000576D6"/>
    <w:rsid w:val="000577CE"/>
    <w:rsid w:val="000578A2"/>
    <w:rsid w:val="00057A3C"/>
    <w:rsid w:val="00057AD4"/>
    <w:rsid w:val="00057BE5"/>
    <w:rsid w:val="00057ED8"/>
    <w:rsid w:val="00060942"/>
    <w:rsid w:val="00060E30"/>
    <w:rsid w:val="000616FA"/>
    <w:rsid w:val="000617E2"/>
    <w:rsid w:val="00061E45"/>
    <w:rsid w:val="00062366"/>
    <w:rsid w:val="00062658"/>
    <w:rsid w:val="00062ECB"/>
    <w:rsid w:val="000630E5"/>
    <w:rsid w:val="0006381A"/>
    <w:rsid w:val="0006391B"/>
    <w:rsid w:val="00063D35"/>
    <w:rsid w:val="00063E4E"/>
    <w:rsid w:val="00064305"/>
    <w:rsid w:val="000643D7"/>
    <w:rsid w:val="00064690"/>
    <w:rsid w:val="00065128"/>
    <w:rsid w:val="00065481"/>
    <w:rsid w:val="000656DE"/>
    <w:rsid w:val="000657AC"/>
    <w:rsid w:val="00065948"/>
    <w:rsid w:val="000659FC"/>
    <w:rsid w:val="00065ABD"/>
    <w:rsid w:val="00066718"/>
    <w:rsid w:val="00066870"/>
    <w:rsid w:val="000669AD"/>
    <w:rsid w:val="00066B90"/>
    <w:rsid w:val="000670B4"/>
    <w:rsid w:val="00067122"/>
    <w:rsid w:val="000674CD"/>
    <w:rsid w:val="00067795"/>
    <w:rsid w:val="000678EE"/>
    <w:rsid w:val="0006799D"/>
    <w:rsid w:val="00067ECD"/>
    <w:rsid w:val="00067F85"/>
    <w:rsid w:val="00070001"/>
    <w:rsid w:val="00070106"/>
    <w:rsid w:val="0007069B"/>
    <w:rsid w:val="00070ACB"/>
    <w:rsid w:val="00071241"/>
    <w:rsid w:val="00071287"/>
    <w:rsid w:val="0007152A"/>
    <w:rsid w:val="000716AF"/>
    <w:rsid w:val="000719AC"/>
    <w:rsid w:val="00071DAB"/>
    <w:rsid w:val="00071EA5"/>
    <w:rsid w:val="00071EAE"/>
    <w:rsid w:val="000725B2"/>
    <w:rsid w:val="00072B66"/>
    <w:rsid w:val="0007362F"/>
    <w:rsid w:val="00073B50"/>
    <w:rsid w:val="00073EEA"/>
    <w:rsid w:val="0007433E"/>
    <w:rsid w:val="00074580"/>
    <w:rsid w:val="00074758"/>
    <w:rsid w:val="00074775"/>
    <w:rsid w:val="00074E65"/>
    <w:rsid w:val="00075069"/>
    <w:rsid w:val="000750B8"/>
    <w:rsid w:val="000756CB"/>
    <w:rsid w:val="000757F0"/>
    <w:rsid w:val="00075A46"/>
    <w:rsid w:val="00075C34"/>
    <w:rsid w:val="00075EEA"/>
    <w:rsid w:val="0007600B"/>
    <w:rsid w:val="00076586"/>
    <w:rsid w:val="00076888"/>
    <w:rsid w:val="00076AB9"/>
    <w:rsid w:val="00076B70"/>
    <w:rsid w:val="00077149"/>
    <w:rsid w:val="00077172"/>
    <w:rsid w:val="00077CDC"/>
    <w:rsid w:val="000800F9"/>
    <w:rsid w:val="0008011B"/>
    <w:rsid w:val="00080485"/>
    <w:rsid w:val="0008051B"/>
    <w:rsid w:val="00080533"/>
    <w:rsid w:val="00080B5B"/>
    <w:rsid w:val="00080D14"/>
    <w:rsid w:val="00080DC3"/>
    <w:rsid w:val="00081056"/>
    <w:rsid w:val="00081080"/>
    <w:rsid w:val="00081084"/>
    <w:rsid w:val="000810CD"/>
    <w:rsid w:val="0008111D"/>
    <w:rsid w:val="000818DA"/>
    <w:rsid w:val="000819A1"/>
    <w:rsid w:val="00081FAC"/>
    <w:rsid w:val="0008208F"/>
    <w:rsid w:val="0008241C"/>
    <w:rsid w:val="00082466"/>
    <w:rsid w:val="00082766"/>
    <w:rsid w:val="00082D9E"/>
    <w:rsid w:val="00082E20"/>
    <w:rsid w:val="0008396F"/>
    <w:rsid w:val="00084AA2"/>
    <w:rsid w:val="0008575F"/>
    <w:rsid w:val="00085F6A"/>
    <w:rsid w:val="00085FCD"/>
    <w:rsid w:val="000861E6"/>
    <w:rsid w:val="000862D3"/>
    <w:rsid w:val="00086748"/>
    <w:rsid w:val="000868A3"/>
    <w:rsid w:val="00086C04"/>
    <w:rsid w:val="00086D4E"/>
    <w:rsid w:val="000871FC"/>
    <w:rsid w:val="00087FA5"/>
    <w:rsid w:val="0009066B"/>
    <w:rsid w:val="00090ADC"/>
    <w:rsid w:val="00090CF6"/>
    <w:rsid w:val="00090F15"/>
    <w:rsid w:val="00091693"/>
    <w:rsid w:val="0009195C"/>
    <w:rsid w:val="00091AA8"/>
    <w:rsid w:val="00091D4F"/>
    <w:rsid w:val="00091E0E"/>
    <w:rsid w:val="00091E52"/>
    <w:rsid w:val="000920A4"/>
    <w:rsid w:val="000920FE"/>
    <w:rsid w:val="0009233A"/>
    <w:rsid w:val="000925C2"/>
    <w:rsid w:val="00092727"/>
    <w:rsid w:val="000928F2"/>
    <w:rsid w:val="000929C7"/>
    <w:rsid w:val="00092BE4"/>
    <w:rsid w:val="00092ED8"/>
    <w:rsid w:val="000934C8"/>
    <w:rsid w:val="000940FF"/>
    <w:rsid w:val="000941BF"/>
    <w:rsid w:val="0009474D"/>
    <w:rsid w:val="000948BA"/>
    <w:rsid w:val="0009491A"/>
    <w:rsid w:val="00094B52"/>
    <w:rsid w:val="00094F49"/>
    <w:rsid w:val="00094F9D"/>
    <w:rsid w:val="00095162"/>
    <w:rsid w:val="0009557D"/>
    <w:rsid w:val="000957B0"/>
    <w:rsid w:val="00096457"/>
    <w:rsid w:val="00097121"/>
    <w:rsid w:val="000974A4"/>
    <w:rsid w:val="00097522"/>
    <w:rsid w:val="00097894"/>
    <w:rsid w:val="00097AF2"/>
    <w:rsid w:val="00097C79"/>
    <w:rsid w:val="00097FF8"/>
    <w:rsid w:val="000A01C8"/>
    <w:rsid w:val="000A0219"/>
    <w:rsid w:val="000A0425"/>
    <w:rsid w:val="000A0942"/>
    <w:rsid w:val="000A0A67"/>
    <w:rsid w:val="000A114A"/>
    <w:rsid w:val="000A1370"/>
    <w:rsid w:val="000A15A1"/>
    <w:rsid w:val="000A1ABF"/>
    <w:rsid w:val="000A233C"/>
    <w:rsid w:val="000A2410"/>
    <w:rsid w:val="000A2459"/>
    <w:rsid w:val="000A27D7"/>
    <w:rsid w:val="000A2B36"/>
    <w:rsid w:val="000A2FC1"/>
    <w:rsid w:val="000A3261"/>
    <w:rsid w:val="000A3644"/>
    <w:rsid w:val="000A36B4"/>
    <w:rsid w:val="000A38B0"/>
    <w:rsid w:val="000A3DF6"/>
    <w:rsid w:val="000A3EAF"/>
    <w:rsid w:val="000A4005"/>
    <w:rsid w:val="000A4093"/>
    <w:rsid w:val="000A40B6"/>
    <w:rsid w:val="000A48CC"/>
    <w:rsid w:val="000A4A45"/>
    <w:rsid w:val="000A4B38"/>
    <w:rsid w:val="000A4BB3"/>
    <w:rsid w:val="000A4BB4"/>
    <w:rsid w:val="000A55B7"/>
    <w:rsid w:val="000A5CDF"/>
    <w:rsid w:val="000A675C"/>
    <w:rsid w:val="000A679B"/>
    <w:rsid w:val="000A70D3"/>
    <w:rsid w:val="000A715A"/>
    <w:rsid w:val="000A7659"/>
    <w:rsid w:val="000A775E"/>
    <w:rsid w:val="000A7D01"/>
    <w:rsid w:val="000B057B"/>
    <w:rsid w:val="000B0604"/>
    <w:rsid w:val="000B0642"/>
    <w:rsid w:val="000B08F3"/>
    <w:rsid w:val="000B09B7"/>
    <w:rsid w:val="000B0C19"/>
    <w:rsid w:val="000B0D63"/>
    <w:rsid w:val="000B10BB"/>
    <w:rsid w:val="000B16E6"/>
    <w:rsid w:val="000B1AC9"/>
    <w:rsid w:val="000B20FC"/>
    <w:rsid w:val="000B21E2"/>
    <w:rsid w:val="000B22CE"/>
    <w:rsid w:val="000B2418"/>
    <w:rsid w:val="000B24E7"/>
    <w:rsid w:val="000B264A"/>
    <w:rsid w:val="000B2EA5"/>
    <w:rsid w:val="000B2F44"/>
    <w:rsid w:val="000B34A2"/>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0E1"/>
    <w:rsid w:val="000C10F6"/>
    <w:rsid w:val="000C1439"/>
    <w:rsid w:val="000C14CC"/>
    <w:rsid w:val="000C16AD"/>
    <w:rsid w:val="000C1D27"/>
    <w:rsid w:val="000C1D6D"/>
    <w:rsid w:val="000C22D3"/>
    <w:rsid w:val="000C2657"/>
    <w:rsid w:val="000C26E0"/>
    <w:rsid w:val="000C2819"/>
    <w:rsid w:val="000C2A3E"/>
    <w:rsid w:val="000C3067"/>
    <w:rsid w:val="000C3431"/>
    <w:rsid w:val="000C3737"/>
    <w:rsid w:val="000C3A2C"/>
    <w:rsid w:val="000C3AC9"/>
    <w:rsid w:val="000C3AFE"/>
    <w:rsid w:val="000C3F5D"/>
    <w:rsid w:val="000C44D0"/>
    <w:rsid w:val="000C49E5"/>
    <w:rsid w:val="000C4E7A"/>
    <w:rsid w:val="000C4FEF"/>
    <w:rsid w:val="000C5555"/>
    <w:rsid w:val="000C5750"/>
    <w:rsid w:val="000C59EA"/>
    <w:rsid w:val="000C5BBD"/>
    <w:rsid w:val="000C6115"/>
    <w:rsid w:val="000C648D"/>
    <w:rsid w:val="000C64B9"/>
    <w:rsid w:val="000C67AA"/>
    <w:rsid w:val="000C7047"/>
    <w:rsid w:val="000C71CD"/>
    <w:rsid w:val="000C7365"/>
    <w:rsid w:val="000C776A"/>
    <w:rsid w:val="000C77CB"/>
    <w:rsid w:val="000D03F8"/>
    <w:rsid w:val="000D0411"/>
    <w:rsid w:val="000D0568"/>
    <w:rsid w:val="000D0BFC"/>
    <w:rsid w:val="000D113B"/>
    <w:rsid w:val="000D2042"/>
    <w:rsid w:val="000D22A4"/>
    <w:rsid w:val="000D2382"/>
    <w:rsid w:val="000D268D"/>
    <w:rsid w:val="000D28E3"/>
    <w:rsid w:val="000D3041"/>
    <w:rsid w:val="000D3236"/>
    <w:rsid w:val="000D3364"/>
    <w:rsid w:val="000D35AB"/>
    <w:rsid w:val="000D38C6"/>
    <w:rsid w:val="000D3B28"/>
    <w:rsid w:val="000D3C7A"/>
    <w:rsid w:val="000D40E6"/>
    <w:rsid w:val="000D45D1"/>
    <w:rsid w:val="000D461A"/>
    <w:rsid w:val="000D4750"/>
    <w:rsid w:val="000D4974"/>
    <w:rsid w:val="000D4C61"/>
    <w:rsid w:val="000D4EF5"/>
    <w:rsid w:val="000D4F19"/>
    <w:rsid w:val="000D5594"/>
    <w:rsid w:val="000D591B"/>
    <w:rsid w:val="000D5A5A"/>
    <w:rsid w:val="000D5F55"/>
    <w:rsid w:val="000D5F77"/>
    <w:rsid w:val="000D5F8D"/>
    <w:rsid w:val="000D6024"/>
    <w:rsid w:val="000D64E2"/>
    <w:rsid w:val="000D65D5"/>
    <w:rsid w:val="000D66B8"/>
    <w:rsid w:val="000D729F"/>
    <w:rsid w:val="000D77EB"/>
    <w:rsid w:val="000D79DB"/>
    <w:rsid w:val="000D7A2B"/>
    <w:rsid w:val="000D7DAF"/>
    <w:rsid w:val="000E0278"/>
    <w:rsid w:val="000E03B0"/>
    <w:rsid w:val="000E065F"/>
    <w:rsid w:val="000E0A4C"/>
    <w:rsid w:val="000E0CE5"/>
    <w:rsid w:val="000E12F2"/>
    <w:rsid w:val="000E132B"/>
    <w:rsid w:val="000E16B5"/>
    <w:rsid w:val="000E1720"/>
    <w:rsid w:val="000E1B04"/>
    <w:rsid w:val="000E1E84"/>
    <w:rsid w:val="000E1EB2"/>
    <w:rsid w:val="000E2005"/>
    <w:rsid w:val="000E262D"/>
    <w:rsid w:val="000E2B27"/>
    <w:rsid w:val="000E2E70"/>
    <w:rsid w:val="000E2F83"/>
    <w:rsid w:val="000E2FA5"/>
    <w:rsid w:val="000E3690"/>
    <w:rsid w:val="000E40F6"/>
    <w:rsid w:val="000E41CA"/>
    <w:rsid w:val="000E46DE"/>
    <w:rsid w:val="000E4A83"/>
    <w:rsid w:val="000E4AF6"/>
    <w:rsid w:val="000E5026"/>
    <w:rsid w:val="000E5288"/>
    <w:rsid w:val="000E52AB"/>
    <w:rsid w:val="000E53B3"/>
    <w:rsid w:val="000E5B39"/>
    <w:rsid w:val="000E5C50"/>
    <w:rsid w:val="000E5C8A"/>
    <w:rsid w:val="000E5E2E"/>
    <w:rsid w:val="000E660C"/>
    <w:rsid w:val="000E66A9"/>
    <w:rsid w:val="000E673F"/>
    <w:rsid w:val="000E6E66"/>
    <w:rsid w:val="000E6EE8"/>
    <w:rsid w:val="000E71EC"/>
    <w:rsid w:val="000E7336"/>
    <w:rsid w:val="000E7852"/>
    <w:rsid w:val="000E79F1"/>
    <w:rsid w:val="000E7A28"/>
    <w:rsid w:val="000F0126"/>
    <w:rsid w:val="000F020B"/>
    <w:rsid w:val="000F0657"/>
    <w:rsid w:val="000F145B"/>
    <w:rsid w:val="000F1873"/>
    <w:rsid w:val="000F1AC4"/>
    <w:rsid w:val="000F1CD1"/>
    <w:rsid w:val="000F2B87"/>
    <w:rsid w:val="000F2D34"/>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D47"/>
    <w:rsid w:val="000F7E10"/>
    <w:rsid w:val="000F7F50"/>
    <w:rsid w:val="0010011F"/>
    <w:rsid w:val="0010022C"/>
    <w:rsid w:val="00100C32"/>
    <w:rsid w:val="00100C45"/>
    <w:rsid w:val="00100CC5"/>
    <w:rsid w:val="00100D40"/>
    <w:rsid w:val="00100FD7"/>
    <w:rsid w:val="0010125C"/>
    <w:rsid w:val="00101337"/>
    <w:rsid w:val="001013DF"/>
    <w:rsid w:val="001015A0"/>
    <w:rsid w:val="00101684"/>
    <w:rsid w:val="001017E7"/>
    <w:rsid w:val="0010196A"/>
    <w:rsid w:val="001019F0"/>
    <w:rsid w:val="00101BBA"/>
    <w:rsid w:val="00101D3E"/>
    <w:rsid w:val="00101D96"/>
    <w:rsid w:val="00101F74"/>
    <w:rsid w:val="0010226C"/>
    <w:rsid w:val="00102522"/>
    <w:rsid w:val="00102854"/>
    <w:rsid w:val="00103789"/>
    <w:rsid w:val="0010394F"/>
    <w:rsid w:val="00103D5E"/>
    <w:rsid w:val="001043DB"/>
    <w:rsid w:val="001044EA"/>
    <w:rsid w:val="00104633"/>
    <w:rsid w:val="001049A1"/>
    <w:rsid w:val="00104CFA"/>
    <w:rsid w:val="00104DE5"/>
    <w:rsid w:val="001050CE"/>
    <w:rsid w:val="0010557B"/>
    <w:rsid w:val="0010589E"/>
    <w:rsid w:val="00105E14"/>
    <w:rsid w:val="00105F3D"/>
    <w:rsid w:val="00106146"/>
    <w:rsid w:val="001062E5"/>
    <w:rsid w:val="0010684F"/>
    <w:rsid w:val="00106B7C"/>
    <w:rsid w:val="00107CF7"/>
    <w:rsid w:val="001100AD"/>
    <w:rsid w:val="0011013C"/>
    <w:rsid w:val="00110238"/>
    <w:rsid w:val="00110274"/>
    <w:rsid w:val="00110309"/>
    <w:rsid w:val="001103F4"/>
    <w:rsid w:val="00110584"/>
    <w:rsid w:val="001109D8"/>
    <w:rsid w:val="00110AAE"/>
    <w:rsid w:val="0011115D"/>
    <w:rsid w:val="001116AA"/>
    <w:rsid w:val="00111C69"/>
    <w:rsid w:val="00111D98"/>
    <w:rsid w:val="00111F6B"/>
    <w:rsid w:val="00112271"/>
    <w:rsid w:val="00112375"/>
    <w:rsid w:val="00112647"/>
    <w:rsid w:val="00112705"/>
    <w:rsid w:val="0011314D"/>
    <w:rsid w:val="0011330C"/>
    <w:rsid w:val="001133B3"/>
    <w:rsid w:val="0011359E"/>
    <w:rsid w:val="00113868"/>
    <w:rsid w:val="0011391B"/>
    <w:rsid w:val="00113A82"/>
    <w:rsid w:val="00113A88"/>
    <w:rsid w:val="001143F1"/>
    <w:rsid w:val="00114916"/>
    <w:rsid w:val="00114997"/>
    <w:rsid w:val="00114E31"/>
    <w:rsid w:val="00114EFF"/>
    <w:rsid w:val="00114F07"/>
    <w:rsid w:val="001150D3"/>
    <w:rsid w:val="001151CC"/>
    <w:rsid w:val="001152AA"/>
    <w:rsid w:val="0011556E"/>
    <w:rsid w:val="00115973"/>
    <w:rsid w:val="00115C95"/>
    <w:rsid w:val="00115D30"/>
    <w:rsid w:val="00115D62"/>
    <w:rsid w:val="001160B1"/>
    <w:rsid w:val="00116986"/>
    <w:rsid w:val="00116A98"/>
    <w:rsid w:val="00116E6E"/>
    <w:rsid w:val="001170BA"/>
    <w:rsid w:val="001171D7"/>
    <w:rsid w:val="00117668"/>
    <w:rsid w:val="00117F92"/>
    <w:rsid w:val="00120062"/>
    <w:rsid w:val="00120555"/>
    <w:rsid w:val="0012118F"/>
    <w:rsid w:val="001217BA"/>
    <w:rsid w:val="00121878"/>
    <w:rsid w:val="00121972"/>
    <w:rsid w:val="00121FD3"/>
    <w:rsid w:val="001224AE"/>
    <w:rsid w:val="001224F3"/>
    <w:rsid w:val="0012280C"/>
    <w:rsid w:val="001228EF"/>
    <w:rsid w:val="00122E08"/>
    <w:rsid w:val="00122FED"/>
    <w:rsid w:val="001231CA"/>
    <w:rsid w:val="00123399"/>
    <w:rsid w:val="00123BE1"/>
    <w:rsid w:val="00123FB6"/>
    <w:rsid w:val="0012424A"/>
    <w:rsid w:val="0012436F"/>
    <w:rsid w:val="00124741"/>
    <w:rsid w:val="00124A9D"/>
    <w:rsid w:val="00124CFF"/>
    <w:rsid w:val="0012540D"/>
    <w:rsid w:val="0012585F"/>
    <w:rsid w:val="00125883"/>
    <w:rsid w:val="00126295"/>
    <w:rsid w:val="001265F6"/>
    <w:rsid w:val="00126836"/>
    <w:rsid w:val="001269D9"/>
    <w:rsid w:val="00126AD4"/>
    <w:rsid w:val="00126AF9"/>
    <w:rsid w:val="00126E82"/>
    <w:rsid w:val="00127276"/>
    <w:rsid w:val="001275FD"/>
    <w:rsid w:val="00127906"/>
    <w:rsid w:val="00127A3F"/>
    <w:rsid w:val="00127C9F"/>
    <w:rsid w:val="001300D3"/>
    <w:rsid w:val="001303DF"/>
    <w:rsid w:val="001303E4"/>
    <w:rsid w:val="0013043B"/>
    <w:rsid w:val="00130447"/>
    <w:rsid w:val="00130B3A"/>
    <w:rsid w:val="00130DDD"/>
    <w:rsid w:val="001311E1"/>
    <w:rsid w:val="00131242"/>
    <w:rsid w:val="00131336"/>
    <w:rsid w:val="001314A4"/>
    <w:rsid w:val="00131715"/>
    <w:rsid w:val="00131DEC"/>
    <w:rsid w:val="0013212B"/>
    <w:rsid w:val="00132D9F"/>
    <w:rsid w:val="00132E34"/>
    <w:rsid w:val="0013308F"/>
    <w:rsid w:val="001333F6"/>
    <w:rsid w:val="001334A9"/>
    <w:rsid w:val="001335DF"/>
    <w:rsid w:val="00133637"/>
    <w:rsid w:val="00133696"/>
    <w:rsid w:val="0013380A"/>
    <w:rsid w:val="00133A2B"/>
    <w:rsid w:val="00134736"/>
    <w:rsid w:val="00134B42"/>
    <w:rsid w:val="0013561F"/>
    <w:rsid w:val="001359EE"/>
    <w:rsid w:val="001364E1"/>
    <w:rsid w:val="0013686F"/>
    <w:rsid w:val="00136A24"/>
    <w:rsid w:val="001371EC"/>
    <w:rsid w:val="0013725F"/>
    <w:rsid w:val="00137512"/>
    <w:rsid w:val="00137555"/>
    <w:rsid w:val="00137680"/>
    <w:rsid w:val="00137A0D"/>
    <w:rsid w:val="00137D12"/>
    <w:rsid w:val="00137F22"/>
    <w:rsid w:val="00137F4B"/>
    <w:rsid w:val="00140153"/>
    <w:rsid w:val="00140AE3"/>
    <w:rsid w:val="00140BD7"/>
    <w:rsid w:val="001413AB"/>
    <w:rsid w:val="0014179F"/>
    <w:rsid w:val="00141A87"/>
    <w:rsid w:val="00141FBC"/>
    <w:rsid w:val="001424B5"/>
    <w:rsid w:val="001425B5"/>
    <w:rsid w:val="00142702"/>
    <w:rsid w:val="00142A8F"/>
    <w:rsid w:val="00142DDD"/>
    <w:rsid w:val="00142E55"/>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5CFA"/>
    <w:rsid w:val="001462E7"/>
    <w:rsid w:val="001465C1"/>
    <w:rsid w:val="001467B8"/>
    <w:rsid w:val="001469FF"/>
    <w:rsid w:val="00146C32"/>
    <w:rsid w:val="00146D5B"/>
    <w:rsid w:val="00146D74"/>
    <w:rsid w:val="001470F6"/>
    <w:rsid w:val="00147925"/>
    <w:rsid w:val="00147AD5"/>
    <w:rsid w:val="00147D97"/>
    <w:rsid w:val="00147F6D"/>
    <w:rsid w:val="001502E4"/>
    <w:rsid w:val="001504FB"/>
    <w:rsid w:val="00150760"/>
    <w:rsid w:val="00150C8D"/>
    <w:rsid w:val="001511BF"/>
    <w:rsid w:val="0015150B"/>
    <w:rsid w:val="00151903"/>
    <w:rsid w:val="001519C4"/>
    <w:rsid w:val="00151FE4"/>
    <w:rsid w:val="0015207D"/>
    <w:rsid w:val="00152D0F"/>
    <w:rsid w:val="001531D1"/>
    <w:rsid w:val="0015376B"/>
    <w:rsid w:val="00153AE8"/>
    <w:rsid w:val="00153C0E"/>
    <w:rsid w:val="00153FD4"/>
    <w:rsid w:val="001546E2"/>
    <w:rsid w:val="00154841"/>
    <w:rsid w:val="001548C2"/>
    <w:rsid w:val="001549C0"/>
    <w:rsid w:val="00154C27"/>
    <w:rsid w:val="00155483"/>
    <w:rsid w:val="0015561D"/>
    <w:rsid w:val="00155975"/>
    <w:rsid w:val="00155A6C"/>
    <w:rsid w:val="00155ADA"/>
    <w:rsid w:val="00155D37"/>
    <w:rsid w:val="00155E5C"/>
    <w:rsid w:val="00156616"/>
    <w:rsid w:val="0015672D"/>
    <w:rsid w:val="00156849"/>
    <w:rsid w:val="00156D60"/>
    <w:rsid w:val="00156FB7"/>
    <w:rsid w:val="001570F8"/>
    <w:rsid w:val="00157C6D"/>
    <w:rsid w:val="00157F9E"/>
    <w:rsid w:val="00160015"/>
    <w:rsid w:val="0016043A"/>
    <w:rsid w:val="00160A2C"/>
    <w:rsid w:val="00160E2C"/>
    <w:rsid w:val="00160ED3"/>
    <w:rsid w:val="00160F34"/>
    <w:rsid w:val="00160FFC"/>
    <w:rsid w:val="00161325"/>
    <w:rsid w:val="00161447"/>
    <w:rsid w:val="00161900"/>
    <w:rsid w:val="00161B69"/>
    <w:rsid w:val="00161D7F"/>
    <w:rsid w:val="00161E34"/>
    <w:rsid w:val="0016325F"/>
    <w:rsid w:val="00163AD6"/>
    <w:rsid w:val="00164035"/>
    <w:rsid w:val="001654DB"/>
    <w:rsid w:val="0016554A"/>
    <w:rsid w:val="00165850"/>
    <w:rsid w:val="001658D3"/>
    <w:rsid w:val="00165A88"/>
    <w:rsid w:val="00165BA8"/>
    <w:rsid w:val="00165E96"/>
    <w:rsid w:val="001662CB"/>
    <w:rsid w:val="00166E9D"/>
    <w:rsid w:val="0016741C"/>
    <w:rsid w:val="00167F25"/>
    <w:rsid w:val="00167F5B"/>
    <w:rsid w:val="001701D3"/>
    <w:rsid w:val="001703C4"/>
    <w:rsid w:val="001707ED"/>
    <w:rsid w:val="00170AF8"/>
    <w:rsid w:val="00170E26"/>
    <w:rsid w:val="00171068"/>
    <w:rsid w:val="0017125D"/>
    <w:rsid w:val="00171283"/>
    <w:rsid w:val="00171818"/>
    <w:rsid w:val="00171B67"/>
    <w:rsid w:val="00171C14"/>
    <w:rsid w:val="00171C40"/>
    <w:rsid w:val="001723FB"/>
    <w:rsid w:val="0017249B"/>
    <w:rsid w:val="00172646"/>
    <w:rsid w:val="0017268D"/>
    <w:rsid w:val="001727A7"/>
    <w:rsid w:val="0017291C"/>
    <w:rsid w:val="00172CCD"/>
    <w:rsid w:val="00173011"/>
    <w:rsid w:val="001734D6"/>
    <w:rsid w:val="001737AB"/>
    <w:rsid w:val="0017383B"/>
    <w:rsid w:val="00173895"/>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777CF"/>
    <w:rsid w:val="00177A15"/>
    <w:rsid w:val="00180242"/>
    <w:rsid w:val="00180656"/>
    <w:rsid w:val="00180F64"/>
    <w:rsid w:val="00180F89"/>
    <w:rsid w:val="00181254"/>
    <w:rsid w:val="00181497"/>
    <w:rsid w:val="0018182B"/>
    <w:rsid w:val="00181AF8"/>
    <w:rsid w:val="00181CAA"/>
    <w:rsid w:val="001821A1"/>
    <w:rsid w:val="00182236"/>
    <w:rsid w:val="001827DF"/>
    <w:rsid w:val="00182BE2"/>
    <w:rsid w:val="00182C22"/>
    <w:rsid w:val="00182C5E"/>
    <w:rsid w:val="00182EB9"/>
    <w:rsid w:val="00182FA4"/>
    <w:rsid w:val="00183834"/>
    <w:rsid w:val="00183AD1"/>
    <w:rsid w:val="00183B37"/>
    <w:rsid w:val="00183ED8"/>
    <w:rsid w:val="00184600"/>
    <w:rsid w:val="00184733"/>
    <w:rsid w:val="001848E5"/>
    <w:rsid w:val="00184A72"/>
    <w:rsid w:val="00184CEB"/>
    <w:rsid w:val="0018516B"/>
    <w:rsid w:val="00185693"/>
    <w:rsid w:val="001857E7"/>
    <w:rsid w:val="00185831"/>
    <w:rsid w:val="001860FB"/>
    <w:rsid w:val="0018778B"/>
    <w:rsid w:val="00187DB4"/>
    <w:rsid w:val="001908CF"/>
    <w:rsid w:val="00190A72"/>
    <w:rsid w:val="00190BCE"/>
    <w:rsid w:val="00191DCA"/>
    <w:rsid w:val="00192139"/>
    <w:rsid w:val="0019246B"/>
    <w:rsid w:val="00192646"/>
    <w:rsid w:val="0019275E"/>
    <w:rsid w:val="00192AC0"/>
    <w:rsid w:val="00193ADC"/>
    <w:rsid w:val="00193D5A"/>
    <w:rsid w:val="00193F62"/>
    <w:rsid w:val="001943C9"/>
    <w:rsid w:val="001945EB"/>
    <w:rsid w:val="001953C7"/>
    <w:rsid w:val="001955E1"/>
    <w:rsid w:val="0019625A"/>
    <w:rsid w:val="001966C0"/>
    <w:rsid w:val="0019674F"/>
    <w:rsid w:val="00196A8E"/>
    <w:rsid w:val="00197002"/>
    <w:rsid w:val="00197666"/>
    <w:rsid w:val="001A054D"/>
    <w:rsid w:val="001A05EE"/>
    <w:rsid w:val="001A0B88"/>
    <w:rsid w:val="001A13EC"/>
    <w:rsid w:val="001A19A3"/>
    <w:rsid w:val="001A1B17"/>
    <w:rsid w:val="001A1F4E"/>
    <w:rsid w:val="001A1FC9"/>
    <w:rsid w:val="001A203A"/>
    <w:rsid w:val="001A2281"/>
    <w:rsid w:val="001A2284"/>
    <w:rsid w:val="001A2317"/>
    <w:rsid w:val="001A2622"/>
    <w:rsid w:val="001A26EB"/>
    <w:rsid w:val="001A291E"/>
    <w:rsid w:val="001A2C0E"/>
    <w:rsid w:val="001A376F"/>
    <w:rsid w:val="001A3788"/>
    <w:rsid w:val="001A3CE8"/>
    <w:rsid w:val="001A3DCA"/>
    <w:rsid w:val="001A416C"/>
    <w:rsid w:val="001A41D0"/>
    <w:rsid w:val="001A4D23"/>
    <w:rsid w:val="001A5064"/>
    <w:rsid w:val="001A5470"/>
    <w:rsid w:val="001A56AF"/>
    <w:rsid w:val="001A58BF"/>
    <w:rsid w:val="001A5FED"/>
    <w:rsid w:val="001A69C4"/>
    <w:rsid w:val="001A6B11"/>
    <w:rsid w:val="001A6B2B"/>
    <w:rsid w:val="001A71EC"/>
    <w:rsid w:val="001A7AE3"/>
    <w:rsid w:val="001A7F47"/>
    <w:rsid w:val="001B0374"/>
    <w:rsid w:val="001B0EC9"/>
    <w:rsid w:val="001B1073"/>
    <w:rsid w:val="001B1509"/>
    <w:rsid w:val="001B179D"/>
    <w:rsid w:val="001B1ADD"/>
    <w:rsid w:val="001B1C58"/>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4A5"/>
    <w:rsid w:val="001B478E"/>
    <w:rsid w:val="001B4B05"/>
    <w:rsid w:val="001B4C23"/>
    <w:rsid w:val="001B4E04"/>
    <w:rsid w:val="001B550A"/>
    <w:rsid w:val="001B5739"/>
    <w:rsid w:val="001B5A05"/>
    <w:rsid w:val="001B5C51"/>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237A"/>
    <w:rsid w:val="001C24EF"/>
    <w:rsid w:val="001C3D99"/>
    <w:rsid w:val="001C42E9"/>
    <w:rsid w:val="001C433C"/>
    <w:rsid w:val="001C439C"/>
    <w:rsid w:val="001C444A"/>
    <w:rsid w:val="001C49A4"/>
    <w:rsid w:val="001C4CDC"/>
    <w:rsid w:val="001C53FA"/>
    <w:rsid w:val="001C5AE7"/>
    <w:rsid w:val="001C5B6A"/>
    <w:rsid w:val="001C5C86"/>
    <w:rsid w:val="001C5F83"/>
    <w:rsid w:val="001C6B99"/>
    <w:rsid w:val="001C6ED8"/>
    <w:rsid w:val="001C755C"/>
    <w:rsid w:val="001C75FA"/>
    <w:rsid w:val="001C77DD"/>
    <w:rsid w:val="001C78B6"/>
    <w:rsid w:val="001C7BD0"/>
    <w:rsid w:val="001C7C40"/>
    <w:rsid w:val="001D0143"/>
    <w:rsid w:val="001D01B1"/>
    <w:rsid w:val="001D0856"/>
    <w:rsid w:val="001D085A"/>
    <w:rsid w:val="001D0A28"/>
    <w:rsid w:val="001D0AA1"/>
    <w:rsid w:val="001D12F4"/>
    <w:rsid w:val="001D1D1F"/>
    <w:rsid w:val="001D2048"/>
    <w:rsid w:val="001D20B8"/>
    <w:rsid w:val="001D21F0"/>
    <w:rsid w:val="001D265A"/>
    <w:rsid w:val="001D29D1"/>
    <w:rsid w:val="001D2CA2"/>
    <w:rsid w:val="001D3314"/>
    <w:rsid w:val="001D35AA"/>
    <w:rsid w:val="001D3622"/>
    <w:rsid w:val="001D3AD5"/>
    <w:rsid w:val="001D4055"/>
    <w:rsid w:val="001D4096"/>
    <w:rsid w:val="001D4374"/>
    <w:rsid w:val="001D4575"/>
    <w:rsid w:val="001D47A7"/>
    <w:rsid w:val="001D4A3E"/>
    <w:rsid w:val="001D54C5"/>
    <w:rsid w:val="001D59EE"/>
    <w:rsid w:val="001D5A1B"/>
    <w:rsid w:val="001D5B95"/>
    <w:rsid w:val="001D60A7"/>
    <w:rsid w:val="001D60C8"/>
    <w:rsid w:val="001D6C35"/>
    <w:rsid w:val="001D6D12"/>
    <w:rsid w:val="001D7682"/>
    <w:rsid w:val="001D7864"/>
    <w:rsid w:val="001D7BC1"/>
    <w:rsid w:val="001E0168"/>
    <w:rsid w:val="001E02CC"/>
    <w:rsid w:val="001E057A"/>
    <w:rsid w:val="001E061F"/>
    <w:rsid w:val="001E08C6"/>
    <w:rsid w:val="001E0DC5"/>
    <w:rsid w:val="001E10A0"/>
    <w:rsid w:val="001E1A19"/>
    <w:rsid w:val="001E1AA3"/>
    <w:rsid w:val="001E1BEA"/>
    <w:rsid w:val="001E1F1E"/>
    <w:rsid w:val="001E22E2"/>
    <w:rsid w:val="001E2641"/>
    <w:rsid w:val="001E2724"/>
    <w:rsid w:val="001E2B23"/>
    <w:rsid w:val="001E35BC"/>
    <w:rsid w:val="001E35F9"/>
    <w:rsid w:val="001E3944"/>
    <w:rsid w:val="001E3CCF"/>
    <w:rsid w:val="001E3D73"/>
    <w:rsid w:val="001E4117"/>
    <w:rsid w:val="001E43FD"/>
    <w:rsid w:val="001E44A9"/>
    <w:rsid w:val="001E4613"/>
    <w:rsid w:val="001E4BA8"/>
    <w:rsid w:val="001E54B3"/>
    <w:rsid w:val="001E55DF"/>
    <w:rsid w:val="001E593A"/>
    <w:rsid w:val="001E5C59"/>
    <w:rsid w:val="001E5C8C"/>
    <w:rsid w:val="001E5D12"/>
    <w:rsid w:val="001E636E"/>
    <w:rsid w:val="001E6A68"/>
    <w:rsid w:val="001E7587"/>
    <w:rsid w:val="001E7AF1"/>
    <w:rsid w:val="001E7DE5"/>
    <w:rsid w:val="001E7E41"/>
    <w:rsid w:val="001F000E"/>
    <w:rsid w:val="001F0481"/>
    <w:rsid w:val="001F0498"/>
    <w:rsid w:val="001F09FB"/>
    <w:rsid w:val="001F0DF0"/>
    <w:rsid w:val="001F1910"/>
    <w:rsid w:val="001F193E"/>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938"/>
    <w:rsid w:val="001F5A46"/>
    <w:rsid w:val="001F5AC5"/>
    <w:rsid w:val="001F5B27"/>
    <w:rsid w:val="001F5DF7"/>
    <w:rsid w:val="001F73F7"/>
    <w:rsid w:val="001F7656"/>
    <w:rsid w:val="001F76BC"/>
    <w:rsid w:val="001F7AA5"/>
    <w:rsid w:val="001F7C5C"/>
    <w:rsid w:val="001F7CCA"/>
    <w:rsid w:val="002005E3"/>
    <w:rsid w:val="00200B07"/>
    <w:rsid w:val="00201005"/>
    <w:rsid w:val="002010AF"/>
    <w:rsid w:val="002010C0"/>
    <w:rsid w:val="00201760"/>
    <w:rsid w:val="0020197B"/>
    <w:rsid w:val="00201AC6"/>
    <w:rsid w:val="00202FF4"/>
    <w:rsid w:val="00203233"/>
    <w:rsid w:val="00203353"/>
    <w:rsid w:val="002033EE"/>
    <w:rsid w:val="00203450"/>
    <w:rsid w:val="00203726"/>
    <w:rsid w:val="00203B51"/>
    <w:rsid w:val="00203B80"/>
    <w:rsid w:val="00203D68"/>
    <w:rsid w:val="002040ED"/>
    <w:rsid w:val="00204659"/>
    <w:rsid w:val="00204E5C"/>
    <w:rsid w:val="00205475"/>
    <w:rsid w:val="00205988"/>
    <w:rsid w:val="00205B5B"/>
    <w:rsid w:val="00205C35"/>
    <w:rsid w:val="00205D46"/>
    <w:rsid w:val="002061B0"/>
    <w:rsid w:val="002065D0"/>
    <w:rsid w:val="002065DA"/>
    <w:rsid w:val="00206DBE"/>
    <w:rsid w:val="00206F3C"/>
    <w:rsid w:val="0020705F"/>
    <w:rsid w:val="0020719E"/>
    <w:rsid w:val="0020781F"/>
    <w:rsid w:val="00207AA6"/>
    <w:rsid w:val="00207BB3"/>
    <w:rsid w:val="00207CF4"/>
    <w:rsid w:val="0021001A"/>
    <w:rsid w:val="002102B3"/>
    <w:rsid w:val="00210943"/>
    <w:rsid w:val="00210C20"/>
    <w:rsid w:val="00210CC9"/>
    <w:rsid w:val="00210D97"/>
    <w:rsid w:val="002112CA"/>
    <w:rsid w:val="002118B4"/>
    <w:rsid w:val="00211E92"/>
    <w:rsid w:val="0021202E"/>
    <w:rsid w:val="0021203F"/>
    <w:rsid w:val="0021204D"/>
    <w:rsid w:val="00212A3E"/>
    <w:rsid w:val="00212A4F"/>
    <w:rsid w:val="00212E99"/>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8F5"/>
    <w:rsid w:val="00215A65"/>
    <w:rsid w:val="00215D99"/>
    <w:rsid w:val="00215EF3"/>
    <w:rsid w:val="00215FA6"/>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27A5"/>
    <w:rsid w:val="00223390"/>
    <w:rsid w:val="002235B4"/>
    <w:rsid w:val="0022393F"/>
    <w:rsid w:val="00223A5E"/>
    <w:rsid w:val="00223B68"/>
    <w:rsid w:val="00223C88"/>
    <w:rsid w:val="00223DAE"/>
    <w:rsid w:val="00224054"/>
    <w:rsid w:val="00224362"/>
    <w:rsid w:val="002244A7"/>
    <w:rsid w:val="00224B13"/>
    <w:rsid w:val="00224BE5"/>
    <w:rsid w:val="00224E08"/>
    <w:rsid w:val="002254CC"/>
    <w:rsid w:val="002255EB"/>
    <w:rsid w:val="002256DE"/>
    <w:rsid w:val="002257AF"/>
    <w:rsid w:val="0022663F"/>
    <w:rsid w:val="00226F83"/>
    <w:rsid w:val="002271F0"/>
    <w:rsid w:val="002272B7"/>
    <w:rsid w:val="00227362"/>
    <w:rsid w:val="00227380"/>
    <w:rsid w:val="002273AF"/>
    <w:rsid w:val="002278C4"/>
    <w:rsid w:val="002279C8"/>
    <w:rsid w:val="00230687"/>
    <w:rsid w:val="00230745"/>
    <w:rsid w:val="00230FC6"/>
    <w:rsid w:val="002311F8"/>
    <w:rsid w:val="002313AB"/>
    <w:rsid w:val="0023194E"/>
    <w:rsid w:val="00231EA6"/>
    <w:rsid w:val="00231F4E"/>
    <w:rsid w:val="00231FBE"/>
    <w:rsid w:val="00232379"/>
    <w:rsid w:val="00232DD9"/>
    <w:rsid w:val="00233864"/>
    <w:rsid w:val="00233965"/>
    <w:rsid w:val="00233D44"/>
    <w:rsid w:val="00233E66"/>
    <w:rsid w:val="002347FA"/>
    <w:rsid w:val="00234D8B"/>
    <w:rsid w:val="002352B6"/>
    <w:rsid w:val="00235768"/>
    <w:rsid w:val="00235DC0"/>
    <w:rsid w:val="00235F87"/>
    <w:rsid w:val="00236097"/>
    <w:rsid w:val="0023623D"/>
    <w:rsid w:val="00236812"/>
    <w:rsid w:val="00236D54"/>
    <w:rsid w:val="00236EBE"/>
    <w:rsid w:val="0023753F"/>
    <w:rsid w:val="00240881"/>
    <w:rsid w:val="002408C2"/>
    <w:rsid w:val="002409F2"/>
    <w:rsid w:val="00240AD9"/>
    <w:rsid w:val="00240BDE"/>
    <w:rsid w:val="00240F90"/>
    <w:rsid w:val="0024148D"/>
    <w:rsid w:val="00241832"/>
    <w:rsid w:val="002419F1"/>
    <w:rsid w:val="00241F05"/>
    <w:rsid w:val="00242351"/>
    <w:rsid w:val="002429B7"/>
    <w:rsid w:val="00242A84"/>
    <w:rsid w:val="00242C6F"/>
    <w:rsid w:val="00242C71"/>
    <w:rsid w:val="00242C74"/>
    <w:rsid w:val="00242EF7"/>
    <w:rsid w:val="00242F6D"/>
    <w:rsid w:val="002432F0"/>
    <w:rsid w:val="002435DC"/>
    <w:rsid w:val="00243744"/>
    <w:rsid w:val="00243AC9"/>
    <w:rsid w:val="00243B8E"/>
    <w:rsid w:val="00243BF4"/>
    <w:rsid w:val="00243C14"/>
    <w:rsid w:val="002447F9"/>
    <w:rsid w:val="002447FE"/>
    <w:rsid w:val="00244B2B"/>
    <w:rsid w:val="00244C01"/>
    <w:rsid w:val="00244C25"/>
    <w:rsid w:val="002463E8"/>
    <w:rsid w:val="00246559"/>
    <w:rsid w:val="00246C3F"/>
    <w:rsid w:val="00246F19"/>
    <w:rsid w:val="00247299"/>
    <w:rsid w:val="0024749E"/>
    <w:rsid w:val="002474A4"/>
    <w:rsid w:val="00247B0B"/>
    <w:rsid w:val="00247E9C"/>
    <w:rsid w:val="00250236"/>
    <w:rsid w:val="00250281"/>
    <w:rsid w:val="0025037E"/>
    <w:rsid w:val="002505CA"/>
    <w:rsid w:val="0025063E"/>
    <w:rsid w:val="00250714"/>
    <w:rsid w:val="002508C0"/>
    <w:rsid w:val="00250D9A"/>
    <w:rsid w:val="00250F5B"/>
    <w:rsid w:val="002512B1"/>
    <w:rsid w:val="00251360"/>
    <w:rsid w:val="002517D6"/>
    <w:rsid w:val="002521B3"/>
    <w:rsid w:val="002521C1"/>
    <w:rsid w:val="002523D0"/>
    <w:rsid w:val="0025253C"/>
    <w:rsid w:val="00252829"/>
    <w:rsid w:val="00252B40"/>
    <w:rsid w:val="00252BBE"/>
    <w:rsid w:val="00252BFC"/>
    <w:rsid w:val="00252E61"/>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27A"/>
    <w:rsid w:val="00256569"/>
    <w:rsid w:val="00256881"/>
    <w:rsid w:val="00256AA1"/>
    <w:rsid w:val="00256F23"/>
    <w:rsid w:val="00257230"/>
    <w:rsid w:val="00257378"/>
    <w:rsid w:val="00257640"/>
    <w:rsid w:val="00257697"/>
    <w:rsid w:val="0025796A"/>
    <w:rsid w:val="00257C3C"/>
    <w:rsid w:val="00257E33"/>
    <w:rsid w:val="00260176"/>
    <w:rsid w:val="00260625"/>
    <w:rsid w:val="00260987"/>
    <w:rsid w:val="00260DCF"/>
    <w:rsid w:val="00260F6C"/>
    <w:rsid w:val="00261458"/>
    <w:rsid w:val="00261E0A"/>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6E16"/>
    <w:rsid w:val="0026731E"/>
    <w:rsid w:val="00267A55"/>
    <w:rsid w:val="00267DE0"/>
    <w:rsid w:val="0027000B"/>
    <w:rsid w:val="00270648"/>
    <w:rsid w:val="00270782"/>
    <w:rsid w:val="00271589"/>
    <w:rsid w:val="00271630"/>
    <w:rsid w:val="0027188D"/>
    <w:rsid w:val="00271DA3"/>
    <w:rsid w:val="00272010"/>
    <w:rsid w:val="00272445"/>
    <w:rsid w:val="002729B1"/>
    <w:rsid w:val="00273A44"/>
    <w:rsid w:val="00273E67"/>
    <w:rsid w:val="00273F0F"/>
    <w:rsid w:val="00274064"/>
    <w:rsid w:val="0027432A"/>
    <w:rsid w:val="002745A1"/>
    <w:rsid w:val="00274BC2"/>
    <w:rsid w:val="00274C24"/>
    <w:rsid w:val="00274C6C"/>
    <w:rsid w:val="00274C88"/>
    <w:rsid w:val="00274FFD"/>
    <w:rsid w:val="00275172"/>
    <w:rsid w:val="0027535F"/>
    <w:rsid w:val="0027575A"/>
    <w:rsid w:val="00275F2A"/>
    <w:rsid w:val="002763A4"/>
    <w:rsid w:val="0027661C"/>
    <w:rsid w:val="00276A44"/>
    <w:rsid w:val="00276BB1"/>
    <w:rsid w:val="00276F62"/>
    <w:rsid w:val="002774D2"/>
    <w:rsid w:val="002774E9"/>
    <w:rsid w:val="002774F2"/>
    <w:rsid w:val="0027788F"/>
    <w:rsid w:val="00277A0E"/>
    <w:rsid w:val="00277D6D"/>
    <w:rsid w:val="00277F5B"/>
    <w:rsid w:val="00280A79"/>
    <w:rsid w:val="0028109C"/>
    <w:rsid w:val="002813EF"/>
    <w:rsid w:val="0028165F"/>
    <w:rsid w:val="0028184B"/>
    <w:rsid w:val="0028184C"/>
    <w:rsid w:val="00282375"/>
    <w:rsid w:val="00282C5D"/>
    <w:rsid w:val="00282F4B"/>
    <w:rsid w:val="002833E6"/>
    <w:rsid w:val="00283757"/>
    <w:rsid w:val="00283879"/>
    <w:rsid w:val="00283964"/>
    <w:rsid w:val="00283ADE"/>
    <w:rsid w:val="00283CAA"/>
    <w:rsid w:val="00284E8A"/>
    <w:rsid w:val="00284F72"/>
    <w:rsid w:val="002855E8"/>
    <w:rsid w:val="00285746"/>
    <w:rsid w:val="0028591A"/>
    <w:rsid w:val="00285AB7"/>
    <w:rsid w:val="00285CA9"/>
    <w:rsid w:val="00286492"/>
    <w:rsid w:val="00286745"/>
    <w:rsid w:val="00286895"/>
    <w:rsid w:val="002868FE"/>
    <w:rsid w:val="00286916"/>
    <w:rsid w:val="0028731B"/>
    <w:rsid w:val="0028756C"/>
    <w:rsid w:val="002876C8"/>
    <w:rsid w:val="00287823"/>
    <w:rsid w:val="002902BD"/>
    <w:rsid w:val="00290369"/>
    <w:rsid w:val="0029041B"/>
    <w:rsid w:val="002905F9"/>
    <w:rsid w:val="00290755"/>
    <w:rsid w:val="00290D88"/>
    <w:rsid w:val="00290E25"/>
    <w:rsid w:val="0029124E"/>
    <w:rsid w:val="0029125C"/>
    <w:rsid w:val="0029199A"/>
    <w:rsid w:val="00291A6A"/>
    <w:rsid w:val="00291B7A"/>
    <w:rsid w:val="00291FDA"/>
    <w:rsid w:val="00292085"/>
    <w:rsid w:val="00292164"/>
    <w:rsid w:val="00292F13"/>
    <w:rsid w:val="002931E9"/>
    <w:rsid w:val="0029362B"/>
    <w:rsid w:val="002939B1"/>
    <w:rsid w:val="00293B56"/>
    <w:rsid w:val="00294BFA"/>
    <w:rsid w:val="00294DCB"/>
    <w:rsid w:val="00295B77"/>
    <w:rsid w:val="00295F4F"/>
    <w:rsid w:val="00295FF8"/>
    <w:rsid w:val="00296066"/>
    <w:rsid w:val="0029645B"/>
    <w:rsid w:val="002966F8"/>
    <w:rsid w:val="00296A8E"/>
    <w:rsid w:val="00296C01"/>
    <w:rsid w:val="002970A3"/>
    <w:rsid w:val="00297460"/>
    <w:rsid w:val="002977BD"/>
    <w:rsid w:val="00297AB9"/>
    <w:rsid w:val="00297B1F"/>
    <w:rsid w:val="00297E6E"/>
    <w:rsid w:val="002A08B4"/>
    <w:rsid w:val="002A0B23"/>
    <w:rsid w:val="002A1179"/>
    <w:rsid w:val="002A1493"/>
    <w:rsid w:val="002A1623"/>
    <w:rsid w:val="002A1882"/>
    <w:rsid w:val="002A1ADA"/>
    <w:rsid w:val="002A1B7B"/>
    <w:rsid w:val="002A1C22"/>
    <w:rsid w:val="002A1C6C"/>
    <w:rsid w:val="002A1F06"/>
    <w:rsid w:val="002A21EC"/>
    <w:rsid w:val="002A2249"/>
    <w:rsid w:val="002A225A"/>
    <w:rsid w:val="002A231C"/>
    <w:rsid w:val="002A271E"/>
    <w:rsid w:val="002A31EC"/>
    <w:rsid w:val="002A3306"/>
    <w:rsid w:val="002A33B7"/>
    <w:rsid w:val="002A36B9"/>
    <w:rsid w:val="002A36CD"/>
    <w:rsid w:val="002A3763"/>
    <w:rsid w:val="002A38C5"/>
    <w:rsid w:val="002A38F6"/>
    <w:rsid w:val="002A3B35"/>
    <w:rsid w:val="002A3DE5"/>
    <w:rsid w:val="002A42CD"/>
    <w:rsid w:val="002A48B8"/>
    <w:rsid w:val="002A517D"/>
    <w:rsid w:val="002A5AF9"/>
    <w:rsid w:val="002A6567"/>
    <w:rsid w:val="002A65BC"/>
    <w:rsid w:val="002A65CF"/>
    <w:rsid w:val="002A65D0"/>
    <w:rsid w:val="002A66A8"/>
    <w:rsid w:val="002A680F"/>
    <w:rsid w:val="002A6AAD"/>
    <w:rsid w:val="002A79F7"/>
    <w:rsid w:val="002A7F3B"/>
    <w:rsid w:val="002A7FB3"/>
    <w:rsid w:val="002B02A9"/>
    <w:rsid w:val="002B0552"/>
    <w:rsid w:val="002B0573"/>
    <w:rsid w:val="002B0630"/>
    <w:rsid w:val="002B115F"/>
    <w:rsid w:val="002B177B"/>
    <w:rsid w:val="002B232B"/>
    <w:rsid w:val="002B259F"/>
    <w:rsid w:val="002B2692"/>
    <w:rsid w:val="002B2CFD"/>
    <w:rsid w:val="002B3123"/>
    <w:rsid w:val="002B3283"/>
    <w:rsid w:val="002B36B3"/>
    <w:rsid w:val="002B3728"/>
    <w:rsid w:val="002B3ECE"/>
    <w:rsid w:val="002B3FEC"/>
    <w:rsid w:val="002B403B"/>
    <w:rsid w:val="002B450D"/>
    <w:rsid w:val="002B4D39"/>
    <w:rsid w:val="002B50E5"/>
    <w:rsid w:val="002B5467"/>
    <w:rsid w:val="002B566C"/>
    <w:rsid w:val="002B5A4B"/>
    <w:rsid w:val="002B5D46"/>
    <w:rsid w:val="002B5E5C"/>
    <w:rsid w:val="002B60FC"/>
    <w:rsid w:val="002B6352"/>
    <w:rsid w:val="002B638B"/>
    <w:rsid w:val="002B6410"/>
    <w:rsid w:val="002B654C"/>
    <w:rsid w:val="002B6649"/>
    <w:rsid w:val="002B6F35"/>
    <w:rsid w:val="002B70AC"/>
    <w:rsid w:val="002B7FBC"/>
    <w:rsid w:val="002C0D53"/>
    <w:rsid w:val="002C0F91"/>
    <w:rsid w:val="002C11CE"/>
    <w:rsid w:val="002C122B"/>
    <w:rsid w:val="002C1BD0"/>
    <w:rsid w:val="002C1D48"/>
    <w:rsid w:val="002C2345"/>
    <w:rsid w:val="002C2B1C"/>
    <w:rsid w:val="002C2B83"/>
    <w:rsid w:val="002C2D9E"/>
    <w:rsid w:val="002C3083"/>
    <w:rsid w:val="002C34B5"/>
    <w:rsid w:val="002C3762"/>
    <w:rsid w:val="002C3976"/>
    <w:rsid w:val="002C39A4"/>
    <w:rsid w:val="002C3DD6"/>
    <w:rsid w:val="002C409E"/>
    <w:rsid w:val="002C48AD"/>
    <w:rsid w:val="002C4A92"/>
    <w:rsid w:val="002C563D"/>
    <w:rsid w:val="002C5996"/>
    <w:rsid w:val="002C5A14"/>
    <w:rsid w:val="002C6351"/>
    <w:rsid w:val="002C64BF"/>
    <w:rsid w:val="002C6769"/>
    <w:rsid w:val="002C67E0"/>
    <w:rsid w:val="002C6BE3"/>
    <w:rsid w:val="002C6D64"/>
    <w:rsid w:val="002C6F84"/>
    <w:rsid w:val="002C7066"/>
    <w:rsid w:val="002C72F0"/>
    <w:rsid w:val="002C7529"/>
    <w:rsid w:val="002C7699"/>
    <w:rsid w:val="002C76AE"/>
    <w:rsid w:val="002C7A23"/>
    <w:rsid w:val="002D009F"/>
    <w:rsid w:val="002D0331"/>
    <w:rsid w:val="002D05FB"/>
    <w:rsid w:val="002D0779"/>
    <w:rsid w:val="002D0CBF"/>
    <w:rsid w:val="002D0CC1"/>
    <w:rsid w:val="002D12B3"/>
    <w:rsid w:val="002D1958"/>
    <w:rsid w:val="002D21BC"/>
    <w:rsid w:val="002D2217"/>
    <w:rsid w:val="002D226B"/>
    <w:rsid w:val="002D281C"/>
    <w:rsid w:val="002D294C"/>
    <w:rsid w:val="002D3095"/>
    <w:rsid w:val="002D329A"/>
    <w:rsid w:val="002D33B5"/>
    <w:rsid w:val="002D3A75"/>
    <w:rsid w:val="002D3E72"/>
    <w:rsid w:val="002D42D6"/>
    <w:rsid w:val="002D44A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92C"/>
    <w:rsid w:val="002E0BB9"/>
    <w:rsid w:val="002E0E00"/>
    <w:rsid w:val="002E0E33"/>
    <w:rsid w:val="002E0F1D"/>
    <w:rsid w:val="002E1174"/>
    <w:rsid w:val="002E1511"/>
    <w:rsid w:val="002E19FF"/>
    <w:rsid w:val="002E1ABE"/>
    <w:rsid w:val="002E2045"/>
    <w:rsid w:val="002E25F4"/>
    <w:rsid w:val="002E3200"/>
    <w:rsid w:val="002E3331"/>
    <w:rsid w:val="002E3367"/>
    <w:rsid w:val="002E3627"/>
    <w:rsid w:val="002E3B88"/>
    <w:rsid w:val="002E44A5"/>
    <w:rsid w:val="002E48CE"/>
    <w:rsid w:val="002E4CE8"/>
    <w:rsid w:val="002E4D27"/>
    <w:rsid w:val="002E52A6"/>
    <w:rsid w:val="002E52BB"/>
    <w:rsid w:val="002E52EB"/>
    <w:rsid w:val="002E53AE"/>
    <w:rsid w:val="002E53CE"/>
    <w:rsid w:val="002E55A3"/>
    <w:rsid w:val="002E6638"/>
    <w:rsid w:val="002E66AB"/>
    <w:rsid w:val="002E69D1"/>
    <w:rsid w:val="002E6DE8"/>
    <w:rsid w:val="002E6EDB"/>
    <w:rsid w:val="002E7027"/>
    <w:rsid w:val="002E74EB"/>
    <w:rsid w:val="002E75DC"/>
    <w:rsid w:val="002F01AC"/>
    <w:rsid w:val="002F0223"/>
    <w:rsid w:val="002F0414"/>
    <w:rsid w:val="002F0449"/>
    <w:rsid w:val="002F100E"/>
    <w:rsid w:val="002F1219"/>
    <w:rsid w:val="002F13EE"/>
    <w:rsid w:val="002F1454"/>
    <w:rsid w:val="002F176D"/>
    <w:rsid w:val="002F24C1"/>
    <w:rsid w:val="002F25DC"/>
    <w:rsid w:val="002F2A74"/>
    <w:rsid w:val="002F2C2F"/>
    <w:rsid w:val="002F2CB0"/>
    <w:rsid w:val="002F2E2A"/>
    <w:rsid w:val="002F2ED2"/>
    <w:rsid w:val="002F35A8"/>
    <w:rsid w:val="002F3A9D"/>
    <w:rsid w:val="002F3C7C"/>
    <w:rsid w:val="002F430A"/>
    <w:rsid w:val="002F44FF"/>
    <w:rsid w:val="002F4600"/>
    <w:rsid w:val="002F473E"/>
    <w:rsid w:val="002F4C9C"/>
    <w:rsid w:val="002F52D3"/>
    <w:rsid w:val="002F55BF"/>
    <w:rsid w:val="002F574B"/>
    <w:rsid w:val="002F575C"/>
    <w:rsid w:val="002F5D10"/>
    <w:rsid w:val="002F5EDF"/>
    <w:rsid w:val="002F760A"/>
    <w:rsid w:val="00300362"/>
    <w:rsid w:val="003005F4"/>
    <w:rsid w:val="00300634"/>
    <w:rsid w:val="00300FDC"/>
    <w:rsid w:val="0030127E"/>
    <w:rsid w:val="0030165C"/>
    <w:rsid w:val="00301804"/>
    <w:rsid w:val="00301CB5"/>
    <w:rsid w:val="0030237C"/>
    <w:rsid w:val="0030254D"/>
    <w:rsid w:val="0030280F"/>
    <w:rsid w:val="003028F6"/>
    <w:rsid w:val="00302D8D"/>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A03"/>
    <w:rsid w:val="00305D40"/>
    <w:rsid w:val="00305FE9"/>
    <w:rsid w:val="0030602A"/>
    <w:rsid w:val="003061AA"/>
    <w:rsid w:val="003061B6"/>
    <w:rsid w:val="0030651A"/>
    <w:rsid w:val="003065A7"/>
    <w:rsid w:val="003105E5"/>
    <w:rsid w:val="00311174"/>
    <w:rsid w:val="00311485"/>
    <w:rsid w:val="00311AA9"/>
    <w:rsid w:val="00311D23"/>
    <w:rsid w:val="003120A7"/>
    <w:rsid w:val="00312568"/>
    <w:rsid w:val="00312874"/>
    <w:rsid w:val="003128BE"/>
    <w:rsid w:val="00312B78"/>
    <w:rsid w:val="00312E3E"/>
    <w:rsid w:val="00312E7C"/>
    <w:rsid w:val="0031309D"/>
    <w:rsid w:val="003134AC"/>
    <w:rsid w:val="00313542"/>
    <w:rsid w:val="003137B1"/>
    <w:rsid w:val="003139DA"/>
    <w:rsid w:val="00313F29"/>
    <w:rsid w:val="003141B0"/>
    <w:rsid w:val="00314395"/>
    <w:rsid w:val="00314F32"/>
    <w:rsid w:val="00315253"/>
    <w:rsid w:val="00315401"/>
    <w:rsid w:val="00315B60"/>
    <w:rsid w:val="0031662D"/>
    <w:rsid w:val="003166FF"/>
    <w:rsid w:val="003167C4"/>
    <w:rsid w:val="00316C26"/>
    <w:rsid w:val="00317555"/>
    <w:rsid w:val="00317741"/>
    <w:rsid w:val="00317BBD"/>
    <w:rsid w:val="0032051A"/>
    <w:rsid w:val="00320A81"/>
    <w:rsid w:val="00320BE4"/>
    <w:rsid w:val="0032161B"/>
    <w:rsid w:val="00321F52"/>
    <w:rsid w:val="00322150"/>
    <w:rsid w:val="003223F1"/>
    <w:rsid w:val="00322484"/>
    <w:rsid w:val="00322530"/>
    <w:rsid w:val="003225BB"/>
    <w:rsid w:val="00322666"/>
    <w:rsid w:val="00322964"/>
    <w:rsid w:val="00322BCF"/>
    <w:rsid w:val="003235F0"/>
    <w:rsid w:val="00323639"/>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5BEF"/>
    <w:rsid w:val="00326A3E"/>
    <w:rsid w:val="00326B5F"/>
    <w:rsid w:val="00326F82"/>
    <w:rsid w:val="0032785B"/>
    <w:rsid w:val="003278FF"/>
    <w:rsid w:val="0033021B"/>
    <w:rsid w:val="003307B8"/>
    <w:rsid w:val="00330AAD"/>
    <w:rsid w:val="00330FB4"/>
    <w:rsid w:val="00330FEC"/>
    <w:rsid w:val="003313F0"/>
    <w:rsid w:val="003315B5"/>
    <w:rsid w:val="003316C7"/>
    <w:rsid w:val="00331782"/>
    <w:rsid w:val="00331D1C"/>
    <w:rsid w:val="003324D4"/>
    <w:rsid w:val="0033286B"/>
    <w:rsid w:val="00332E2F"/>
    <w:rsid w:val="00333115"/>
    <w:rsid w:val="0033384E"/>
    <w:rsid w:val="00333913"/>
    <w:rsid w:val="00333E94"/>
    <w:rsid w:val="00333F5A"/>
    <w:rsid w:val="00334060"/>
    <w:rsid w:val="00334293"/>
    <w:rsid w:val="003342D9"/>
    <w:rsid w:val="0033436B"/>
    <w:rsid w:val="0033465C"/>
    <w:rsid w:val="00334A02"/>
    <w:rsid w:val="00334A48"/>
    <w:rsid w:val="00334A56"/>
    <w:rsid w:val="00334C99"/>
    <w:rsid w:val="00334D88"/>
    <w:rsid w:val="00334FE2"/>
    <w:rsid w:val="00335058"/>
    <w:rsid w:val="003350DF"/>
    <w:rsid w:val="00335ACE"/>
    <w:rsid w:val="00335B4A"/>
    <w:rsid w:val="00335D76"/>
    <w:rsid w:val="00335E5D"/>
    <w:rsid w:val="00335E7F"/>
    <w:rsid w:val="00336360"/>
    <w:rsid w:val="00336476"/>
    <w:rsid w:val="003365D6"/>
    <w:rsid w:val="003366F5"/>
    <w:rsid w:val="00336B49"/>
    <w:rsid w:val="003370AC"/>
    <w:rsid w:val="00337A52"/>
    <w:rsid w:val="00337ACA"/>
    <w:rsid w:val="00337D15"/>
    <w:rsid w:val="00340084"/>
    <w:rsid w:val="00340CD5"/>
    <w:rsid w:val="00341089"/>
    <w:rsid w:val="00341122"/>
    <w:rsid w:val="00341AAF"/>
    <w:rsid w:val="00341C53"/>
    <w:rsid w:val="00341D31"/>
    <w:rsid w:val="00341E8C"/>
    <w:rsid w:val="003423B7"/>
    <w:rsid w:val="003423C1"/>
    <w:rsid w:val="00342575"/>
    <w:rsid w:val="00342730"/>
    <w:rsid w:val="0034293A"/>
    <w:rsid w:val="00342ACF"/>
    <w:rsid w:val="00342E9D"/>
    <w:rsid w:val="00342F59"/>
    <w:rsid w:val="00342F8C"/>
    <w:rsid w:val="00343A19"/>
    <w:rsid w:val="00343DDB"/>
    <w:rsid w:val="00343FDA"/>
    <w:rsid w:val="0034473B"/>
    <w:rsid w:val="00344BC2"/>
    <w:rsid w:val="00344C22"/>
    <w:rsid w:val="0034541A"/>
    <w:rsid w:val="00345512"/>
    <w:rsid w:val="003457FB"/>
    <w:rsid w:val="00345D21"/>
    <w:rsid w:val="00345F98"/>
    <w:rsid w:val="0034618C"/>
    <w:rsid w:val="003462C5"/>
    <w:rsid w:val="00346A07"/>
    <w:rsid w:val="00346A43"/>
    <w:rsid w:val="00346E79"/>
    <w:rsid w:val="00346EF7"/>
    <w:rsid w:val="00347075"/>
    <w:rsid w:val="003470FA"/>
    <w:rsid w:val="003472C9"/>
    <w:rsid w:val="00347392"/>
    <w:rsid w:val="00347ECE"/>
    <w:rsid w:val="00347FE5"/>
    <w:rsid w:val="003502D6"/>
    <w:rsid w:val="003502D7"/>
    <w:rsid w:val="00351082"/>
    <w:rsid w:val="003512D5"/>
    <w:rsid w:val="003515FC"/>
    <w:rsid w:val="00351699"/>
    <w:rsid w:val="00351D03"/>
    <w:rsid w:val="00351DF4"/>
    <w:rsid w:val="003521F9"/>
    <w:rsid w:val="003526B3"/>
    <w:rsid w:val="00352779"/>
    <w:rsid w:val="00352BB9"/>
    <w:rsid w:val="00352D41"/>
    <w:rsid w:val="00353700"/>
    <w:rsid w:val="00353716"/>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73B"/>
    <w:rsid w:val="00360AA1"/>
    <w:rsid w:val="00360C2F"/>
    <w:rsid w:val="00360F67"/>
    <w:rsid w:val="00360FDD"/>
    <w:rsid w:val="00361664"/>
    <w:rsid w:val="003618F3"/>
    <w:rsid w:val="00361ADE"/>
    <w:rsid w:val="00361AE6"/>
    <w:rsid w:val="0036219C"/>
    <w:rsid w:val="003622FB"/>
    <w:rsid w:val="0036247B"/>
    <w:rsid w:val="0036272A"/>
    <w:rsid w:val="00362EF5"/>
    <w:rsid w:val="00362F62"/>
    <w:rsid w:val="00363A9C"/>
    <w:rsid w:val="003640E0"/>
    <w:rsid w:val="0036474D"/>
    <w:rsid w:val="00364B95"/>
    <w:rsid w:val="00365146"/>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67D13"/>
    <w:rsid w:val="003700AE"/>
    <w:rsid w:val="0037031D"/>
    <w:rsid w:val="00370430"/>
    <w:rsid w:val="003707D9"/>
    <w:rsid w:val="003709DF"/>
    <w:rsid w:val="00370D3F"/>
    <w:rsid w:val="00370E8E"/>
    <w:rsid w:val="0037108B"/>
    <w:rsid w:val="00371B5D"/>
    <w:rsid w:val="00371E46"/>
    <w:rsid w:val="00372116"/>
    <w:rsid w:val="003724F0"/>
    <w:rsid w:val="00372936"/>
    <w:rsid w:val="00372C05"/>
    <w:rsid w:val="00373331"/>
    <w:rsid w:val="00373378"/>
    <w:rsid w:val="003736BE"/>
    <w:rsid w:val="00373B82"/>
    <w:rsid w:val="00374198"/>
    <w:rsid w:val="00374256"/>
    <w:rsid w:val="0037433F"/>
    <w:rsid w:val="0037435C"/>
    <w:rsid w:val="0037463C"/>
    <w:rsid w:val="003751BF"/>
    <w:rsid w:val="00375364"/>
    <w:rsid w:val="0037559A"/>
    <w:rsid w:val="00375634"/>
    <w:rsid w:val="003758E1"/>
    <w:rsid w:val="00375AD4"/>
    <w:rsid w:val="00375C50"/>
    <w:rsid w:val="00375C55"/>
    <w:rsid w:val="00375D3C"/>
    <w:rsid w:val="00376054"/>
    <w:rsid w:val="00376962"/>
    <w:rsid w:val="00376A07"/>
    <w:rsid w:val="0037738B"/>
    <w:rsid w:val="00377514"/>
    <w:rsid w:val="00377656"/>
    <w:rsid w:val="00380306"/>
    <w:rsid w:val="0038032A"/>
    <w:rsid w:val="00380333"/>
    <w:rsid w:val="003806A4"/>
    <w:rsid w:val="0038073A"/>
    <w:rsid w:val="00380894"/>
    <w:rsid w:val="003808F6"/>
    <w:rsid w:val="00380C78"/>
    <w:rsid w:val="00380E50"/>
    <w:rsid w:val="003810A1"/>
    <w:rsid w:val="003811EA"/>
    <w:rsid w:val="003812B5"/>
    <w:rsid w:val="0038175C"/>
    <w:rsid w:val="00381FC8"/>
    <w:rsid w:val="00382160"/>
    <w:rsid w:val="00382B1C"/>
    <w:rsid w:val="003831EE"/>
    <w:rsid w:val="00383320"/>
    <w:rsid w:val="00383D09"/>
    <w:rsid w:val="00383D17"/>
    <w:rsid w:val="0038407C"/>
    <w:rsid w:val="0038443C"/>
    <w:rsid w:val="00384CB3"/>
    <w:rsid w:val="003852DA"/>
    <w:rsid w:val="00385BB6"/>
    <w:rsid w:val="0038635A"/>
    <w:rsid w:val="003864BE"/>
    <w:rsid w:val="003866F9"/>
    <w:rsid w:val="003867B3"/>
    <w:rsid w:val="003868B3"/>
    <w:rsid w:val="00386D62"/>
    <w:rsid w:val="00386E4A"/>
    <w:rsid w:val="00387048"/>
    <w:rsid w:val="003873E4"/>
    <w:rsid w:val="00387663"/>
    <w:rsid w:val="00387D04"/>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5B3"/>
    <w:rsid w:val="00394727"/>
    <w:rsid w:val="00394854"/>
    <w:rsid w:val="00394B9D"/>
    <w:rsid w:val="003950D8"/>
    <w:rsid w:val="003955E2"/>
    <w:rsid w:val="003958AC"/>
    <w:rsid w:val="00395963"/>
    <w:rsid w:val="00396770"/>
    <w:rsid w:val="00396924"/>
    <w:rsid w:val="00397535"/>
    <w:rsid w:val="00397558"/>
    <w:rsid w:val="00397644"/>
    <w:rsid w:val="00397B92"/>
    <w:rsid w:val="00397E16"/>
    <w:rsid w:val="00397FA4"/>
    <w:rsid w:val="00397FDD"/>
    <w:rsid w:val="003A00AE"/>
    <w:rsid w:val="003A010F"/>
    <w:rsid w:val="003A044D"/>
    <w:rsid w:val="003A068E"/>
    <w:rsid w:val="003A0904"/>
    <w:rsid w:val="003A1146"/>
    <w:rsid w:val="003A1480"/>
    <w:rsid w:val="003A1628"/>
    <w:rsid w:val="003A166D"/>
    <w:rsid w:val="003A1B26"/>
    <w:rsid w:val="003A1BAB"/>
    <w:rsid w:val="003A20C7"/>
    <w:rsid w:val="003A28C0"/>
    <w:rsid w:val="003A29E1"/>
    <w:rsid w:val="003A2DAE"/>
    <w:rsid w:val="003A2F1E"/>
    <w:rsid w:val="003A3049"/>
    <w:rsid w:val="003A31D1"/>
    <w:rsid w:val="003A34F8"/>
    <w:rsid w:val="003A375B"/>
    <w:rsid w:val="003A3A6A"/>
    <w:rsid w:val="003A40AF"/>
    <w:rsid w:val="003A46C2"/>
    <w:rsid w:val="003A48B6"/>
    <w:rsid w:val="003A4AAC"/>
    <w:rsid w:val="003A4B3E"/>
    <w:rsid w:val="003A5015"/>
    <w:rsid w:val="003A5355"/>
    <w:rsid w:val="003A564C"/>
    <w:rsid w:val="003A59B8"/>
    <w:rsid w:val="003A5BE9"/>
    <w:rsid w:val="003A5DA0"/>
    <w:rsid w:val="003A5FB6"/>
    <w:rsid w:val="003A5FE3"/>
    <w:rsid w:val="003A6198"/>
    <w:rsid w:val="003A6ADA"/>
    <w:rsid w:val="003A7429"/>
    <w:rsid w:val="003A751B"/>
    <w:rsid w:val="003A76DC"/>
    <w:rsid w:val="003B0261"/>
    <w:rsid w:val="003B07D7"/>
    <w:rsid w:val="003B0CE8"/>
    <w:rsid w:val="003B132E"/>
    <w:rsid w:val="003B1379"/>
    <w:rsid w:val="003B208C"/>
    <w:rsid w:val="003B23D0"/>
    <w:rsid w:val="003B24D8"/>
    <w:rsid w:val="003B2DA1"/>
    <w:rsid w:val="003B2EB3"/>
    <w:rsid w:val="003B33AE"/>
    <w:rsid w:val="003B3B40"/>
    <w:rsid w:val="003B426C"/>
    <w:rsid w:val="003B481E"/>
    <w:rsid w:val="003B4932"/>
    <w:rsid w:val="003B4A01"/>
    <w:rsid w:val="003B4E74"/>
    <w:rsid w:val="003B5472"/>
    <w:rsid w:val="003B54CD"/>
    <w:rsid w:val="003B60E0"/>
    <w:rsid w:val="003B6237"/>
    <w:rsid w:val="003B6383"/>
    <w:rsid w:val="003B645F"/>
    <w:rsid w:val="003B663E"/>
    <w:rsid w:val="003B6857"/>
    <w:rsid w:val="003B6A4E"/>
    <w:rsid w:val="003B6CC1"/>
    <w:rsid w:val="003B72F5"/>
    <w:rsid w:val="003B780A"/>
    <w:rsid w:val="003B7B9B"/>
    <w:rsid w:val="003B7DC5"/>
    <w:rsid w:val="003C027E"/>
    <w:rsid w:val="003C05AB"/>
    <w:rsid w:val="003C1105"/>
    <w:rsid w:val="003C1768"/>
    <w:rsid w:val="003C230A"/>
    <w:rsid w:val="003C23BC"/>
    <w:rsid w:val="003C24CA"/>
    <w:rsid w:val="003C2502"/>
    <w:rsid w:val="003C284F"/>
    <w:rsid w:val="003C2A54"/>
    <w:rsid w:val="003C2CCA"/>
    <w:rsid w:val="003C2EDE"/>
    <w:rsid w:val="003C335E"/>
    <w:rsid w:val="003C34F6"/>
    <w:rsid w:val="003C3733"/>
    <w:rsid w:val="003C396F"/>
    <w:rsid w:val="003C3DCE"/>
    <w:rsid w:val="003C3F58"/>
    <w:rsid w:val="003C4C7C"/>
    <w:rsid w:val="003C52D8"/>
    <w:rsid w:val="003C552A"/>
    <w:rsid w:val="003C5563"/>
    <w:rsid w:val="003C597A"/>
    <w:rsid w:val="003C5D3D"/>
    <w:rsid w:val="003C5DC4"/>
    <w:rsid w:val="003C5F54"/>
    <w:rsid w:val="003C6610"/>
    <w:rsid w:val="003C6717"/>
    <w:rsid w:val="003C69C3"/>
    <w:rsid w:val="003C702D"/>
    <w:rsid w:val="003C7316"/>
    <w:rsid w:val="003C7681"/>
    <w:rsid w:val="003C7850"/>
    <w:rsid w:val="003C78F4"/>
    <w:rsid w:val="003C7AE8"/>
    <w:rsid w:val="003C7BB0"/>
    <w:rsid w:val="003C7BC7"/>
    <w:rsid w:val="003C7CF3"/>
    <w:rsid w:val="003C7D39"/>
    <w:rsid w:val="003C7E2A"/>
    <w:rsid w:val="003C7F63"/>
    <w:rsid w:val="003D0088"/>
    <w:rsid w:val="003D01D8"/>
    <w:rsid w:val="003D0895"/>
    <w:rsid w:val="003D0FF3"/>
    <w:rsid w:val="003D1001"/>
    <w:rsid w:val="003D10C8"/>
    <w:rsid w:val="003D11F4"/>
    <w:rsid w:val="003D1455"/>
    <w:rsid w:val="003D145B"/>
    <w:rsid w:val="003D19EC"/>
    <w:rsid w:val="003D1FB6"/>
    <w:rsid w:val="003D21BE"/>
    <w:rsid w:val="003D23BF"/>
    <w:rsid w:val="003D244B"/>
    <w:rsid w:val="003D277E"/>
    <w:rsid w:val="003D2933"/>
    <w:rsid w:val="003D2B79"/>
    <w:rsid w:val="003D2C24"/>
    <w:rsid w:val="003D30EA"/>
    <w:rsid w:val="003D3467"/>
    <w:rsid w:val="003D3552"/>
    <w:rsid w:val="003D384A"/>
    <w:rsid w:val="003D3AE4"/>
    <w:rsid w:val="003D3C74"/>
    <w:rsid w:val="003D3E6D"/>
    <w:rsid w:val="003D47B1"/>
    <w:rsid w:val="003D5193"/>
    <w:rsid w:val="003D586A"/>
    <w:rsid w:val="003D5ACC"/>
    <w:rsid w:val="003D6462"/>
    <w:rsid w:val="003D6957"/>
    <w:rsid w:val="003D6BFC"/>
    <w:rsid w:val="003D6E34"/>
    <w:rsid w:val="003D6EC4"/>
    <w:rsid w:val="003D75B8"/>
    <w:rsid w:val="003D7CD3"/>
    <w:rsid w:val="003E00DF"/>
    <w:rsid w:val="003E0728"/>
    <w:rsid w:val="003E0AB2"/>
    <w:rsid w:val="003E0D98"/>
    <w:rsid w:val="003E0EA6"/>
    <w:rsid w:val="003E13D8"/>
    <w:rsid w:val="003E243D"/>
    <w:rsid w:val="003E2488"/>
    <w:rsid w:val="003E273A"/>
    <w:rsid w:val="003E2932"/>
    <w:rsid w:val="003E2E5F"/>
    <w:rsid w:val="003E3361"/>
    <w:rsid w:val="003E3367"/>
    <w:rsid w:val="003E3F95"/>
    <w:rsid w:val="003E4004"/>
    <w:rsid w:val="003E40CF"/>
    <w:rsid w:val="003E4DA9"/>
    <w:rsid w:val="003E4E77"/>
    <w:rsid w:val="003E56FB"/>
    <w:rsid w:val="003E593F"/>
    <w:rsid w:val="003E5B3D"/>
    <w:rsid w:val="003E5B9D"/>
    <w:rsid w:val="003E673A"/>
    <w:rsid w:val="003E690F"/>
    <w:rsid w:val="003E6A1E"/>
    <w:rsid w:val="003E6D3F"/>
    <w:rsid w:val="003E74A3"/>
    <w:rsid w:val="003E7F86"/>
    <w:rsid w:val="003F0024"/>
    <w:rsid w:val="003F02EC"/>
    <w:rsid w:val="003F0428"/>
    <w:rsid w:val="003F06DF"/>
    <w:rsid w:val="003F093C"/>
    <w:rsid w:val="003F123C"/>
    <w:rsid w:val="003F13BB"/>
    <w:rsid w:val="003F145F"/>
    <w:rsid w:val="003F1913"/>
    <w:rsid w:val="003F19D5"/>
    <w:rsid w:val="003F1BF5"/>
    <w:rsid w:val="003F1CA5"/>
    <w:rsid w:val="003F226F"/>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3A5"/>
    <w:rsid w:val="003F6756"/>
    <w:rsid w:val="003F6AF2"/>
    <w:rsid w:val="003F6ED3"/>
    <w:rsid w:val="003F7393"/>
    <w:rsid w:val="003F7835"/>
    <w:rsid w:val="003F796D"/>
    <w:rsid w:val="003F7B33"/>
    <w:rsid w:val="003F7DB1"/>
    <w:rsid w:val="0040006F"/>
    <w:rsid w:val="004001E2"/>
    <w:rsid w:val="004002D3"/>
    <w:rsid w:val="00400387"/>
    <w:rsid w:val="004006DB"/>
    <w:rsid w:val="00400989"/>
    <w:rsid w:val="00400D20"/>
    <w:rsid w:val="0040174E"/>
    <w:rsid w:val="00401BAC"/>
    <w:rsid w:val="00401DEE"/>
    <w:rsid w:val="00401E3E"/>
    <w:rsid w:val="0040254E"/>
    <w:rsid w:val="00402606"/>
    <w:rsid w:val="0040270A"/>
    <w:rsid w:val="00402CBA"/>
    <w:rsid w:val="004032B9"/>
    <w:rsid w:val="004034A7"/>
    <w:rsid w:val="004034C6"/>
    <w:rsid w:val="004035A6"/>
    <w:rsid w:val="00403741"/>
    <w:rsid w:val="004038C0"/>
    <w:rsid w:val="00404532"/>
    <w:rsid w:val="00404AD7"/>
    <w:rsid w:val="00404C8B"/>
    <w:rsid w:val="00405A66"/>
    <w:rsid w:val="00405FBC"/>
    <w:rsid w:val="004062C2"/>
    <w:rsid w:val="00406426"/>
    <w:rsid w:val="0040663C"/>
    <w:rsid w:val="004070E6"/>
    <w:rsid w:val="00407548"/>
    <w:rsid w:val="004079F7"/>
    <w:rsid w:val="00407A25"/>
    <w:rsid w:val="00407A63"/>
    <w:rsid w:val="00407BF1"/>
    <w:rsid w:val="00407C15"/>
    <w:rsid w:val="00407D14"/>
    <w:rsid w:val="00410663"/>
    <w:rsid w:val="004109B3"/>
    <w:rsid w:val="00411660"/>
    <w:rsid w:val="00411992"/>
    <w:rsid w:val="00412212"/>
    <w:rsid w:val="004122DD"/>
    <w:rsid w:val="00412F49"/>
    <w:rsid w:val="0041322E"/>
    <w:rsid w:val="0041346A"/>
    <w:rsid w:val="004134A4"/>
    <w:rsid w:val="00413752"/>
    <w:rsid w:val="00413BB3"/>
    <w:rsid w:val="00413BBC"/>
    <w:rsid w:val="00413C3C"/>
    <w:rsid w:val="00413E99"/>
    <w:rsid w:val="00413E9C"/>
    <w:rsid w:val="004140FF"/>
    <w:rsid w:val="00414194"/>
    <w:rsid w:val="004149C2"/>
    <w:rsid w:val="00414B16"/>
    <w:rsid w:val="00414C30"/>
    <w:rsid w:val="00414D48"/>
    <w:rsid w:val="0041563B"/>
    <w:rsid w:val="00415860"/>
    <w:rsid w:val="00415E56"/>
    <w:rsid w:val="00415F34"/>
    <w:rsid w:val="00416051"/>
    <w:rsid w:val="0041628A"/>
    <w:rsid w:val="00416648"/>
    <w:rsid w:val="004169EB"/>
    <w:rsid w:val="00416CE2"/>
    <w:rsid w:val="00417509"/>
    <w:rsid w:val="0041762B"/>
    <w:rsid w:val="00417878"/>
    <w:rsid w:val="00417ADD"/>
    <w:rsid w:val="00417D81"/>
    <w:rsid w:val="00417F6D"/>
    <w:rsid w:val="004200CF"/>
    <w:rsid w:val="0042051D"/>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018"/>
    <w:rsid w:val="0042412F"/>
    <w:rsid w:val="0042418E"/>
    <w:rsid w:val="0042421A"/>
    <w:rsid w:val="0042427B"/>
    <w:rsid w:val="004243B0"/>
    <w:rsid w:val="004248A7"/>
    <w:rsid w:val="00424BDC"/>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61"/>
    <w:rsid w:val="00430F7C"/>
    <w:rsid w:val="004311B9"/>
    <w:rsid w:val="004316BE"/>
    <w:rsid w:val="00431A20"/>
    <w:rsid w:val="00431F6D"/>
    <w:rsid w:val="004320AC"/>
    <w:rsid w:val="00432148"/>
    <w:rsid w:val="0043217D"/>
    <w:rsid w:val="0043237E"/>
    <w:rsid w:val="0043240C"/>
    <w:rsid w:val="0043267C"/>
    <w:rsid w:val="00432DC4"/>
    <w:rsid w:val="004336D7"/>
    <w:rsid w:val="004337B8"/>
    <w:rsid w:val="00433A49"/>
    <w:rsid w:val="00433BC1"/>
    <w:rsid w:val="00433DCB"/>
    <w:rsid w:val="00433E7F"/>
    <w:rsid w:val="004344B5"/>
    <w:rsid w:val="00434BFD"/>
    <w:rsid w:val="00434F84"/>
    <w:rsid w:val="00434FC3"/>
    <w:rsid w:val="004354B8"/>
    <w:rsid w:val="004357F0"/>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09CD"/>
    <w:rsid w:val="00440EBB"/>
    <w:rsid w:val="0044129C"/>
    <w:rsid w:val="0044135A"/>
    <w:rsid w:val="00441779"/>
    <w:rsid w:val="00441885"/>
    <w:rsid w:val="004418A4"/>
    <w:rsid w:val="004419D0"/>
    <w:rsid w:val="00441DBC"/>
    <w:rsid w:val="00441E08"/>
    <w:rsid w:val="00441E29"/>
    <w:rsid w:val="00441FB4"/>
    <w:rsid w:val="00441FC5"/>
    <w:rsid w:val="00442636"/>
    <w:rsid w:val="00442AB7"/>
    <w:rsid w:val="00442AEC"/>
    <w:rsid w:val="00443205"/>
    <w:rsid w:val="00443370"/>
    <w:rsid w:val="00443454"/>
    <w:rsid w:val="004438D3"/>
    <w:rsid w:val="00443EFE"/>
    <w:rsid w:val="00443F7E"/>
    <w:rsid w:val="004444C2"/>
    <w:rsid w:val="00444872"/>
    <w:rsid w:val="00444926"/>
    <w:rsid w:val="00444982"/>
    <w:rsid w:val="004449F4"/>
    <w:rsid w:val="00445869"/>
    <w:rsid w:val="00446618"/>
    <w:rsid w:val="00446749"/>
    <w:rsid w:val="00446815"/>
    <w:rsid w:val="0044689F"/>
    <w:rsid w:val="00446AB4"/>
    <w:rsid w:val="00446C05"/>
    <w:rsid w:val="004470F7"/>
    <w:rsid w:val="00447293"/>
    <w:rsid w:val="004479FD"/>
    <w:rsid w:val="00447EB7"/>
    <w:rsid w:val="00447F0F"/>
    <w:rsid w:val="00450396"/>
    <w:rsid w:val="004506AA"/>
    <w:rsid w:val="00450AC0"/>
    <w:rsid w:val="00450C1D"/>
    <w:rsid w:val="00450C39"/>
    <w:rsid w:val="00450FF9"/>
    <w:rsid w:val="0045121F"/>
    <w:rsid w:val="00451A9B"/>
    <w:rsid w:val="00451CC8"/>
    <w:rsid w:val="00451CE3"/>
    <w:rsid w:val="00452243"/>
    <w:rsid w:val="0045269A"/>
    <w:rsid w:val="00452852"/>
    <w:rsid w:val="0045287F"/>
    <w:rsid w:val="004528B8"/>
    <w:rsid w:val="00452A92"/>
    <w:rsid w:val="00452B7F"/>
    <w:rsid w:val="00452F3E"/>
    <w:rsid w:val="00453246"/>
    <w:rsid w:val="0045338D"/>
    <w:rsid w:val="004535EE"/>
    <w:rsid w:val="00453878"/>
    <w:rsid w:val="00453FDC"/>
    <w:rsid w:val="00454C57"/>
    <w:rsid w:val="00454D75"/>
    <w:rsid w:val="00455E42"/>
    <w:rsid w:val="0045601F"/>
    <w:rsid w:val="004562DE"/>
    <w:rsid w:val="00456812"/>
    <w:rsid w:val="00456CC2"/>
    <w:rsid w:val="0045775A"/>
    <w:rsid w:val="004577FA"/>
    <w:rsid w:val="00460007"/>
    <w:rsid w:val="0046006C"/>
    <w:rsid w:val="00460213"/>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C94"/>
    <w:rsid w:val="00462E23"/>
    <w:rsid w:val="00462E46"/>
    <w:rsid w:val="00463122"/>
    <w:rsid w:val="004632F1"/>
    <w:rsid w:val="0046340B"/>
    <w:rsid w:val="00463BB1"/>
    <w:rsid w:val="004648CD"/>
    <w:rsid w:val="00464EE2"/>
    <w:rsid w:val="00464EFC"/>
    <w:rsid w:val="0046543B"/>
    <w:rsid w:val="004657CF"/>
    <w:rsid w:val="00465AAA"/>
    <w:rsid w:val="004665A2"/>
    <w:rsid w:val="0046673F"/>
    <w:rsid w:val="00466CD9"/>
    <w:rsid w:val="00466FC5"/>
    <w:rsid w:val="0046710E"/>
    <w:rsid w:val="00467285"/>
    <w:rsid w:val="004675A2"/>
    <w:rsid w:val="00467CC1"/>
    <w:rsid w:val="004707E5"/>
    <w:rsid w:val="004708B4"/>
    <w:rsid w:val="00470CBB"/>
    <w:rsid w:val="00470D03"/>
    <w:rsid w:val="00470D11"/>
    <w:rsid w:val="00470D4F"/>
    <w:rsid w:val="00470ED3"/>
    <w:rsid w:val="00470FF0"/>
    <w:rsid w:val="00471406"/>
    <w:rsid w:val="004716B6"/>
    <w:rsid w:val="004718E8"/>
    <w:rsid w:val="00472485"/>
    <w:rsid w:val="00472864"/>
    <w:rsid w:val="004729BD"/>
    <w:rsid w:val="004731B4"/>
    <w:rsid w:val="00473D46"/>
    <w:rsid w:val="00473DD6"/>
    <w:rsid w:val="004745F9"/>
    <w:rsid w:val="00474625"/>
    <w:rsid w:val="004747DE"/>
    <w:rsid w:val="0047489B"/>
    <w:rsid w:val="00474A6E"/>
    <w:rsid w:val="00474D59"/>
    <w:rsid w:val="00474FAD"/>
    <w:rsid w:val="0047526F"/>
    <w:rsid w:val="004753D5"/>
    <w:rsid w:val="004756D6"/>
    <w:rsid w:val="004756E9"/>
    <w:rsid w:val="00475B7E"/>
    <w:rsid w:val="00475BD1"/>
    <w:rsid w:val="00475F08"/>
    <w:rsid w:val="00477021"/>
    <w:rsid w:val="004779BD"/>
    <w:rsid w:val="00477EC0"/>
    <w:rsid w:val="004805F8"/>
    <w:rsid w:val="00480618"/>
    <w:rsid w:val="00480B2B"/>
    <w:rsid w:val="00480D78"/>
    <w:rsid w:val="00481258"/>
    <w:rsid w:val="0048173C"/>
    <w:rsid w:val="004818D9"/>
    <w:rsid w:val="00481AF7"/>
    <w:rsid w:val="00481B66"/>
    <w:rsid w:val="0048206F"/>
    <w:rsid w:val="00482141"/>
    <w:rsid w:val="004821C4"/>
    <w:rsid w:val="00482264"/>
    <w:rsid w:val="004827F5"/>
    <w:rsid w:val="00482CBF"/>
    <w:rsid w:val="004838DE"/>
    <w:rsid w:val="00483B5C"/>
    <w:rsid w:val="004848C2"/>
    <w:rsid w:val="00485236"/>
    <w:rsid w:val="00485B05"/>
    <w:rsid w:val="00485B6F"/>
    <w:rsid w:val="00485CD0"/>
    <w:rsid w:val="00486273"/>
    <w:rsid w:val="0048674A"/>
    <w:rsid w:val="00486758"/>
    <w:rsid w:val="004868AF"/>
    <w:rsid w:val="00486991"/>
    <w:rsid w:val="00486C41"/>
    <w:rsid w:val="00486E00"/>
    <w:rsid w:val="00487878"/>
    <w:rsid w:val="00487CF5"/>
    <w:rsid w:val="00490281"/>
    <w:rsid w:val="00490746"/>
    <w:rsid w:val="00490A5C"/>
    <w:rsid w:val="00490D19"/>
    <w:rsid w:val="0049126D"/>
    <w:rsid w:val="00491354"/>
    <w:rsid w:val="004913D2"/>
    <w:rsid w:val="00491725"/>
    <w:rsid w:val="00492A34"/>
    <w:rsid w:val="00492EF0"/>
    <w:rsid w:val="00493182"/>
    <w:rsid w:val="004931D9"/>
    <w:rsid w:val="0049334B"/>
    <w:rsid w:val="004933F2"/>
    <w:rsid w:val="004934E2"/>
    <w:rsid w:val="00493D7C"/>
    <w:rsid w:val="00493EEE"/>
    <w:rsid w:val="00493FD6"/>
    <w:rsid w:val="004941A3"/>
    <w:rsid w:val="00494665"/>
    <w:rsid w:val="004947B5"/>
    <w:rsid w:val="004951D9"/>
    <w:rsid w:val="00495D19"/>
    <w:rsid w:val="00495D46"/>
    <w:rsid w:val="00495F6C"/>
    <w:rsid w:val="004965AC"/>
    <w:rsid w:val="00496CC8"/>
    <w:rsid w:val="00496E37"/>
    <w:rsid w:val="00497118"/>
    <w:rsid w:val="00497A26"/>
    <w:rsid w:val="00497D7D"/>
    <w:rsid w:val="004A0342"/>
    <w:rsid w:val="004A0860"/>
    <w:rsid w:val="004A0916"/>
    <w:rsid w:val="004A0D38"/>
    <w:rsid w:val="004A0FB4"/>
    <w:rsid w:val="004A1116"/>
    <w:rsid w:val="004A1443"/>
    <w:rsid w:val="004A1676"/>
    <w:rsid w:val="004A1CC2"/>
    <w:rsid w:val="004A1FF3"/>
    <w:rsid w:val="004A213C"/>
    <w:rsid w:val="004A23E3"/>
    <w:rsid w:val="004A25FD"/>
    <w:rsid w:val="004A2904"/>
    <w:rsid w:val="004A2AEC"/>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1D8"/>
    <w:rsid w:val="004A7410"/>
    <w:rsid w:val="004A78C1"/>
    <w:rsid w:val="004A7F23"/>
    <w:rsid w:val="004B030F"/>
    <w:rsid w:val="004B08E7"/>
    <w:rsid w:val="004B0BA2"/>
    <w:rsid w:val="004B0C34"/>
    <w:rsid w:val="004B0D2D"/>
    <w:rsid w:val="004B0DFE"/>
    <w:rsid w:val="004B107E"/>
    <w:rsid w:val="004B171A"/>
    <w:rsid w:val="004B1793"/>
    <w:rsid w:val="004B1A71"/>
    <w:rsid w:val="004B1AF1"/>
    <w:rsid w:val="004B1AF2"/>
    <w:rsid w:val="004B2240"/>
    <w:rsid w:val="004B22FC"/>
    <w:rsid w:val="004B2618"/>
    <w:rsid w:val="004B2765"/>
    <w:rsid w:val="004B27FD"/>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6EB"/>
    <w:rsid w:val="004B4792"/>
    <w:rsid w:val="004B4B6A"/>
    <w:rsid w:val="004B50D7"/>
    <w:rsid w:val="004B5AE1"/>
    <w:rsid w:val="004B5BAE"/>
    <w:rsid w:val="004B5C05"/>
    <w:rsid w:val="004B5E95"/>
    <w:rsid w:val="004B63D6"/>
    <w:rsid w:val="004B6AB7"/>
    <w:rsid w:val="004B778B"/>
    <w:rsid w:val="004B7881"/>
    <w:rsid w:val="004B79D5"/>
    <w:rsid w:val="004C0206"/>
    <w:rsid w:val="004C02D4"/>
    <w:rsid w:val="004C04F9"/>
    <w:rsid w:val="004C05FF"/>
    <w:rsid w:val="004C0932"/>
    <w:rsid w:val="004C0A95"/>
    <w:rsid w:val="004C1345"/>
    <w:rsid w:val="004C1620"/>
    <w:rsid w:val="004C164C"/>
    <w:rsid w:val="004C1A9D"/>
    <w:rsid w:val="004C2003"/>
    <w:rsid w:val="004C282D"/>
    <w:rsid w:val="004C2933"/>
    <w:rsid w:val="004C2E5A"/>
    <w:rsid w:val="004C3116"/>
    <w:rsid w:val="004C3BF0"/>
    <w:rsid w:val="004C3F88"/>
    <w:rsid w:val="004C4034"/>
    <w:rsid w:val="004C43D5"/>
    <w:rsid w:val="004C465A"/>
    <w:rsid w:val="004C4F86"/>
    <w:rsid w:val="004C56CE"/>
    <w:rsid w:val="004C57D7"/>
    <w:rsid w:val="004C5F49"/>
    <w:rsid w:val="004C6492"/>
    <w:rsid w:val="004C64C9"/>
    <w:rsid w:val="004C7050"/>
    <w:rsid w:val="004C723C"/>
    <w:rsid w:val="004C731A"/>
    <w:rsid w:val="004C7637"/>
    <w:rsid w:val="004C7746"/>
    <w:rsid w:val="004C79CE"/>
    <w:rsid w:val="004C7E08"/>
    <w:rsid w:val="004D0396"/>
    <w:rsid w:val="004D06CF"/>
    <w:rsid w:val="004D0814"/>
    <w:rsid w:val="004D096A"/>
    <w:rsid w:val="004D141F"/>
    <w:rsid w:val="004D14DC"/>
    <w:rsid w:val="004D1692"/>
    <w:rsid w:val="004D276A"/>
    <w:rsid w:val="004D30C9"/>
    <w:rsid w:val="004D3189"/>
    <w:rsid w:val="004D323F"/>
    <w:rsid w:val="004D372C"/>
    <w:rsid w:val="004D4081"/>
    <w:rsid w:val="004D41A0"/>
    <w:rsid w:val="004D5157"/>
    <w:rsid w:val="004D5638"/>
    <w:rsid w:val="004D58E3"/>
    <w:rsid w:val="004D5C41"/>
    <w:rsid w:val="004D5FFE"/>
    <w:rsid w:val="004D649B"/>
    <w:rsid w:val="004D653C"/>
    <w:rsid w:val="004D671E"/>
    <w:rsid w:val="004D6E87"/>
    <w:rsid w:val="004D6F80"/>
    <w:rsid w:val="004D705B"/>
    <w:rsid w:val="004D741A"/>
    <w:rsid w:val="004D74DF"/>
    <w:rsid w:val="004D7547"/>
    <w:rsid w:val="004D7BDF"/>
    <w:rsid w:val="004E088D"/>
    <w:rsid w:val="004E10E7"/>
    <w:rsid w:val="004E15CA"/>
    <w:rsid w:val="004E1B0A"/>
    <w:rsid w:val="004E1E1C"/>
    <w:rsid w:val="004E1F84"/>
    <w:rsid w:val="004E2175"/>
    <w:rsid w:val="004E2572"/>
    <w:rsid w:val="004E274E"/>
    <w:rsid w:val="004E2A5E"/>
    <w:rsid w:val="004E2C7C"/>
    <w:rsid w:val="004E2F43"/>
    <w:rsid w:val="004E347F"/>
    <w:rsid w:val="004E367D"/>
    <w:rsid w:val="004E39B2"/>
    <w:rsid w:val="004E3CD8"/>
    <w:rsid w:val="004E41D6"/>
    <w:rsid w:val="004E4510"/>
    <w:rsid w:val="004E48DB"/>
    <w:rsid w:val="004E5100"/>
    <w:rsid w:val="004E5690"/>
    <w:rsid w:val="004E6393"/>
    <w:rsid w:val="004E6857"/>
    <w:rsid w:val="004E7074"/>
    <w:rsid w:val="004E70D3"/>
    <w:rsid w:val="004E765C"/>
    <w:rsid w:val="004E7B12"/>
    <w:rsid w:val="004E7B71"/>
    <w:rsid w:val="004F0151"/>
    <w:rsid w:val="004F01EA"/>
    <w:rsid w:val="004F09CA"/>
    <w:rsid w:val="004F0A13"/>
    <w:rsid w:val="004F0CE5"/>
    <w:rsid w:val="004F16C5"/>
    <w:rsid w:val="004F1CC1"/>
    <w:rsid w:val="004F1D2D"/>
    <w:rsid w:val="004F20B0"/>
    <w:rsid w:val="004F20B9"/>
    <w:rsid w:val="004F220A"/>
    <w:rsid w:val="004F2341"/>
    <w:rsid w:val="004F2EAC"/>
    <w:rsid w:val="004F360B"/>
    <w:rsid w:val="004F36DA"/>
    <w:rsid w:val="004F3721"/>
    <w:rsid w:val="004F3E42"/>
    <w:rsid w:val="004F44B4"/>
    <w:rsid w:val="004F45AD"/>
    <w:rsid w:val="004F4616"/>
    <w:rsid w:val="004F4706"/>
    <w:rsid w:val="004F47DE"/>
    <w:rsid w:val="004F48B4"/>
    <w:rsid w:val="004F4C86"/>
    <w:rsid w:val="004F4E7C"/>
    <w:rsid w:val="004F5345"/>
    <w:rsid w:val="004F538D"/>
    <w:rsid w:val="004F598D"/>
    <w:rsid w:val="004F5B17"/>
    <w:rsid w:val="004F5C2A"/>
    <w:rsid w:val="004F5DEB"/>
    <w:rsid w:val="004F6746"/>
    <w:rsid w:val="004F680E"/>
    <w:rsid w:val="004F6811"/>
    <w:rsid w:val="004F6820"/>
    <w:rsid w:val="004F6DF2"/>
    <w:rsid w:val="004F7095"/>
    <w:rsid w:val="004F7696"/>
    <w:rsid w:val="004F7909"/>
    <w:rsid w:val="004F7EF7"/>
    <w:rsid w:val="00500194"/>
    <w:rsid w:val="00500244"/>
    <w:rsid w:val="005004CB"/>
    <w:rsid w:val="00500622"/>
    <w:rsid w:val="00500BFB"/>
    <w:rsid w:val="0050143E"/>
    <w:rsid w:val="0050242D"/>
    <w:rsid w:val="00502BF1"/>
    <w:rsid w:val="00502C9E"/>
    <w:rsid w:val="00502E65"/>
    <w:rsid w:val="00502F9E"/>
    <w:rsid w:val="00503387"/>
    <w:rsid w:val="005034FD"/>
    <w:rsid w:val="00503621"/>
    <w:rsid w:val="005037B5"/>
    <w:rsid w:val="0050383B"/>
    <w:rsid w:val="005038D5"/>
    <w:rsid w:val="00503940"/>
    <w:rsid w:val="00503E1A"/>
    <w:rsid w:val="00503FAC"/>
    <w:rsid w:val="005043FF"/>
    <w:rsid w:val="005049E9"/>
    <w:rsid w:val="00504D7A"/>
    <w:rsid w:val="00505462"/>
    <w:rsid w:val="00505600"/>
    <w:rsid w:val="005059CD"/>
    <w:rsid w:val="00506260"/>
    <w:rsid w:val="00506340"/>
    <w:rsid w:val="00506A7F"/>
    <w:rsid w:val="00506EDF"/>
    <w:rsid w:val="0050761E"/>
    <w:rsid w:val="00507B1E"/>
    <w:rsid w:val="00507C74"/>
    <w:rsid w:val="00507EDB"/>
    <w:rsid w:val="00510231"/>
    <w:rsid w:val="00510964"/>
    <w:rsid w:val="00510A36"/>
    <w:rsid w:val="00510D06"/>
    <w:rsid w:val="00511380"/>
    <w:rsid w:val="00511C98"/>
    <w:rsid w:val="005122E6"/>
    <w:rsid w:val="005123E3"/>
    <w:rsid w:val="005124DD"/>
    <w:rsid w:val="005126CA"/>
    <w:rsid w:val="00512AE2"/>
    <w:rsid w:val="00512EB7"/>
    <w:rsid w:val="0051358F"/>
    <w:rsid w:val="00513EB1"/>
    <w:rsid w:val="005140E2"/>
    <w:rsid w:val="00514212"/>
    <w:rsid w:val="00514429"/>
    <w:rsid w:val="005147BC"/>
    <w:rsid w:val="00514989"/>
    <w:rsid w:val="00515570"/>
    <w:rsid w:val="0051557E"/>
    <w:rsid w:val="00515789"/>
    <w:rsid w:val="00515EC3"/>
    <w:rsid w:val="005169C4"/>
    <w:rsid w:val="00516B1B"/>
    <w:rsid w:val="00516D61"/>
    <w:rsid w:val="00516FC4"/>
    <w:rsid w:val="005172E3"/>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4C4"/>
    <w:rsid w:val="005249C8"/>
    <w:rsid w:val="00524D98"/>
    <w:rsid w:val="00524EFD"/>
    <w:rsid w:val="005251D4"/>
    <w:rsid w:val="00525566"/>
    <w:rsid w:val="00525841"/>
    <w:rsid w:val="00525C98"/>
    <w:rsid w:val="00525ECE"/>
    <w:rsid w:val="00526199"/>
    <w:rsid w:val="00526334"/>
    <w:rsid w:val="0052679B"/>
    <w:rsid w:val="0052679F"/>
    <w:rsid w:val="00526D3B"/>
    <w:rsid w:val="00526E6D"/>
    <w:rsid w:val="00526F81"/>
    <w:rsid w:val="0052719B"/>
    <w:rsid w:val="00527338"/>
    <w:rsid w:val="00527494"/>
    <w:rsid w:val="00527A8D"/>
    <w:rsid w:val="0053005E"/>
    <w:rsid w:val="005303CE"/>
    <w:rsid w:val="00530810"/>
    <w:rsid w:val="00530A03"/>
    <w:rsid w:val="00530AF4"/>
    <w:rsid w:val="00530CEC"/>
    <w:rsid w:val="00531603"/>
    <w:rsid w:val="00531DBD"/>
    <w:rsid w:val="005322C1"/>
    <w:rsid w:val="0053278C"/>
    <w:rsid w:val="00532D1B"/>
    <w:rsid w:val="00532D21"/>
    <w:rsid w:val="005330D0"/>
    <w:rsid w:val="005335A4"/>
    <w:rsid w:val="005339DD"/>
    <w:rsid w:val="00534F16"/>
    <w:rsid w:val="00534FEE"/>
    <w:rsid w:val="005358CC"/>
    <w:rsid w:val="00535938"/>
    <w:rsid w:val="00535B4E"/>
    <w:rsid w:val="00536070"/>
    <w:rsid w:val="00536180"/>
    <w:rsid w:val="0053637D"/>
    <w:rsid w:val="005364FC"/>
    <w:rsid w:val="005369A1"/>
    <w:rsid w:val="00536D71"/>
    <w:rsid w:val="005371FC"/>
    <w:rsid w:val="005372F3"/>
    <w:rsid w:val="005375F3"/>
    <w:rsid w:val="00537B9C"/>
    <w:rsid w:val="00537D8C"/>
    <w:rsid w:val="00540AF6"/>
    <w:rsid w:val="00540B10"/>
    <w:rsid w:val="0054136B"/>
    <w:rsid w:val="0054158B"/>
    <w:rsid w:val="00542306"/>
    <w:rsid w:val="00542589"/>
    <w:rsid w:val="00542749"/>
    <w:rsid w:val="00542B51"/>
    <w:rsid w:val="00542BAE"/>
    <w:rsid w:val="0054304E"/>
    <w:rsid w:val="00543555"/>
    <w:rsid w:val="005437AD"/>
    <w:rsid w:val="005438A5"/>
    <w:rsid w:val="00543B54"/>
    <w:rsid w:val="00543B61"/>
    <w:rsid w:val="00543EF0"/>
    <w:rsid w:val="00543F4A"/>
    <w:rsid w:val="005441A8"/>
    <w:rsid w:val="00544D08"/>
    <w:rsid w:val="0054512F"/>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C62"/>
    <w:rsid w:val="00547F2A"/>
    <w:rsid w:val="0055041E"/>
    <w:rsid w:val="0055058B"/>
    <w:rsid w:val="0055066E"/>
    <w:rsid w:val="00550740"/>
    <w:rsid w:val="00551042"/>
    <w:rsid w:val="00551043"/>
    <w:rsid w:val="00551B43"/>
    <w:rsid w:val="00552043"/>
    <w:rsid w:val="00552247"/>
    <w:rsid w:val="0055253F"/>
    <w:rsid w:val="005529C2"/>
    <w:rsid w:val="005531DA"/>
    <w:rsid w:val="00553294"/>
    <w:rsid w:val="00553868"/>
    <w:rsid w:val="005539F4"/>
    <w:rsid w:val="00553A74"/>
    <w:rsid w:val="00554237"/>
    <w:rsid w:val="005542BD"/>
    <w:rsid w:val="005542F8"/>
    <w:rsid w:val="00554470"/>
    <w:rsid w:val="00554574"/>
    <w:rsid w:val="00554663"/>
    <w:rsid w:val="005547DF"/>
    <w:rsid w:val="0055489C"/>
    <w:rsid w:val="005549B8"/>
    <w:rsid w:val="005549DF"/>
    <w:rsid w:val="00554AD2"/>
    <w:rsid w:val="00554CA5"/>
    <w:rsid w:val="00554CB6"/>
    <w:rsid w:val="005552D5"/>
    <w:rsid w:val="00555444"/>
    <w:rsid w:val="00555459"/>
    <w:rsid w:val="0055550A"/>
    <w:rsid w:val="00555555"/>
    <w:rsid w:val="00555D76"/>
    <w:rsid w:val="00556613"/>
    <w:rsid w:val="00556B91"/>
    <w:rsid w:val="00556C9A"/>
    <w:rsid w:val="00556FA5"/>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33A"/>
    <w:rsid w:val="00562A59"/>
    <w:rsid w:val="00562AEF"/>
    <w:rsid w:val="00562B4A"/>
    <w:rsid w:val="00562EA3"/>
    <w:rsid w:val="00563221"/>
    <w:rsid w:val="00563257"/>
    <w:rsid w:val="00563E05"/>
    <w:rsid w:val="00563E68"/>
    <w:rsid w:val="005645C8"/>
    <w:rsid w:val="00564C8C"/>
    <w:rsid w:val="005655CB"/>
    <w:rsid w:val="00565A38"/>
    <w:rsid w:val="00565D5B"/>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DA8"/>
    <w:rsid w:val="00571E31"/>
    <w:rsid w:val="00571EEA"/>
    <w:rsid w:val="00571F66"/>
    <w:rsid w:val="00571FB9"/>
    <w:rsid w:val="00572110"/>
    <w:rsid w:val="00572237"/>
    <w:rsid w:val="005725D4"/>
    <w:rsid w:val="00572746"/>
    <w:rsid w:val="00572847"/>
    <w:rsid w:val="00572947"/>
    <w:rsid w:val="00572A15"/>
    <w:rsid w:val="00572BCE"/>
    <w:rsid w:val="00572ECA"/>
    <w:rsid w:val="0057302E"/>
    <w:rsid w:val="0057312A"/>
    <w:rsid w:val="0057315D"/>
    <w:rsid w:val="005733C0"/>
    <w:rsid w:val="00573408"/>
    <w:rsid w:val="00573469"/>
    <w:rsid w:val="00573709"/>
    <w:rsid w:val="00573CE1"/>
    <w:rsid w:val="00573DCA"/>
    <w:rsid w:val="00574086"/>
    <w:rsid w:val="005749D0"/>
    <w:rsid w:val="0057514A"/>
    <w:rsid w:val="005751C3"/>
    <w:rsid w:val="00575245"/>
    <w:rsid w:val="00575311"/>
    <w:rsid w:val="00575668"/>
    <w:rsid w:val="00575931"/>
    <w:rsid w:val="00575F65"/>
    <w:rsid w:val="00576243"/>
    <w:rsid w:val="0057650D"/>
    <w:rsid w:val="00576753"/>
    <w:rsid w:val="0057678F"/>
    <w:rsid w:val="00576E3C"/>
    <w:rsid w:val="00577692"/>
    <w:rsid w:val="00577926"/>
    <w:rsid w:val="005800DD"/>
    <w:rsid w:val="005805B6"/>
    <w:rsid w:val="00580620"/>
    <w:rsid w:val="00580741"/>
    <w:rsid w:val="005817F7"/>
    <w:rsid w:val="00581A87"/>
    <w:rsid w:val="00581C95"/>
    <w:rsid w:val="005821C1"/>
    <w:rsid w:val="005823E3"/>
    <w:rsid w:val="00582AE5"/>
    <w:rsid w:val="00582CF7"/>
    <w:rsid w:val="00583777"/>
    <w:rsid w:val="005839D7"/>
    <w:rsid w:val="00583F67"/>
    <w:rsid w:val="005842F4"/>
    <w:rsid w:val="0058449F"/>
    <w:rsid w:val="00584859"/>
    <w:rsid w:val="00584D80"/>
    <w:rsid w:val="00584F02"/>
    <w:rsid w:val="00584F94"/>
    <w:rsid w:val="005852C7"/>
    <w:rsid w:val="0058534B"/>
    <w:rsid w:val="005857A4"/>
    <w:rsid w:val="005859B4"/>
    <w:rsid w:val="00585F6D"/>
    <w:rsid w:val="00585F96"/>
    <w:rsid w:val="00586132"/>
    <w:rsid w:val="00586190"/>
    <w:rsid w:val="0058697F"/>
    <w:rsid w:val="00587020"/>
    <w:rsid w:val="00587C96"/>
    <w:rsid w:val="00587E6A"/>
    <w:rsid w:val="005901E9"/>
    <w:rsid w:val="00590315"/>
    <w:rsid w:val="00590326"/>
    <w:rsid w:val="00590467"/>
    <w:rsid w:val="0059098A"/>
    <w:rsid w:val="00590EAC"/>
    <w:rsid w:val="005911C3"/>
    <w:rsid w:val="00591DF3"/>
    <w:rsid w:val="00591FEE"/>
    <w:rsid w:val="00592238"/>
    <w:rsid w:val="0059246F"/>
    <w:rsid w:val="00592646"/>
    <w:rsid w:val="005928D1"/>
    <w:rsid w:val="00592A2C"/>
    <w:rsid w:val="00592CE0"/>
    <w:rsid w:val="00592F42"/>
    <w:rsid w:val="005930A4"/>
    <w:rsid w:val="00593656"/>
    <w:rsid w:val="0059397C"/>
    <w:rsid w:val="00593BD0"/>
    <w:rsid w:val="005947FA"/>
    <w:rsid w:val="005948B1"/>
    <w:rsid w:val="00594A98"/>
    <w:rsid w:val="00594B82"/>
    <w:rsid w:val="0059502F"/>
    <w:rsid w:val="00595438"/>
    <w:rsid w:val="0059574B"/>
    <w:rsid w:val="0059583D"/>
    <w:rsid w:val="0059588A"/>
    <w:rsid w:val="00595B22"/>
    <w:rsid w:val="00595E59"/>
    <w:rsid w:val="0059619B"/>
    <w:rsid w:val="0059640A"/>
    <w:rsid w:val="00596DFA"/>
    <w:rsid w:val="0059722E"/>
    <w:rsid w:val="005976F2"/>
    <w:rsid w:val="00597757"/>
    <w:rsid w:val="005977A6"/>
    <w:rsid w:val="00597BFA"/>
    <w:rsid w:val="00597D49"/>
    <w:rsid w:val="00597FEB"/>
    <w:rsid w:val="005A01E8"/>
    <w:rsid w:val="005A047A"/>
    <w:rsid w:val="005A04B9"/>
    <w:rsid w:val="005A06F3"/>
    <w:rsid w:val="005A0A5D"/>
    <w:rsid w:val="005A0AA3"/>
    <w:rsid w:val="005A143A"/>
    <w:rsid w:val="005A162F"/>
    <w:rsid w:val="005A1BF6"/>
    <w:rsid w:val="005A1D5E"/>
    <w:rsid w:val="005A2CB8"/>
    <w:rsid w:val="005A2D7A"/>
    <w:rsid w:val="005A308E"/>
    <w:rsid w:val="005A323A"/>
    <w:rsid w:val="005A3752"/>
    <w:rsid w:val="005A3F92"/>
    <w:rsid w:val="005A452C"/>
    <w:rsid w:val="005A4619"/>
    <w:rsid w:val="005A5022"/>
    <w:rsid w:val="005A56F1"/>
    <w:rsid w:val="005A5E5B"/>
    <w:rsid w:val="005A6082"/>
    <w:rsid w:val="005A60E9"/>
    <w:rsid w:val="005A62BF"/>
    <w:rsid w:val="005A67C6"/>
    <w:rsid w:val="005A69E6"/>
    <w:rsid w:val="005A6E4D"/>
    <w:rsid w:val="005A7138"/>
    <w:rsid w:val="005A71D7"/>
    <w:rsid w:val="005A7293"/>
    <w:rsid w:val="005A74B8"/>
    <w:rsid w:val="005A74E8"/>
    <w:rsid w:val="005A79BC"/>
    <w:rsid w:val="005A7A8B"/>
    <w:rsid w:val="005A7CED"/>
    <w:rsid w:val="005A7E8E"/>
    <w:rsid w:val="005B03D1"/>
    <w:rsid w:val="005B040C"/>
    <w:rsid w:val="005B0DE5"/>
    <w:rsid w:val="005B0F80"/>
    <w:rsid w:val="005B111E"/>
    <w:rsid w:val="005B1652"/>
    <w:rsid w:val="005B1A77"/>
    <w:rsid w:val="005B1F32"/>
    <w:rsid w:val="005B2018"/>
    <w:rsid w:val="005B2169"/>
    <w:rsid w:val="005B2320"/>
    <w:rsid w:val="005B23C3"/>
    <w:rsid w:val="005B2720"/>
    <w:rsid w:val="005B2AA1"/>
    <w:rsid w:val="005B2ADD"/>
    <w:rsid w:val="005B2D0E"/>
    <w:rsid w:val="005B3099"/>
    <w:rsid w:val="005B3454"/>
    <w:rsid w:val="005B34C1"/>
    <w:rsid w:val="005B3708"/>
    <w:rsid w:val="005B3788"/>
    <w:rsid w:val="005B39DB"/>
    <w:rsid w:val="005B40EF"/>
    <w:rsid w:val="005B4126"/>
    <w:rsid w:val="005B419B"/>
    <w:rsid w:val="005B4635"/>
    <w:rsid w:val="005B4737"/>
    <w:rsid w:val="005B47ED"/>
    <w:rsid w:val="005B51D3"/>
    <w:rsid w:val="005B5695"/>
    <w:rsid w:val="005B5DA6"/>
    <w:rsid w:val="005B5DAA"/>
    <w:rsid w:val="005B60D9"/>
    <w:rsid w:val="005B6393"/>
    <w:rsid w:val="005B63EC"/>
    <w:rsid w:val="005B6629"/>
    <w:rsid w:val="005B69D2"/>
    <w:rsid w:val="005B69E9"/>
    <w:rsid w:val="005B6C24"/>
    <w:rsid w:val="005B6F6F"/>
    <w:rsid w:val="005B70F9"/>
    <w:rsid w:val="005B7470"/>
    <w:rsid w:val="005B79D0"/>
    <w:rsid w:val="005B79FA"/>
    <w:rsid w:val="005B7E73"/>
    <w:rsid w:val="005C00CB"/>
    <w:rsid w:val="005C07DE"/>
    <w:rsid w:val="005C0886"/>
    <w:rsid w:val="005C0B0F"/>
    <w:rsid w:val="005C0B2D"/>
    <w:rsid w:val="005C0C3C"/>
    <w:rsid w:val="005C11C7"/>
    <w:rsid w:val="005C11D5"/>
    <w:rsid w:val="005C13D7"/>
    <w:rsid w:val="005C1850"/>
    <w:rsid w:val="005C1EA3"/>
    <w:rsid w:val="005C20FD"/>
    <w:rsid w:val="005C2B4C"/>
    <w:rsid w:val="005C3532"/>
    <w:rsid w:val="005C37E2"/>
    <w:rsid w:val="005C3821"/>
    <w:rsid w:val="005C458A"/>
    <w:rsid w:val="005C4721"/>
    <w:rsid w:val="005C4C0D"/>
    <w:rsid w:val="005C4CBA"/>
    <w:rsid w:val="005C4DBE"/>
    <w:rsid w:val="005C4F6A"/>
    <w:rsid w:val="005C5839"/>
    <w:rsid w:val="005C5C10"/>
    <w:rsid w:val="005C612A"/>
    <w:rsid w:val="005C619E"/>
    <w:rsid w:val="005C641B"/>
    <w:rsid w:val="005C6701"/>
    <w:rsid w:val="005C6B8B"/>
    <w:rsid w:val="005C727F"/>
    <w:rsid w:val="005C7645"/>
    <w:rsid w:val="005C7668"/>
    <w:rsid w:val="005D015D"/>
    <w:rsid w:val="005D01AC"/>
    <w:rsid w:val="005D05F1"/>
    <w:rsid w:val="005D071E"/>
    <w:rsid w:val="005D0E4F"/>
    <w:rsid w:val="005D11A2"/>
    <w:rsid w:val="005D158F"/>
    <w:rsid w:val="005D1AA9"/>
    <w:rsid w:val="005D1AE3"/>
    <w:rsid w:val="005D1B82"/>
    <w:rsid w:val="005D1E8B"/>
    <w:rsid w:val="005D22B5"/>
    <w:rsid w:val="005D289B"/>
    <w:rsid w:val="005D2F75"/>
    <w:rsid w:val="005D30D7"/>
    <w:rsid w:val="005D3275"/>
    <w:rsid w:val="005D346B"/>
    <w:rsid w:val="005D38F8"/>
    <w:rsid w:val="005D3A90"/>
    <w:rsid w:val="005D3AE4"/>
    <w:rsid w:val="005D3B1F"/>
    <w:rsid w:val="005D3DA3"/>
    <w:rsid w:val="005D4408"/>
    <w:rsid w:val="005D44BB"/>
    <w:rsid w:val="005D49FD"/>
    <w:rsid w:val="005D516E"/>
    <w:rsid w:val="005D53C4"/>
    <w:rsid w:val="005D5708"/>
    <w:rsid w:val="005D5744"/>
    <w:rsid w:val="005D583A"/>
    <w:rsid w:val="005D5B0B"/>
    <w:rsid w:val="005D5B27"/>
    <w:rsid w:val="005D5D69"/>
    <w:rsid w:val="005D5F4F"/>
    <w:rsid w:val="005D6058"/>
    <w:rsid w:val="005D64A2"/>
    <w:rsid w:val="005D6AB4"/>
    <w:rsid w:val="005D6D97"/>
    <w:rsid w:val="005D6F97"/>
    <w:rsid w:val="005D735E"/>
    <w:rsid w:val="005D7E72"/>
    <w:rsid w:val="005D7F44"/>
    <w:rsid w:val="005E0095"/>
    <w:rsid w:val="005E01C7"/>
    <w:rsid w:val="005E050D"/>
    <w:rsid w:val="005E0775"/>
    <w:rsid w:val="005E0B2E"/>
    <w:rsid w:val="005E1BEA"/>
    <w:rsid w:val="005E1E2C"/>
    <w:rsid w:val="005E1F4C"/>
    <w:rsid w:val="005E2265"/>
    <w:rsid w:val="005E2713"/>
    <w:rsid w:val="005E2853"/>
    <w:rsid w:val="005E2867"/>
    <w:rsid w:val="005E2B4F"/>
    <w:rsid w:val="005E2C49"/>
    <w:rsid w:val="005E3065"/>
    <w:rsid w:val="005E35E1"/>
    <w:rsid w:val="005E3896"/>
    <w:rsid w:val="005E42A0"/>
    <w:rsid w:val="005E47E9"/>
    <w:rsid w:val="005E4AE0"/>
    <w:rsid w:val="005E4F57"/>
    <w:rsid w:val="005E5215"/>
    <w:rsid w:val="005E579B"/>
    <w:rsid w:val="005E5AB3"/>
    <w:rsid w:val="005E6021"/>
    <w:rsid w:val="005E6177"/>
    <w:rsid w:val="005E622F"/>
    <w:rsid w:val="005E6230"/>
    <w:rsid w:val="005E625F"/>
    <w:rsid w:val="005E699F"/>
    <w:rsid w:val="005E6AF6"/>
    <w:rsid w:val="005E7FC6"/>
    <w:rsid w:val="005F0172"/>
    <w:rsid w:val="005F0188"/>
    <w:rsid w:val="005F044F"/>
    <w:rsid w:val="005F07B0"/>
    <w:rsid w:val="005F0ECE"/>
    <w:rsid w:val="005F1131"/>
    <w:rsid w:val="005F1A11"/>
    <w:rsid w:val="005F1C39"/>
    <w:rsid w:val="005F1D71"/>
    <w:rsid w:val="005F1E74"/>
    <w:rsid w:val="005F2243"/>
    <w:rsid w:val="005F2731"/>
    <w:rsid w:val="005F2A02"/>
    <w:rsid w:val="005F2AD3"/>
    <w:rsid w:val="005F3748"/>
    <w:rsid w:val="005F3A51"/>
    <w:rsid w:val="005F3ADB"/>
    <w:rsid w:val="005F3D11"/>
    <w:rsid w:val="005F42B1"/>
    <w:rsid w:val="005F43C4"/>
    <w:rsid w:val="005F4987"/>
    <w:rsid w:val="005F5793"/>
    <w:rsid w:val="005F5AC5"/>
    <w:rsid w:val="005F5E06"/>
    <w:rsid w:val="005F62ED"/>
    <w:rsid w:val="005F648C"/>
    <w:rsid w:val="005F6759"/>
    <w:rsid w:val="005F68B9"/>
    <w:rsid w:val="005F7060"/>
    <w:rsid w:val="005F7228"/>
    <w:rsid w:val="005F75B8"/>
    <w:rsid w:val="005F76E1"/>
    <w:rsid w:val="005F7867"/>
    <w:rsid w:val="005F7B9B"/>
    <w:rsid w:val="006005E5"/>
    <w:rsid w:val="00600880"/>
    <w:rsid w:val="006008DA"/>
    <w:rsid w:val="00600DC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5EA0"/>
    <w:rsid w:val="00605F53"/>
    <w:rsid w:val="00606101"/>
    <w:rsid w:val="00606536"/>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50F"/>
    <w:rsid w:val="00611C9D"/>
    <w:rsid w:val="00612011"/>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91D"/>
    <w:rsid w:val="00620C3F"/>
    <w:rsid w:val="00620D4F"/>
    <w:rsid w:val="00621091"/>
    <w:rsid w:val="006215A5"/>
    <w:rsid w:val="00621D93"/>
    <w:rsid w:val="00622D3C"/>
    <w:rsid w:val="00622E16"/>
    <w:rsid w:val="00623314"/>
    <w:rsid w:val="00623880"/>
    <w:rsid w:val="00623C3A"/>
    <w:rsid w:val="00623FEA"/>
    <w:rsid w:val="0062449D"/>
    <w:rsid w:val="006244B3"/>
    <w:rsid w:val="00624749"/>
    <w:rsid w:val="00624DDD"/>
    <w:rsid w:val="00624DFA"/>
    <w:rsid w:val="00624EF2"/>
    <w:rsid w:val="00624F27"/>
    <w:rsid w:val="00624FEE"/>
    <w:rsid w:val="00625492"/>
    <w:rsid w:val="00625A86"/>
    <w:rsid w:val="00625C65"/>
    <w:rsid w:val="00626325"/>
    <w:rsid w:val="006263BB"/>
    <w:rsid w:val="00626746"/>
    <w:rsid w:val="006268CC"/>
    <w:rsid w:val="00626988"/>
    <w:rsid w:val="00626DBA"/>
    <w:rsid w:val="006276A1"/>
    <w:rsid w:val="00627963"/>
    <w:rsid w:val="00627BFA"/>
    <w:rsid w:val="00630198"/>
    <w:rsid w:val="0063033D"/>
    <w:rsid w:val="00630452"/>
    <w:rsid w:val="00630FFF"/>
    <w:rsid w:val="00631837"/>
    <w:rsid w:val="00631A4D"/>
    <w:rsid w:val="00631C16"/>
    <w:rsid w:val="006325D9"/>
    <w:rsid w:val="00632638"/>
    <w:rsid w:val="00632773"/>
    <w:rsid w:val="00632837"/>
    <w:rsid w:val="00632D3F"/>
    <w:rsid w:val="00633376"/>
    <w:rsid w:val="006334CE"/>
    <w:rsid w:val="006341EF"/>
    <w:rsid w:val="0063424A"/>
    <w:rsid w:val="006342C6"/>
    <w:rsid w:val="006347A7"/>
    <w:rsid w:val="00634EE9"/>
    <w:rsid w:val="00635532"/>
    <w:rsid w:val="0063556C"/>
    <w:rsid w:val="00635DF7"/>
    <w:rsid w:val="00636094"/>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03F"/>
    <w:rsid w:val="006413BF"/>
    <w:rsid w:val="00641860"/>
    <w:rsid w:val="006418C1"/>
    <w:rsid w:val="006420B5"/>
    <w:rsid w:val="006421F7"/>
    <w:rsid w:val="00642228"/>
    <w:rsid w:val="006423A2"/>
    <w:rsid w:val="0064244E"/>
    <w:rsid w:val="00642485"/>
    <w:rsid w:val="0064253F"/>
    <w:rsid w:val="0064258A"/>
    <w:rsid w:val="006425EA"/>
    <w:rsid w:val="00642A78"/>
    <w:rsid w:val="00642FF2"/>
    <w:rsid w:val="006434F0"/>
    <w:rsid w:val="00643660"/>
    <w:rsid w:val="00643716"/>
    <w:rsid w:val="006437BA"/>
    <w:rsid w:val="00643DD1"/>
    <w:rsid w:val="00644117"/>
    <w:rsid w:val="006442B8"/>
    <w:rsid w:val="00644526"/>
    <w:rsid w:val="006450EB"/>
    <w:rsid w:val="0064542F"/>
    <w:rsid w:val="006454C9"/>
    <w:rsid w:val="00645A47"/>
    <w:rsid w:val="006461AC"/>
    <w:rsid w:val="00646275"/>
    <w:rsid w:val="00646CF2"/>
    <w:rsid w:val="006471EC"/>
    <w:rsid w:val="00647267"/>
    <w:rsid w:val="0064727A"/>
    <w:rsid w:val="0064743B"/>
    <w:rsid w:val="00647650"/>
    <w:rsid w:val="0064795C"/>
    <w:rsid w:val="00647A31"/>
    <w:rsid w:val="00647B57"/>
    <w:rsid w:val="00647EEC"/>
    <w:rsid w:val="0065018C"/>
    <w:rsid w:val="00650423"/>
    <w:rsid w:val="0065044A"/>
    <w:rsid w:val="006505F6"/>
    <w:rsid w:val="00650911"/>
    <w:rsid w:val="00650929"/>
    <w:rsid w:val="006509E5"/>
    <w:rsid w:val="00650C22"/>
    <w:rsid w:val="00650E5F"/>
    <w:rsid w:val="00650EA0"/>
    <w:rsid w:val="0065123A"/>
    <w:rsid w:val="0065135F"/>
    <w:rsid w:val="006516B6"/>
    <w:rsid w:val="006516EF"/>
    <w:rsid w:val="00651C68"/>
    <w:rsid w:val="00652080"/>
    <w:rsid w:val="006521E7"/>
    <w:rsid w:val="00653051"/>
    <w:rsid w:val="006532B9"/>
    <w:rsid w:val="0065342A"/>
    <w:rsid w:val="00653B0F"/>
    <w:rsid w:val="0065450A"/>
    <w:rsid w:val="006546CD"/>
    <w:rsid w:val="006548D8"/>
    <w:rsid w:val="006549B4"/>
    <w:rsid w:val="00654A1F"/>
    <w:rsid w:val="0065509E"/>
    <w:rsid w:val="006550DD"/>
    <w:rsid w:val="006554CD"/>
    <w:rsid w:val="00655572"/>
    <w:rsid w:val="00655A11"/>
    <w:rsid w:val="00655D1D"/>
    <w:rsid w:val="00655F07"/>
    <w:rsid w:val="00656A07"/>
    <w:rsid w:val="00656CF4"/>
    <w:rsid w:val="00656E8E"/>
    <w:rsid w:val="00660038"/>
    <w:rsid w:val="006601BB"/>
    <w:rsid w:val="0066102F"/>
    <w:rsid w:val="006613B8"/>
    <w:rsid w:val="006613B9"/>
    <w:rsid w:val="006616BA"/>
    <w:rsid w:val="006619BF"/>
    <w:rsid w:val="00661E64"/>
    <w:rsid w:val="0066222C"/>
    <w:rsid w:val="0066233F"/>
    <w:rsid w:val="00662587"/>
    <w:rsid w:val="00662895"/>
    <w:rsid w:val="00662903"/>
    <w:rsid w:val="00662FF8"/>
    <w:rsid w:val="00663562"/>
    <w:rsid w:val="00663A87"/>
    <w:rsid w:val="0066408D"/>
    <w:rsid w:val="006641AE"/>
    <w:rsid w:val="006645CD"/>
    <w:rsid w:val="0066477F"/>
    <w:rsid w:val="00664A48"/>
    <w:rsid w:val="00664F1B"/>
    <w:rsid w:val="00665311"/>
    <w:rsid w:val="00665380"/>
    <w:rsid w:val="0066548E"/>
    <w:rsid w:val="00665572"/>
    <w:rsid w:val="00665F04"/>
    <w:rsid w:val="00666707"/>
    <w:rsid w:val="0066692C"/>
    <w:rsid w:val="00666B20"/>
    <w:rsid w:val="00666B5B"/>
    <w:rsid w:val="00666FDA"/>
    <w:rsid w:val="0066713F"/>
    <w:rsid w:val="0066761B"/>
    <w:rsid w:val="00667817"/>
    <w:rsid w:val="00667E46"/>
    <w:rsid w:val="006703A9"/>
    <w:rsid w:val="006703DC"/>
    <w:rsid w:val="006706E7"/>
    <w:rsid w:val="00670A77"/>
    <w:rsid w:val="00670AF1"/>
    <w:rsid w:val="00671887"/>
    <w:rsid w:val="00671ADA"/>
    <w:rsid w:val="00671CE6"/>
    <w:rsid w:val="00671D3F"/>
    <w:rsid w:val="00671DB3"/>
    <w:rsid w:val="006720B0"/>
    <w:rsid w:val="00672297"/>
    <w:rsid w:val="00672AAC"/>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6C1D"/>
    <w:rsid w:val="00676D49"/>
    <w:rsid w:val="00677AC3"/>
    <w:rsid w:val="00677C18"/>
    <w:rsid w:val="00677EA6"/>
    <w:rsid w:val="00680678"/>
    <w:rsid w:val="006809F4"/>
    <w:rsid w:val="00680DEA"/>
    <w:rsid w:val="00681662"/>
    <w:rsid w:val="006818A5"/>
    <w:rsid w:val="00681AA0"/>
    <w:rsid w:val="00682170"/>
    <w:rsid w:val="0068280B"/>
    <w:rsid w:val="00682DFD"/>
    <w:rsid w:val="00682F56"/>
    <w:rsid w:val="00682FD7"/>
    <w:rsid w:val="0068364C"/>
    <w:rsid w:val="006841C9"/>
    <w:rsid w:val="00684251"/>
    <w:rsid w:val="00685629"/>
    <w:rsid w:val="0068565E"/>
    <w:rsid w:val="00685D61"/>
    <w:rsid w:val="00685E71"/>
    <w:rsid w:val="0068618D"/>
    <w:rsid w:val="006866B2"/>
    <w:rsid w:val="00686D40"/>
    <w:rsid w:val="00687389"/>
    <w:rsid w:val="006877F6"/>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3DE7"/>
    <w:rsid w:val="00694076"/>
    <w:rsid w:val="006941EB"/>
    <w:rsid w:val="00694272"/>
    <w:rsid w:val="00694592"/>
    <w:rsid w:val="00694772"/>
    <w:rsid w:val="0069571C"/>
    <w:rsid w:val="00695BE6"/>
    <w:rsid w:val="00695BFA"/>
    <w:rsid w:val="00695FD9"/>
    <w:rsid w:val="006965DE"/>
    <w:rsid w:val="006966CC"/>
    <w:rsid w:val="00696829"/>
    <w:rsid w:val="00696BA8"/>
    <w:rsid w:val="00697132"/>
    <w:rsid w:val="00697283"/>
    <w:rsid w:val="006A03DF"/>
    <w:rsid w:val="006A08ED"/>
    <w:rsid w:val="006A0BFF"/>
    <w:rsid w:val="006A0DDB"/>
    <w:rsid w:val="006A1007"/>
    <w:rsid w:val="006A102F"/>
    <w:rsid w:val="006A139A"/>
    <w:rsid w:val="006A1A34"/>
    <w:rsid w:val="006A1E59"/>
    <w:rsid w:val="006A1F95"/>
    <w:rsid w:val="006A2092"/>
    <w:rsid w:val="006A228B"/>
    <w:rsid w:val="006A2B7D"/>
    <w:rsid w:val="006A33B1"/>
    <w:rsid w:val="006A358D"/>
    <w:rsid w:val="006A3A57"/>
    <w:rsid w:val="006A3FB1"/>
    <w:rsid w:val="006A428B"/>
    <w:rsid w:val="006A434C"/>
    <w:rsid w:val="006A4869"/>
    <w:rsid w:val="006A48DA"/>
    <w:rsid w:val="006A5022"/>
    <w:rsid w:val="006A5787"/>
    <w:rsid w:val="006A585A"/>
    <w:rsid w:val="006A5CB2"/>
    <w:rsid w:val="006A6092"/>
    <w:rsid w:val="006A668A"/>
    <w:rsid w:val="006A66D4"/>
    <w:rsid w:val="006A6EAA"/>
    <w:rsid w:val="006A7151"/>
    <w:rsid w:val="006A75AF"/>
    <w:rsid w:val="006A7B83"/>
    <w:rsid w:val="006B0043"/>
    <w:rsid w:val="006B0A92"/>
    <w:rsid w:val="006B1CBA"/>
    <w:rsid w:val="006B21BE"/>
    <w:rsid w:val="006B25ED"/>
    <w:rsid w:val="006B2829"/>
    <w:rsid w:val="006B2881"/>
    <w:rsid w:val="006B2AF7"/>
    <w:rsid w:val="006B2C95"/>
    <w:rsid w:val="006B31F7"/>
    <w:rsid w:val="006B33BD"/>
    <w:rsid w:val="006B3776"/>
    <w:rsid w:val="006B3C5A"/>
    <w:rsid w:val="006B440E"/>
    <w:rsid w:val="006B44D2"/>
    <w:rsid w:val="006B45EA"/>
    <w:rsid w:val="006B4C20"/>
    <w:rsid w:val="006B4CFF"/>
    <w:rsid w:val="006B4E47"/>
    <w:rsid w:val="006B50D8"/>
    <w:rsid w:val="006B59DD"/>
    <w:rsid w:val="006B5F8F"/>
    <w:rsid w:val="006B604A"/>
    <w:rsid w:val="006B6A20"/>
    <w:rsid w:val="006B6A65"/>
    <w:rsid w:val="006B7106"/>
    <w:rsid w:val="006B746B"/>
    <w:rsid w:val="006B7883"/>
    <w:rsid w:val="006B79A3"/>
    <w:rsid w:val="006C0014"/>
    <w:rsid w:val="006C0053"/>
    <w:rsid w:val="006C00C0"/>
    <w:rsid w:val="006C014D"/>
    <w:rsid w:val="006C02F7"/>
    <w:rsid w:val="006C047E"/>
    <w:rsid w:val="006C087B"/>
    <w:rsid w:val="006C0E43"/>
    <w:rsid w:val="006C0F0C"/>
    <w:rsid w:val="006C1630"/>
    <w:rsid w:val="006C1BCE"/>
    <w:rsid w:val="006C1BF4"/>
    <w:rsid w:val="006C1E7F"/>
    <w:rsid w:val="006C2128"/>
    <w:rsid w:val="006C22C0"/>
    <w:rsid w:val="006C24D4"/>
    <w:rsid w:val="006C2798"/>
    <w:rsid w:val="006C28A4"/>
    <w:rsid w:val="006C2A07"/>
    <w:rsid w:val="006C2B9F"/>
    <w:rsid w:val="006C2C9C"/>
    <w:rsid w:val="006C2DE3"/>
    <w:rsid w:val="006C2E52"/>
    <w:rsid w:val="006C3169"/>
    <w:rsid w:val="006C33AE"/>
    <w:rsid w:val="006C35B7"/>
    <w:rsid w:val="006C3C0F"/>
    <w:rsid w:val="006C3C64"/>
    <w:rsid w:val="006C3E79"/>
    <w:rsid w:val="006C41DF"/>
    <w:rsid w:val="006C4578"/>
    <w:rsid w:val="006C4671"/>
    <w:rsid w:val="006C4EA0"/>
    <w:rsid w:val="006C5185"/>
    <w:rsid w:val="006C51C0"/>
    <w:rsid w:val="006C5241"/>
    <w:rsid w:val="006C57B8"/>
    <w:rsid w:val="006C5A35"/>
    <w:rsid w:val="006C5EB0"/>
    <w:rsid w:val="006C684B"/>
    <w:rsid w:val="006C69C9"/>
    <w:rsid w:val="006C6CA6"/>
    <w:rsid w:val="006C706A"/>
    <w:rsid w:val="006C7402"/>
    <w:rsid w:val="006C7417"/>
    <w:rsid w:val="006C7E23"/>
    <w:rsid w:val="006C7F1F"/>
    <w:rsid w:val="006C7FD4"/>
    <w:rsid w:val="006D00B7"/>
    <w:rsid w:val="006D0AC4"/>
    <w:rsid w:val="006D0CD5"/>
    <w:rsid w:val="006D0E1C"/>
    <w:rsid w:val="006D1046"/>
    <w:rsid w:val="006D109F"/>
    <w:rsid w:val="006D1358"/>
    <w:rsid w:val="006D17D6"/>
    <w:rsid w:val="006D18B1"/>
    <w:rsid w:val="006D1E21"/>
    <w:rsid w:val="006D1E56"/>
    <w:rsid w:val="006D20E3"/>
    <w:rsid w:val="006D222A"/>
    <w:rsid w:val="006D279D"/>
    <w:rsid w:val="006D2922"/>
    <w:rsid w:val="006D296F"/>
    <w:rsid w:val="006D3017"/>
    <w:rsid w:val="006D301A"/>
    <w:rsid w:val="006D304A"/>
    <w:rsid w:val="006D330F"/>
    <w:rsid w:val="006D3980"/>
    <w:rsid w:val="006D3ECE"/>
    <w:rsid w:val="006D4128"/>
    <w:rsid w:val="006D4416"/>
    <w:rsid w:val="006D4479"/>
    <w:rsid w:val="006D46AC"/>
    <w:rsid w:val="006D4968"/>
    <w:rsid w:val="006D4C21"/>
    <w:rsid w:val="006D5021"/>
    <w:rsid w:val="006D52F2"/>
    <w:rsid w:val="006D5684"/>
    <w:rsid w:val="006D5CDD"/>
    <w:rsid w:val="006D5D81"/>
    <w:rsid w:val="006D5DB1"/>
    <w:rsid w:val="006D632C"/>
    <w:rsid w:val="006D723D"/>
    <w:rsid w:val="006D7243"/>
    <w:rsid w:val="006D751F"/>
    <w:rsid w:val="006D7686"/>
    <w:rsid w:val="006D7B09"/>
    <w:rsid w:val="006D7BD6"/>
    <w:rsid w:val="006D7C1F"/>
    <w:rsid w:val="006D7DC7"/>
    <w:rsid w:val="006E0092"/>
    <w:rsid w:val="006E0371"/>
    <w:rsid w:val="006E0502"/>
    <w:rsid w:val="006E0514"/>
    <w:rsid w:val="006E06CE"/>
    <w:rsid w:val="006E0C53"/>
    <w:rsid w:val="006E0FEA"/>
    <w:rsid w:val="006E12F7"/>
    <w:rsid w:val="006E130D"/>
    <w:rsid w:val="006E156B"/>
    <w:rsid w:val="006E18F1"/>
    <w:rsid w:val="006E2128"/>
    <w:rsid w:val="006E26EC"/>
    <w:rsid w:val="006E2732"/>
    <w:rsid w:val="006E2C37"/>
    <w:rsid w:val="006E2F86"/>
    <w:rsid w:val="006E2F89"/>
    <w:rsid w:val="006E304A"/>
    <w:rsid w:val="006E35A9"/>
    <w:rsid w:val="006E4498"/>
    <w:rsid w:val="006E4C33"/>
    <w:rsid w:val="006E4CA7"/>
    <w:rsid w:val="006E589E"/>
    <w:rsid w:val="006E5F16"/>
    <w:rsid w:val="006E6033"/>
    <w:rsid w:val="006E707F"/>
    <w:rsid w:val="006E70CB"/>
    <w:rsid w:val="006E71A2"/>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CE9"/>
    <w:rsid w:val="006F2D26"/>
    <w:rsid w:val="006F2D6C"/>
    <w:rsid w:val="006F3000"/>
    <w:rsid w:val="006F36C2"/>
    <w:rsid w:val="006F3936"/>
    <w:rsid w:val="006F3960"/>
    <w:rsid w:val="006F3971"/>
    <w:rsid w:val="006F39CB"/>
    <w:rsid w:val="006F4A79"/>
    <w:rsid w:val="006F4EB8"/>
    <w:rsid w:val="006F5440"/>
    <w:rsid w:val="006F54BA"/>
    <w:rsid w:val="006F5793"/>
    <w:rsid w:val="006F58AF"/>
    <w:rsid w:val="006F5B38"/>
    <w:rsid w:val="006F5D42"/>
    <w:rsid w:val="006F5F68"/>
    <w:rsid w:val="006F5FC2"/>
    <w:rsid w:val="006F6024"/>
    <w:rsid w:val="006F61C0"/>
    <w:rsid w:val="006F6214"/>
    <w:rsid w:val="006F62D1"/>
    <w:rsid w:val="006F6713"/>
    <w:rsid w:val="006F6D89"/>
    <w:rsid w:val="006F707F"/>
    <w:rsid w:val="006F73DF"/>
    <w:rsid w:val="006F7623"/>
    <w:rsid w:val="006F76A2"/>
    <w:rsid w:val="006F7ED5"/>
    <w:rsid w:val="00700606"/>
    <w:rsid w:val="00700649"/>
    <w:rsid w:val="007008FD"/>
    <w:rsid w:val="00700DEB"/>
    <w:rsid w:val="007011CE"/>
    <w:rsid w:val="0070170A"/>
    <w:rsid w:val="00701DAD"/>
    <w:rsid w:val="00701E89"/>
    <w:rsid w:val="00701EED"/>
    <w:rsid w:val="0070202A"/>
    <w:rsid w:val="00702282"/>
    <w:rsid w:val="0070234E"/>
    <w:rsid w:val="007023A3"/>
    <w:rsid w:val="0070260A"/>
    <w:rsid w:val="00702EE4"/>
    <w:rsid w:val="00702FF4"/>
    <w:rsid w:val="00703154"/>
    <w:rsid w:val="007031F4"/>
    <w:rsid w:val="0070338C"/>
    <w:rsid w:val="007035AF"/>
    <w:rsid w:val="007036C1"/>
    <w:rsid w:val="00703ADA"/>
    <w:rsid w:val="00703E0D"/>
    <w:rsid w:val="00703F46"/>
    <w:rsid w:val="0070461B"/>
    <w:rsid w:val="007048C9"/>
    <w:rsid w:val="00704980"/>
    <w:rsid w:val="00704C64"/>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6C2"/>
    <w:rsid w:val="00715B4F"/>
    <w:rsid w:val="0071663A"/>
    <w:rsid w:val="007166B6"/>
    <w:rsid w:val="0071681A"/>
    <w:rsid w:val="007168C9"/>
    <w:rsid w:val="007172A8"/>
    <w:rsid w:val="007172D3"/>
    <w:rsid w:val="007173F5"/>
    <w:rsid w:val="007175F5"/>
    <w:rsid w:val="00717768"/>
    <w:rsid w:val="00717AEE"/>
    <w:rsid w:val="00717CD4"/>
    <w:rsid w:val="00717EC5"/>
    <w:rsid w:val="007204B9"/>
    <w:rsid w:val="00720769"/>
    <w:rsid w:val="00720926"/>
    <w:rsid w:val="00721597"/>
    <w:rsid w:val="00721C89"/>
    <w:rsid w:val="00722209"/>
    <w:rsid w:val="007223CD"/>
    <w:rsid w:val="0072295A"/>
    <w:rsid w:val="007229DD"/>
    <w:rsid w:val="00722AC3"/>
    <w:rsid w:val="00722C03"/>
    <w:rsid w:val="00722C4C"/>
    <w:rsid w:val="00722DEC"/>
    <w:rsid w:val="007232C6"/>
    <w:rsid w:val="007233D4"/>
    <w:rsid w:val="00723BDB"/>
    <w:rsid w:val="00723D19"/>
    <w:rsid w:val="00724283"/>
    <w:rsid w:val="0072478D"/>
    <w:rsid w:val="007247B9"/>
    <w:rsid w:val="00724C12"/>
    <w:rsid w:val="00725597"/>
    <w:rsid w:val="00725986"/>
    <w:rsid w:val="0072603F"/>
    <w:rsid w:val="007262EE"/>
    <w:rsid w:val="007263A3"/>
    <w:rsid w:val="00726709"/>
    <w:rsid w:val="0072684E"/>
    <w:rsid w:val="00726C56"/>
    <w:rsid w:val="00726D27"/>
    <w:rsid w:val="00726EBC"/>
    <w:rsid w:val="00727057"/>
    <w:rsid w:val="007272A9"/>
    <w:rsid w:val="007278C2"/>
    <w:rsid w:val="00727A38"/>
    <w:rsid w:val="00727D07"/>
    <w:rsid w:val="00727E44"/>
    <w:rsid w:val="0073051F"/>
    <w:rsid w:val="00730582"/>
    <w:rsid w:val="007307F8"/>
    <w:rsid w:val="00730C92"/>
    <w:rsid w:val="00730D44"/>
    <w:rsid w:val="00730D85"/>
    <w:rsid w:val="00730E04"/>
    <w:rsid w:val="0073134A"/>
    <w:rsid w:val="0073147F"/>
    <w:rsid w:val="007314DF"/>
    <w:rsid w:val="00731505"/>
    <w:rsid w:val="00731FA5"/>
    <w:rsid w:val="007320E6"/>
    <w:rsid w:val="0073246D"/>
    <w:rsid w:val="00732791"/>
    <w:rsid w:val="00732880"/>
    <w:rsid w:val="00733320"/>
    <w:rsid w:val="0073378F"/>
    <w:rsid w:val="00733B1B"/>
    <w:rsid w:val="007340DF"/>
    <w:rsid w:val="0073414E"/>
    <w:rsid w:val="007341EB"/>
    <w:rsid w:val="00734368"/>
    <w:rsid w:val="007344BA"/>
    <w:rsid w:val="007348E1"/>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D8C"/>
    <w:rsid w:val="00740E19"/>
    <w:rsid w:val="00740E81"/>
    <w:rsid w:val="00740F51"/>
    <w:rsid w:val="00741443"/>
    <w:rsid w:val="007414A3"/>
    <w:rsid w:val="00741941"/>
    <w:rsid w:val="00741991"/>
    <w:rsid w:val="00741AF8"/>
    <w:rsid w:val="00741CDE"/>
    <w:rsid w:val="00742206"/>
    <w:rsid w:val="007423D6"/>
    <w:rsid w:val="00742704"/>
    <w:rsid w:val="0074314E"/>
    <w:rsid w:val="00743306"/>
    <w:rsid w:val="00743345"/>
    <w:rsid w:val="0074344D"/>
    <w:rsid w:val="0074354C"/>
    <w:rsid w:val="007435D3"/>
    <w:rsid w:val="00743669"/>
    <w:rsid w:val="007439A7"/>
    <w:rsid w:val="00743BB8"/>
    <w:rsid w:val="00743CAA"/>
    <w:rsid w:val="00744BD6"/>
    <w:rsid w:val="00744EF6"/>
    <w:rsid w:val="00744F1D"/>
    <w:rsid w:val="007454C1"/>
    <w:rsid w:val="007454ED"/>
    <w:rsid w:val="0074582B"/>
    <w:rsid w:val="0074599F"/>
    <w:rsid w:val="00745EC1"/>
    <w:rsid w:val="00746358"/>
    <w:rsid w:val="007464DB"/>
    <w:rsid w:val="0074671F"/>
    <w:rsid w:val="00746A58"/>
    <w:rsid w:val="00746BC1"/>
    <w:rsid w:val="00746FB6"/>
    <w:rsid w:val="00747288"/>
    <w:rsid w:val="00747A25"/>
    <w:rsid w:val="00747AEC"/>
    <w:rsid w:val="00747F9D"/>
    <w:rsid w:val="00750244"/>
    <w:rsid w:val="00750609"/>
    <w:rsid w:val="00750683"/>
    <w:rsid w:val="00750FE2"/>
    <w:rsid w:val="0075102F"/>
    <w:rsid w:val="0075197B"/>
    <w:rsid w:val="00751E9B"/>
    <w:rsid w:val="0075231A"/>
    <w:rsid w:val="00752393"/>
    <w:rsid w:val="0075281D"/>
    <w:rsid w:val="00752A5F"/>
    <w:rsid w:val="00752F2E"/>
    <w:rsid w:val="0075309C"/>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53BB"/>
    <w:rsid w:val="007555AE"/>
    <w:rsid w:val="007568E8"/>
    <w:rsid w:val="00756924"/>
    <w:rsid w:val="00756AA6"/>
    <w:rsid w:val="0075732E"/>
    <w:rsid w:val="00757983"/>
    <w:rsid w:val="00757D5F"/>
    <w:rsid w:val="00760045"/>
    <w:rsid w:val="007605F2"/>
    <w:rsid w:val="00760A09"/>
    <w:rsid w:val="007611FA"/>
    <w:rsid w:val="00761217"/>
    <w:rsid w:val="00761242"/>
    <w:rsid w:val="007612A4"/>
    <w:rsid w:val="0076137A"/>
    <w:rsid w:val="007614EE"/>
    <w:rsid w:val="0076151B"/>
    <w:rsid w:val="00761A9B"/>
    <w:rsid w:val="00761C7C"/>
    <w:rsid w:val="00762456"/>
    <w:rsid w:val="00762B81"/>
    <w:rsid w:val="00763493"/>
    <w:rsid w:val="007634B5"/>
    <w:rsid w:val="00763A68"/>
    <w:rsid w:val="00763C5C"/>
    <w:rsid w:val="00764152"/>
    <w:rsid w:val="0076440A"/>
    <w:rsid w:val="00764DA7"/>
    <w:rsid w:val="00764F27"/>
    <w:rsid w:val="0076504E"/>
    <w:rsid w:val="00765A8C"/>
    <w:rsid w:val="00765BCC"/>
    <w:rsid w:val="00765D08"/>
    <w:rsid w:val="00765EEB"/>
    <w:rsid w:val="00766102"/>
    <w:rsid w:val="0076611B"/>
    <w:rsid w:val="00766156"/>
    <w:rsid w:val="00766160"/>
    <w:rsid w:val="00766339"/>
    <w:rsid w:val="007664D3"/>
    <w:rsid w:val="007668AC"/>
    <w:rsid w:val="0076691C"/>
    <w:rsid w:val="0076750D"/>
    <w:rsid w:val="0077084E"/>
    <w:rsid w:val="0077086E"/>
    <w:rsid w:val="00770A52"/>
    <w:rsid w:val="00770CFE"/>
    <w:rsid w:val="00770DA8"/>
    <w:rsid w:val="00770DD2"/>
    <w:rsid w:val="00770E9C"/>
    <w:rsid w:val="00771A9B"/>
    <w:rsid w:val="00772A1E"/>
    <w:rsid w:val="00772C74"/>
    <w:rsid w:val="00772E19"/>
    <w:rsid w:val="00773004"/>
    <w:rsid w:val="0077303A"/>
    <w:rsid w:val="0077336B"/>
    <w:rsid w:val="0077375F"/>
    <w:rsid w:val="007738D8"/>
    <w:rsid w:val="0077399F"/>
    <w:rsid w:val="007739A9"/>
    <w:rsid w:val="00773A17"/>
    <w:rsid w:val="00773BE6"/>
    <w:rsid w:val="00773C1D"/>
    <w:rsid w:val="00773F6C"/>
    <w:rsid w:val="00774063"/>
    <w:rsid w:val="00774649"/>
    <w:rsid w:val="00774D63"/>
    <w:rsid w:val="0077509B"/>
    <w:rsid w:val="00775353"/>
    <w:rsid w:val="00775CB8"/>
    <w:rsid w:val="007760ED"/>
    <w:rsid w:val="00776435"/>
    <w:rsid w:val="00776644"/>
    <w:rsid w:val="00776E98"/>
    <w:rsid w:val="0077713E"/>
    <w:rsid w:val="00777373"/>
    <w:rsid w:val="007776C4"/>
    <w:rsid w:val="00777E0D"/>
    <w:rsid w:val="00780638"/>
    <w:rsid w:val="00780666"/>
    <w:rsid w:val="00780694"/>
    <w:rsid w:val="0078072B"/>
    <w:rsid w:val="00780AF4"/>
    <w:rsid w:val="00780AFB"/>
    <w:rsid w:val="00780CFD"/>
    <w:rsid w:val="007813DF"/>
    <w:rsid w:val="007814F0"/>
    <w:rsid w:val="0078179C"/>
    <w:rsid w:val="00781881"/>
    <w:rsid w:val="00781988"/>
    <w:rsid w:val="00781BA3"/>
    <w:rsid w:val="00781E59"/>
    <w:rsid w:val="00781E73"/>
    <w:rsid w:val="007824BF"/>
    <w:rsid w:val="00782566"/>
    <w:rsid w:val="00782764"/>
    <w:rsid w:val="007828BE"/>
    <w:rsid w:val="0078294A"/>
    <w:rsid w:val="00783134"/>
    <w:rsid w:val="00783210"/>
    <w:rsid w:val="00783461"/>
    <w:rsid w:val="0078368E"/>
    <w:rsid w:val="00783ACC"/>
    <w:rsid w:val="00783AD9"/>
    <w:rsid w:val="00783E8E"/>
    <w:rsid w:val="00784183"/>
    <w:rsid w:val="00784193"/>
    <w:rsid w:val="007842D7"/>
    <w:rsid w:val="007846B7"/>
    <w:rsid w:val="007847EA"/>
    <w:rsid w:val="007850DF"/>
    <w:rsid w:val="00785BCA"/>
    <w:rsid w:val="00785FD4"/>
    <w:rsid w:val="00785FF7"/>
    <w:rsid w:val="00786693"/>
    <w:rsid w:val="00786884"/>
    <w:rsid w:val="0078698E"/>
    <w:rsid w:val="00786AA5"/>
    <w:rsid w:val="00786D2B"/>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72A"/>
    <w:rsid w:val="00795EEA"/>
    <w:rsid w:val="00795F14"/>
    <w:rsid w:val="0079602D"/>
    <w:rsid w:val="00796147"/>
    <w:rsid w:val="007967A9"/>
    <w:rsid w:val="00796A83"/>
    <w:rsid w:val="00796C02"/>
    <w:rsid w:val="00796DAB"/>
    <w:rsid w:val="0079712F"/>
    <w:rsid w:val="0079773D"/>
    <w:rsid w:val="00797AAC"/>
    <w:rsid w:val="00797D8B"/>
    <w:rsid w:val="007A0245"/>
    <w:rsid w:val="007A05F0"/>
    <w:rsid w:val="007A0BA1"/>
    <w:rsid w:val="007A1062"/>
    <w:rsid w:val="007A120C"/>
    <w:rsid w:val="007A131B"/>
    <w:rsid w:val="007A133E"/>
    <w:rsid w:val="007A1710"/>
    <w:rsid w:val="007A1826"/>
    <w:rsid w:val="007A1ED0"/>
    <w:rsid w:val="007A239F"/>
    <w:rsid w:val="007A26BC"/>
    <w:rsid w:val="007A2D6B"/>
    <w:rsid w:val="007A2DDC"/>
    <w:rsid w:val="007A33CE"/>
    <w:rsid w:val="007A3822"/>
    <w:rsid w:val="007A390F"/>
    <w:rsid w:val="007A3A54"/>
    <w:rsid w:val="007A3CD6"/>
    <w:rsid w:val="007A3DA3"/>
    <w:rsid w:val="007A40F0"/>
    <w:rsid w:val="007A445B"/>
    <w:rsid w:val="007A461F"/>
    <w:rsid w:val="007A49E4"/>
    <w:rsid w:val="007A4A45"/>
    <w:rsid w:val="007A4A94"/>
    <w:rsid w:val="007A4D71"/>
    <w:rsid w:val="007A4F61"/>
    <w:rsid w:val="007A53B2"/>
    <w:rsid w:val="007A5758"/>
    <w:rsid w:val="007A5B49"/>
    <w:rsid w:val="007A5DB6"/>
    <w:rsid w:val="007A5E40"/>
    <w:rsid w:val="007A5FD6"/>
    <w:rsid w:val="007A5FFA"/>
    <w:rsid w:val="007A607E"/>
    <w:rsid w:val="007A6488"/>
    <w:rsid w:val="007A6861"/>
    <w:rsid w:val="007A6B9F"/>
    <w:rsid w:val="007A7106"/>
    <w:rsid w:val="007A71BA"/>
    <w:rsid w:val="007A724D"/>
    <w:rsid w:val="007A740B"/>
    <w:rsid w:val="007A7EBA"/>
    <w:rsid w:val="007A7FF2"/>
    <w:rsid w:val="007B0081"/>
    <w:rsid w:val="007B0881"/>
    <w:rsid w:val="007B0DFC"/>
    <w:rsid w:val="007B10FC"/>
    <w:rsid w:val="007B1751"/>
    <w:rsid w:val="007B1998"/>
    <w:rsid w:val="007B1B4A"/>
    <w:rsid w:val="007B247A"/>
    <w:rsid w:val="007B25C0"/>
    <w:rsid w:val="007B2603"/>
    <w:rsid w:val="007B2A9F"/>
    <w:rsid w:val="007B2AA2"/>
    <w:rsid w:val="007B3371"/>
    <w:rsid w:val="007B3640"/>
    <w:rsid w:val="007B3AA9"/>
    <w:rsid w:val="007B3B61"/>
    <w:rsid w:val="007B3EC4"/>
    <w:rsid w:val="007B44C7"/>
    <w:rsid w:val="007B4774"/>
    <w:rsid w:val="007B491B"/>
    <w:rsid w:val="007B496A"/>
    <w:rsid w:val="007B4DBB"/>
    <w:rsid w:val="007B4EA7"/>
    <w:rsid w:val="007B55B0"/>
    <w:rsid w:val="007B55FF"/>
    <w:rsid w:val="007B5802"/>
    <w:rsid w:val="007B5A79"/>
    <w:rsid w:val="007B5D97"/>
    <w:rsid w:val="007B5EEB"/>
    <w:rsid w:val="007B5EF1"/>
    <w:rsid w:val="007B630B"/>
    <w:rsid w:val="007B6458"/>
    <w:rsid w:val="007B69DC"/>
    <w:rsid w:val="007B6DA4"/>
    <w:rsid w:val="007B6EBC"/>
    <w:rsid w:val="007C00A6"/>
    <w:rsid w:val="007C0174"/>
    <w:rsid w:val="007C0843"/>
    <w:rsid w:val="007C0879"/>
    <w:rsid w:val="007C0924"/>
    <w:rsid w:val="007C0AB3"/>
    <w:rsid w:val="007C0B09"/>
    <w:rsid w:val="007C0BC1"/>
    <w:rsid w:val="007C0C4A"/>
    <w:rsid w:val="007C0EDD"/>
    <w:rsid w:val="007C2981"/>
    <w:rsid w:val="007C29CC"/>
    <w:rsid w:val="007C2C99"/>
    <w:rsid w:val="007C302A"/>
    <w:rsid w:val="007C33C2"/>
    <w:rsid w:val="007C3447"/>
    <w:rsid w:val="007C3492"/>
    <w:rsid w:val="007C37AC"/>
    <w:rsid w:val="007C3963"/>
    <w:rsid w:val="007C468B"/>
    <w:rsid w:val="007C4D27"/>
    <w:rsid w:val="007C5118"/>
    <w:rsid w:val="007C512A"/>
    <w:rsid w:val="007C5305"/>
    <w:rsid w:val="007C5759"/>
    <w:rsid w:val="007C5B95"/>
    <w:rsid w:val="007C682E"/>
    <w:rsid w:val="007C6B6A"/>
    <w:rsid w:val="007C6FEA"/>
    <w:rsid w:val="007C743F"/>
    <w:rsid w:val="007C752B"/>
    <w:rsid w:val="007C7584"/>
    <w:rsid w:val="007C7627"/>
    <w:rsid w:val="007C762B"/>
    <w:rsid w:val="007C764A"/>
    <w:rsid w:val="007C76DE"/>
    <w:rsid w:val="007C78A8"/>
    <w:rsid w:val="007C7B54"/>
    <w:rsid w:val="007C7BFB"/>
    <w:rsid w:val="007C7C53"/>
    <w:rsid w:val="007C7D2F"/>
    <w:rsid w:val="007D003A"/>
    <w:rsid w:val="007D0191"/>
    <w:rsid w:val="007D024E"/>
    <w:rsid w:val="007D0A9D"/>
    <w:rsid w:val="007D0EBE"/>
    <w:rsid w:val="007D14E3"/>
    <w:rsid w:val="007D172F"/>
    <w:rsid w:val="007D2283"/>
    <w:rsid w:val="007D2E4B"/>
    <w:rsid w:val="007D2E96"/>
    <w:rsid w:val="007D2F05"/>
    <w:rsid w:val="007D34B5"/>
    <w:rsid w:val="007D3BBB"/>
    <w:rsid w:val="007D3CB8"/>
    <w:rsid w:val="007D3F05"/>
    <w:rsid w:val="007D4447"/>
    <w:rsid w:val="007D4491"/>
    <w:rsid w:val="007D4654"/>
    <w:rsid w:val="007D46D4"/>
    <w:rsid w:val="007D4D94"/>
    <w:rsid w:val="007D4EAC"/>
    <w:rsid w:val="007D4FA5"/>
    <w:rsid w:val="007D5879"/>
    <w:rsid w:val="007D593D"/>
    <w:rsid w:val="007D5F76"/>
    <w:rsid w:val="007D64A3"/>
    <w:rsid w:val="007D65B4"/>
    <w:rsid w:val="007D6C0F"/>
    <w:rsid w:val="007D711C"/>
    <w:rsid w:val="007D7187"/>
    <w:rsid w:val="007D74FF"/>
    <w:rsid w:val="007D759F"/>
    <w:rsid w:val="007D7749"/>
    <w:rsid w:val="007D78B8"/>
    <w:rsid w:val="007D7F12"/>
    <w:rsid w:val="007D7F44"/>
    <w:rsid w:val="007E0117"/>
    <w:rsid w:val="007E0253"/>
    <w:rsid w:val="007E03C6"/>
    <w:rsid w:val="007E08D4"/>
    <w:rsid w:val="007E0A73"/>
    <w:rsid w:val="007E0ECE"/>
    <w:rsid w:val="007E0F22"/>
    <w:rsid w:val="007E11CF"/>
    <w:rsid w:val="007E15EB"/>
    <w:rsid w:val="007E164E"/>
    <w:rsid w:val="007E1786"/>
    <w:rsid w:val="007E1934"/>
    <w:rsid w:val="007E2296"/>
    <w:rsid w:val="007E2536"/>
    <w:rsid w:val="007E2F54"/>
    <w:rsid w:val="007E2F90"/>
    <w:rsid w:val="007E3206"/>
    <w:rsid w:val="007E35A5"/>
    <w:rsid w:val="007E3961"/>
    <w:rsid w:val="007E3CF2"/>
    <w:rsid w:val="007E3CF3"/>
    <w:rsid w:val="007E3DB0"/>
    <w:rsid w:val="007E3E85"/>
    <w:rsid w:val="007E3FA2"/>
    <w:rsid w:val="007E427E"/>
    <w:rsid w:val="007E455A"/>
    <w:rsid w:val="007E47C4"/>
    <w:rsid w:val="007E5295"/>
    <w:rsid w:val="007E5ADE"/>
    <w:rsid w:val="007E5E16"/>
    <w:rsid w:val="007E63B2"/>
    <w:rsid w:val="007E676E"/>
    <w:rsid w:val="007E68B2"/>
    <w:rsid w:val="007E6C9D"/>
    <w:rsid w:val="007E6CC9"/>
    <w:rsid w:val="007E76E8"/>
    <w:rsid w:val="007E7705"/>
    <w:rsid w:val="007E791C"/>
    <w:rsid w:val="007E7C8D"/>
    <w:rsid w:val="007F021E"/>
    <w:rsid w:val="007F0909"/>
    <w:rsid w:val="007F0ADB"/>
    <w:rsid w:val="007F1208"/>
    <w:rsid w:val="007F14D5"/>
    <w:rsid w:val="007F17D1"/>
    <w:rsid w:val="007F2276"/>
    <w:rsid w:val="007F22A9"/>
    <w:rsid w:val="007F27FE"/>
    <w:rsid w:val="007F28B8"/>
    <w:rsid w:val="007F2B17"/>
    <w:rsid w:val="007F2B50"/>
    <w:rsid w:val="007F38BA"/>
    <w:rsid w:val="007F3A88"/>
    <w:rsid w:val="007F4296"/>
    <w:rsid w:val="007F4431"/>
    <w:rsid w:val="007F448D"/>
    <w:rsid w:val="007F4568"/>
    <w:rsid w:val="007F4780"/>
    <w:rsid w:val="007F4BAE"/>
    <w:rsid w:val="007F4D22"/>
    <w:rsid w:val="007F4EE7"/>
    <w:rsid w:val="007F4F45"/>
    <w:rsid w:val="007F4FFA"/>
    <w:rsid w:val="007F59D6"/>
    <w:rsid w:val="007F5F99"/>
    <w:rsid w:val="007F6F69"/>
    <w:rsid w:val="007F6FB3"/>
    <w:rsid w:val="007F7163"/>
    <w:rsid w:val="007F7654"/>
    <w:rsid w:val="007F785D"/>
    <w:rsid w:val="007F78A1"/>
    <w:rsid w:val="007F7ABC"/>
    <w:rsid w:val="008002C3"/>
    <w:rsid w:val="008008D2"/>
    <w:rsid w:val="00800A25"/>
    <w:rsid w:val="00800C18"/>
    <w:rsid w:val="00800DEB"/>
    <w:rsid w:val="008016A9"/>
    <w:rsid w:val="00801B70"/>
    <w:rsid w:val="00801B71"/>
    <w:rsid w:val="008020BE"/>
    <w:rsid w:val="00802200"/>
    <w:rsid w:val="00802461"/>
    <w:rsid w:val="00802D2F"/>
    <w:rsid w:val="00802DE7"/>
    <w:rsid w:val="008030A4"/>
    <w:rsid w:val="0080360D"/>
    <w:rsid w:val="0080362A"/>
    <w:rsid w:val="00803A7D"/>
    <w:rsid w:val="0080400F"/>
    <w:rsid w:val="00804030"/>
    <w:rsid w:val="00804082"/>
    <w:rsid w:val="008044F4"/>
    <w:rsid w:val="008045A4"/>
    <w:rsid w:val="00804E39"/>
    <w:rsid w:val="008051C8"/>
    <w:rsid w:val="008053B0"/>
    <w:rsid w:val="008053D2"/>
    <w:rsid w:val="0080547D"/>
    <w:rsid w:val="00805619"/>
    <w:rsid w:val="00805D9A"/>
    <w:rsid w:val="00805E1C"/>
    <w:rsid w:val="00806232"/>
    <w:rsid w:val="0080662B"/>
    <w:rsid w:val="00806700"/>
    <w:rsid w:val="00806765"/>
    <w:rsid w:val="00806E28"/>
    <w:rsid w:val="00807083"/>
    <w:rsid w:val="00807276"/>
    <w:rsid w:val="008074D4"/>
    <w:rsid w:val="008075EE"/>
    <w:rsid w:val="008077BB"/>
    <w:rsid w:val="008079DA"/>
    <w:rsid w:val="008101CA"/>
    <w:rsid w:val="00810239"/>
    <w:rsid w:val="0081035F"/>
    <w:rsid w:val="00810433"/>
    <w:rsid w:val="008105D6"/>
    <w:rsid w:val="0081072B"/>
    <w:rsid w:val="00811468"/>
    <w:rsid w:val="00811567"/>
    <w:rsid w:val="008115A1"/>
    <w:rsid w:val="008116C7"/>
    <w:rsid w:val="00811906"/>
    <w:rsid w:val="0081210C"/>
    <w:rsid w:val="00812164"/>
    <w:rsid w:val="00812494"/>
    <w:rsid w:val="008125E1"/>
    <w:rsid w:val="00812A87"/>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324"/>
    <w:rsid w:val="008167C6"/>
    <w:rsid w:val="0081690F"/>
    <w:rsid w:val="008169A9"/>
    <w:rsid w:val="00816A64"/>
    <w:rsid w:val="0081733D"/>
    <w:rsid w:val="00817553"/>
    <w:rsid w:val="00817847"/>
    <w:rsid w:val="00817B16"/>
    <w:rsid w:val="00817FF8"/>
    <w:rsid w:val="0082002F"/>
    <w:rsid w:val="0082019E"/>
    <w:rsid w:val="008204B5"/>
    <w:rsid w:val="00820507"/>
    <w:rsid w:val="00820641"/>
    <w:rsid w:val="00820974"/>
    <w:rsid w:val="00820BF7"/>
    <w:rsid w:val="00820E42"/>
    <w:rsid w:val="00820E9A"/>
    <w:rsid w:val="00820ED5"/>
    <w:rsid w:val="00821487"/>
    <w:rsid w:val="008215E2"/>
    <w:rsid w:val="008217D1"/>
    <w:rsid w:val="00821A8F"/>
    <w:rsid w:val="00821E2D"/>
    <w:rsid w:val="008220CF"/>
    <w:rsid w:val="0082219B"/>
    <w:rsid w:val="0082244C"/>
    <w:rsid w:val="00822973"/>
    <w:rsid w:val="00822D94"/>
    <w:rsid w:val="00822F86"/>
    <w:rsid w:val="008232D7"/>
    <w:rsid w:val="00823DA2"/>
    <w:rsid w:val="00824543"/>
    <w:rsid w:val="008245E8"/>
    <w:rsid w:val="00825C6D"/>
    <w:rsid w:val="00825E96"/>
    <w:rsid w:val="00825F81"/>
    <w:rsid w:val="008263C3"/>
    <w:rsid w:val="00826581"/>
    <w:rsid w:val="0082664F"/>
    <w:rsid w:val="00826A15"/>
    <w:rsid w:val="00826C3F"/>
    <w:rsid w:val="00826E69"/>
    <w:rsid w:val="008270BC"/>
    <w:rsid w:val="00827117"/>
    <w:rsid w:val="008272C2"/>
    <w:rsid w:val="00827E12"/>
    <w:rsid w:val="00830A31"/>
    <w:rsid w:val="00830D7F"/>
    <w:rsid w:val="00830E89"/>
    <w:rsid w:val="008311C6"/>
    <w:rsid w:val="008313CC"/>
    <w:rsid w:val="00831A3C"/>
    <w:rsid w:val="00831A40"/>
    <w:rsid w:val="00831E0A"/>
    <w:rsid w:val="00832149"/>
    <w:rsid w:val="008323A4"/>
    <w:rsid w:val="008324D7"/>
    <w:rsid w:val="00832716"/>
    <w:rsid w:val="0083279D"/>
    <w:rsid w:val="00832A8D"/>
    <w:rsid w:val="00832F80"/>
    <w:rsid w:val="00833002"/>
    <w:rsid w:val="0083345D"/>
    <w:rsid w:val="00833558"/>
    <w:rsid w:val="00833BA0"/>
    <w:rsid w:val="00833C0D"/>
    <w:rsid w:val="00833C1F"/>
    <w:rsid w:val="008340E2"/>
    <w:rsid w:val="008340FF"/>
    <w:rsid w:val="00834222"/>
    <w:rsid w:val="008345EF"/>
    <w:rsid w:val="0083481E"/>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633"/>
    <w:rsid w:val="00841826"/>
    <w:rsid w:val="00841D0A"/>
    <w:rsid w:val="00841E8F"/>
    <w:rsid w:val="00842191"/>
    <w:rsid w:val="0084226A"/>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33"/>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1851"/>
    <w:rsid w:val="00852188"/>
    <w:rsid w:val="008521BD"/>
    <w:rsid w:val="008525E6"/>
    <w:rsid w:val="008527CB"/>
    <w:rsid w:val="00852956"/>
    <w:rsid w:val="00852D5A"/>
    <w:rsid w:val="00852DA4"/>
    <w:rsid w:val="00852E48"/>
    <w:rsid w:val="00852EBC"/>
    <w:rsid w:val="00853212"/>
    <w:rsid w:val="00853430"/>
    <w:rsid w:val="0085397A"/>
    <w:rsid w:val="00853AE8"/>
    <w:rsid w:val="008543D7"/>
    <w:rsid w:val="008545CD"/>
    <w:rsid w:val="00854842"/>
    <w:rsid w:val="00854F45"/>
    <w:rsid w:val="008554BA"/>
    <w:rsid w:val="008554DB"/>
    <w:rsid w:val="00855770"/>
    <w:rsid w:val="008559C7"/>
    <w:rsid w:val="00855A3F"/>
    <w:rsid w:val="00855FE9"/>
    <w:rsid w:val="00856071"/>
    <w:rsid w:val="0085615B"/>
    <w:rsid w:val="008564E8"/>
    <w:rsid w:val="00856762"/>
    <w:rsid w:val="00856C10"/>
    <w:rsid w:val="008570B0"/>
    <w:rsid w:val="00857188"/>
    <w:rsid w:val="008572CC"/>
    <w:rsid w:val="00857542"/>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3F3"/>
    <w:rsid w:val="00862A2E"/>
    <w:rsid w:val="00862CCD"/>
    <w:rsid w:val="00862F46"/>
    <w:rsid w:val="00862FA7"/>
    <w:rsid w:val="008632C8"/>
    <w:rsid w:val="00863C56"/>
    <w:rsid w:val="00863CDA"/>
    <w:rsid w:val="00863FF8"/>
    <w:rsid w:val="0086435D"/>
    <w:rsid w:val="00864376"/>
    <w:rsid w:val="008647F4"/>
    <w:rsid w:val="0086487A"/>
    <w:rsid w:val="00864A2A"/>
    <w:rsid w:val="00865533"/>
    <w:rsid w:val="00865637"/>
    <w:rsid w:val="00865960"/>
    <w:rsid w:val="00865EB0"/>
    <w:rsid w:val="008668CE"/>
    <w:rsid w:val="008668D9"/>
    <w:rsid w:val="00866A4C"/>
    <w:rsid w:val="00866A73"/>
    <w:rsid w:val="00866F31"/>
    <w:rsid w:val="0086704E"/>
    <w:rsid w:val="0086760D"/>
    <w:rsid w:val="00867669"/>
    <w:rsid w:val="00867CC6"/>
    <w:rsid w:val="00867D30"/>
    <w:rsid w:val="00867DF3"/>
    <w:rsid w:val="008703CC"/>
    <w:rsid w:val="00870559"/>
    <w:rsid w:val="008709D1"/>
    <w:rsid w:val="00870A2A"/>
    <w:rsid w:val="00870F8C"/>
    <w:rsid w:val="00871028"/>
    <w:rsid w:val="00871E9B"/>
    <w:rsid w:val="00871F0F"/>
    <w:rsid w:val="0087210F"/>
    <w:rsid w:val="008725BC"/>
    <w:rsid w:val="00872C6D"/>
    <w:rsid w:val="00872EC7"/>
    <w:rsid w:val="0087301C"/>
    <w:rsid w:val="00873603"/>
    <w:rsid w:val="00873749"/>
    <w:rsid w:val="00873C6B"/>
    <w:rsid w:val="00873DD2"/>
    <w:rsid w:val="008742A1"/>
    <w:rsid w:val="00875298"/>
    <w:rsid w:val="008754F5"/>
    <w:rsid w:val="00875607"/>
    <w:rsid w:val="00875640"/>
    <w:rsid w:val="0087582C"/>
    <w:rsid w:val="00875EC0"/>
    <w:rsid w:val="00876031"/>
    <w:rsid w:val="0087632F"/>
    <w:rsid w:val="0087653E"/>
    <w:rsid w:val="00876AE3"/>
    <w:rsid w:val="00876F2A"/>
    <w:rsid w:val="00877362"/>
    <w:rsid w:val="00877620"/>
    <w:rsid w:val="00877682"/>
    <w:rsid w:val="00877E6F"/>
    <w:rsid w:val="0088002B"/>
    <w:rsid w:val="0088017E"/>
    <w:rsid w:val="00880672"/>
    <w:rsid w:val="00880890"/>
    <w:rsid w:val="008808DD"/>
    <w:rsid w:val="008808E6"/>
    <w:rsid w:val="00880B57"/>
    <w:rsid w:val="00880B9F"/>
    <w:rsid w:val="00880D1B"/>
    <w:rsid w:val="00880DC2"/>
    <w:rsid w:val="00880FB4"/>
    <w:rsid w:val="0088105F"/>
    <w:rsid w:val="008814CE"/>
    <w:rsid w:val="00881B45"/>
    <w:rsid w:val="00881B98"/>
    <w:rsid w:val="008820CE"/>
    <w:rsid w:val="00882177"/>
    <w:rsid w:val="008822FF"/>
    <w:rsid w:val="0088238C"/>
    <w:rsid w:val="00882620"/>
    <w:rsid w:val="00882BCA"/>
    <w:rsid w:val="00882DDC"/>
    <w:rsid w:val="00883185"/>
    <w:rsid w:val="0088354D"/>
    <w:rsid w:val="008838F3"/>
    <w:rsid w:val="00883BB5"/>
    <w:rsid w:val="00883E62"/>
    <w:rsid w:val="0088430C"/>
    <w:rsid w:val="0088477E"/>
    <w:rsid w:val="00884BAC"/>
    <w:rsid w:val="00884D1B"/>
    <w:rsid w:val="00884E58"/>
    <w:rsid w:val="00884ECC"/>
    <w:rsid w:val="00884F3E"/>
    <w:rsid w:val="00885713"/>
    <w:rsid w:val="00885BDA"/>
    <w:rsid w:val="00885F2B"/>
    <w:rsid w:val="0088603B"/>
    <w:rsid w:val="00886071"/>
    <w:rsid w:val="00886334"/>
    <w:rsid w:val="00886917"/>
    <w:rsid w:val="00886B97"/>
    <w:rsid w:val="00886BD3"/>
    <w:rsid w:val="00887066"/>
    <w:rsid w:val="008871CA"/>
    <w:rsid w:val="00887234"/>
    <w:rsid w:val="008872F4"/>
    <w:rsid w:val="0088740C"/>
    <w:rsid w:val="00887416"/>
    <w:rsid w:val="00887447"/>
    <w:rsid w:val="008874D7"/>
    <w:rsid w:val="00887DA3"/>
    <w:rsid w:val="00887F5F"/>
    <w:rsid w:val="0089003C"/>
    <w:rsid w:val="00890136"/>
    <w:rsid w:val="00890964"/>
    <w:rsid w:val="00890BDC"/>
    <w:rsid w:val="0089132D"/>
    <w:rsid w:val="00891F48"/>
    <w:rsid w:val="00892A1D"/>
    <w:rsid w:val="00892CDC"/>
    <w:rsid w:val="00892D88"/>
    <w:rsid w:val="00893038"/>
    <w:rsid w:val="008935AD"/>
    <w:rsid w:val="00893641"/>
    <w:rsid w:val="00893971"/>
    <w:rsid w:val="00893C97"/>
    <w:rsid w:val="00894690"/>
    <w:rsid w:val="00894711"/>
    <w:rsid w:val="008949B5"/>
    <w:rsid w:val="00894E0A"/>
    <w:rsid w:val="0089513A"/>
    <w:rsid w:val="0089518F"/>
    <w:rsid w:val="0089555E"/>
    <w:rsid w:val="0089604B"/>
    <w:rsid w:val="0089618A"/>
    <w:rsid w:val="008961D3"/>
    <w:rsid w:val="00896499"/>
    <w:rsid w:val="00896754"/>
    <w:rsid w:val="00896888"/>
    <w:rsid w:val="00896C5B"/>
    <w:rsid w:val="00897082"/>
    <w:rsid w:val="00897261"/>
    <w:rsid w:val="008973BF"/>
    <w:rsid w:val="0089769D"/>
    <w:rsid w:val="008976FB"/>
    <w:rsid w:val="00897927"/>
    <w:rsid w:val="00897D18"/>
    <w:rsid w:val="008A04C5"/>
    <w:rsid w:val="008A08BC"/>
    <w:rsid w:val="008A0959"/>
    <w:rsid w:val="008A0A66"/>
    <w:rsid w:val="008A0A73"/>
    <w:rsid w:val="008A0E3D"/>
    <w:rsid w:val="008A10E4"/>
    <w:rsid w:val="008A1130"/>
    <w:rsid w:val="008A162C"/>
    <w:rsid w:val="008A170D"/>
    <w:rsid w:val="008A1AF0"/>
    <w:rsid w:val="008A1B0F"/>
    <w:rsid w:val="008A1B88"/>
    <w:rsid w:val="008A1DBE"/>
    <w:rsid w:val="008A2160"/>
    <w:rsid w:val="008A2550"/>
    <w:rsid w:val="008A2872"/>
    <w:rsid w:val="008A2D27"/>
    <w:rsid w:val="008A31BE"/>
    <w:rsid w:val="008A3816"/>
    <w:rsid w:val="008A3B31"/>
    <w:rsid w:val="008A3C15"/>
    <w:rsid w:val="008A3E1A"/>
    <w:rsid w:val="008A4859"/>
    <w:rsid w:val="008A4971"/>
    <w:rsid w:val="008A4C92"/>
    <w:rsid w:val="008A4D0D"/>
    <w:rsid w:val="008A4D7F"/>
    <w:rsid w:val="008A5467"/>
    <w:rsid w:val="008A5611"/>
    <w:rsid w:val="008A58B8"/>
    <w:rsid w:val="008A58C6"/>
    <w:rsid w:val="008A59C8"/>
    <w:rsid w:val="008A6372"/>
    <w:rsid w:val="008A67E7"/>
    <w:rsid w:val="008A72F0"/>
    <w:rsid w:val="008A7B2A"/>
    <w:rsid w:val="008B00BD"/>
    <w:rsid w:val="008B01D0"/>
    <w:rsid w:val="008B05AF"/>
    <w:rsid w:val="008B14F4"/>
    <w:rsid w:val="008B1614"/>
    <w:rsid w:val="008B1845"/>
    <w:rsid w:val="008B1A31"/>
    <w:rsid w:val="008B1C89"/>
    <w:rsid w:val="008B1CCA"/>
    <w:rsid w:val="008B24FA"/>
    <w:rsid w:val="008B2948"/>
    <w:rsid w:val="008B3107"/>
    <w:rsid w:val="008B332B"/>
    <w:rsid w:val="008B3A2F"/>
    <w:rsid w:val="008B4272"/>
    <w:rsid w:val="008B42EA"/>
    <w:rsid w:val="008B4399"/>
    <w:rsid w:val="008B4416"/>
    <w:rsid w:val="008B45A5"/>
    <w:rsid w:val="008B474C"/>
    <w:rsid w:val="008B4788"/>
    <w:rsid w:val="008B4B39"/>
    <w:rsid w:val="008B5B1D"/>
    <w:rsid w:val="008B5BC2"/>
    <w:rsid w:val="008B5D46"/>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0B5"/>
    <w:rsid w:val="008C15FE"/>
    <w:rsid w:val="008C1686"/>
    <w:rsid w:val="008C16BB"/>
    <w:rsid w:val="008C170F"/>
    <w:rsid w:val="008C1871"/>
    <w:rsid w:val="008C1990"/>
    <w:rsid w:val="008C202E"/>
    <w:rsid w:val="008C203C"/>
    <w:rsid w:val="008C2200"/>
    <w:rsid w:val="008C2377"/>
    <w:rsid w:val="008C2518"/>
    <w:rsid w:val="008C3012"/>
    <w:rsid w:val="008C314B"/>
    <w:rsid w:val="008C32C5"/>
    <w:rsid w:val="008C35A0"/>
    <w:rsid w:val="008C37C7"/>
    <w:rsid w:val="008C38E4"/>
    <w:rsid w:val="008C3F7C"/>
    <w:rsid w:val="008C5466"/>
    <w:rsid w:val="008C588B"/>
    <w:rsid w:val="008C5ACD"/>
    <w:rsid w:val="008C5CE9"/>
    <w:rsid w:val="008C5D52"/>
    <w:rsid w:val="008C5E82"/>
    <w:rsid w:val="008C5F41"/>
    <w:rsid w:val="008C5FB2"/>
    <w:rsid w:val="008C68E1"/>
    <w:rsid w:val="008C6C3B"/>
    <w:rsid w:val="008C6EE6"/>
    <w:rsid w:val="008C70BE"/>
    <w:rsid w:val="008C72FD"/>
    <w:rsid w:val="008C79DA"/>
    <w:rsid w:val="008C7AED"/>
    <w:rsid w:val="008C7E3B"/>
    <w:rsid w:val="008C7FA3"/>
    <w:rsid w:val="008D0137"/>
    <w:rsid w:val="008D04D6"/>
    <w:rsid w:val="008D0C69"/>
    <w:rsid w:val="008D0E8C"/>
    <w:rsid w:val="008D1187"/>
    <w:rsid w:val="008D139F"/>
    <w:rsid w:val="008D189A"/>
    <w:rsid w:val="008D1D23"/>
    <w:rsid w:val="008D1F8D"/>
    <w:rsid w:val="008D1FBC"/>
    <w:rsid w:val="008D219E"/>
    <w:rsid w:val="008D2912"/>
    <w:rsid w:val="008D3243"/>
    <w:rsid w:val="008D379C"/>
    <w:rsid w:val="008D394D"/>
    <w:rsid w:val="008D399B"/>
    <w:rsid w:val="008D39B2"/>
    <w:rsid w:val="008D39E6"/>
    <w:rsid w:val="008D3DBB"/>
    <w:rsid w:val="008D3F94"/>
    <w:rsid w:val="008D40CC"/>
    <w:rsid w:val="008D41EF"/>
    <w:rsid w:val="008D450B"/>
    <w:rsid w:val="008D47E5"/>
    <w:rsid w:val="008D4D0C"/>
    <w:rsid w:val="008D4D28"/>
    <w:rsid w:val="008D4DE8"/>
    <w:rsid w:val="008D4E5F"/>
    <w:rsid w:val="008D4ED0"/>
    <w:rsid w:val="008D4FAC"/>
    <w:rsid w:val="008D51E1"/>
    <w:rsid w:val="008D5207"/>
    <w:rsid w:val="008D589C"/>
    <w:rsid w:val="008D59E4"/>
    <w:rsid w:val="008D5A92"/>
    <w:rsid w:val="008D5F63"/>
    <w:rsid w:val="008D6432"/>
    <w:rsid w:val="008D6DA8"/>
    <w:rsid w:val="008D6DF6"/>
    <w:rsid w:val="008D71F4"/>
    <w:rsid w:val="008D7277"/>
    <w:rsid w:val="008D758D"/>
    <w:rsid w:val="008D7590"/>
    <w:rsid w:val="008D77FB"/>
    <w:rsid w:val="008D7A68"/>
    <w:rsid w:val="008E0AB1"/>
    <w:rsid w:val="008E16C0"/>
    <w:rsid w:val="008E1834"/>
    <w:rsid w:val="008E18C1"/>
    <w:rsid w:val="008E19C6"/>
    <w:rsid w:val="008E1B3B"/>
    <w:rsid w:val="008E1C48"/>
    <w:rsid w:val="008E1CC3"/>
    <w:rsid w:val="008E1CDE"/>
    <w:rsid w:val="008E1D6C"/>
    <w:rsid w:val="008E2614"/>
    <w:rsid w:val="008E29F1"/>
    <w:rsid w:val="008E2F73"/>
    <w:rsid w:val="008E3F18"/>
    <w:rsid w:val="008E3FA3"/>
    <w:rsid w:val="008E48DA"/>
    <w:rsid w:val="008E49C5"/>
    <w:rsid w:val="008E4A8F"/>
    <w:rsid w:val="008E4C7E"/>
    <w:rsid w:val="008E4EC0"/>
    <w:rsid w:val="008E4F27"/>
    <w:rsid w:val="008E53B1"/>
    <w:rsid w:val="008E5C84"/>
    <w:rsid w:val="008E5CB3"/>
    <w:rsid w:val="008E5F97"/>
    <w:rsid w:val="008E6854"/>
    <w:rsid w:val="008E68C5"/>
    <w:rsid w:val="008E6953"/>
    <w:rsid w:val="008E6960"/>
    <w:rsid w:val="008E6A29"/>
    <w:rsid w:val="008E6B20"/>
    <w:rsid w:val="008E6B51"/>
    <w:rsid w:val="008E6C89"/>
    <w:rsid w:val="008E6EDD"/>
    <w:rsid w:val="008E70CB"/>
    <w:rsid w:val="008E74E4"/>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69"/>
    <w:rsid w:val="008F44FB"/>
    <w:rsid w:val="008F4711"/>
    <w:rsid w:val="008F4CFF"/>
    <w:rsid w:val="008F4DFD"/>
    <w:rsid w:val="008F50C0"/>
    <w:rsid w:val="008F51AB"/>
    <w:rsid w:val="008F51D2"/>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8F7DE0"/>
    <w:rsid w:val="0090030B"/>
    <w:rsid w:val="00900467"/>
    <w:rsid w:val="0090077B"/>
    <w:rsid w:val="009008B5"/>
    <w:rsid w:val="00900A5A"/>
    <w:rsid w:val="00900ED0"/>
    <w:rsid w:val="009012DB"/>
    <w:rsid w:val="0090143C"/>
    <w:rsid w:val="00901B5B"/>
    <w:rsid w:val="00901B78"/>
    <w:rsid w:val="009020E8"/>
    <w:rsid w:val="009023AF"/>
    <w:rsid w:val="009024A8"/>
    <w:rsid w:val="00902731"/>
    <w:rsid w:val="00902803"/>
    <w:rsid w:val="00902C1D"/>
    <w:rsid w:val="009038CF"/>
    <w:rsid w:val="00903A1B"/>
    <w:rsid w:val="00903B3D"/>
    <w:rsid w:val="00903B4C"/>
    <w:rsid w:val="00903D30"/>
    <w:rsid w:val="00903E1F"/>
    <w:rsid w:val="00903E39"/>
    <w:rsid w:val="00904ED5"/>
    <w:rsid w:val="009050AD"/>
    <w:rsid w:val="009053B5"/>
    <w:rsid w:val="009055EA"/>
    <w:rsid w:val="0090615E"/>
    <w:rsid w:val="009061BB"/>
    <w:rsid w:val="009061F1"/>
    <w:rsid w:val="00906493"/>
    <w:rsid w:val="0090682D"/>
    <w:rsid w:val="00906BF2"/>
    <w:rsid w:val="0090739C"/>
    <w:rsid w:val="00907996"/>
    <w:rsid w:val="00907E41"/>
    <w:rsid w:val="009100C8"/>
    <w:rsid w:val="00910985"/>
    <w:rsid w:val="0091102F"/>
    <w:rsid w:val="00911735"/>
    <w:rsid w:val="00911932"/>
    <w:rsid w:val="00911A0C"/>
    <w:rsid w:val="00911B76"/>
    <w:rsid w:val="00911C03"/>
    <w:rsid w:val="00911CD3"/>
    <w:rsid w:val="00911E2E"/>
    <w:rsid w:val="0091230F"/>
    <w:rsid w:val="00912373"/>
    <w:rsid w:val="00912B18"/>
    <w:rsid w:val="00912EE1"/>
    <w:rsid w:val="009133AD"/>
    <w:rsid w:val="00913718"/>
    <w:rsid w:val="0091371A"/>
    <w:rsid w:val="00913CF6"/>
    <w:rsid w:val="0091444C"/>
    <w:rsid w:val="009146C1"/>
    <w:rsid w:val="0091476B"/>
    <w:rsid w:val="0091482E"/>
    <w:rsid w:val="009148B6"/>
    <w:rsid w:val="009148F0"/>
    <w:rsid w:val="00914B8F"/>
    <w:rsid w:val="00914C42"/>
    <w:rsid w:val="009161AD"/>
    <w:rsid w:val="00916280"/>
    <w:rsid w:val="009162FD"/>
    <w:rsid w:val="00916320"/>
    <w:rsid w:val="00916489"/>
    <w:rsid w:val="009167C9"/>
    <w:rsid w:val="009168FC"/>
    <w:rsid w:val="00916A57"/>
    <w:rsid w:val="00916E79"/>
    <w:rsid w:val="00916FE5"/>
    <w:rsid w:val="0091723E"/>
    <w:rsid w:val="00917564"/>
    <w:rsid w:val="00917922"/>
    <w:rsid w:val="00917CD4"/>
    <w:rsid w:val="00917D99"/>
    <w:rsid w:val="009201EA"/>
    <w:rsid w:val="009203AB"/>
    <w:rsid w:val="009205F4"/>
    <w:rsid w:val="0092075E"/>
    <w:rsid w:val="00920764"/>
    <w:rsid w:val="00920B9D"/>
    <w:rsid w:val="00920D1A"/>
    <w:rsid w:val="009214D8"/>
    <w:rsid w:val="0092175D"/>
    <w:rsid w:val="009219F2"/>
    <w:rsid w:val="00921E80"/>
    <w:rsid w:val="009220A4"/>
    <w:rsid w:val="00922148"/>
    <w:rsid w:val="0092214D"/>
    <w:rsid w:val="009225C8"/>
    <w:rsid w:val="00922B70"/>
    <w:rsid w:val="00922B98"/>
    <w:rsid w:val="00923757"/>
    <w:rsid w:val="00923C3C"/>
    <w:rsid w:val="00923E95"/>
    <w:rsid w:val="0092417B"/>
    <w:rsid w:val="00924822"/>
    <w:rsid w:val="00924825"/>
    <w:rsid w:val="00924830"/>
    <w:rsid w:val="00924AC4"/>
    <w:rsid w:val="00924BAB"/>
    <w:rsid w:val="009255CD"/>
    <w:rsid w:val="009256F0"/>
    <w:rsid w:val="0092601A"/>
    <w:rsid w:val="0092610D"/>
    <w:rsid w:val="00926761"/>
    <w:rsid w:val="009267EE"/>
    <w:rsid w:val="00926865"/>
    <w:rsid w:val="00926FDA"/>
    <w:rsid w:val="009278DB"/>
    <w:rsid w:val="00927976"/>
    <w:rsid w:val="0093048D"/>
    <w:rsid w:val="009307E0"/>
    <w:rsid w:val="00930804"/>
    <w:rsid w:val="00930A11"/>
    <w:rsid w:val="00930EC5"/>
    <w:rsid w:val="00930FD7"/>
    <w:rsid w:val="0093106F"/>
    <w:rsid w:val="00931138"/>
    <w:rsid w:val="009311BA"/>
    <w:rsid w:val="009311D7"/>
    <w:rsid w:val="0093143D"/>
    <w:rsid w:val="00931C38"/>
    <w:rsid w:val="00932611"/>
    <w:rsid w:val="00932741"/>
    <w:rsid w:val="0093294C"/>
    <w:rsid w:val="00932B41"/>
    <w:rsid w:val="00932EB4"/>
    <w:rsid w:val="00933590"/>
    <w:rsid w:val="009335D4"/>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17B"/>
    <w:rsid w:val="00936A21"/>
    <w:rsid w:val="00936D35"/>
    <w:rsid w:val="00936E1B"/>
    <w:rsid w:val="009371A6"/>
    <w:rsid w:val="00937330"/>
    <w:rsid w:val="009374B4"/>
    <w:rsid w:val="009374E8"/>
    <w:rsid w:val="009375F9"/>
    <w:rsid w:val="00937852"/>
    <w:rsid w:val="009378AA"/>
    <w:rsid w:val="00937A9E"/>
    <w:rsid w:val="00937AD6"/>
    <w:rsid w:val="00937BAC"/>
    <w:rsid w:val="00937F6C"/>
    <w:rsid w:val="009402B6"/>
    <w:rsid w:val="009403AD"/>
    <w:rsid w:val="009408F9"/>
    <w:rsid w:val="00940A60"/>
    <w:rsid w:val="00940BFC"/>
    <w:rsid w:val="00940C96"/>
    <w:rsid w:val="00940E28"/>
    <w:rsid w:val="0094139B"/>
    <w:rsid w:val="0094227B"/>
    <w:rsid w:val="009422C2"/>
    <w:rsid w:val="00942A98"/>
    <w:rsid w:val="00942AD7"/>
    <w:rsid w:val="00942B7F"/>
    <w:rsid w:val="00942E00"/>
    <w:rsid w:val="009430E0"/>
    <w:rsid w:val="009431D0"/>
    <w:rsid w:val="009431D2"/>
    <w:rsid w:val="00943379"/>
    <w:rsid w:val="0094363E"/>
    <w:rsid w:val="009436D8"/>
    <w:rsid w:val="00943995"/>
    <w:rsid w:val="009440F6"/>
    <w:rsid w:val="009441DA"/>
    <w:rsid w:val="009443FD"/>
    <w:rsid w:val="009446F2"/>
    <w:rsid w:val="00944834"/>
    <w:rsid w:val="0094484A"/>
    <w:rsid w:val="00944EFE"/>
    <w:rsid w:val="0094505E"/>
    <w:rsid w:val="00945074"/>
    <w:rsid w:val="00946099"/>
    <w:rsid w:val="00946474"/>
    <w:rsid w:val="0094678E"/>
    <w:rsid w:val="009468DB"/>
    <w:rsid w:val="00946A1A"/>
    <w:rsid w:val="00946DD7"/>
    <w:rsid w:val="00946E91"/>
    <w:rsid w:val="0094722C"/>
    <w:rsid w:val="0094760D"/>
    <w:rsid w:val="00947CF5"/>
    <w:rsid w:val="009501FA"/>
    <w:rsid w:val="00950C31"/>
    <w:rsid w:val="0095104D"/>
    <w:rsid w:val="00951718"/>
    <w:rsid w:val="0095257A"/>
    <w:rsid w:val="009525F5"/>
    <w:rsid w:val="00952606"/>
    <w:rsid w:val="00952AC7"/>
    <w:rsid w:val="00952B92"/>
    <w:rsid w:val="00952D13"/>
    <w:rsid w:val="00954191"/>
    <w:rsid w:val="009542BE"/>
    <w:rsid w:val="009543E9"/>
    <w:rsid w:val="00954949"/>
    <w:rsid w:val="00954A45"/>
    <w:rsid w:val="00954F70"/>
    <w:rsid w:val="00955069"/>
    <w:rsid w:val="0095521B"/>
    <w:rsid w:val="009554CF"/>
    <w:rsid w:val="009556E1"/>
    <w:rsid w:val="00955786"/>
    <w:rsid w:val="0095596C"/>
    <w:rsid w:val="00955E5D"/>
    <w:rsid w:val="009562FA"/>
    <w:rsid w:val="009563DE"/>
    <w:rsid w:val="00956493"/>
    <w:rsid w:val="00956B1F"/>
    <w:rsid w:val="0095702D"/>
    <w:rsid w:val="00957120"/>
    <w:rsid w:val="00957286"/>
    <w:rsid w:val="009573EF"/>
    <w:rsid w:val="0095747D"/>
    <w:rsid w:val="009576C6"/>
    <w:rsid w:val="009577F1"/>
    <w:rsid w:val="0095781D"/>
    <w:rsid w:val="00957A82"/>
    <w:rsid w:val="009606D4"/>
    <w:rsid w:val="0096096E"/>
    <w:rsid w:val="00960F16"/>
    <w:rsid w:val="00961029"/>
    <w:rsid w:val="00961A88"/>
    <w:rsid w:val="00961E97"/>
    <w:rsid w:val="009626BC"/>
    <w:rsid w:val="00962936"/>
    <w:rsid w:val="009629DF"/>
    <w:rsid w:val="00962A8D"/>
    <w:rsid w:val="00962B18"/>
    <w:rsid w:val="00962EB8"/>
    <w:rsid w:val="00963113"/>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CA"/>
    <w:rsid w:val="00971AE4"/>
    <w:rsid w:val="00972448"/>
    <w:rsid w:val="00972588"/>
    <w:rsid w:val="00972596"/>
    <w:rsid w:val="00972F5C"/>
    <w:rsid w:val="009731EB"/>
    <w:rsid w:val="009733BA"/>
    <w:rsid w:val="00973992"/>
    <w:rsid w:val="009746A0"/>
    <w:rsid w:val="00974814"/>
    <w:rsid w:val="0097482E"/>
    <w:rsid w:val="00974A2E"/>
    <w:rsid w:val="00974C61"/>
    <w:rsid w:val="00974E2D"/>
    <w:rsid w:val="00974EB2"/>
    <w:rsid w:val="009750D0"/>
    <w:rsid w:val="0097520B"/>
    <w:rsid w:val="00975281"/>
    <w:rsid w:val="009755B6"/>
    <w:rsid w:val="00975AE1"/>
    <w:rsid w:val="00975B6B"/>
    <w:rsid w:val="00975B70"/>
    <w:rsid w:val="00975C27"/>
    <w:rsid w:val="00975F54"/>
    <w:rsid w:val="00976216"/>
    <w:rsid w:val="00976589"/>
    <w:rsid w:val="00976B8B"/>
    <w:rsid w:val="009772AF"/>
    <w:rsid w:val="00977577"/>
    <w:rsid w:val="009775A5"/>
    <w:rsid w:val="00977B1F"/>
    <w:rsid w:val="009801BE"/>
    <w:rsid w:val="009804CF"/>
    <w:rsid w:val="009809E6"/>
    <w:rsid w:val="00980CDC"/>
    <w:rsid w:val="00980F4E"/>
    <w:rsid w:val="00980F57"/>
    <w:rsid w:val="00980F83"/>
    <w:rsid w:val="009813A6"/>
    <w:rsid w:val="009816B5"/>
    <w:rsid w:val="00981809"/>
    <w:rsid w:val="00981C0C"/>
    <w:rsid w:val="00981F0B"/>
    <w:rsid w:val="00981FF9"/>
    <w:rsid w:val="00982722"/>
    <w:rsid w:val="00982799"/>
    <w:rsid w:val="00983591"/>
    <w:rsid w:val="009836DB"/>
    <w:rsid w:val="00983762"/>
    <w:rsid w:val="00983A40"/>
    <w:rsid w:val="00983A64"/>
    <w:rsid w:val="00983B97"/>
    <w:rsid w:val="00983D2A"/>
    <w:rsid w:val="009846E7"/>
    <w:rsid w:val="00984709"/>
    <w:rsid w:val="009849B0"/>
    <w:rsid w:val="00984CED"/>
    <w:rsid w:val="00984D0C"/>
    <w:rsid w:val="00984D52"/>
    <w:rsid w:val="00985096"/>
    <w:rsid w:val="009855B6"/>
    <w:rsid w:val="00985A03"/>
    <w:rsid w:val="00985B83"/>
    <w:rsid w:val="00985D3C"/>
    <w:rsid w:val="00986039"/>
    <w:rsid w:val="009865D1"/>
    <w:rsid w:val="009868CD"/>
    <w:rsid w:val="0098706D"/>
    <w:rsid w:val="0098721E"/>
    <w:rsid w:val="00987F4E"/>
    <w:rsid w:val="00990798"/>
    <w:rsid w:val="00990854"/>
    <w:rsid w:val="00990B66"/>
    <w:rsid w:val="00990C1A"/>
    <w:rsid w:val="00990C2C"/>
    <w:rsid w:val="00990E95"/>
    <w:rsid w:val="00990F3D"/>
    <w:rsid w:val="009913C3"/>
    <w:rsid w:val="00991FE3"/>
    <w:rsid w:val="009921E3"/>
    <w:rsid w:val="009922F6"/>
    <w:rsid w:val="009925F2"/>
    <w:rsid w:val="00992BF8"/>
    <w:rsid w:val="00993478"/>
    <w:rsid w:val="00993542"/>
    <w:rsid w:val="009939EA"/>
    <w:rsid w:val="00993DE9"/>
    <w:rsid w:val="00994011"/>
    <w:rsid w:val="009940A4"/>
    <w:rsid w:val="00994532"/>
    <w:rsid w:val="0099472D"/>
    <w:rsid w:val="009947F7"/>
    <w:rsid w:val="0099482D"/>
    <w:rsid w:val="00994C85"/>
    <w:rsid w:val="00994ED4"/>
    <w:rsid w:val="0099554D"/>
    <w:rsid w:val="009955C0"/>
    <w:rsid w:val="0099575B"/>
    <w:rsid w:val="009960CC"/>
    <w:rsid w:val="0099639D"/>
    <w:rsid w:val="009963AA"/>
    <w:rsid w:val="00996FC1"/>
    <w:rsid w:val="009970FB"/>
    <w:rsid w:val="00997DDE"/>
    <w:rsid w:val="00997E05"/>
    <w:rsid w:val="00997EBA"/>
    <w:rsid w:val="009A0131"/>
    <w:rsid w:val="009A018A"/>
    <w:rsid w:val="009A0731"/>
    <w:rsid w:val="009A0ABE"/>
    <w:rsid w:val="009A0E5E"/>
    <w:rsid w:val="009A0EB3"/>
    <w:rsid w:val="009A0EFF"/>
    <w:rsid w:val="009A14E0"/>
    <w:rsid w:val="009A1506"/>
    <w:rsid w:val="009A172C"/>
    <w:rsid w:val="009A1766"/>
    <w:rsid w:val="009A1EE0"/>
    <w:rsid w:val="009A1EF0"/>
    <w:rsid w:val="009A23E9"/>
    <w:rsid w:val="009A2568"/>
    <w:rsid w:val="009A27C8"/>
    <w:rsid w:val="009A29DD"/>
    <w:rsid w:val="009A2C87"/>
    <w:rsid w:val="009A39A5"/>
    <w:rsid w:val="009A3BEC"/>
    <w:rsid w:val="009A3DB9"/>
    <w:rsid w:val="009A3EC7"/>
    <w:rsid w:val="009A43F9"/>
    <w:rsid w:val="009A4CED"/>
    <w:rsid w:val="009A4DC8"/>
    <w:rsid w:val="009A5B7D"/>
    <w:rsid w:val="009A5C6F"/>
    <w:rsid w:val="009A62D5"/>
    <w:rsid w:val="009A6398"/>
    <w:rsid w:val="009A6425"/>
    <w:rsid w:val="009A6A82"/>
    <w:rsid w:val="009A740D"/>
    <w:rsid w:val="009A746A"/>
    <w:rsid w:val="009A784B"/>
    <w:rsid w:val="009A7B41"/>
    <w:rsid w:val="009A7B52"/>
    <w:rsid w:val="009A7E2B"/>
    <w:rsid w:val="009B0145"/>
    <w:rsid w:val="009B033B"/>
    <w:rsid w:val="009B0380"/>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806"/>
    <w:rsid w:val="009B4C7E"/>
    <w:rsid w:val="009B5821"/>
    <w:rsid w:val="009B589A"/>
    <w:rsid w:val="009B6B3C"/>
    <w:rsid w:val="009B6D14"/>
    <w:rsid w:val="009B6E8A"/>
    <w:rsid w:val="009B7330"/>
    <w:rsid w:val="009B7832"/>
    <w:rsid w:val="009B79E5"/>
    <w:rsid w:val="009B7AD3"/>
    <w:rsid w:val="009C03A5"/>
    <w:rsid w:val="009C0443"/>
    <w:rsid w:val="009C0791"/>
    <w:rsid w:val="009C08AE"/>
    <w:rsid w:val="009C0E21"/>
    <w:rsid w:val="009C11C1"/>
    <w:rsid w:val="009C1B3D"/>
    <w:rsid w:val="009C1BE4"/>
    <w:rsid w:val="009C258D"/>
    <w:rsid w:val="009C2652"/>
    <w:rsid w:val="009C2864"/>
    <w:rsid w:val="009C28C8"/>
    <w:rsid w:val="009C2DBB"/>
    <w:rsid w:val="009C2DDB"/>
    <w:rsid w:val="009C31B3"/>
    <w:rsid w:val="009C31F0"/>
    <w:rsid w:val="009C37C2"/>
    <w:rsid w:val="009C3A22"/>
    <w:rsid w:val="009C3E00"/>
    <w:rsid w:val="009C4762"/>
    <w:rsid w:val="009C486C"/>
    <w:rsid w:val="009C5031"/>
    <w:rsid w:val="009C5044"/>
    <w:rsid w:val="009C510A"/>
    <w:rsid w:val="009C5279"/>
    <w:rsid w:val="009C5554"/>
    <w:rsid w:val="009C5833"/>
    <w:rsid w:val="009C58B9"/>
    <w:rsid w:val="009C6019"/>
    <w:rsid w:val="009C61CD"/>
    <w:rsid w:val="009C7065"/>
    <w:rsid w:val="009C7341"/>
    <w:rsid w:val="009C7467"/>
    <w:rsid w:val="009C75B2"/>
    <w:rsid w:val="009C76A9"/>
    <w:rsid w:val="009C78CE"/>
    <w:rsid w:val="009C7EF0"/>
    <w:rsid w:val="009C7F09"/>
    <w:rsid w:val="009D025C"/>
    <w:rsid w:val="009D0599"/>
    <w:rsid w:val="009D05AF"/>
    <w:rsid w:val="009D0628"/>
    <w:rsid w:val="009D0678"/>
    <w:rsid w:val="009D0DED"/>
    <w:rsid w:val="009D1026"/>
    <w:rsid w:val="009D1213"/>
    <w:rsid w:val="009D1325"/>
    <w:rsid w:val="009D147E"/>
    <w:rsid w:val="009D1FAE"/>
    <w:rsid w:val="009D223B"/>
    <w:rsid w:val="009D248B"/>
    <w:rsid w:val="009D264B"/>
    <w:rsid w:val="009D2B62"/>
    <w:rsid w:val="009D2E67"/>
    <w:rsid w:val="009D2FE5"/>
    <w:rsid w:val="009D3190"/>
    <w:rsid w:val="009D34AC"/>
    <w:rsid w:val="009D36A7"/>
    <w:rsid w:val="009D3B2E"/>
    <w:rsid w:val="009D3BD4"/>
    <w:rsid w:val="009D3BE4"/>
    <w:rsid w:val="009D3F5B"/>
    <w:rsid w:val="009D4255"/>
    <w:rsid w:val="009D4353"/>
    <w:rsid w:val="009D44B0"/>
    <w:rsid w:val="009D48DF"/>
    <w:rsid w:val="009D4997"/>
    <w:rsid w:val="009D4CCC"/>
    <w:rsid w:val="009D4F53"/>
    <w:rsid w:val="009D5022"/>
    <w:rsid w:val="009D5249"/>
    <w:rsid w:val="009D5264"/>
    <w:rsid w:val="009D5519"/>
    <w:rsid w:val="009D58B5"/>
    <w:rsid w:val="009D5C1C"/>
    <w:rsid w:val="009D60F3"/>
    <w:rsid w:val="009D627B"/>
    <w:rsid w:val="009D6797"/>
    <w:rsid w:val="009D6921"/>
    <w:rsid w:val="009D6CCD"/>
    <w:rsid w:val="009D6F1C"/>
    <w:rsid w:val="009D6FE7"/>
    <w:rsid w:val="009D7160"/>
    <w:rsid w:val="009D77BA"/>
    <w:rsid w:val="009D78C2"/>
    <w:rsid w:val="009D7B80"/>
    <w:rsid w:val="009D7E1D"/>
    <w:rsid w:val="009D7FD1"/>
    <w:rsid w:val="009E0ADE"/>
    <w:rsid w:val="009E0C3E"/>
    <w:rsid w:val="009E13B7"/>
    <w:rsid w:val="009E14A3"/>
    <w:rsid w:val="009E15A8"/>
    <w:rsid w:val="009E1787"/>
    <w:rsid w:val="009E1805"/>
    <w:rsid w:val="009E1B5B"/>
    <w:rsid w:val="009E1C06"/>
    <w:rsid w:val="009E1CDF"/>
    <w:rsid w:val="009E1D1D"/>
    <w:rsid w:val="009E1EC2"/>
    <w:rsid w:val="009E29CB"/>
    <w:rsid w:val="009E2C3E"/>
    <w:rsid w:val="009E2D92"/>
    <w:rsid w:val="009E2F09"/>
    <w:rsid w:val="009E2F6C"/>
    <w:rsid w:val="009E34DD"/>
    <w:rsid w:val="009E36CE"/>
    <w:rsid w:val="009E4319"/>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622"/>
    <w:rsid w:val="009F1B02"/>
    <w:rsid w:val="009F1E7E"/>
    <w:rsid w:val="009F1F91"/>
    <w:rsid w:val="009F1FE8"/>
    <w:rsid w:val="009F2009"/>
    <w:rsid w:val="009F225E"/>
    <w:rsid w:val="009F22D5"/>
    <w:rsid w:val="009F3AE3"/>
    <w:rsid w:val="009F41BD"/>
    <w:rsid w:val="009F41F4"/>
    <w:rsid w:val="009F49A6"/>
    <w:rsid w:val="009F5514"/>
    <w:rsid w:val="009F58DC"/>
    <w:rsid w:val="009F5CAB"/>
    <w:rsid w:val="009F5CF1"/>
    <w:rsid w:val="009F64D9"/>
    <w:rsid w:val="009F65F7"/>
    <w:rsid w:val="009F674F"/>
    <w:rsid w:val="009F6E32"/>
    <w:rsid w:val="009F6E7F"/>
    <w:rsid w:val="009F6FBD"/>
    <w:rsid w:val="009F6FF2"/>
    <w:rsid w:val="009F777F"/>
    <w:rsid w:val="009F7CC7"/>
    <w:rsid w:val="009F7F56"/>
    <w:rsid w:val="00A002FF"/>
    <w:rsid w:val="00A00368"/>
    <w:rsid w:val="00A004B6"/>
    <w:rsid w:val="00A0085D"/>
    <w:rsid w:val="00A00869"/>
    <w:rsid w:val="00A0101E"/>
    <w:rsid w:val="00A0104B"/>
    <w:rsid w:val="00A012D6"/>
    <w:rsid w:val="00A01545"/>
    <w:rsid w:val="00A01567"/>
    <w:rsid w:val="00A01AA4"/>
    <w:rsid w:val="00A01C06"/>
    <w:rsid w:val="00A01E8B"/>
    <w:rsid w:val="00A01FD9"/>
    <w:rsid w:val="00A02581"/>
    <w:rsid w:val="00A02AC7"/>
    <w:rsid w:val="00A02F5E"/>
    <w:rsid w:val="00A03148"/>
    <w:rsid w:val="00A034CD"/>
    <w:rsid w:val="00A0350B"/>
    <w:rsid w:val="00A04074"/>
    <w:rsid w:val="00A042A0"/>
    <w:rsid w:val="00A0458B"/>
    <w:rsid w:val="00A045F6"/>
    <w:rsid w:val="00A0467F"/>
    <w:rsid w:val="00A04781"/>
    <w:rsid w:val="00A04BD7"/>
    <w:rsid w:val="00A04D3E"/>
    <w:rsid w:val="00A04E98"/>
    <w:rsid w:val="00A04EA3"/>
    <w:rsid w:val="00A050D5"/>
    <w:rsid w:val="00A05F19"/>
    <w:rsid w:val="00A0606F"/>
    <w:rsid w:val="00A066B7"/>
    <w:rsid w:val="00A0678D"/>
    <w:rsid w:val="00A06B42"/>
    <w:rsid w:val="00A06E54"/>
    <w:rsid w:val="00A10119"/>
    <w:rsid w:val="00A11B23"/>
    <w:rsid w:val="00A11BC4"/>
    <w:rsid w:val="00A122D8"/>
    <w:rsid w:val="00A128B7"/>
    <w:rsid w:val="00A12B2E"/>
    <w:rsid w:val="00A12F6E"/>
    <w:rsid w:val="00A130B7"/>
    <w:rsid w:val="00A13107"/>
    <w:rsid w:val="00A1349E"/>
    <w:rsid w:val="00A13D8F"/>
    <w:rsid w:val="00A13E95"/>
    <w:rsid w:val="00A14862"/>
    <w:rsid w:val="00A15B48"/>
    <w:rsid w:val="00A15E2A"/>
    <w:rsid w:val="00A16D03"/>
    <w:rsid w:val="00A16E23"/>
    <w:rsid w:val="00A17348"/>
    <w:rsid w:val="00A1737C"/>
    <w:rsid w:val="00A1771E"/>
    <w:rsid w:val="00A177E9"/>
    <w:rsid w:val="00A17829"/>
    <w:rsid w:val="00A17BF4"/>
    <w:rsid w:val="00A17DEC"/>
    <w:rsid w:val="00A17E73"/>
    <w:rsid w:val="00A20498"/>
    <w:rsid w:val="00A207BF"/>
    <w:rsid w:val="00A20E81"/>
    <w:rsid w:val="00A21460"/>
    <w:rsid w:val="00A21D6E"/>
    <w:rsid w:val="00A2216A"/>
    <w:rsid w:val="00A22652"/>
    <w:rsid w:val="00A22D22"/>
    <w:rsid w:val="00A23115"/>
    <w:rsid w:val="00A2360A"/>
    <w:rsid w:val="00A2381C"/>
    <w:rsid w:val="00A24130"/>
    <w:rsid w:val="00A24424"/>
    <w:rsid w:val="00A250BE"/>
    <w:rsid w:val="00A257FC"/>
    <w:rsid w:val="00A25F15"/>
    <w:rsid w:val="00A25FE8"/>
    <w:rsid w:val="00A260FE"/>
    <w:rsid w:val="00A26109"/>
    <w:rsid w:val="00A26195"/>
    <w:rsid w:val="00A261EC"/>
    <w:rsid w:val="00A262FF"/>
    <w:rsid w:val="00A263BA"/>
    <w:rsid w:val="00A26508"/>
    <w:rsid w:val="00A26592"/>
    <w:rsid w:val="00A266A7"/>
    <w:rsid w:val="00A26A46"/>
    <w:rsid w:val="00A2732E"/>
    <w:rsid w:val="00A276A4"/>
    <w:rsid w:val="00A278B8"/>
    <w:rsid w:val="00A27A48"/>
    <w:rsid w:val="00A3094D"/>
    <w:rsid w:val="00A30C46"/>
    <w:rsid w:val="00A30D42"/>
    <w:rsid w:val="00A30E09"/>
    <w:rsid w:val="00A30FA0"/>
    <w:rsid w:val="00A310F4"/>
    <w:rsid w:val="00A31A36"/>
    <w:rsid w:val="00A31B9D"/>
    <w:rsid w:val="00A32294"/>
    <w:rsid w:val="00A332D3"/>
    <w:rsid w:val="00A332FB"/>
    <w:rsid w:val="00A3339F"/>
    <w:rsid w:val="00A333C4"/>
    <w:rsid w:val="00A33515"/>
    <w:rsid w:val="00A339C4"/>
    <w:rsid w:val="00A33BC6"/>
    <w:rsid w:val="00A33FF9"/>
    <w:rsid w:val="00A347C0"/>
    <w:rsid w:val="00A34DFC"/>
    <w:rsid w:val="00A3508B"/>
    <w:rsid w:val="00A35771"/>
    <w:rsid w:val="00A35F52"/>
    <w:rsid w:val="00A367DD"/>
    <w:rsid w:val="00A36B5A"/>
    <w:rsid w:val="00A36C42"/>
    <w:rsid w:val="00A36F08"/>
    <w:rsid w:val="00A36FB7"/>
    <w:rsid w:val="00A37518"/>
    <w:rsid w:val="00A37C6B"/>
    <w:rsid w:val="00A40362"/>
    <w:rsid w:val="00A403C3"/>
    <w:rsid w:val="00A406F1"/>
    <w:rsid w:val="00A40792"/>
    <w:rsid w:val="00A408B9"/>
    <w:rsid w:val="00A40F11"/>
    <w:rsid w:val="00A4124E"/>
    <w:rsid w:val="00A41501"/>
    <w:rsid w:val="00A415CF"/>
    <w:rsid w:val="00A41D3D"/>
    <w:rsid w:val="00A425CD"/>
    <w:rsid w:val="00A428AF"/>
    <w:rsid w:val="00A42CFB"/>
    <w:rsid w:val="00A42E77"/>
    <w:rsid w:val="00A433B9"/>
    <w:rsid w:val="00A43799"/>
    <w:rsid w:val="00A43DAD"/>
    <w:rsid w:val="00A43F6E"/>
    <w:rsid w:val="00A44B6F"/>
    <w:rsid w:val="00A44D58"/>
    <w:rsid w:val="00A45131"/>
    <w:rsid w:val="00A45539"/>
    <w:rsid w:val="00A456E7"/>
    <w:rsid w:val="00A457AA"/>
    <w:rsid w:val="00A457BA"/>
    <w:rsid w:val="00A45AFF"/>
    <w:rsid w:val="00A45C62"/>
    <w:rsid w:val="00A45FFD"/>
    <w:rsid w:val="00A460EE"/>
    <w:rsid w:val="00A46192"/>
    <w:rsid w:val="00A46421"/>
    <w:rsid w:val="00A469CB"/>
    <w:rsid w:val="00A46E66"/>
    <w:rsid w:val="00A475D6"/>
    <w:rsid w:val="00A47D3A"/>
    <w:rsid w:val="00A47E0E"/>
    <w:rsid w:val="00A500CB"/>
    <w:rsid w:val="00A506A6"/>
    <w:rsid w:val="00A50893"/>
    <w:rsid w:val="00A508A6"/>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192"/>
    <w:rsid w:val="00A53903"/>
    <w:rsid w:val="00A53907"/>
    <w:rsid w:val="00A53A19"/>
    <w:rsid w:val="00A53B47"/>
    <w:rsid w:val="00A53E6F"/>
    <w:rsid w:val="00A54002"/>
    <w:rsid w:val="00A541A7"/>
    <w:rsid w:val="00A5440D"/>
    <w:rsid w:val="00A54B4C"/>
    <w:rsid w:val="00A54CF5"/>
    <w:rsid w:val="00A54DDD"/>
    <w:rsid w:val="00A54F82"/>
    <w:rsid w:val="00A54FB9"/>
    <w:rsid w:val="00A554ED"/>
    <w:rsid w:val="00A55846"/>
    <w:rsid w:val="00A55BB2"/>
    <w:rsid w:val="00A55C76"/>
    <w:rsid w:val="00A55DEF"/>
    <w:rsid w:val="00A55FB9"/>
    <w:rsid w:val="00A564F1"/>
    <w:rsid w:val="00A56732"/>
    <w:rsid w:val="00A56EDD"/>
    <w:rsid w:val="00A5748A"/>
    <w:rsid w:val="00A5761B"/>
    <w:rsid w:val="00A57970"/>
    <w:rsid w:val="00A5797F"/>
    <w:rsid w:val="00A57B77"/>
    <w:rsid w:val="00A57C35"/>
    <w:rsid w:val="00A57D38"/>
    <w:rsid w:val="00A601B0"/>
    <w:rsid w:val="00A6020B"/>
    <w:rsid w:val="00A603F7"/>
    <w:rsid w:val="00A6064D"/>
    <w:rsid w:val="00A60B6A"/>
    <w:rsid w:val="00A60BA3"/>
    <w:rsid w:val="00A60F2A"/>
    <w:rsid w:val="00A61025"/>
    <w:rsid w:val="00A61198"/>
    <w:rsid w:val="00A61DDD"/>
    <w:rsid w:val="00A61F7A"/>
    <w:rsid w:val="00A62650"/>
    <w:rsid w:val="00A62A0C"/>
    <w:rsid w:val="00A62CB3"/>
    <w:rsid w:val="00A62CEF"/>
    <w:rsid w:val="00A632DD"/>
    <w:rsid w:val="00A63704"/>
    <w:rsid w:val="00A63A53"/>
    <w:rsid w:val="00A64045"/>
    <w:rsid w:val="00A64793"/>
    <w:rsid w:val="00A6495E"/>
    <w:rsid w:val="00A64C84"/>
    <w:rsid w:val="00A64D62"/>
    <w:rsid w:val="00A64FE6"/>
    <w:rsid w:val="00A65479"/>
    <w:rsid w:val="00A65645"/>
    <w:rsid w:val="00A65759"/>
    <w:rsid w:val="00A65E92"/>
    <w:rsid w:val="00A66092"/>
    <w:rsid w:val="00A6629C"/>
    <w:rsid w:val="00A6646C"/>
    <w:rsid w:val="00A6701A"/>
    <w:rsid w:val="00A67382"/>
    <w:rsid w:val="00A676B0"/>
    <w:rsid w:val="00A678C8"/>
    <w:rsid w:val="00A67A3D"/>
    <w:rsid w:val="00A7002F"/>
    <w:rsid w:val="00A700D3"/>
    <w:rsid w:val="00A7016E"/>
    <w:rsid w:val="00A70473"/>
    <w:rsid w:val="00A70527"/>
    <w:rsid w:val="00A707B5"/>
    <w:rsid w:val="00A707DA"/>
    <w:rsid w:val="00A70A5C"/>
    <w:rsid w:val="00A70E00"/>
    <w:rsid w:val="00A70E2C"/>
    <w:rsid w:val="00A70FC7"/>
    <w:rsid w:val="00A71804"/>
    <w:rsid w:val="00A718B0"/>
    <w:rsid w:val="00A71A1A"/>
    <w:rsid w:val="00A71B1C"/>
    <w:rsid w:val="00A71D17"/>
    <w:rsid w:val="00A71FA2"/>
    <w:rsid w:val="00A72042"/>
    <w:rsid w:val="00A72048"/>
    <w:rsid w:val="00A720F6"/>
    <w:rsid w:val="00A722E7"/>
    <w:rsid w:val="00A727B6"/>
    <w:rsid w:val="00A73032"/>
    <w:rsid w:val="00A737CF"/>
    <w:rsid w:val="00A74607"/>
    <w:rsid w:val="00A74A0B"/>
    <w:rsid w:val="00A753BE"/>
    <w:rsid w:val="00A75528"/>
    <w:rsid w:val="00A75635"/>
    <w:rsid w:val="00A76317"/>
    <w:rsid w:val="00A76DBB"/>
    <w:rsid w:val="00A77243"/>
    <w:rsid w:val="00A77918"/>
    <w:rsid w:val="00A77957"/>
    <w:rsid w:val="00A77BD1"/>
    <w:rsid w:val="00A77C26"/>
    <w:rsid w:val="00A8080D"/>
    <w:rsid w:val="00A80913"/>
    <w:rsid w:val="00A80F67"/>
    <w:rsid w:val="00A81047"/>
    <w:rsid w:val="00A811AD"/>
    <w:rsid w:val="00A815D5"/>
    <w:rsid w:val="00A8204E"/>
    <w:rsid w:val="00A82101"/>
    <w:rsid w:val="00A82B41"/>
    <w:rsid w:val="00A832FE"/>
    <w:rsid w:val="00A8356A"/>
    <w:rsid w:val="00A835DB"/>
    <w:rsid w:val="00A83681"/>
    <w:rsid w:val="00A83958"/>
    <w:rsid w:val="00A84417"/>
    <w:rsid w:val="00A846B1"/>
    <w:rsid w:val="00A84FFC"/>
    <w:rsid w:val="00A85DB0"/>
    <w:rsid w:val="00A86584"/>
    <w:rsid w:val="00A87502"/>
    <w:rsid w:val="00A8754E"/>
    <w:rsid w:val="00A8771D"/>
    <w:rsid w:val="00A90001"/>
    <w:rsid w:val="00A901D9"/>
    <w:rsid w:val="00A90EAF"/>
    <w:rsid w:val="00A91647"/>
    <w:rsid w:val="00A9183A"/>
    <w:rsid w:val="00A91B5B"/>
    <w:rsid w:val="00A91D96"/>
    <w:rsid w:val="00A91F8C"/>
    <w:rsid w:val="00A92292"/>
    <w:rsid w:val="00A92341"/>
    <w:rsid w:val="00A926D7"/>
    <w:rsid w:val="00A92BD1"/>
    <w:rsid w:val="00A9307E"/>
    <w:rsid w:val="00A93172"/>
    <w:rsid w:val="00A9385B"/>
    <w:rsid w:val="00A9413A"/>
    <w:rsid w:val="00A94143"/>
    <w:rsid w:val="00A94318"/>
    <w:rsid w:val="00A9432B"/>
    <w:rsid w:val="00A94442"/>
    <w:rsid w:val="00A9480D"/>
    <w:rsid w:val="00A94CF0"/>
    <w:rsid w:val="00A94FC8"/>
    <w:rsid w:val="00A95163"/>
    <w:rsid w:val="00A951F4"/>
    <w:rsid w:val="00A95445"/>
    <w:rsid w:val="00A95721"/>
    <w:rsid w:val="00A9582C"/>
    <w:rsid w:val="00A9594B"/>
    <w:rsid w:val="00A959AF"/>
    <w:rsid w:val="00A95AAA"/>
    <w:rsid w:val="00A95ECC"/>
    <w:rsid w:val="00A9669C"/>
    <w:rsid w:val="00A9695F"/>
    <w:rsid w:val="00A96E29"/>
    <w:rsid w:val="00A971F6"/>
    <w:rsid w:val="00A97575"/>
    <w:rsid w:val="00A97CE8"/>
    <w:rsid w:val="00A97FD7"/>
    <w:rsid w:val="00AA08D1"/>
    <w:rsid w:val="00AA0C1D"/>
    <w:rsid w:val="00AA14DB"/>
    <w:rsid w:val="00AA1621"/>
    <w:rsid w:val="00AA171D"/>
    <w:rsid w:val="00AA1CCE"/>
    <w:rsid w:val="00AA1EFF"/>
    <w:rsid w:val="00AA24D2"/>
    <w:rsid w:val="00AA25E0"/>
    <w:rsid w:val="00AA29D4"/>
    <w:rsid w:val="00AA2BDD"/>
    <w:rsid w:val="00AA2C85"/>
    <w:rsid w:val="00AA2E5E"/>
    <w:rsid w:val="00AA3911"/>
    <w:rsid w:val="00AA41C6"/>
    <w:rsid w:val="00AA42B1"/>
    <w:rsid w:val="00AA5889"/>
    <w:rsid w:val="00AA5A84"/>
    <w:rsid w:val="00AA6438"/>
    <w:rsid w:val="00AA64F3"/>
    <w:rsid w:val="00AA6BBD"/>
    <w:rsid w:val="00AA6BDD"/>
    <w:rsid w:val="00AA6C3A"/>
    <w:rsid w:val="00AA71AA"/>
    <w:rsid w:val="00AA71C9"/>
    <w:rsid w:val="00AA7282"/>
    <w:rsid w:val="00AA7571"/>
    <w:rsid w:val="00AA7EF8"/>
    <w:rsid w:val="00AB07B3"/>
    <w:rsid w:val="00AB23DB"/>
    <w:rsid w:val="00AB23EC"/>
    <w:rsid w:val="00AB27CE"/>
    <w:rsid w:val="00AB2D34"/>
    <w:rsid w:val="00AB32D0"/>
    <w:rsid w:val="00AB3386"/>
    <w:rsid w:val="00AB33B5"/>
    <w:rsid w:val="00AB365E"/>
    <w:rsid w:val="00AB3AC1"/>
    <w:rsid w:val="00AB3C79"/>
    <w:rsid w:val="00AB3E21"/>
    <w:rsid w:val="00AB3F8E"/>
    <w:rsid w:val="00AB3FA0"/>
    <w:rsid w:val="00AB3FF3"/>
    <w:rsid w:val="00AB40EF"/>
    <w:rsid w:val="00AB474F"/>
    <w:rsid w:val="00AB49E1"/>
    <w:rsid w:val="00AB4A21"/>
    <w:rsid w:val="00AB4BC2"/>
    <w:rsid w:val="00AB4C39"/>
    <w:rsid w:val="00AB514F"/>
    <w:rsid w:val="00AB59C6"/>
    <w:rsid w:val="00AB5C7C"/>
    <w:rsid w:val="00AB63FB"/>
    <w:rsid w:val="00AB6A32"/>
    <w:rsid w:val="00AB6DA0"/>
    <w:rsid w:val="00AB73C1"/>
    <w:rsid w:val="00AB7A08"/>
    <w:rsid w:val="00AB7A25"/>
    <w:rsid w:val="00AB7F8B"/>
    <w:rsid w:val="00AB7FCB"/>
    <w:rsid w:val="00AB7FE7"/>
    <w:rsid w:val="00AC00B9"/>
    <w:rsid w:val="00AC0693"/>
    <w:rsid w:val="00AC09C1"/>
    <w:rsid w:val="00AC0BB9"/>
    <w:rsid w:val="00AC0DAB"/>
    <w:rsid w:val="00AC0F68"/>
    <w:rsid w:val="00AC1317"/>
    <w:rsid w:val="00AC1A96"/>
    <w:rsid w:val="00AC2556"/>
    <w:rsid w:val="00AC301B"/>
    <w:rsid w:val="00AC3136"/>
    <w:rsid w:val="00AC32FB"/>
    <w:rsid w:val="00AC33D1"/>
    <w:rsid w:val="00AC3EA2"/>
    <w:rsid w:val="00AC3FCB"/>
    <w:rsid w:val="00AC4105"/>
    <w:rsid w:val="00AC4237"/>
    <w:rsid w:val="00AC42C3"/>
    <w:rsid w:val="00AC4A28"/>
    <w:rsid w:val="00AC4A53"/>
    <w:rsid w:val="00AC4CA8"/>
    <w:rsid w:val="00AC4D69"/>
    <w:rsid w:val="00AC5C7D"/>
    <w:rsid w:val="00AC694C"/>
    <w:rsid w:val="00AC6C44"/>
    <w:rsid w:val="00AC728F"/>
    <w:rsid w:val="00AC73BE"/>
    <w:rsid w:val="00AC7579"/>
    <w:rsid w:val="00AC7D67"/>
    <w:rsid w:val="00AC7F49"/>
    <w:rsid w:val="00AD031E"/>
    <w:rsid w:val="00AD044B"/>
    <w:rsid w:val="00AD057B"/>
    <w:rsid w:val="00AD0694"/>
    <w:rsid w:val="00AD07F7"/>
    <w:rsid w:val="00AD088F"/>
    <w:rsid w:val="00AD126E"/>
    <w:rsid w:val="00AD148A"/>
    <w:rsid w:val="00AD1845"/>
    <w:rsid w:val="00AD186B"/>
    <w:rsid w:val="00AD1B4E"/>
    <w:rsid w:val="00AD2213"/>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4B2"/>
    <w:rsid w:val="00AD6B2D"/>
    <w:rsid w:val="00AD6C1A"/>
    <w:rsid w:val="00AD6CAE"/>
    <w:rsid w:val="00AD76D6"/>
    <w:rsid w:val="00AD7E11"/>
    <w:rsid w:val="00AD7F14"/>
    <w:rsid w:val="00AE018D"/>
    <w:rsid w:val="00AE0610"/>
    <w:rsid w:val="00AE0C0D"/>
    <w:rsid w:val="00AE0CC9"/>
    <w:rsid w:val="00AE1059"/>
    <w:rsid w:val="00AE144D"/>
    <w:rsid w:val="00AE17B5"/>
    <w:rsid w:val="00AE1C82"/>
    <w:rsid w:val="00AE1F1C"/>
    <w:rsid w:val="00AE29A6"/>
    <w:rsid w:val="00AE2E11"/>
    <w:rsid w:val="00AE36EE"/>
    <w:rsid w:val="00AE3913"/>
    <w:rsid w:val="00AE3978"/>
    <w:rsid w:val="00AE3F0A"/>
    <w:rsid w:val="00AE4021"/>
    <w:rsid w:val="00AE4187"/>
    <w:rsid w:val="00AE43FF"/>
    <w:rsid w:val="00AE490D"/>
    <w:rsid w:val="00AE4A63"/>
    <w:rsid w:val="00AE4D61"/>
    <w:rsid w:val="00AE52E1"/>
    <w:rsid w:val="00AE5BCE"/>
    <w:rsid w:val="00AE5D07"/>
    <w:rsid w:val="00AE5E7D"/>
    <w:rsid w:val="00AE68B1"/>
    <w:rsid w:val="00AE70E6"/>
    <w:rsid w:val="00AE7225"/>
    <w:rsid w:val="00AE7571"/>
    <w:rsid w:val="00AE75E5"/>
    <w:rsid w:val="00AE796C"/>
    <w:rsid w:val="00AE7AF8"/>
    <w:rsid w:val="00AE7C64"/>
    <w:rsid w:val="00AF046A"/>
    <w:rsid w:val="00AF0497"/>
    <w:rsid w:val="00AF061B"/>
    <w:rsid w:val="00AF07CE"/>
    <w:rsid w:val="00AF0FDC"/>
    <w:rsid w:val="00AF119B"/>
    <w:rsid w:val="00AF11DE"/>
    <w:rsid w:val="00AF1261"/>
    <w:rsid w:val="00AF1F18"/>
    <w:rsid w:val="00AF2034"/>
    <w:rsid w:val="00AF22D1"/>
    <w:rsid w:val="00AF2316"/>
    <w:rsid w:val="00AF2A71"/>
    <w:rsid w:val="00AF2B58"/>
    <w:rsid w:val="00AF2CAC"/>
    <w:rsid w:val="00AF37F2"/>
    <w:rsid w:val="00AF38A2"/>
    <w:rsid w:val="00AF399A"/>
    <w:rsid w:val="00AF3AA1"/>
    <w:rsid w:val="00AF3C40"/>
    <w:rsid w:val="00AF3EE6"/>
    <w:rsid w:val="00AF3F6F"/>
    <w:rsid w:val="00AF5DA2"/>
    <w:rsid w:val="00AF5E3A"/>
    <w:rsid w:val="00AF5F30"/>
    <w:rsid w:val="00AF6507"/>
    <w:rsid w:val="00AF6676"/>
    <w:rsid w:val="00AF6CBC"/>
    <w:rsid w:val="00AF71FF"/>
    <w:rsid w:val="00AF720F"/>
    <w:rsid w:val="00AF722D"/>
    <w:rsid w:val="00AF7578"/>
    <w:rsid w:val="00AF772F"/>
    <w:rsid w:val="00AF7D47"/>
    <w:rsid w:val="00AF7DC4"/>
    <w:rsid w:val="00AF7F29"/>
    <w:rsid w:val="00AF7F81"/>
    <w:rsid w:val="00B000A9"/>
    <w:rsid w:val="00B001EE"/>
    <w:rsid w:val="00B006F4"/>
    <w:rsid w:val="00B0071C"/>
    <w:rsid w:val="00B007E3"/>
    <w:rsid w:val="00B00CF5"/>
    <w:rsid w:val="00B01300"/>
    <w:rsid w:val="00B016F7"/>
    <w:rsid w:val="00B01758"/>
    <w:rsid w:val="00B01C11"/>
    <w:rsid w:val="00B0266A"/>
    <w:rsid w:val="00B026E6"/>
    <w:rsid w:val="00B02A03"/>
    <w:rsid w:val="00B02E3D"/>
    <w:rsid w:val="00B03155"/>
    <w:rsid w:val="00B03B90"/>
    <w:rsid w:val="00B03BCA"/>
    <w:rsid w:val="00B03F55"/>
    <w:rsid w:val="00B042D9"/>
    <w:rsid w:val="00B04903"/>
    <w:rsid w:val="00B04F50"/>
    <w:rsid w:val="00B0508A"/>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99F"/>
    <w:rsid w:val="00B11C21"/>
    <w:rsid w:val="00B11F44"/>
    <w:rsid w:val="00B1214A"/>
    <w:rsid w:val="00B12222"/>
    <w:rsid w:val="00B1235E"/>
    <w:rsid w:val="00B12D80"/>
    <w:rsid w:val="00B12DA8"/>
    <w:rsid w:val="00B13044"/>
    <w:rsid w:val="00B13609"/>
    <w:rsid w:val="00B1393D"/>
    <w:rsid w:val="00B13994"/>
    <w:rsid w:val="00B13E04"/>
    <w:rsid w:val="00B1455A"/>
    <w:rsid w:val="00B149F6"/>
    <w:rsid w:val="00B14ABF"/>
    <w:rsid w:val="00B14C14"/>
    <w:rsid w:val="00B151AD"/>
    <w:rsid w:val="00B15225"/>
    <w:rsid w:val="00B15BD2"/>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1DEA"/>
    <w:rsid w:val="00B222C1"/>
    <w:rsid w:val="00B225B9"/>
    <w:rsid w:val="00B22981"/>
    <w:rsid w:val="00B22ACF"/>
    <w:rsid w:val="00B236E2"/>
    <w:rsid w:val="00B2381D"/>
    <w:rsid w:val="00B23B2C"/>
    <w:rsid w:val="00B23B9C"/>
    <w:rsid w:val="00B24446"/>
    <w:rsid w:val="00B2445D"/>
    <w:rsid w:val="00B24678"/>
    <w:rsid w:val="00B2470C"/>
    <w:rsid w:val="00B24C57"/>
    <w:rsid w:val="00B24CC0"/>
    <w:rsid w:val="00B2565E"/>
    <w:rsid w:val="00B2578F"/>
    <w:rsid w:val="00B25C95"/>
    <w:rsid w:val="00B261F3"/>
    <w:rsid w:val="00B2689C"/>
    <w:rsid w:val="00B26D66"/>
    <w:rsid w:val="00B2756A"/>
    <w:rsid w:val="00B2770D"/>
    <w:rsid w:val="00B27873"/>
    <w:rsid w:val="00B27943"/>
    <w:rsid w:val="00B300E8"/>
    <w:rsid w:val="00B3058E"/>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23"/>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2DF"/>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126"/>
    <w:rsid w:val="00B443AE"/>
    <w:rsid w:val="00B444C1"/>
    <w:rsid w:val="00B44CEB"/>
    <w:rsid w:val="00B44E17"/>
    <w:rsid w:val="00B4529B"/>
    <w:rsid w:val="00B45396"/>
    <w:rsid w:val="00B4576D"/>
    <w:rsid w:val="00B4598D"/>
    <w:rsid w:val="00B45DE2"/>
    <w:rsid w:val="00B463D4"/>
    <w:rsid w:val="00B46520"/>
    <w:rsid w:val="00B465F4"/>
    <w:rsid w:val="00B4680C"/>
    <w:rsid w:val="00B46A5C"/>
    <w:rsid w:val="00B46B0D"/>
    <w:rsid w:val="00B46D9B"/>
    <w:rsid w:val="00B4716F"/>
    <w:rsid w:val="00B475D8"/>
    <w:rsid w:val="00B47B65"/>
    <w:rsid w:val="00B47FA7"/>
    <w:rsid w:val="00B502E1"/>
    <w:rsid w:val="00B5035A"/>
    <w:rsid w:val="00B50559"/>
    <w:rsid w:val="00B50828"/>
    <w:rsid w:val="00B509B6"/>
    <w:rsid w:val="00B510A4"/>
    <w:rsid w:val="00B510B3"/>
    <w:rsid w:val="00B51318"/>
    <w:rsid w:val="00B51552"/>
    <w:rsid w:val="00B51727"/>
    <w:rsid w:val="00B5178B"/>
    <w:rsid w:val="00B519F2"/>
    <w:rsid w:val="00B51F6D"/>
    <w:rsid w:val="00B52603"/>
    <w:rsid w:val="00B5280D"/>
    <w:rsid w:val="00B5282A"/>
    <w:rsid w:val="00B52C61"/>
    <w:rsid w:val="00B52F31"/>
    <w:rsid w:val="00B535A4"/>
    <w:rsid w:val="00B535A7"/>
    <w:rsid w:val="00B53621"/>
    <w:rsid w:val="00B53708"/>
    <w:rsid w:val="00B53ACE"/>
    <w:rsid w:val="00B53B15"/>
    <w:rsid w:val="00B540AC"/>
    <w:rsid w:val="00B54D25"/>
    <w:rsid w:val="00B5514C"/>
    <w:rsid w:val="00B5548E"/>
    <w:rsid w:val="00B55495"/>
    <w:rsid w:val="00B559A3"/>
    <w:rsid w:val="00B55DB9"/>
    <w:rsid w:val="00B55DF0"/>
    <w:rsid w:val="00B55F83"/>
    <w:rsid w:val="00B560EA"/>
    <w:rsid w:val="00B5654A"/>
    <w:rsid w:val="00B56DEE"/>
    <w:rsid w:val="00B56F8E"/>
    <w:rsid w:val="00B5737D"/>
    <w:rsid w:val="00B57503"/>
    <w:rsid w:val="00B57844"/>
    <w:rsid w:val="00B57AC3"/>
    <w:rsid w:val="00B57CE3"/>
    <w:rsid w:val="00B57CF4"/>
    <w:rsid w:val="00B57D10"/>
    <w:rsid w:val="00B60062"/>
    <w:rsid w:val="00B6007B"/>
    <w:rsid w:val="00B604E2"/>
    <w:rsid w:val="00B60519"/>
    <w:rsid w:val="00B60557"/>
    <w:rsid w:val="00B6070A"/>
    <w:rsid w:val="00B60B19"/>
    <w:rsid w:val="00B60C1B"/>
    <w:rsid w:val="00B60EBF"/>
    <w:rsid w:val="00B60EEB"/>
    <w:rsid w:val="00B60EF6"/>
    <w:rsid w:val="00B60F50"/>
    <w:rsid w:val="00B611D5"/>
    <w:rsid w:val="00B6165C"/>
    <w:rsid w:val="00B6209F"/>
    <w:rsid w:val="00B6246E"/>
    <w:rsid w:val="00B62628"/>
    <w:rsid w:val="00B62789"/>
    <w:rsid w:val="00B62854"/>
    <w:rsid w:val="00B63017"/>
    <w:rsid w:val="00B63121"/>
    <w:rsid w:val="00B6324B"/>
    <w:rsid w:val="00B63334"/>
    <w:rsid w:val="00B633DE"/>
    <w:rsid w:val="00B63B55"/>
    <w:rsid w:val="00B63BD8"/>
    <w:rsid w:val="00B63E65"/>
    <w:rsid w:val="00B63E81"/>
    <w:rsid w:val="00B64047"/>
    <w:rsid w:val="00B64197"/>
    <w:rsid w:val="00B64364"/>
    <w:rsid w:val="00B64417"/>
    <w:rsid w:val="00B6456B"/>
    <w:rsid w:val="00B6461D"/>
    <w:rsid w:val="00B64D04"/>
    <w:rsid w:val="00B65691"/>
    <w:rsid w:val="00B65C4C"/>
    <w:rsid w:val="00B65D93"/>
    <w:rsid w:val="00B65E48"/>
    <w:rsid w:val="00B66099"/>
    <w:rsid w:val="00B661DE"/>
    <w:rsid w:val="00B6635B"/>
    <w:rsid w:val="00B66AF0"/>
    <w:rsid w:val="00B66BE1"/>
    <w:rsid w:val="00B676CF"/>
    <w:rsid w:val="00B67C50"/>
    <w:rsid w:val="00B70051"/>
    <w:rsid w:val="00B7088F"/>
    <w:rsid w:val="00B70994"/>
    <w:rsid w:val="00B70E82"/>
    <w:rsid w:val="00B713FF"/>
    <w:rsid w:val="00B71944"/>
    <w:rsid w:val="00B71989"/>
    <w:rsid w:val="00B71B42"/>
    <w:rsid w:val="00B71DA4"/>
    <w:rsid w:val="00B71E13"/>
    <w:rsid w:val="00B71EC1"/>
    <w:rsid w:val="00B71F81"/>
    <w:rsid w:val="00B72261"/>
    <w:rsid w:val="00B728BC"/>
    <w:rsid w:val="00B729D9"/>
    <w:rsid w:val="00B72A3F"/>
    <w:rsid w:val="00B72B72"/>
    <w:rsid w:val="00B72D78"/>
    <w:rsid w:val="00B737A1"/>
    <w:rsid w:val="00B7392B"/>
    <w:rsid w:val="00B7452D"/>
    <w:rsid w:val="00B74CE4"/>
    <w:rsid w:val="00B74F7B"/>
    <w:rsid w:val="00B7517A"/>
    <w:rsid w:val="00B7546E"/>
    <w:rsid w:val="00B75585"/>
    <w:rsid w:val="00B756BE"/>
    <w:rsid w:val="00B75CED"/>
    <w:rsid w:val="00B75EB4"/>
    <w:rsid w:val="00B769A9"/>
    <w:rsid w:val="00B76C66"/>
    <w:rsid w:val="00B76E33"/>
    <w:rsid w:val="00B76F9A"/>
    <w:rsid w:val="00B76FF7"/>
    <w:rsid w:val="00B77223"/>
    <w:rsid w:val="00B77647"/>
    <w:rsid w:val="00B776DB"/>
    <w:rsid w:val="00B77A5B"/>
    <w:rsid w:val="00B77BA9"/>
    <w:rsid w:val="00B80099"/>
    <w:rsid w:val="00B80225"/>
    <w:rsid w:val="00B8038C"/>
    <w:rsid w:val="00B804D1"/>
    <w:rsid w:val="00B8067A"/>
    <w:rsid w:val="00B80A56"/>
    <w:rsid w:val="00B80A96"/>
    <w:rsid w:val="00B80E20"/>
    <w:rsid w:val="00B80F67"/>
    <w:rsid w:val="00B8103D"/>
    <w:rsid w:val="00B813E5"/>
    <w:rsid w:val="00B814BE"/>
    <w:rsid w:val="00B8158D"/>
    <w:rsid w:val="00B81834"/>
    <w:rsid w:val="00B81B0B"/>
    <w:rsid w:val="00B822AC"/>
    <w:rsid w:val="00B82648"/>
    <w:rsid w:val="00B827C7"/>
    <w:rsid w:val="00B83125"/>
    <w:rsid w:val="00B83511"/>
    <w:rsid w:val="00B83865"/>
    <w:rsid w:val="00B83B4C"/>
    <w:rsid w:val="00B84610"/>
    <w:rsid w:val="00B84AA7"/>
    <w:rsid w:val="00B84E61"/>
    <w:rsid w:val="00B84FE8"/>
    <w:rsid w:val="00B8561A"/>
    <w:rsid w:val="00B857EA"/>
    <w:rsid w:val="00B85F91"/>
    <w:rsid w:val="00B8600A"/>
    <w:rsid w:val="00B86243"/>
    <w:rsid w:val="00B8642B"/>
    <w:rsid w:val="00B86577"/>
    <w:rsid w:val="00B86AD8"/>
    <w:rsid w:val="00B86D1F"/>
    <w:rsid w:val="00B86D74"/>
    <w:rsid w:val="00B86E17"/>
    <w:rsid w:val="00B8726D"/>
    <w:rsid w:val="00B87338"/>
    <w:rsid w:val="00B8780F"/>
    <w:rsid w:val="00B87ADC"/>
    <w:rsid w:val="00B87E3C"/>
    <w:rsid w:val="00B90472"/>
    <w:rsid w:val="00B906A9"/>
    <w:rsid w:val="00B9077D"/>
    <w:rsid w:val="00B90DC0"/>
    <w:rsid w:val="00B91353"/>
    <w:rsid w:val="00B917BD"/>
    <w:rsid w:val="00B9253A"/>
    <w:rsid w:val="00B92970"/>
    <w:rsid w:val="00B92AD7"/>
    <w:rsid w:val="00B93308"/>
    <w:rsid w:val="00B934D0"/>
    <w:rsid w:val="00B93E8C"/>
    <w:rsid w:val="00B94145"/>
    <w:rsid w:val="00B946E7"/>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97C84"/>
    <w:rsid w:val="00BA03A5"/>
    <w:rsid w:val="00BA0A52"/>
    <w:rsid w:val="00BA0DFB"/>
    <w:rsid w:val="00BA10CF"/>
    <w:rsid w:val="00BA115C"/>
    <w:rsid w:val="00BA142A"/>
    <w:rsid w:val="00BA1447"/>
    <w:rsid w:val="00BA1562"/>
    <w:rsid w:val="00BA1AF4"/>
    <w:rsid w:val="00BA1B3D"/>
    <w:rsid w:val="00BA239A"/>
    <w:rsid w:val="00BA23E7"/>
    <w:rsid w:val="00BA269C"/>
    <w:rsid w:val="00BA2819"/>
    <w:rsid w:val="00BA29D6"/>
    <w:rsid w:val="00BA2EA4"/>
    <w:rsid w:val="00BA2F8A"/>
    <w:rsid w:val="00BA3150"/>
    <w:rsid w:val="00BA3785"/>
    <w:rsid w:val="00BA3A1C"/>
    <w:rsid w:val="00BA3EF2"/>
    <w:rsid w:val="00BA4159"/>
    <w:rsid w:val="00BA41D8"/>
    <w:rsid w:val="00BA43AC"/>
    <w:rsid w:val="00BA4405"/>
    <w:rsid w:val="00BA4533"/>
    <w:rsid w:val="00BA5043"/>
    <w:rsid w:val="00BA50E4"/>
    <w:rsid w:val="00BA56C2"/>
    <w:rsid w:val="00BA577D"/>
    <w:rsid w:val="00BA57A0"/>
    <w:rsid w:val="00BA6309"/>
    <w:rsid w:val="00BA68AB"/>
    <w:rsid w:val="00BA6B77"/>
    <w:rsid w:val="00BA6FC6"/>
    <w:rsid w:val="00BA711F"/>
    <w:rsid w:val="00BA7132"/>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1E8"/>
    <w:rsid w:val="00BB435C"/>
    <w:rsid w:val="00BB43DA"/>
    <w:rsid w:val="00BB44A1"/>
    <w:rsid w:val="00BB4A6E"/>
    <w:rsid w:val="00BB4E76"/>
    <w:rsid w:val="00BB4F7F"/>
    <w:rsid w:val="00BB555A"/>
    <w:rsid w:val="00BB5D37"/>
    <w:rsid w:val="00BB5DE9"/>
    <w:rsid w:val="00BB60DC"/>
    <w:rsid w:val="00BB62DD"/>
    <w:rsid w:val="00BB6A8E"/>
    <w:rsid w:val="00BB72C2"/>
    <w:rsid w:val="00BB72D6"/>
    <w:rsid w:val="00BB73DC"/>
    <w:rsid w:val="00BB7CEE"/>
    <w:rsid w:val="00BC00AB"/>
    <w:rsid w:val="00BC05AF"/>
    <w:rsid w:val="00BC0A46"/>
    <w:rsid w:val="00BC0B23"/>
    <w:rsid w:val="00BC0D39"/>
    <w:rsid w:val="00BC0D66"/>
    <w:rsid w:val="00BC1655"/>
    <w:rsid w:val="00BC1A87"/>
    <w:rsid w:val="00BC1CB0"/>
    <w:rsid w:val="00BC1E6A"/>
    <w:rsid w:val="00BC253C"/>
    <w:rsid w:val="00BC2671"/>
    <w:rsid w:val="00BC2A74"/>
    <w:rsid w:val="00BC2AD3"/>
    <w:rsid w:val="00BC3046"/>
    <w:rsid w:val="00BC3B56"/>
    <w:rsid w:val="00BC3D40"/>
    <w:rsid w:val="00BC3DF1"/>
    <w:rsid w:val="00BC3E3E"/>
    <w:rsid w:val="00BC42A4"/>
    <w:rsid w:val="00BC44EE"/>
    <w:rsid w:val="00BC49A2"/>
    <w:rsid w:val="00BC4A6A"/>
    <w:rsid w:val="00BC4C14"/>
    <w:rsid w:val="00BC50A2"/>
    <w:rsid w:val="00BC5227"/>
    <w:rsid w:val="00BC596B"/>
    <w:rsid w:val="00BC5ADB"/>
    <w:rsid w:val="00BC5F74"/>
    <w:rsid w:val="00BC6BF1"/>
    <w:rsid w:val="00BC7B7A"/>
    <w:rsid w:val="00BD01F4"/>
    <w:rsid w:val="00BD03D3"/>
    <w:rsid w:val="00BD0A80"/>
    <w:rsid w:val="00BD0CDD"/>
    <w:rsid w:val="00BD14C7"/>
    <w:rsid w:val="00BD15CD"/>
    <w:rsid w:val="00BD1676"/>
    <w:rsid w:val="00BD1722"/>
    <w:rsid w:val="00BD1951"/>
    <w:rsid w:val="00BD1A57"/>
    <w:rsid w:val="00BD1D61"/>
    <w:rsid w:val="00BD1E65"/>
    <w:rsid w:val="00BD2093"/>
    <w:rsid w:val="00BD27B1"/>
    <w:rsid w:val="00BD2BD2"/>
    <w:rsid w:val="00BD354F"/>
    <w:rsid w:val="00BD361A"/>
    <w:rsid w:val="00BD39BF"/>
    <w:rsid w:val="00BD3B27"/>
    <w:rsid w:val="00BD3CE0"/>
    <w:rsid w:val="00BD5001"/>
    <w:rsid w:val="00BD50C7"/>
    <w:rsid w:val="00BD55C1"/>
    <w:rsid w:val="00BD564E"/>
    <w:rsid w:val="00BD56D8"/>
    <w:rsid w:val="00BD5A0A"/>
    <w:rsid w:val="00BD5A99"/>
    <w:rsid w:val="00BD6199"/>
    <w:rsid w:val="00BD63BF"/>
    <w:rsid w:val="00BD65A3"/>
    <w:rsid w:val="00BD6A8E"/>
    <w:rsid w:val="00BD737C"/>
    <w:rsid w:val="00BD7427"/>
    <w:rsid w:val="00BD7A4B"/>
    <w:rsid w:val="00BD7B28"/>
    <w:rsid w:val="00BD7E7E"/>
    <w:rsid w:val="00BE00F1"/>
    <w:rsid w:val="00BE024E"/>
    <w:rsid w:val="00BE055B"/>
    <w:rsid w:val="00BE1599"/>
    <w:rsid w:val="00BE1C0C"/>
    <w:rsid w:val="00BE24BC"/>
    <w:rsid w:val="00BE2B59"/>
    <w:rsid w:val="00BE2C0A"/>
    <w:rsid w:val="00BE2DA7"/>
    <w:rsid w:val="00BE33D6"/>
    <w:rsid w:val="00BE375B"/>
    <w:rsid w:val="00BE3786"/>
    <w:rsid w:val="00BE3BC7"/>
    <w:rsid w:val="00BE3CA9"/>
    <w:rsid w:val="00BE3D2F"/>
    <w:rsid w:val="00BE3E8E"/>
    <w:rsid w:val="00BE40B0"/>
    <w:rsid w:val="00BE417D"/>
    <w:rsid w:val="00BE46F2"/>
    <w:rsid w:val="00BE4A58"/>
    <w:rsid w:val="00BE4BB4"/>
    <w:rsid w:val="00BE4DEF"/>
    <w:rsid w:val="00BE513C"/>
    <w:rsid w:val="00BE547D"/>
    <w:rsid w:val="00BE556F"/>
    <w:rsid w:val="00BE5A22"/>
    <w:rsid w:val="00BE5A74"/>
    <w:rsid w:val="00BE6159"/>
    <w:rsid w:val="00BE69B6"/>
    <w:rsid w:val="00BE704F"/>
    <w:rsid w:val="00BE70DD"/>
    <w:rsid w:val="00BE7115"/>
    <w:rsid w:val="00BE771D"/>
    <w:rsid w:val="00BE77A1"/>
    <w:rsid w:val="00BF01DE"/>
    <w:rsid w:val="00BF01F8"/>
    <w:rsid w:val="00BF05A0"/>
    <w:rsid w:val="00BF05C2"/>
    <w:rsid w:val="00BF0847"/>
    <w:rsid w:val="00BF12E1"/>
    <w:rsid w:val="00BF1650"/>
    <w:rsid w:val="00BF1791"/>
    <w:rsid w:val="00BF19C5"/>
    <w:rsid w:val="00BF1AC1"/>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5CB"/>
    <w:rsid w:val="00BF575D"/>
    <w:rsid w:val="00BF5764"/>
    <w:rsid w:val="00BF59EC"/>
    <w:rsid w:val="00BF5D45"/>
    <w:rsid w:val="00BF5DFD"/>
    <w:rsid w:val="00BF6482"/>
    <w:rsid w:val="00BF6E95"/>
    <w:rsid w:val="00BF6F18"/>
    <w:rsid w:val="00BF6FDB"/>
    <w:rsid w:val="00BF7091"/>
    <w:rsid w:val="00BF750A"/>
    <w:rsid w:val="00BF79FA"/>
    <w:rsid w:val="00BF7B27"/>
    <w:rsid w:val="00BF7F87"/>
    <w:rsid w:val="00BF7F8E"/>
    <w:rsid w:val="00C0045A"/>
    <w:rsid w:val="00C005DC"/>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57B"/>
    <w:rsid w:val="00C037FA"/>
    <w:rsid w:val="00C04026"/>
    <w:rsid w:val="00C04029"/>
    <w:rsid w:val="00C04333"/>
    <w:rsid w:val="00C04502"/>
    <w:rsid w:val="00C045C1"/>
    <w:rsid w:val="00C0492A"/>
    <w:rsid w:val="00C04F88"/>
    <w:rsid w:val="00C0541C"/>
    <w:rsid w:val="00C055FD"/>
    <w:rsid w:val="00C056A6"/>
    <w:rsid w:val="00C057C8"/>
    <w:rsid w:val="00C05B24"/>
    <w:rsid w:val="00C06103"/>
    <w:rsid w:val="00C06482"/>
    <w:rsid w:val="00C06D28"/>
    <w:rsid w:val="00C0750E"/>
    <w:rsid w:val="00C07BAC"/>
    <w:rsid w:val="00C07ECC"/>
    <w:rsid w:val="00C07FEB"/>
    <w:rsid w:val="00C108B6"/>
    <w:rsid w:val="00C10F4E"/>
    <w:rsid w:val="00C1154E"/>
    <w:rsid w:val="00C1176D"/>
    <w:rsid w:val="00C11A19"/>
    <w:rsid w:val="00C11B63"/>
    <w:rsid w:val="00C11DBF"/>
    <w:rsid w:val="00C121C4"/>
    <w:rsid w:val="00C126EA"/>
    <w:rsid w:val="00C128D8"/>
    <w:rsid w:val="00C12EB9"/>
    <w:rsid w:val="00C13080"/>
    <w:rsid w:val="00C13465"/>
    <w:rsid w:val="00C13802"/>
    <w:rsid w:val="00C13A42"/>
    <w:rsid w:val="00C14068"/>
    <w:rsid w:val="00C1464F"/>
    <w:rsid w:val="00C1482D"/>
    <w:rsid w:val="00C14D6E"/>
    <w:rsid w:val="00C15585"/>
    <w:rsid w:val="00C156D0"/>
    <w:rsid w:val="00C15869"/>
    <w:rsid w:val="00C15D46"/>
    <w:rsid w:val="00C15F89"/>
    <w:rsid w:val="00C16176"/>
    <w:rsid w:val="00C161BA"/>
    <w:rsid w:val="00C1625B"/>
    <w:rsid w:val="00C16714"/>
    <w:rsid w:val="00C1688B"/>
    <w:rsid w:val="00C1693B"/>
    <w:rsid w:val="00C17456"/>
    <w:rsid w:val="00C1781B"/>
    <w:rsid w:val="00C17828"/>
    <w:rsid w:val="00C17F01"/>
    <w:rsid w:val="00C17FA0"/>
    <w:rsid w:val="00C20149"/>
    <w:rsid w:val="00C20544"/>
    <w:rsid w:val="00C2068B"/>
    <w:rsid w:val="00C20F74"/>
    <w:rsid w:val="00C21231"/>
    <w:rsid w:val="00C21309"/>
    <w:rsid w:val="00C21978"/>
    <w:rsid w:val="00C21E47"/>
    <w:rsid w:val="00C21FF9"/>
    <w:rsid w:val="00C220F5"/>
    <w:rsid w:val="00C227A4"/>
    <w:rsid w:val="00C22830"/>
    <w:rsid w:val="00C228D7"/>
    <w:rsid w:val="00C2310F"/>
    <w:rsid w:val="00C2315F"/>
    <w:rsid w:val="00C234B3"/>
    <w:rsid w:val="00C234B4"/>
    <w:rsid w:val="00C234D0"/>
    <w:rsid w:val="00C2359C"/>
    <w:rsid w:val="00C23650"/>
    <w:rsid w:val="00C23F11"/>
    <w:rsid w:val="00C23F78"/>
    <w:rsid w:val="00C243CF"/>
    <w:rsid w:val="00C24A1C"/>
    <w:rsid w:val="00C2555D"/>
    <w:rsid w:val="00C25DD8"/>
    <w:rsid w:val="00C263A9"/>
    <w:rsid w:val="00C2649F"/>
    <w:rsid w:val="00C26A85"/>
    <w:rsid w:val="00C26F15"/>
    <w:rsid w:val="00C273C0"/>
    <w:rsid w:val="00C27673"/>
    <w:rsid w:val="00C277D5"/>
    <w:rsid w:val="00C278D9"/>
    <w:rsid w:val="00C27D3F"/>
    <w:rsid w:val="00C27FDD"/>
    <w:rsid w:val="00C306EA"/>
    <w:rsid w:val="00C307B8"/>
    <w:rsid w:val="00C31026"/>
    <w:rsid w:val="00C310BE"/>
    <w:rsid w:val="00C31383"/>
    <w:rsid w:val="00C31686"/>
    <w:rsid w:val="00C3212E"/>
    <w:rsid w:val="00C321DF"/>
    <w:rsid w:val="00C32278"/>
    <w:rsid w:val="00C32A18"/>
    <w:rsid w:val="00C32A43"/>
    <w:rsid w:val="00C3356D"/>
    <w:rsid w:val="00C3357D"/>
    <w:rsid w:val="00C33FD3"/>
    <w:rsid w:val="00C34444"/>
    <w:rsid w:val="00C347C5"/>
    <w:rsid w:val="00C3483A"/>
    <w:rsid w:val="00C34F4C"/>
    <w:rsid w:val="00C35631"/>
    <w:rsid w:val="00C35666"/>
    <w:rsid w:val="00C3583D"/>
    <w:rsid w:val="00C360A0"/>
    <w:rsid w:val="00C36298"/>
    <w:rsid w:val="00C36358"/>
    <w:rsid w:val="00C368BA"/>
    <w:rsid w:val="00C37419"/>
    <w:rsid w:val="00C37C45"/>
    <w:rsid w:val="00C37ECE"/>
    <w:rsid w:val="00C40010"/>
    <w:rsid w:val="00C4022D"/>
    <w:rsid w:val="00C406D5"/>
    <w:rsid w:val="00C408A3"/>
    <w:rsid w:val="00C408D4"/>
    <w:rsid w:val="00C410C4"/>
    <w:rsid w:val="00C4118C"/>
    <w:rsid w:val="00C4121E"/>
    <w:rsid w:val="00C418E1"/>
    <w:rsid w:val="00C41959"/>
    <w:rsid w:val="00C42391"/>
    <w:rsid w:val="00C42403"/>
    <w:rsid w:val="00C42D74"/>
    <w:rsid w:val="00C43327"/>
    <w:rsid w:val="00C4364A"/>
    <w:rsid w:val="00C4368C"/>
    <w:rsid w:val="00C43717"/>
    <w:rsid w:val="00C439B3"/>
    <w:rsid w:val="00C43FD1"/>
    <w:rsid w:val="00C4435E"/>
    <w:rsid w:val="00C4446C"/>
    <w:rsid w:val="00C44C5A"/>
    <w:rsid w:val="00C45047"/>
    <w:rsid w:val="00C45279"/>
    <w:rsid w:val="00C45863"/>
    <w:rsid w:val="00C45E52"/>
    <w:rsid w:val="00C45FE3"/>
    <w:rsid w:val="00C463E6"/>
    <w:rsid w:val="00C4670D"/>
    <w:rsid w:val="00C46A45"/>
    <w:rsid w:val="00C4706E"/>
    <w:rsid w:val="00C470EA"/>
    <w:rsid w:val="00C4722F"/>
    <w:rsid w:val="00C47306"/>
    <w:rsid w:val="00C476F2"/>
    <w:rsid w:val="00C47799"/>
    <w:rsid w:val="00C478C5"/>
    <w:rsid w:val="00C47FA4"/>
    <w:rsid w:val="00C50245"/>
    <w:rsid w:val="00C50250"/>
    <w:rsid w:val="00C502F6"/>
    <w:rsid w:val="00C5049A"/>
    <w:rsid w:val="00C50679"/>
    <w:rsid w:val="00C50988"/>
    <w:rsid w:val="00C50D65"/>
    <w:rsid w:val="00C50EC7"/>
    <w:rsid w:val="00C5178C"/>
    <w:rsid w:val="00C52154"/>
    <w:rsid w:val="00C521D7"/>
    <w:rsid w:val="00C526C8"/>
    <w:rsid w:val="00C527B7"/>
    <w:rsid w:val="00C52C2E"/>
    <w:rsid w:val="00C52E3F"/>
    <w:rsid w:val="00C534C8"/>
    <w:rsid w:val="00C53A44"/>
    <w:rsid w:val="00C53C59"/>
    <w:rsid w:val="00C53DD9"/>
    <w:rsid w:val="00C53EA1"/>
    <w:rsid w:val="00C543DE"/>
    <w:rsid w:val="00C54556"/>
    <w:rsid w:val="00C549D5"/>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374"/>
    <w:rsid w:val="00C57758"/>
    <w:rsid w:val="00C579A6"/>
    <w:rsid w:val="00C57B53"/>
    <w:rsid w:val="00C57FC0"/>
    <w:rsid w:val="00C57FF0"/>
    <w:rsid w:val="00C602CA"/>
    <w:rsid w:val="00C60409"/>
    <w:rsid w:val="00C6054E"/>
    <w:rsid w:val="00C60554"/>
    <w:rsid w:val="00C61190"/>
    <w:rsid w:val="00C61204"/>
    <w:rsid w:val="00C613CD"/>
    <w:rsid w:val="00C6188F"/>
    <w:rsid w:val="00C618E5"/>
    <w:rsid w:val="00C61968"/>
    <w:rsid w:val="00C62328"/>
    <w:rsid w:val="00C62A4E"/>
    <w:rsid w:val="00C62C94"/>
    <w:rsid w:val="00C62DD1"/>
    <w:rsid w:val="00C62E07"/>
    <w:rsid w:val="00C62F06"/>
    <w:rsid w:val="00C63B13"/>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D92"/>
    <w:rsid w:val="00C66E7B"/>
    <w:rsid w:val="00C66F27"/>
    <w:rsid w:val="00C670DA"/>
    <w:rsid w:val="00C67214"/>
    <w:rsid w:val="00C6750E"/>
    <w:rsid w:val="00C677A7"/>
    <w:rsid w:val="00C67C59"/>
    <w:rsid w:val="00C704C2"/>
    <w:rsid w:val="00C7054A"/>
    <w:rsid w:val="00C707D3"/>
    <w:rsid w:val="00C70A4E"/>
    <w:rsid w:val="00C70AD1"/>
    <w:rsid w:val="00C70B5F"/>
    <w:rsid w:val="00C70EEE"/>
    <w:rsid w:val="00C711C3"/>
    <w:rsid w:val="00C712BA"/>
    <w:rsid w:val="00C713F0"/>
    <w:rsid w:val="00C715A4"/>
    <w:rsid w:val="00C71FB5"/>
    <w:rsid w:val="00C72033"/>
    <w:rsid w:val="00C72334"/>
    <w:rsid w:val="00C72452"/>
    <w:rsid w:val="00C7248A"/>
    <w:rsid w:val="00C724BC"/>
    <w:rsid w:val="00C7271D"/>
    <w:rsid w:val="00C727CD"/>
    <w:rsid w:val="00C72C5C"/>
    <w:rsid w:val="00C72FF5"/>
    <w:rsid w:val="00C72FFE"/>
    <w:rsid w:val="00C7370A"/>
    <w:rsid w:val="00C73BFA"/>
    <w:rsid w:val="00C73DF3"/>
    <w:rsid w:val="00C740B3"/>
    <w:rsid w:val="00C750C1"/>
    <w:rsid w:val="00C7590E"/>
    <w:rsid w:val="00C75916"/>
    <w:rsid w:val="00C75956"/>
    <w:rsid w:val="00C75994"/>
    <w:rsid w:val="00C768B6"/>
    <w:rsid w:val="00C769C7"/>
    <w:rsid w:val="00C76D07"/>
    <w:rsid w:val="00C76DC2"/>
    <w:rsid w:val="00C76EAE"/>
    <w:rsid w:val="00C76FFD"/>
    <w:rsid w:val="00C77586"/>
    <w:rsid w:val="00C77AD7"/>
    <w:rsid w:val="00C77AF2"/>
    <w:rsid w:val="00C77DB5"/>
    <w:rsid w:val="00C80418"/>
    <w:rsid w:val="00C8078F"/>
    <w:rsid w:val="00C8097C"/>
    <w:rsid w:val="00C809C3"/>
    <w:rsid w:val="00C80AF9"/>
    <w:rsid w:val="00C80F52"/>
    <w:rsid w:val="00C80FC8"/>
    <w:rsid w:val="00C812AE"/>
    <w:rsid w:val="00C8144E"/>
    <w:rsid w:val="00C815A7"/>
    <w:rsid w:val="00C815C3"/>
    <w:rsid w:val="00C81ABF"/>
    <w:rsid w:val="00C81D78"/>
    <w:rsid w:val="00C81E06"/>
    <w:rsid w:val="00C82012"/>
    <w:rsid w:val="00C82419"/>
    <w:rsid w:val="00C82B32"/>
    <w:rsid w:val="00C8339F"/>
    <w:rsid w:val="00C83928"/>
    <w:rsid w:val="00C83967"/>
    <w:rsid w:val="00C83C5E"/>
    <w:rsid w:val="00C842BA"/>
    <w:rsid w:val="00C84B3A"/>
    <w:rsid w:val="00C84B3D"/>
    <w:rsid w:val="00C84C43"/>
    <w:rsid w:val="00C84FE3"/>
    <w:rsid w:val="00C861C1"/>
    <w:rsid w:val="00C862A7"/>
    <w:rsid w:val="00C86C86"/>
    <w:rsid w:val="00C86D2A"/>
    <w:rsid w:val="00C87337"/>
    <w:rsid w:val="00C87451"/>
    <w:rsid w:val="00C876FD"/>
    <w:rsid w:val="00C87C34"/>
    <w:rsid w:val="00C9009B"/>
    <w:rsid w:val="00C90139"/>
    <w:rsid w:val="00C903CC"/>
    <w:rsid w:val="00C9044C"/>
    <w:rsid w:val="00C90820"/>
    <w:rsid w:val="00C91040"/>
    <w:rsid w:val="00C91306"/>
    <w:rsid w:val="00C91B27"/>
    <w:rsid w:val="00C91F97"/>
    <w:rsid w:val="00C92552"/>
    <w:rsid w:val="00C92639"/>
    <w:rsid w:val="00C92D86"/>
    <w:rsid w:val="00C92F5D"/>
    <w:rsid w:val="00C9307D"/>
    <w:rsid w:val="00C930E4"/>
    <w:rsid w:val="00C9326D"/>
    <w:rsid w:val="00C935C1"/>
    <w:rsid w:val="00C9379A"/>
    <w:rsid w:val="00C93CE7"/>
    <w:rsid w:val="00C93D99"/>
    <w:rsid w:val="00C942E1"/>
    <w:rsid w:val="00C94802"/>
    <w:rsid w:val="00C949F7"/>
    <w:rsid w:val="00C94C5A"/>
    <w:rsid w:val="00C95440"/>
    <w:rsid w:val="00C954DD"/>
    <w:rsid w:val="00C95E76"/>
    <w:rsid w:val="00C9657C"/>
    <w:rsid w:val="00C97116"/>
    <w:rsid w:val="00C97461"/>
    <w:rsid w:val="00C975BE"/>
    <w:rsid w:val="00C9785B"/>
    <w:rsid w:val="00C978EF"/>
    <w:rsid w:val="00C97EDB"/>
    <w:rsid w:val="00CA01E2"/>
    <w:rsid w:val="00CA01E3"/>
    <w:rsid w:val="00CA022D"/>
    <w:rsid w:val="00CA0AD2"/>
    <w:rsid w:val="00CA0CD8"/>
    <w:rsid w:val="00CA12E0"/>
    <w:rsid w:val="00CA12E5"/>
    <w:rsid w:val="00CA1BBB"/>
    <w:rsid w:val="00CA2420"/>
    <w:rsid w:val="00CA2CB5"/>
    <w:rsid w:val="00CA2D05"/>
    <w:rsid w:val="00CA3093"/>
    <w:rsid w:val="00CA35C4"/>
    <w:rsid w:val="00CA3F20"/>
    <w:rsid w:val="00CA4421"/>
    <w:rsid w:val="00CA44C9"/>
    <w:rsid w:val="00CA4C21"/>
    <w:rsid w:val="00CA4DD5"/>
    <w:rsid w:val="00CA4F2D"/>
    <w:rsid w:val="00CA5075"/>
    <w:rsid w:val="00CA5269"/>
    <w:rsid w:val="00CA5595"/>
    <w:rsid w:val="00CA6126"/>
    <w:rsid w:val="00CA61CC"/>
    <w:rsid w:val="00CA63CF"/>
    <w:rsid w:val="00CA6462"/>
    <w:rsid w:val="00CA670A"/>
    <w:rsid w:val="00CA6CC6"/>
    <w:rsid w:val="00CA6CED"/>
    <w:rsid w:val="00CA7083"/>
    <w:rsid w:val="00CA70B9"/>
    <w:rsid w:val="00CA71F1"/>
    <w:rsid w:val="00CA72C3"/>
    <w:rsid w:val="00CA73DE"/>
    <w:rsid w:val="00CA74B8"/>
    <w:rsid w:val="00CA7525"/>
    <w:rsid w:val="00CA7B80"/>
    <w:rsid w:val="00CA7CB5"/>
    <w:rsid w:val="00CB0550"/>
    <w:rsid w:val="00CB0845"/>
    <w:rsid w:val="00CB0C97"/>
    <w:rsid w:val="00CB0D99"/>
    <w:rsid w:val="00CB0F29"/>
    <w:rsid w:val="00CB0FE5"/>
    <w:rsid w:val="00CB1169"/>
    <w:rsid w:val="00CB13E0"/>
    <w:rsid w:val="00CB1468"/>
    <w:rsid w:val="00CB15D1"/>
    <w:rsid w:val="00CB2052"/>
    <w:rsid w:val="00CB23A6"/>
    <w:rsid w:val="00CB24E1"/>
    <w:rsid w:val="00CB26C6"/>
    <w:rsid w:val="00CB27B8"/>
    <w:rsid w:val="00CB2883"/>
    <w:rsid w:val="00CB2928"/>
    <w:rsid w:val="00CB2D37"/>
    <w:rsid w:val="00CB30F3"/>
    <w:rsid w:val="00CB3156"/>
    <w:rsid w:val="00CB324C"/>
    <w:rsid w:val="00CB34A1"/>
    <w:rsid w:val="00CB378B"/>
    <w:rsid w:val="00CB39D3"/>
    <w:rsid w:val="00CB3DFF"/>
    <w:rsid w:val="00CB487D"/>
    <w:rsid w:val="00CB4C87"/>
    <w:rsid w:val="00CB4F5C"/>
    <w:rsid w:val="00CB5046"/>
    <w:rsid w:val="00CB5770"/>
    <w:rsid w:val="00CB5CA1"/>
    <w:rsid w:val="00CB5DF4"/>
    <w:rsid w:val="00CB698F"/>
    <w:rsid w:val="00CB6A84"/>
    <w:rsid w:val="00CB717A"/>
    <w:rsid w:val="00CB7812"/>
    <w:rsid w:val="00CB788A"/>
    <w:rsid w:val="00CB7916"/>
    <w:rsid w:val="00CB79B0"/>
    <w:rsid w:val="00CB79E1"/>
    <w:rsid w:val="00CB7F61"/>
    <w:rsid w:val="00CC02B9"/>
    <w:rsid w:val="00CC054F"/>
    <w:rsid w:val="00CC0A7A"/>
    <w:rsid w:val="00CC0AC4"/>
    <w:rsid w:val="00CC0D20"/>
    <w:rsid w:val="00CC0EBA"/>
    <w:rsid w:val="00CC1243"/>
    <w:rsid w:val="00CC12AE"/>
    <w:rsid w:val="00CC1578"/>
    <w:rsid w:val="00CC1DD6"/>
    <w:rsid w:val="00CC24E9"/>
    <w:rsid w:val="00CC258B"/>
    <w:rsid w:val="00CC27F1"/>
    <w:rsid w:val="00CC2826"/>
    <w:rsid w:val="00CC2884"/>
    <w:rsid w:val="00CC29EF"/>
    <w:rsid w:val="00CC2B8E"/>
    <w:rsid w:val="00CC2CD8"/>
    <w:rsid w:val="00CC33CB"/>
    <w:rsid w:val="00CC35D4"/>
    <w:rsid w:val="00CC37E9"/>
    <w:rsid w:val="00CC3A47"/>
    <w:rsid w:val="00CC3C06"/>
    <w:rsid w:val="00CC3C8E"/>
    <w:rsid w:val="00CC3EB4"/>
    <w:rsid w:val="00CC3F1E"/>
    <w:rsid w:val="00CC3F72"/>
    <w:rsid w:val="00CC4068"/>
    <w:rsid w:val="00CC41CE"/>
    <w:rsid w:val="00CC4309"/>
    <w:rsid w:val="00CC454C"/>
    <w:rsid w:val="00CC4A58"/>
    <w:rsid w:val="00CC5658"/>
    <w:rsid w:val="00CC5667"/>
    <w:rsid w:val="00CC5676"/>
    <w:rsid w:val="00CC5C3B"/>
    <w:rsid w:val="00CC5D2F"/>
    <w:rsid w:val="00CC6590"/>
    <w:rsid w:val="00CC6A2C"/>
    <w:rsid w:val="00CC6BD3"/>
    <w:rsid w:val="00CC6BE5"/>
    <w:rsid w:val="00CC716E"/>
    <w:rsid w:val="00CC7317"/>
    <w:rsid w:val="00CC768C"/>
    <w:rsid w:val="00CC77A1"/>
    <w:rsid w:val="00CC7847"/>
    <w:rsid w:val="00CC7944"/>
    <w:rsid w:val="00CD0496"/>
    <w:rsid w:val="00CD10D7"/>
    <w:rsid w:val="00CD10E9"/>
    <w:rsid w:val="00CD1245"/>
    <w:rsid w:val="00CD1450"/>
    <w:rsid w:val="00CD1704"/>
    <w:rsid w:val="00CD2A37"/>
    <w:rsid w:val="00CD2ACC"/>
    <w:rsid w:val="00CD2AD8"/>
    <w:rsid w:val="00CD3031"/>
    <w:rsid w:val="00CD30A3"/>
    <w:rsid w:val="00CD3BAE"/>
    <w:rsid w:val="00CD3C8C"/>
    <w:rsid w:val="00CD3D89"/>
    <w:rsid w:val="00CD413E"/>
    <w:rsid w:val="00CD41A7"/>
    <w:rsid w:val="00CD4316"/>
    <w:rsid w:val="00CD45A9"/>
    <w:rsid w:val="00CD471C"/>
    <w:rsid w:val="00CD4B8F"/>
    <w:rsid w:val="00CD4DAE"/>
    <w:rsid w:val="00CD4E06"/>
    <w:rsid w:val="00CD54BF"/>
    <w:rsid w:val="00CD5581"/>
    <w:rsid w:val="00CD5829"/>
    <w:rsid w:val="00CD5A4C"/>
    <w:rsid w:val="00CD6AD0"/>
    <w:rsid w:val="00CD6B0E"/>
    <w:rsid w:val="00CD6CDD"/>
    <w:rsid w:val="00CD6E0F"/>
    <w:rsid w:val="00CD6F40"/>
    <w:rsid w:val="00CD742D"/>
    <w:rsid w:val="00CD777A"/>
    <w:rsid w:val="00CE0277"/>
    <w:rsid w:val="00CE0532"/>
    <w:rsid w:val="00CE0560"/>
    <w:rsid w:val="00CE09EB"/>
    <w:rsid w:val="00CE0A06"/>
    <w:rsid w:val="00CE0CEE"/>
    <w:rsid w:val="00CE0F45"/>
    <w:rsid w:val="00CE11DA"/>
    <w:rsid w:val="00CE12E8"/>
    <w:rsid w:val="00CE144C"/>
    <w:rsid w:val="00CE1A86"/>
    <w:rsid w:val="00CE1BD9"/>
    <w:rsid w:val="00CE1D59"/>
    <w:rsid w:val="00CE20CE"/>
    <w:rsid w:val="00CE220D"/>
    <w:rsid w:val="00CE22BD"/>
    <w:rsid w:val="00CE2F59"/>
    <w:rsid w:val="00CE30FF"/>
    <w:rsid w:val="00CE3304"/>
    <w:rsid w:val="00CE36CD"/>
    <w:rsid w:val="00CE387E"/>
    <w:rsid w:val="00CE3997"/>
    <w:rsid w:val="00CE3A98"/>
    <w:rsid w:val="00CE46A7"/>
    <w:rsid w:val="00CE479C"/>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BB"/>
    <w:rsid w:val="00CF16C5"/>
    <w:rsid w:val="00CF17E3"/>
    <w:rsid w:val="00CF18F3"/>
    <w:rsid w:val="00CF1D6E"/>
    <w:rsid w:val="00CF2548"/>
    <w:rsid w:val="00CF291C"/>
    <w:rsid w:val="00CF2B6D"/>
    <w:rsid w:val="00CF3311"/>
    <w:rsid w:val="00CF338D"/>
    <w:rsid w:val="00CF353D"/>
    <w:rsid w:val="00CF354B"/>
    <w:rsid w:val="00CF3892"/>
    <w:rsid w:val="00CF3AAA"/>
    <w:rsid w:val="00CF3B76"/>
    <w:rsid w:val="00CF3E3C"/>
    <w:rsid w:val="00CF4074"/>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6F87"/>
    <w:rsid w:val="00CF79FC"/>
    <w:rsid w:val="00D001DE"/>
    <w:rsid w:val="00D002D6"/>
    <w:rsid w:val="00D004AA"/>
    <w:rsid w:val="00D0084C"/>
    <w:rsid w:val="00D012DC"/>
    <w:rsid w:val="00D01458"/>
    <w:rsid w:val="00D01962"/>
    <w:rsid w:val="00D01CB1"/>
    <w:rsid w:val="00D01CDE"/>
    <w:rsid w:val="00D01D84"/>
    <w:rsid w:val="00D01EDD"/>
    <w:rsid w:val="00D01F5F"/>
    <w:rsid w:val="00D01FFB"/>
    <w:rsid w:val="00D020FF"/>
    <w:rsid w:val="00D0255F"/>
    <w:rsid w:val="00D02575"/>
    <w:rsid w:val="00D0276D"/>
    <w:rsid w:val="00D02B81"/>
    <w:rsid w:val="00D02D5C"/>
    <w:rsid w:val="00D02F54"/>
    <w:rsid w:val="00D03129"/>
    <w:rsid w:val="00D031D4"/>
    <w:rsid w:val="00D0342D"/>
    <w:rsid w:val="00D03578"/>
    <w:rsid w:val="00D03776"/>
    <w:rsid w:val="00D03980"/>
    <w:rsid w:val="00D03C81"/>
    <w:rsid w:val="00D03DB5"/>
    <w:rsid w:val="00D04205"/>
    <w:rsid w:val="00D043E1"/>
    <w:rsid w:val="00D048E4"/>
    <w:rsid w:val="00D04903"/>
    <w:rsid w:val="00D04971"/>
    <w:rsid w:val="00D04D24"/>
    <w:rsid w:val="00D04DB1"/>
    <w:rsid w:val="00D04EB7"/>
    <w:rsid w:val="00D053A9"/>
    <w:rsid w:val="00D059C9"/>
    <w:rsid w:val="00D05E4D"/>
    <w:rsid w:val="00D05EEA"/>
    <w:rsid w:val="00D05F16"/>
    <w:rsid w:val="00D063A4"/>
    <w:rsid w:val="00D06455"/>
    <w:rsid w:val="00D06C27"/>
    <w:rsid w:val="00D06E26"/>
    <w:rsid w:val="00D0719A"/>
    <w:rsid w:val="00D076E6"/>
    <w:rsid w:val="00D07C5D"/>
    <w:rsid w:val="00D10292"/>
    <w:rsid w:val="00D104D8"/>
    <w:rsid w:val="00D10695"/>
    <w:rsid w:val="00D1079A"/>
    <w:rsid w:val="00D10816"/>
    <w:rsid w:val="00D118D7"/>
    <w:rsid w:val="00D11B16"/>
    <w:rsid w:val="00D11CB5"/>
    <w:rsid w:val="00D11DB7"/>
    <w:rsid w:val="00D12487"/>
    <w:rsid w:val="00D124E1"/>
    <w:rsid w:val="00D1274A"/>
    <w:rsid w:val="00D12F6F"/>
    <w:rsid w:val="00D132DC"/>
    <w:rsid w:val="00D13355"/>
    <w:rsid w:val="00D13C01"/>
    <w:rsid w:val="00D13E48"/>
    <w:rsid w:val="00D15128"/>
    <w:rsid w:val="00D15A58"/>
    <w:rsid w:val="00D15A82"/>
    <w:rsid w:val="00D15D32"/>
    <w:rsid w:val="00D16A97"/>
    <w:rsid w:val="00D16BEF"/>
    <w:rsid w:val="00D17821"/>
    <w:rsid w:val="00D17997"/>
    <w:rsid w:val="00D17B03"/>
    <w:rsid w:val="00D17F72"/>
    <w:rsid w:val="00D2000E"/>
    <w:rsid w:val="00D20372"/>
    <w:rsid w:val="00D21073"/>
    <w:rsid w:val="00D21468"/>
    <w:rsid w:val="00D21D4E"/>
    <w:rsid w:val="00D221D4"/>
    <w:rsid w:val="00D2269F"/>
    <w:rsid w:val="00D22D69"/>
    <w:rsid w:val="00D22DE8"/>
    <w:rsid w:val="00D23590"/>
    <w:rsid w:val="00D2381A"/>
    <w:rsid w:val="00D239A2"/>
    <w:rsid w:val="00D23DD8"/>
    <w:rsid w:val="00D23EC6"/>
    <w:rsid w:val="00D2409F"/>
    <w:rsid w:val="00D24138"/>
    <w:rsid w:val="00D2482C"/>
    <w:rsid w:val="00D24949"/>
    <w:rsid w:val="00D24D0A"/>
    <w:rsid w:val="00D25039"/>
    <w:rsid w:val="00D2523B"/>
    <w:rsid w:val="00D25322"/>
    <w:rsid w:val="00D25499"/>
    <w:rsid w:val="00D25551"/>
    <w:rsid w:val="00D25822"/>
    <w:rsid w:val="00D25A42"/>
    <w:rsid w:val="00D25A72"/>
    <w:rsid w:val="00D25DF1"/>
    <w:rsid w:val="00D26729"/>
    <w:rsid w:val="00D267D9"/>
    <w:rsid w:val="00D26A21"/>
    <w:rsid w:val="00D26CD4"/>
    <w:rsid w:val="00D26EFF"/>
    <w:rsid w:val="00D27739"/>
    <w:rsid w:val="00D27C0F"/>
    <w:rsid w:val="00D27E93"/>
    <w:rsid w:val="00D27FDE"/>
    <w:rsid w:val="00D302E6"/>
    <w:rsid w:val="00D304D4"/>
    <w:rsid w:val="00D30B97"/>
    <w:rsid w:val="00D310D5"/>
    <w:rsid w:val="00D31169"/>
    <w:rsid w:val="00D31356"/>
    <w:rsid w:val="00D31886"/>
    <w:rsid w:val="00D31C63"/>
    <w:rsid w:val="00D329AD"/>
    <w:rsid w:val="00D329B9"/>
    <w:rsid w:val="00D329F4"/>
    <w:rsid w:val="00D32E1D"/>
    <w:rsid w:val="00D33043"/>
    <w:rsid w:val="00D3313D"/>
    <w:rsid w:val="00D33353"/>
    <w:rsid w:val="00D33550"/>
    <w:rsid w:val="00D337D2"/>
    <w:rsid w:val="00D338EE"/>
    <w:rsid w:val="00D3399E"/>
    <w:rsid w:val="00D33CA4"/>
    <w:rsid w:val="00D33E04"/>
    <w:rsid w:val="00D344E9"/>
    <w:rsid w:val="00D34744"/>
    <w:rsid w:val="00D34D12"/>
    <w:rsid w:val="00D34EAA"/>
    <w:rsid w:val="00D350BF"/>
    <w:rsid w:val="00D352AE"/>
    <w:rsid w:val="00D353C0"/>
    <w:rsid w:val="00D35836"/>
    <w:rsid w:val="00D35A36"/>
    <w:rsid w:val="00D36373"/>
    <w:rsid w:val="00D36AF1"/>
    <w:rsid w:val="00D36DA5"/>
    <w:rsid w:val="00D36EEF"/>
    <w:rsid w:val="00D37119"/>
    <w:rsid w:val="00D3714F"/>
    <w:rsid w:val="00D40612"/>
    <w:rsid w:val="00D40958"/>
    <w:rsid w:val="00D40A25"/>
    <w:rsid w:val="00D40D6E"/>
    <w:rsid w:val="00D41EF1"/>
    <w:rsid w:val="00D41FEE"/>
    <w:rsid w:val="00D42B0E"/>
    <w:rsid w:val="00D42BA2"/>
    <w:rsid w:val="00D42BAD"/>
    <w:rsid w:val="00D42CC4"/>
    <w:rsid w:val="00D42CCD"/>
    <w:rsid w:val="00D43559"/>
    <w:rsid w:val="00D4370A"/>
    <w:rsid w:val="00D4387B"/>
    <w:rsid w:val="00D43ED6"/>
    <w:rsid w:val="00D44153"/>
    <w:rsid w:val="00D44315"/>
    <w:rsid w:val="00D44439"/>
    <w:rsid w:val="00D444C9"/>
    <w:rsid w:val="00D44794"/>
    <w:rsid w:val="00D44D1F"/>
    <w:rsid w:val="00D45406"/>
    <w:rsid w:val="00D4586B"/>
    <w:rsid w:val="00D459D5"/>
    <w:rsid w:val="00D45F1B"/>
    <w:rsid w:val="00D460E1"/>
    <w:rsid w:val="00D46115"/>
    <w:rsid w:val="00D46223"/>
    <w:rsid w:val="00D463E6"/>
    <w:rsid w:val="00D466C6"/>
    <w:rsid w:val="00D466E5"/>
    <w:rsid w:val="00D46906"/>
    <w:rsid w:val="00D46A97"/>
    <w:rsid w:val="00D47242"/>
    <w:rsid w:val="00D472B0"/>
    <w:rsid w:val="00D47506"/>
    <w:rsid w:val="00D47867"/>
    <w:rsid w:val="00D47AFC"/>
    <w:rsid w:val="00D47D73"/>
    <w:rsid w:val="00D47E3E"/>
    <w:rsid w:val="00D47F20"/>
    <w:rsid w:val="00D50041"/>
    <w:rsid w:val="00D50E54"/>
    <w:rsid w:val="00D50ECD"/>
    <w:rsid w:val="00D5106D"/>
    <w:rsid w:val="00D512D6"/>
    <w:rsid w:val="00D513A5"/>
    <w:rsid w:val="00D514C9"/>
    <w:rsid w:val="00D51B02"/>
    <w:rsid w:val="00D51BB7"/>
    <w:rsid w:val="00D51D12"/>
    <w:rsid w:val="00D51FD9"/>
    <w:rsid w:val="00D52749"/>
    <w:rsid w:val="00D5306A"/>
    <w:rsid w:val="00D5337D"/>
    <w:rsid w:val="00D53386"/>
    <w:rsid w:val="00D53610"/>
    <w:rsid w:val="00D53674"/>
    <w:rsid w:val="00D53747"/>
    <w:rsid w:val="00D53F15"/>
    <w:rsid w:val="00D543B2"/>
    <w:rsid w:val="00D5469A"/>
    <w:rsid w:val="00D54DFF"/>
    <w:rsid w:val="00D54E49"/>
    <w:rsid w:val="00D5521A"/>
    <w:rsid w:val="00D55409"/>
    <w:rsid w:val="00D55DF1"/>
    <w:rsid w:val="00D56404"/>
    <w:rsid w:val="00D56846"/>
    <w:rsid w:val="00D57293"/>
    <w:rsid w:val="00D579E8"/>
    <w:rsid w:val="00D601BF"/>
    <w:rsid w:val="00D60B56"/>
    <w:rsid w:val="00D60CAA"/>
    <w:rsid w:val="00D611BE"/>
    <w:rsid w:val="00D61356"/>
    <w:rsid w:val="00D61573"/>
    <w:rsid w:val="00D6165D"/>
    <w:rsid w:val="00D625D6"/>
    <w:rsid w:val="00D62993"/>
    <w:rsid w:val="00D62B40"/>
    <w:rsid w:val="00D62D83"/>
    <w:rsid w:val="00D63291"/>
    <w:rsid w:val="00D63A25"/>
    <w:rsid w:val="00D63FF6"/>
    <w:rsid w:val="00D643E2"/>
    <w:rsid w:val="00D6453D"/>
    <w:rsid w:val="00D646AA"/>
    <w:rsid w:val="00D64BBB"/>
    <w:rsid w:val="00D64C64"/>
    <w:rsid w:val="00D64FA6"/>
    <w:rsid w:val="00D650A0"/>
    <w:rsid w:val="00D652BA"/>
    <w:rsid w:val="00D65334"/>
    <w:rsid w:val="00D6553C"/>
    <w:rsid w:val="00D65DA1"/>
    <w:rsid w:val="00D65E84"/>
    <w:rsid w:val="00D66035"/>
    <w:rsid w:val="00D6616E"/>
    <w:rsid w:val="00D663A5"/>
    <w:rsid w:val="00D66561"/>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8C0"/>
    <w:rsid w:val="00D70B78"/>
    <w:rsid w:val="00D70E8E"/>
    <w:rsid w:val="00D710C6"/>
    <w:rsid w:val="00D718BA"/>
    <w:rsid w:val="00D71AE8"/>
    <w:rsid w:val="00D71BF0"/>
    <w:rsid w:val="00D71F21"/>
    <w:rsid w:val="00D726DC"/>
    <w:rsid w:val="00D727B1"/>
    <w:rsid w:val="00D728F7"/>
    <w:rsid w:val="00D729C2"/>
    <w:rsid w:val="00D72EB1"/>
    <w:rsid w:val="00D72F99"/>
    <w:rsid w:val="00D72FF7"/>
    <w:rsid w:val="00D733ED"/>
    <w:rsid w:val="00D733FD"/>
    <w:rsid w:val="00D73640"/>
    <w:rsid w:val="00D7379D"/>
    <w:rsid w:val="00D73CE2"/>
    <w:rsid w:val="00D73D38"/>
    <w:rsid w:val="00D73E27"/>
    <w:rsid w:val="00D74015"/>
    <w:rsid w:val="00D74084"/>
    <w:rsid w:val="00D741E3"/>
    <w:rsid w:val="00D7445D"/>
    <w:rsid w:val="00D747BC"/>
    <w:rsid w:val="00D749B1"/>
    <w:rsid w:val="00D74A7B"/>
    <w:rsid w:val="00D74EF3"/>
    <w:rsid w:val="00D75194"/>
    <w:rsid w:val="00D75A14"/>
    <w:rsid w:val="00D75E4E"/>
    <w:rsid w:val="00D75FC8"/>
    <w:rsid w:val="00D76479"/>
    <w:rsid w:val="00D766AD"/>
    <w:rsid w:val="00D76E0F"/>
    <w:rsid w:val="00D76F28"/>
    <w:rsid w:val="00D771FE"/>
    <w:rsid w:val="00D77B2F"/>
    <w:rsid w:val="00D77BAB"/>
    <w:rsid w:val="00D801EF"/>
    <w:rsid w:val="00D8032B"/>
    <w:rsid w:val="00D8077B"/>
    <w:rsid w:val="00D808BD"/>
    <w:rsid w:val="00D808FA"/>
    <w:rsid w:val="00D80F70"/>
    <w:rsid w:val="00D8113D"/>
    <w:rsid w:val="00D81300"/>
    <w:rsid w:val="00D81545"/>
    <w:rsid w:val="00D81BF1"/>
    <w:rsid w:val="00D82370"/>
    <w:rsid w:val="00D825AA"/>
    <w:rsid w:val="00D826F5"/>
    <w:rsid w:val="00D8273F"/>
    <w:rsid w:val="00D82888"/>
    <w:rsid w:val="00D82965"/>
    <w:rsid w:val="00D829A7"/>
    <w:rsid w:val="00D83213"/>
    <w:rsid w:val="00D83A53"/>
    <w:rsid w:val="00D843D3"/>
    <w:rsid w:val="00D8446D"/>
    <w:rsid w:val="00D846C6"/>
    <w:rsid w:val="00D84D75"/>
    <w:rsid w:val="00D84DB0"/>
    <w:rsid w:val="00D852A9"/>
    <w:rsid w:val="00D853C7"/>
    <w:rsid w:val="00D85A18"/>
    <w:rsid w:val="00D85A24"/>
    <w:rsid w:val="00D85E28"/>
    <w:rsid w:val="00D8627E"/>
    <w:rsid w:val="00D8631E"/>
    <w:rsid w:val="00D86676"/>
    <w:rsid w:val="00D86694"/>
    <w:rsid w:val="00D8692C"/>
    <w:rsid w:val="00D86AB2"/>
    <w:rsid w:val="00D86D0D"/>
    <w:rsid w:val="00D86D1E"/>
    <w:rsid w:val="00D86EFC"/>
    <w:rsid w:val="00D87418"/>
    <w:rsid w:val="00D87531"/>
    <w:rsid w:val="00D87633"/>
    <w:rsid w:val="00D87751"/>
    <w:rsid w:val="00D87756"/>
    <w:rsid w:val="00D8784E"/>
    <w:rsid w:val="00D9028B"/>
    <w:rsid w:val="00D9055C"/>
    <w:rsid w:val="00D9064E"/>
    <w:rsid w:val="00D90B6F"/>
    <w:rsid w:val="00D90F39"/>
    <w:rsid w:val="00D915A2"/>
    <w:rsid w:val="00D91781"/>
    <w:rsid w:val="00D917C7"/>
    <w:rsid w:val="00D917D6"/>
    <w:rsid w:val="00D91824"/>
    <w:rsid w:val="00D92473"/>
    <w:rsid w:val="00D92D58"/>
    <w:rsid w:val="00D92F79"/>
    <w:rsid w:val="00D935DA"/>
    <w:rsid w:val="00D93C33"/>
    <w:rsid w:val="00D94087"/>
    <w:rsid w:val="00D942EF"/>
    <w:rsid w:val="00D943BA"/>
    <w:rsid w:val="00D94615"/>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056"/>
    <w:rsid w:val="00DA44EA"/>
    <w:rsid w:val="00DA48A6"/>
    <w:rsid w:val="00DA49F8"/>
    <w:rsid w:val="00DA4F0C"/>
    <w:rsid w:val="00DA5252"/>
    <w:rsid w:val="00DA52E0"/>
    <w:rsid w:val="00DA537F"/>
    <w:rsid w:val="00DA5845"/>
    <w:rsid w:val="00DA5BD8"/>
    <w:rsid w:val="00DA5EED"/>
    <w:rsid w:val="00DA619D"/>
    <w:rsid w:val="00DA6264"/>
    <w:rsid w:val="00DA62C2"/>
    <w:rsid w:val="00DA62D4"/>
    <w:rsid w:val="00DA62D6"/>
    <w:rsid w:val="00DA68AB"/>
    <w:rsid w:val="00DA6955"/>
    <w:rsid w:val="00DA6DA3"/>
    <w:rsid w:val="00DA72D0"/>
    <w:rsid w:val="00DA730D"/>
    <w:rsid w:val="00DA76A2"/>
    <w:rsid w:val="00DA7970"/>
    <w:rsid w:val="00DA7C82"/>
    <w:rsid w:val="00DA7CC5"/>
    <w:rsid w:val="00DA7F4A"/>
    <w:rsid w:val="00DB0454"/>
    <w:rsid w:val="00DB05DF"/>
    <w:rsid w:val="00DB06C4"/>
    <w:rsid w:val="00DB07AC"/>
    <w:rsid w:val="00DB07CA"/>
    <w:rsid w:val="00DB07DB"/>
    <w:rsid w:val="00DB0BA8"/>
    <w:rsid w:val="00DB0C32"/>
    <w:rsid w:val="00DB0D5A"/>
    <w:rsid w:val="00DB0D93"/>
    <w:rsid w:val="00DB0DE1"/>
    <w:rsid w:val="00DB0E36"/>
    <w:rsid w:val="00DB16FF"/>
    <w:rsid w:val="00DB17BA"/>
    <w:rsid w:val="00DB1AD3"/>
    <w:rsid w:val="00DB200E"/>
    <w:rsid w:val="00DB24B2"/>
    <w:rsid w:val="00DB25B6"/>
    <w:rsid w:val="00DB25E7"/>
    <w:rsid w:val="00DB265D"/>
    <w:rsid w:val="00DB27D2"/>
    <w:rsid w:val="00DB29D8"/>
    <w:rsid w:val="00DB2ECF"/>
    <w:rsid w:val="00DB3018"/>
    <w:rsid w:val="00DB3126"/>
    <w:rsid w:val="00DB3187"/>
    <w:rsid w:val="00DB37F2"/>
    <w:rsid w:val="00DB3882"/>
    <w:rsid w:val="00DB3D7E"/>
    <w:rsid w:val="00DB3F65"/>
    <w:rsid w:val="00DB4025"/>
    <w:rsid w:val="00DB4C03"/>
    <w:rsid w:val="00DB4D19"/>
    <w:rsid w:val="00DB4ED5"/>
    <w:rsid w:val="00DB5096"/>
    <w:rsid w:val="00DB52A9"/>
    <w:rsid w:val="00DB55BC"/>
    <w:rsid w:val="00DB57AD"/>
    <w:rsid w:val="00DB5F94"/>
    <w:rsid w:val="00DB642E"/>
    <w:rsid w:val="00DB6B19"/>
    <w:rsid w:val="00DB7385"/>
    <w:rsid w:val="00DB73E3"/>
    <w:rsid w:val="00DB7476"/>
    <w:rsid w:val="00DB799D"/>
    <w:rsid w:val="00DB7E2F"/>
    <w:rsid w:val="00DC0697"/>
    <w:rsid w:val="00DC0E63"/>
    <w:rsid w:val="00DC0E6B"/>
    <w:rsid w:val="00DC1034"/>
    <w:rsid w:val="00DC1177"/>
    <w:rsid w:val="00DC1349"/>
    <w:rsid w:val="00DC15CD"/>
    <w:rsid w:val="00DC18D1"/>
    <w:rsid w:val="00DC1A02"/>
    <w:rsid w:val="00DC1B4F"/>
    <w:rsid w:val="00DC1C8E"/>
    <w:rsid w:val="00DC1CB0"/>
    <w:rsid w:val="00DC1F69"/>
    <w:rsid w:val="00DC1F84"/>
    <w:rsid w:val="00DC308B"/>
    <w:rsid w:val="00DC30D3"/>
    <w:rsid w:val="00DC3359"/>
    <w:rsid w:val="00DC3AAA"/>
    <w:rsid w:val="00DC45E0"/>
    <w:rsid w:val="00DC4D14"/>
    <w:rsid w:val="00DC4EAE"/>
    <w:rsid w:val="00DC503C"/>
    <w:rsid w:val="00DC5501"/>
    <w:rsid w:val="00DC5506"/>
    <w:rsid w:val="00DC59BD"/>
    <w:rsid w:val="00DC5DEC"/>
    <w:rsid w:val="00DC5F32"/>
    <w:rsid w:val="00DC610A"/>
    <w:rsid w:val="00DC64AE"/>
    <w:rsid w:val="00DC6A15"/>
    <w:rsid w:val="00DC6B32"/>
    <w:rsid w:val="00DC6F36"/>
    <w:rsid w:val="00DC7267"/>
    <w:rsid w:val="00DD05BF"/>
    <w:rsid w:val="00DD0AE9"/>
    <w:rsid w:val="00DD0C17"/>
    <w:rsid w:val="00DD14F1"/>
    <w:rsid w:val="00DD20A2"/>
    <w:rsid w:val="00DD22E4"/>
    <w:rsid w:val="00DD2696"/>
    <w:rsid w:val="00DD26A2"/>
    <w:rsid w:val="00DD2744"/>
    <w:rsid w:val="00DD2963"/>
    <w:rsid w:val="00DD29B4"/>
    <w:rsid w:val="00DD29CF"/>
    <w:rsid w:val="00DD2B68"/>
    <w:rsid w:val="00DD2D82"/>
    <w:rsid w:val="00DD3C05"/>
    <w:rsid w:val="00DD3E1B"/>
    <w:rsid w:val="00DD47AC"/>
    <w:rsid w:val="00DD4912"/>
    <w:rsid w:val="00DD4939"/>
    <w:rsid w:val="00DD4995"/>
    <w:rsid w:val="00DD4E49"/>
    <w:rsid w:val="00DD5978"/>
    <w:rsid w:val="00DD5A9D"/>
    <w:rsid w:val="00DD5D14"/>
    <w:rsid w:val="00DD5FAA"/>
    <w:rsid w:val="00DD61F1"/>
    <w:rsid w:val="00DD6393"/>
    <w:rsid w:val="00DD6D53"/>
    <w:rsid w:val="00DD7280"/>
    <w:rsid w:val="00DD75AC"/>
    <w:rsid w:val="00DD75C5"/>
    <w:rsid w:val="00DD78E6"/>
    <w:rsid w:val="00DD7B7C"/>
    <w:rsid w:val="00DD7E57"/>
    <w:rsid w:val="00DD7EF3"/>
    <w:rsid w:val="00DE01D5"/>
    <w:rsid w:val="00DE04BF"/>
    <w:rsid w:val="00DE04C8"/>
    <w:rsid w:val="00DE0662"/>
    <w:rsid w:val="00DE0718"/>
    <w:rsid w:val="00DE0747"/>
    <w:rsid w:val="00DE08FF"/>
    <w:rsid w:val="00DE096A"/>
    <w:rsid w:val="00DE0EB2"/>
    <w:rsid w:val="00DE0EE9"/>
    <w:rsid w:val="00DE0FAD"/>
    <w:rsid w:val="00DE1187"/>
    <w:rsid w:val="00DE1B62"/>
    <w:rsid w:val="00DE1BA1"/>
    <w:rsid w:val="00DE1BAC"/>
    <w:rsid w:val="00DE1FAD"/>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4FCC"/>
    <w:rsid w:val="00DE50E6"/>
    <w:rsid w:val="00DE55D6"/>
    <w:rsid w:val="00DE572F"/>
    <w:rsid w:val="00DE577D"/>
    <w:rsid w:val="00DE5B01"/>
    <w:rsid w:val="00DE5C5F"/>
    <w:rsid w:val="00DE5CFA"/>
    <w:rsid w:val="00DE6559"/>
    <w:rsid w:val="00DE66CC"/>
    <w:rsid w:val="00DE6A24"/>
    <w:rsid w:val="00DE74D5"/>
    <w:rsid w:val="00DE7A8B"/>
    <w:rsid w:val="00DE7D85"/>
    <w:rsid w:val="00DE7E03"/>
    <w:rsid w:val="00DE7E4F"/>
    <w:rsid w:val="00DE7FBF"/>
    <w:rsid w:val="00DF0027"/>
    <w:rsid w:val="00DF02D4"/>
    <w:rsid w:val="00DF0395"/>
    <w:rsid w:val="00DF08AA"/>
    <w:rsid w:val="00DF0DEE"/>
    <w:rsid w:val="00DF0DF8"/>
    <w:rsid w:val="00DF0FBF"/>
    <w:rsid w:val="00DF1653"/>
    <w:rsid w:val="00DF1B01"/>
    <w:rsid w:val="00DF1E2B"/>
    <w:rsid w:val="00DF2028"/>
    <w:rsid w:val="00DF21AF"/>
    <w:rsid w:val="00DF23DC"/>
    <w:rsid w:val="00DF241A"/>
    <w:rsid w:val="00DF25E1"/>
    <w:rsid w:val="00DF293A"/>
    <w:rsid w:val="00DF2A33"/>
    <w:rsid w:val="00DF2C50"/>
    <w:rsid w:val="00DF2C9B"/>
    <w:rsid w:val="00DF2EFE"/>
    <w:rsid w:val="00DF31E3"/>
    <w:rsid w:val="00DF368E"/>
    <w:rsid w:val="00DF36C5"/>
    <w:rsid w:val="00DF3A1E"/>
    <w:rsid w:val="00DF42C8"/>
    <w:rsid w:val="00DF444C"/>
    <w:rsid w:val="00DF4806"/>
    <w:rsid w:val="00DF4867"/>
    <w:rsid w:val="00DF4A9F"/>
    <w:rsid w:val="00DF4C38"/>
    <w:rsid w:val="00DF4EDE"/>
    <w:rsid w:val="00DF509D"/>
    <w:rsid w:val="00DF5134"/>
    <w:rsid w:val="00DF54CA"/>
    <w:rsid w:val="00DF5814"/>
    <w:rsid w:val="00DF592D"/>
    <w:rsid w:val="00DF6029"/>
    <w:rsid w:val="00DF61E3"/>
    <w:rsid w:val="00DF622D"/>
    <w:rsid w:val="00DF6300"/>
    <w:rsid w:val="00DF6C02"/>
    <w:rsid w:val="00DF7F47"/>
    <w:rsid w:val="00E00182"/>
    <w:rsid w:val="00E0020C"/>
    <w:rsid w:val="00E002C5"/>
    <w:rsid w:val="00E004AB"/>
    <w:rsid w:val="00E00547"/>
    <w:rsid w:val="00E0063F"/>
    <w:rsid w:val="00E0116D"/>
    <w:rsid w:val="00E016AD"/>
    <w:rsid w:val="00E02021"/>
    <w:rsid w:val="00E0217A"/>
    <w:rsid w:val="00E02596"/>
    <w:rsid w:val="00E02634"/>
    <w:rsid w:val="00E026A5"/>
    <w:rsid w:val="00E034F5"/>
    <w:rsid w:val="00E037B0"/>
    <w:rsid w:val="00E03978"/>
    <w:rsid w:val="00E03C86"/>
    <w:rsid w:val="00E03CF1"/>
    <w:rsid w:val="00E0418B"/>
    <w:rsid w:val="00E04758"/>
    <w:rsid w:val="00E04A2E"/>
    <w:rsid w:val="00E04AFA"/>
    <w:rsid w:val="00E04E52"/>
    <w:rsid w:val="00E054DF"/>
    <w:rsid w:val="00E057E3"/>
    <w:rsid w:val="00E05C0E"/>
    <w:rsid w:val="00E05F1F"/>
    <w:rsid w:val="00E06337"/>
    <w:rsid w:val="00E06448"/>
    <w:rsid w:val="00E06526"/>
    <w:rsid w:val="00E0672E"/>
    <w:rsid w:val="00E0703C"/>
    <w:rsid w:val="00E07325"/>
    <w:rsid w:val="00E07427"/>
    <w:rsid w:val="00E0768E"/>
    <w:rsid w:val="00E077A9"/>
    <w:rsid w:val="00E079AA"/>
    <w:rsid w:val="00E079F6"/>
    <w:rsid w:val="00E07E2A"/>
    <w:rsid w:val="00E07EFE"/>
    <w:rsid w:val="00E10276"/>
    <w:rsid w:val="00E10351"/>
    <w:rsid w:val="00E10633"/>
    <w:rsid w:val="00E107AD"/>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221"/>
    <w:rsid w:val="00E12414"/>
    <w:rsid w:val="00E124ED"/>
    <w:rsid w:val="00E12851"/>
    <w:rsid w:val="00E12B68"/>
    <w:rsid w:val="00E12C1B"/>
    <w:rsid w:val="00E13282"/>
    <w:rsid w:val="00E13414"/>
    <w:rsid w:val="00E135AE"/>
    <w:rsid w:val="00E13ADB"/>
    <w:rsid w:val="00E1464C"/>
    <w:rsid w:val="00E14675"/>
    <w:rsid w:val="00E148B0"/>
    <w:rsid w:val="00E14A8B"/>
    <w:rsid w:val="00E14D5A"/>
    <w:rsid w:val="00E15665"/>
    <w:rsid w:val="00E15B16"/>
    <w:rsid w:val="00E15CE7"/>
    <w:rsid w:val="00E161C3"/>
    <w:rsid w:val="00E168BA"/>
    <w:rsid w:val="00E173A3"/>
    <w:rsid w:val="00E1741D"/>
    <w:rsid w:val="00E174D4"/>
    <w:rsid w:val="00E175A4"/>
    <w:rsid w:val="00E17686"/>
    <w:rsid w:val="00E17A77"/>
    <w:rsid w:val="00E17BE2"/>
    <w:rsid w:val="00E17BF5"/>
    <w:rsid w:val="00E17E59"/>
    <w:rsid w:val="00E17FFB"/>
    <w:rsid w:val="00E200C8"/>
    <w:rsid w:val="00E20679"/>
    <w:rsid w:val="00E20AD5"/>
    <w:rsid w:val="00E20B91"/>
    <w:rsid w:val="00E20DCE"/>
    <w:rsid w:val="00E215A0"/>
    <w:rsid w:val="00E21741"/>
    <w:rsid w:val="00E219EF"/>
    <w:rsid w:val="00E21B81"/>
    <w:rsid w:val="00E21E8B"/>
    <w:rsid w:val="00E22161"/>
    <w:rsid w:val="00E2261E"/>
    <w:rsid w:val="00E2319D"/>
    <w:rsid w:val="00E23236"/>
    <w:rsid w:val="00E233D0"/>
    <w:rsid w:val="00E2383B"/>
    <w:rsid w:val="00E23D58"/>
    <w:rsid w:val="00E23F17"/>
    <w:rsid w:val="00E2428A"/>
    <w:rsid w:val="00E24335"/>
    <w:rsid w:val="00E24552"/>
    <w:rsid w:val="00E24754"/>
    <w:rsid w:val="00E24DAF"/>
    <w:rsid w:val="00E24DEB"/>
    <w:rsid w:val="00E24FDA"/>
    <w:rsid w:val="00E252B4"/>
    <w:rsid w:val="00E256A0"/>
    <w:rsid w:val="00E26223"/>
    <w:rsid w:val="00E26289"/>
    <w:rsid w:val="00E266D1"/>
    <w:rsid w:val="00E2681E"/>
    <w:rsid w:val="00E26903"/>
    <w:rsid w:val="00E26B92"/>
    <w:rsid w:val="00E2709D"/>
    <w:rsid w:val="00E271A0"/>
    <w:rsid w:val="00E27F48"/>
    <w:rsid w:val="00E30683"/>
    <w:rsid w:val="00E306DF"/>
    <w:rsid w:val="00E30F4E"/>
    <w:rsid w:val="00E31BE3"/>
    <w:rsid w:val="00E31FAF"/>
    <w:rsid w:val="00E320B7"/>
    <w:rsid w:val="00E323C8"/>
    <w:rsid w:val="00E3240D"/>
    <w:rsid w:val="00E32C59"/>
    <w:rsid w:val="00E32E74"/>
    <w:rsid w:val="00E33684"/>
    <w:rsid w:val="00E33731"/>
    <w:rsid w:val="00E33906"/>
    <w:rsid w:val="00E3396D"/>
    <w:rsid w:val="00E33AF1"/>
    <w:rsid w:val="00E33B87"/>
    <w:rsid w:val="00E33EE7"/>
    <w:rsid w:val="00E34157"/>
    <w:rsid w:val="00E346E4"/>
    <w:rsid w:val="00E346FD"/>
    <w:rsid w:val="00E34D5A"/>
    <w:rsid w:val="00E352A5"/>
    <w:rsid w:val="00E356EA"/>
    <w:rsid w:val="00E36286"/>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3F4"/>
    <w:rsid w:val="00E416BA"/>
    <w:rsid w:val="00E417E2"/>
    <w:rsid w:val="00E417F5"/>
    <w:rsid w:val="00E41B6A"/>
    <w:rsid w:val="00E41B73"/>
    <w:rsid w:val="00E41E52"/>
    <w:rsid w:val="00E4211A"/>
    <w:rsid w:val="00E42644"/>
    <w:rsid w:val="00E42A9E"/>
    <w:rsid w:val="00E42E0C"/>
    <w:rsid w:val="00E43086"/>
    <w:rsid w:val="00E431A2"/>
    <w:rsid w:val="00E433CA"/>
    <w:rsid w:val="00E43CD4"/>
    <w:rsid w:val="00E441D2"/>
    <w:rsid w:val="00E443B8"/>
    <w:rsid w:val="00E4447B"/>
    <w:rsid w:val="00E4452E"/>
    <w:rsid w:val="00E44566"/>
    <w:rsid w:val="00E4481F"/>
    <w:rsid w:val="00E44918"/>
    <w:rsid w:val="00E44A24"/>
    <w:rsid w:val="00E44EBF"/>
    <w:rsid w:val="00E44FB4"/>
    <w:rsid w:val="00E45054"/>
    <w:rsid w:val="00E450DE"/>
    <w:rsid w:val="00E45154"/>
    <w:rsid w:val="00E452D0"/>
    <w:rsid w:val="00E469C6"/>
    <w:rsid w:val="00E46CAE"/>
    <w:rsid w:val="00E46CB9"/>
    <w:rsid w:val="00E47379"/>
    <w:rsid w:val="00E47574"/>
    <w:rsid w:val="00E47A0E"/>
    <w:rsid w:val="00E47A23"/>
    <w:rsid w:val="00E47B8E"/>
    <w:rsid w:val="00E504BC"/>
    <w:rsid w:val="00E50578"/>
    <w:rsid w:val="00E50B59"/>
    <w:rsid w:val="00E50C56"/>
    <w:rsid w:val="00E50CC6"/>
    <w:rsid w:val="00E50E2F"/>
    <w:rsid w:val="00E512A6"/>
    <w:rsid w:val="00E51644"/>
    <w:rsid w:val="00E5171C"/>
    <w:rsid w:val="00E518FD"/>
    <w:rsid w:val="00E51B19"/>
    <w:rsid w:val="00E51B42"/>
    <w:rsid w:val="00E524EF"/>
    <w:rsid w:val="00E52CE3"/>
    <w:rsid w:val="00E53201"/>
    <w:rsid w:val="00E53301"/>
    <w:rsid w:val="00E536B3"/>
    <w:rsid w:val="00E53914"/>
    <w:rsid w:val="00E55028"/>
    <w:rsid w:val="00E55046"/>
    <w:rsid w:val="00E55097"/>
    <w:rsid w:val="00E550DA"/>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858"/>
    <w:rsid w:val="00E6190E"/>
    <w:rsid w:val="00E6216B"/>
    <w:rsid w:val="00E622B2"/>
    <w:rsid w:val="00E6261A"/>
    <w:rsid w:val="00E62BB9"/>
    <w:rsid w:val="00E62DAB"/>
    <w:rsid w:val="00E630D0"/>
    <w:rsid w:val="00E63355"/>
    <w:rsid w:val="00E633FB"/>
    <w:rsid w:val="00E63788"/>
    <w:rsid w:val="00E645CA"/>
    <w:rsid w:val="00E64620"/>
    <w:rsid w:val="00E64642"/>
    <w:rsid w:val="00E6532C"/>
    <w:rsid w:val="00E65395"/>
    <w:rsid w:val="00E65527"/>
    <w:rsid w:val="00E6565D"/>
    <w:rsid w:val="00E657AA"/>
    <w:rsid w:val="00E65E92"/>
    <w:rsid w:val="00E66007"/>
    <w:rsid w:val="00E6685F"/>
    <w:rsid w:val="00E66861"/>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848"/>
    <w:rsid w:val="00E74CF3"/>
    <w:rsid w:val="00E74F6C"/>
    <w:rsid w:val="00E75310"/>
    <w:rsid w:val="00E758E2"/>
    <w:rsid w:val="00E75974"/>
    <w:rsid w:val="00E75AE7"/>
    <w:rsid w:val="00E76A96"/>
    <w:rsid w:val="00E76B47"/>
    <w:rsid w:val="00E76DD5"/>
    <w:rsid w:val="00E76F49"/>
    <w:rsid w:val="00E7701C"/>
    <w:rsid w:val="00E777A6"/>
    <w:rsid w:val="00E808C1"/>
    <w:rsid w:val="00E80995"/>
    <w:rsid w:val="00E80EB5"/>
    <w:rsid w:val="00E812D6"/>
    <w:rsid w:val="00E8197F"/>
    <w:rsid w:val="00E81BA6"/>
    <w:rsid w:val="00E81BBF"/>
    <w:rsid w:val="00E81D6C"/>
    <w:rsid w:val="00E81EB2"/>
    <w:rsid w:val="00E82057"/>
    <w:rsid w:val="00E82393"/>
    <w:rsid w:val="00E824D5"/>
    <w:rsid w:val="00E825A4"/>
    <w:rsid w:val="00E826A3"/>
    <w:rsid w:val="00E82BD1"/>
    <w:rsid w:val="00E82BEE"/>
    <w:rsid w:val="00E82EC5"/>
    <w:rsid w:val="00E834D2"/>
    <w:rsid w:val="00E83DED"/>
    <w:rsid w:val="00E841FB"/>
    <w:rsid w:val="00E845A2"/>
    <w:rsid w:val="00E84D82"/>
    <w:rsid w:val="00E8538C"/>
    <w:rsid w:val="00E85711"/>
    <w:rsid w:val="00E858C2"/>
    <w:rsid w:val="00E85E10"/>
    <w:rsid w:val="00E85FA0"/>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168"/>
    <w:rsid w:val="00E927D7"/>
    <w:rsid w:val="00E92ABA"/>
    <w:rsid w:val="00E9322A"/>
    <w:rsid w:val="00E939D6"/>
    <w:rsid w:val="00E93D56"/>
    <w:rsid w:val="00E94034"/>
    <w:rsid w:val="00E941B9"/>
    <w:rsid w:val="00E94363"/>
    <w:rsid w:val="00E94613"/>
    <w:rsid w:val="00E9512E"/>
    <w:rsid w:val="00E9537D"/>
    <w:rsid w:val="00E95DE4"/>
    <w:rsid w:val="00E95EF3"/>
    <w:rsid w:val="00E9608C"/>
    <w:rsid w:val="00E9621C"/>
    <w:rsid w:val="00E96937"/>
    <w:rsid w:val="00E96C01"/>
    <w:rsid w:val="00E976DD"/>
    <w:rsid w:val="00E97A01"/>
    <w:rsid w:val="00EA01C1"/>
    <w:rsid w:val="00EA0A91"/>
    <w:rsid w:val="00EA0D7F"/>
    <w:rsid w:val="00EA0E64"/>
    <w:rsid w:val="00EA1265"/>
    <w:rsid w:val="00EA2716"/>
    <w:rsid w:val="00EA2D90"/>
    <w:rsid w:val="00EA2E57"/>
    <w:rsid w:val="00EA393A"/>
    <w:rsid w:val="00EA4184"/>
    <w:rsid w:val="00EA4597"/>
    <w:rsid w:val="00EA4B29"/>
    <w:rsid w:val="00EA533E"/>
    <w:rsid w:val="00EA5592"/>
    <w:rsid w:val="00EA5A36"/>
    <w:rsid w:val="00EA601A"/>
    <w:rsid w:val="00EA611D"/>
    <w:rsid w:val="00EA66B4"/>
    <w:rsid w:val="00EA6849"/>
    <w:rsid w:val="00EA6B76"/>
    <w:rsid w:val="00EA6CFA"/>
    <w:rsid w:val="00EA73B4"/>
    <w:rsid w:val="00EA7F85"/>
    <w:rsid w:val="00EA7F8D"/>
    <w:rsid w:val="00EA7FC0"/>
    <w:rsid w:val="00EB00D4"/>
    <w:rsid w:val="00EB0597"/>
    <w:rsid w:val="00EB0CA1"/>
    <w:rsid w:val="00EB0CE8"/>
    <w:rsid w:val="00EB0E15"/>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A"/>
    <w:rsid w:val="00EB5C6F"/>
    <w:rsid w:val="00EB5CD4"/>
    <w:rsid w:val="00EB5E78"/>
    <w:rsid w:val="00EB6385"/>
    <w:rsid w:val="00EB6495"/>
    <w:rsid w:val="00EB65CA"/>
    <w:rsid w:val="00EB6766"/>
    <w:rsid w:val="00EB68F6"/>
    <w:rsid w:val="00EB6B24"/>
    <w:rsid w:val="00EB6BD6"/>
    <w:rsid w:val="00EB6C4D"/>
    <w:rsid w:val="00EB7150"/>
    <w:rsid w:val="00EB75DC"/>
    <w:rsid w:val="00EB7638"/>
    <w:rsid w:val="00EB7A3F"/>
    <w:rsid w:val="00EC0128"/>
    <w:rsid w:val="00EC0648"/>
    <w:rsid w:val="00EC0683"/>
    <w:rsid w:val="00EC0798"/>
    <w:rsid w:val="00EC087A"/>
    <w:rsid w:val="00EC0B06"/>
    <w:rsid w:val="00EC0C31"/>
    <w:rsid w:val="00EC0C5D"/>
    <w:rsid w:val="00EC1628"/>
    <w:rsid w:val="00EC1869"/>
    <w:rsid w:val="00EC1B18"/>
    <w:rsid w:val="00EC1F28"/>
    <w:rsid w:val="00EC29E0"/>
    <w:rsid w:val="00EC2A30"/>
    <w:rsid w:val="00EC2AC1"/>
    <w:rsid w:val="00EC2BBF"/>
    <w:rsid w:val="00EC2BC2"/>
    <w:rsid w:val="00EC3772"/>
    <w:rsid w:val="00EC3820"/>
    <w:rsid w:val="00EC4B1B"/>
    <w:rsid w:val="00EC4DE7"/>
    <w:rsid w:val="00EC4F26"/>
    <w:rsid w:val="00EC50EB"/>
    <w:rsid w:val="00EC5119"/>
    <w:rsid w:val="00EC5164"/>
    <w:rsid w:val="00EC529B"/>
    <w:rsid w:val="00EC5A1B"/>
    <w:rsid w:val="00EC5B0D"/>
    <w:rsid w:val="00EC5E55"/>
    <w:rsid w:val="00EC6238"/>
    <w:rsid w:val="00EC6284"/>
    <w:rsid w:val="00EC68DD"/>
    <w:rsid w:val="00EC697D"/>
    <w:rsid w:val="00EC6EF4"/>
    <w:rsid w:val="00EC7AF5"/>
    <w:rsid w:val="00EC7C6C"/>
    <w:rsid w:val="00EC7F34"/>
    <w:rsid w:val="00ED0CBF"/>
    <w:rsid w:val="00ED0CED"/>
    <w:rsid w:val="00ED1040"/>
    <w:rsid w:val="00ED1347"/>
    <w:rsid w:val="00ED1CF3"/>
    <w:rsid w:val="00ED1FAB"/>
    <w:rsid w:val="00ED2144"/>
    <w:rsid w:val="00ED21C6"/>
    <w:rsid w:val="00ED2407"/>
    <w:rsid w:val="00ED2438"/>
    <w:rsid w:val="00ED256B"/>
    <w:rsid w:val="00ED2A03"/>
    <w:rsid w:val="00ED30D1"/>
    <w:rsid w:val="00ED359B"/>
    <w:rsid w:val="00ED39A1"/>
    <w:rsid w:val="00ED3EF3"/>
    <w:rsid w:val="00ED4748"/>
    <w:rsid w:val="00ED474D"/>
    <w:rsid w:val="00ED4C10"/>
    <w:rsid w:val="00ED5049"/>
    <w:rsid w:val="00ED51A2"/>
    <w:rsid w:val="00ED5460"/>
    <w:rsid w:val="00ED62CE"/>
    <w:rsid w:val="00ED63D7"/>
    <w:rsid w:val="00ED65B7"/>
    <w:rsid w:val="00ED6765"/>
    <w:rsid w:val="00ED6EEE"/>
    <w:rsid w:val="00ED72C0"/>
    <w:rsid w:val="00ED769A"/>
    <w:rsid w:val="00ED76F7"/>
    <w:rsid w:val="00ED770C"/>
    <w:rsid w:val="00ED77FD"/>
    <w:rsid w:val="00ED785D"/>
    <w:rsid w:val="00ED7A97"/>
    <w:rsid w:val="00ED7EEE"/>
    <w:rsid w:val="00EE0270"/>
    <w:rsid w:val="00EE04C6"/>
    <w:rsid w:val="00EE0735"/>
    <w:rsid w:val="00EE0A2A"/>
    <w:rsid w:val="00EE0E21"/>
    <w:rsid w:val="00EE136D"/>
    <w:rsid w:val="00EE1534"/>
    <w:rsid w:val="00EE1794"/>
    <w:rsid w:val="00EE17DB"/>
    <w:rsid w:val="00EE1D4E"/>
    <w:rsid w:val="00EE20BC"/>
    <w:rsid w:val="00EE20EA"/>
    <w:rsid w:val="00EE2376"/>
    <w:rsid w:val="00EE2429"/>
    <w:rsid w:val="00EE3051"/>
    <w:rsid w:val="00EE3229"/>
    <w:rsid w:val="00EE349D"/>
    <w:rsid w:val="00EE34FE"/>
    <w:rsid w:val="00EE37BD"/>
    <w:rsid w:val="00EE39CE"/>
    <w:rsid w:val="00EE3BB1"/>
    <w:rsid w:val="00EE3F6F"/>
    <w:rsid w:val="00EE444F"/>
    <w:rsid w:val="00EE47AE"/>
    <w:rsid w:val="00EE482F"/>
    <w:rsid w:val="00EE5576"/>
    <w:rsid w:val="00EE5902"/>
    <w:rsid w:val="00EE5958"/>
    <w:rsid w:val="00EE5E0B"/>
    <w:rsid w:val="00EE6171"/>
    <w:rsid w:val="00EE6391"/>
    <w:rsid w:val="00EE6806"/>
    <w:rsid w:val="00EE68AA"/>
    <w:rsid w:val="00EE6ACE"/>
    <w:rsid w:val="00EE6CB3"/>
    <w:rsid w:val="00EE6E0A"/>
    <w:rsid w:val="00EE6F6D"/>
    <w:rsid w:val="00EE6FDE"/>
    <w:rsid w:val="00EE711E"/>
    <w:rsid w:val="00EE72B8"/>
    <w:rsid w:val="00EE766B"/>
    <w:rsid w:val="00EE7815"/>
    <w:rsid w:val="00EE7886"/>
    <w:rsid w:val="00EE7938"/>
    <w:rsid w:val="00EE7F3D"/>
    <w:rsid w:val="00EF0299"/>
    <w:rsid w:val="00EF0407"/>
    <w:rsid w:val="00EF0571"/>
    <w:rsid w:val="00EF07C2"/>
    <w:rsid w:val="00EF0A37"/>
    <w:rsid w:val="00EF0E54"/>
    <w:rsid w:val="00EF1708"/>
    <w:rsid w:val="00EF2201"/>
    <w:rsid w:val="00EF26C5"/>
    <w:rsid w:val="00EF2786"/>
    <w:rsid w:val="00EF29D4"/>
    <w:rsid w:val="00EF30B1"/>
    <w:rsid w:val="00EF31BC"/>
    <w:rsid w:val="00EF38D8"/>
    <w:rsid w:val="00EF39B5"/>
    <w:rsid w:val="00EF3A4D"/>
    <w:rsid w:val="00EF3DEB"/>
    <w:rsid w:val="00EF3FC5"/>
    <w:rsid w:val="00EF3FC8"/>
    <w:rsid w:val="00EF4378"/>
    <w:rsid w:val="00EF4F8B"/>
    <w:rsid w:val="00EF5244"/>
    <w:rsid w:val="00EF530F"/>
    <w:rsid w:val="00EF550D"/>
    <w:rsid w:val="00EF5602"/>
    <w:rsid w:val="00EF5692"/>
    <w:rsid w:val="00EF6309"/>
    <w:rsid w:val="00EF6453"/>
    <w:rsid w:val="00EF6543"/>
    <w:rsid w:val="00EF683D"/>
    <w:rsid w:val="00EF69CF"/>
    <w:rsid w:val="00EF6AB6"/>
    <w:rsid w:val="00EF6AF4"/>
    <w:rsid w:val="00EF6E0F"/>
    <w:rsid w:val="00EF6FDC"/>
    <w:rsid w:val="00EF795A"/>
    <w:rsid w:val="00EF7AD4"/>
    <w:rsid w:val="00EF7B80"/>
    <w:rsid w:val="00EF7C31"/>
    <w:rsid w:val="00EF7D48"/>
    <w:rsid w:val="00EF7E5D"/>
    <w:rsid w:val="00F0015A"/>
    <w:rsid w:val="00F00416"/>
    <w:rsid w:val="00F005F7"/>
    <w:rsid w:val="00F00D44"/>
    <w:rsid w:val="00F00ECB"/>
    <w:rsid w:val="00F00F32"/>
    <w:rsid w:val="00F011A6"/>
    <w:rsid w:val="00F015EB"/>
    <w:rsid w:val="00F01736"/>
    <w:rsid w:val="00F01CB7"/>
    <w:rsid w:val="00F02052"/>
    <w:rsid w:val="00F020B3"/>
    <w:rsid w:val="00F021CA"/>
    <w:rsid w:val="00F02E2D"/>
    <w:rsid w:val="00F02EFE"/>
    <w:rsid w:val="00F02F3C"/>
    <w:rsid w:val="00F03210"/>
    <w:rsid w:val="00F0331F"/>
    <w:rsid w:val="00F03415"/>
    <w:rsid w:val="00F036CD"/>
    <w:rsid w:val="00F0407B"/>
    <w:rsid w:val="00F047F0"/>
    <w:rsid w:val="00F058DA"/>
    <w:rsid w:val="00F05A65"/>
    <w:rsid w:val="00F05EC4"/>
    <w:rsid w:val="00F061C0"/>
    <w:rsid w:val="00F0628A"/>
    <w:rsid w:val="00F062BB"/>
    <w:rsid w:val="00F06567"/>
    <w:rsid w:val="00F065FB"/>
    <w:rsid w:val="00F066F9"/>
    <w:rsid w:val="00F06977"/>
    <w:rsid w:val="00F072B5"/>
    <w:rsid w:val="00F072DD"/>
    <w:rsid w:val="00F0743D"/>
    <w:rsid w:val="00F0791F"/>
    <w:rsid w:val="00F079E6"/>
    <w:rsid w:val="00F07B35"/>
    <w:rsid w:val="00F07C6E"/>
    <w:rsid w:val="00F07D80"/>
    <w:rsid w:val="00F1011D"/>
    <w:rsid w:val="00F1051F"/>
    <w:rsid w:val="00F1058A"/>
    <w:rsid w:val="00F107FF"/>
    <w:rsid w:val="00F108A8"/>
    <w:rsid w:val="00F108E5"/>
    <w:rsid w:val="00F10ADF"/>
    <w:rsid w:val="00F10F62"/>
    <w:rsid w:val="00F11702"/>
    <w:rsid w:val="00F11731"/>
    <w:rsid w:val="00F118B4"/>
    <w:rsid w:val="00F118C3"/>
    <w:rsid w:val="00F11DA2"/>
    <w:rsid w:val="00F11ED8"/>
    <w:rsid w:val="00F1208E"/>
    <w:rsid w:val="00F12445"/>
    <w:rsid w:val="00F12756"/>
    <w:rsid w:val="00F1284A"/>
    <w:rsid w:val="00F12B4E"/>
    <w:rsid w:val="00F12B79"/>
    <w:rsid w:val="00F12C8B"/>
    <w:rsid w:val="00F12F3E"/>
    <w:rsid w:val="00F12F97"/>
    <w:rsid w:val="00F131F9"/>
    <w:rsid w:val="00F1346F"/>
    <w:rsid w:val="00F13522"/>
    <w:rsid w:val="00F13924"/>
    <w:rsid w:val="00F13C42"/>
    <w:rsid w:val="00F13FF8"/>
    <w:rsid w:val="00F142E0"/>
    <w:rsid w:val="00F1476B"/>
    <w:rsid w:val="00F14F7B"/>
    <w:rsid w:val="00F15960"/>
    <w:rsid w:val="00F15FBB"/>
    <w:rsid w:val="00F16816"/>
    <w:rsid w:val="00F16CBA"/>
    <w:rsid w:val="00F16D6D"/>
    <w:rsid w:val="00F172E2"/>
    <w:rsid w:val="00F17628"/>
    <w:rsid w:val="00F17BC0"/>
    <w:rsid w:val="00F17CA9"/>
    <w:rsid w:val="00F17F58"/>
    <w:rsid w:val="00F20108"/>
    <w:rsid w:val="00F20BE8"/>
    <w:rsid w:val="00F20D02"/>
    <w:rsid w:val="00F2114D"/>
    <w:rsid w:val="00F21600"/>
    <w:rsid w:val="00F2160A"/>
    <w:rsid w:val="00F219F2"/>
    <w:rsid w:val="00F21BB2"/>
    <w:rsid w:val="00F22332"/>
    <w:rsid w:val="00F2236A"/>
    <w:rsid w:val="00F22386"/>
    <w:rsid w:val="00F225E7"/>
    <w:rsid w:val="00F2260A"/>
    <w:rsid w:val="00F229C4"/>
    <w:rsid w:val="00F22A35"/>
    <w:rsid w:val="00F22BF0"/>
    <w:rsid w:val="00F23AE0"/>
    <w:rsid w:val="00F243A8"/>
    <w:rsid w:val="00F24512"/>
    <w:rsid w:val="00F2467F"/>
    <w:rsid w:val="00F24ECC"/>
    <w:rsid w:val="00F25084"/>
    <w:rsid w:val="00F25112"/>
    <w:rsid w:val="00F25384"/>
    <w:rsid w:val="00F25E28"/>
    <w:rsid w:val="00F26067"/>
    <w:rsid w:val="00F2677C"/>
    <w:rsid w:val="00F269E5"/>
    <w:rsid w:val="00F277F6"/>
    <w:rsid w:val="00F2784D"/>
    <w:rsid w:val="00F27A00"/>
    <w:rsid w:val="00F27C2B"/>
    <w:rsid w:val="00F27E57"/>
    <w:rsid w:val="00F3065D"/>
    <w:rsid w:val="00F30782"/>
    <w:rsid w:val="00F30941"/>
    <w:rsid w:val="00F30ABB"/>
    <w:rsid w:val="00F30B13"/>
    <w:rsid w:val="00F314AF"/>
    <w:rsid w:val="00F3160E"/>
    <w:rsid w:val="00F317BA"/>
    <w:rsid w:val="00F31C36"/>
    <w:rsid w:val="00F31E67"/>
    <w:rsid w:val="00F31E6F"/>
    <w:rsid w:val="00F320D8"/>
    <w:rsid w:val="00F3257C"/>
    <w:rsid w:val="00F327B8"/>
    <w:rsid w:val="00F32998"/>
    <w:rsid w:val="00F3321A"/>
    <w:rsid w:val="00F333FF"/>
    <w:rsid w:val="00F339B7"/>
    <w:rsid w:val="00F34202"/>
    <w:rsid w:val="00F34354"/>
    <w:rsid w:val="00F34616"/>
    <w:rsid w:val="00F348C5"/>
    <w:rsid w:val="00F34BBB"/>
    <w:rsid w:val="00F34E4F"/>
    <w:rsid w:val="00F34E9A"/>
    <w:rsid w:val="00F355DE"/>
    <w:rsid w:val="00F35679"/>
    <w:rsid w:val="00F35BB9"/>
    <w:rsid w:val="00F3690F"/>
    <w:rsid w:val="00F3697B"/>
    <w:rsid w:val="00F36B68"/>
    <w:rsid w:val="00F36D98"/>
    <w:rsid w:val="00F36E52"/>
    <w:rsid w:val="00F3717F"/>
    <w:rsid w:val="00F37BC0"/>
    <w:rsid w:val="00F37D00"/>
    <w:rsid w:val="00F4020D"/>
    <w:rsid w:val="00F40686"/>
    <w:rsid w:val="00F407E1"/>
    <w:rsid w:val="00F4099D"/>
    <w:rsid w:val="00F40A3E"/>
    <w:rsid w:val="00F40A96"/>
    <w:rsid w:val="00F40CDF"/>
    <w:rsid w:val="00F40D7C"/>
    <w:rsid w:val="00F40EBF"/>
    <w:rsid w:val="00F410EE"/>
    <w:rsid w:val="00F41169"/>
    <w:rsid w:val="00F41392"/>
    <w:rsid w:val="00F413E6"/>
    <w:rsid w:val="00F4157A"/>
    <w:rsid w:val="00F41EEB"/>
    <w:rsid w:val="00F41F27"/>
    <w:rsid w:val="00F42233"/>
    <w:rsid w:val="00F42318"/>
    <w:rsid w:val="00F42429"/>
    <w:rsid w:val="00F42430"/>
    <w:rsid w:val="00F4282E"/>
    <w:rsid w:val="00F428A5"/>
    <w:rsid w:val="00F42B4C"/>
    <w:rsid w:val="00F4360F"/>
    <w:rsid w:val="00F43730"/>
    <w:rsid w:val="00F43956"/>
    <w:rsid w:val="00F43BEF"/>
    <w:rsid w:val="00F43E01"/>
    <w:rsid w:val="00F43E30"/>
    <w:rsid w:val="00F43F39"/>
    <w:rsid w:val="00F44052"/>
    <w:rsid w:val="00F44C20"/>
    <w:rsid w:val="00F45115"/>
    <w:rsid w:val="00F4511C"/>
    <w:rsid w:val="00F451C2"/>
    <w:rsid w:val="00F453B6"/>
    <w:rsid w:val="00F4546C"/>
    <w:rsid w:val="00F45BA3"/>
    <w:rsid w:val="00F45DAA"/>
    <w:rsid w:val="00F4668F"/>
    <w:rsid w:val="00F466AE"/>
    <w:rsid w:val="00F468BC"/>
    <w:rsid w:val="00F46A76"/>
    <w:rsid w:val="00F46ADC"/>
    <w:rsid w:val="00F46CD6"/>
    <w:rsid w:val="00F47523"/>
    <w:rsid w:val="00F47BC3"/>
    <w:rsid w:val="00F47E19"/>
    <w:rsid w:val="00F503E9"/>
    <w:rsid w:val="00F50410"/>
    <w:rsid w:val="00F50719"/>
    <w:rsid w:val="00F508FF"/>
    <w:rsid w:val="00F5098B"/>
    <w:rsid w:val="00F50A8B"/>
    <w:rsid w:val="00F50C9D"/>
    <w:rsid w:val="00F51D45"/>
    <w:rsid w:val="00F51F2A"/>
    <w:rsid w:val="00F520BA"/>
    <w:rsid w:val="00F52223"/>
    <w:rsid w:val="00F52440"/>
    <w:rsid w:val="00F526D0"/>
    <w:rsid w:val="00F52910"/>
    <w:rsid w:val="00F52936"/>
    <w:rsid w:val="00F529DA"/>
    <w:rsid w:val="00F52E30"/>
    <w:rsid w:val="00F52F71"/>
    <w:rsid w:val="00F5340C"/>
    <w:rsid w:val="00F53B87"/>
    <w:rsid w:val="00F53FD3"/>
    <w:rsid w:val="00F541B1"/>
    <w:rsid w:val="00F54208"/>
    <w:rsid w:val="00F54326"/>
    <w:rsid w:val="00F54854"/>
    <w:rsid w:val="00F54891"/>
    <w:rsid w:val="00F54DF2"/>
    <w:rsid w:val="00F54E59"/>
    <w:rsid w:val="00F54FE2"/>
    <w:rsid w:val="00F55249"/>
    <w:rsid w:val="00F554AF"/>
    <w:rsid w:val="00F5551F"/>
    <w:rsid w:val="00F55784"/>
    <w:rsid w:val="00F557E7"/>
    <w:rsid w:val="00F559C2"/>
    <w:rsid w:val="00F55DE2"/>
    <w:rsid w:val="00F56016"/>
    <w:rsid w:val="00F5646B"/>
    <w:rsid w:val="00F56749"/>
    <w:rsid w:val="00F56F1B"/>
    <w:rsid w:val="00F5770E"/>
    <w:rsid w:val="00F57A6B"/>
    <w:rsid w:val="00F57B2C"/>
    <w:rsid w:val="00F57CA4"/>
    <w:rsid w:val="00F603C2"/>
    <w:rsid w:val="00F6065B"/>
    <w:rsid w:val="00F6070A"/>
    <w:rsid w:val="00F6078F"/>
    <w:rsid w:val="00F60C4A"/>
    <w:rsid w:val="00F61374"/>
    <w:rsid w:val="00F61757"/>
    <w:rsid w:val="00F61B5C"/>
    <w:rsid w:val="00F61DE2"/>
    <w:rsid w:val="00F625C6"/>
    <w:rsid w:val="00F62772"/>
    <w:rsid w:val="00F62806"/>
    <w:rsid w:val="00F62ADE"/>
    <w:rsid w:val="00F62B19"/>
    <w:rsid w:val="00F62D8F"/>
    <w:rsid w:val="00F633BF"/>
    <w:rsid w:val="00F637E3"/>
    <w:rsid w:val="00F63A57"/>
    <w:rsid w:val="00F63E27"/>
    <w:rsid w:val="00F64940"/>
    <w:rsid w:val="00F64CDE"/>
    <w:rsid w:val="00F64DCF"/>
    <w:rsid w:val="00F64E97"/>
    <w:rsid w:val="00F64F93"/>
    <w:rsid w:val="00F653D6"/>
    <w:rsid w:val="00F65631"/>
    <w:rsid w:val="00F658E1"/>
    <w:rsid w:val="00F65F84"/>
    <w:rsid w:val="00F66193"/>
    <w:rsid w:val="00F66689"/>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49"/>
    <w:rsid w:val="00F71E66"/>
    <w:rsid w:val="00F7219F"/>
    <w:rsid w:val="00F7222E"/>
    <w:rsid w:val="00F72391"/>
    <w:rsid w:val="00F72909"/>
    <w:rsid w:val="00F72F9D"/>
    <w:rsid w:val="00F7349E"/>
    <w:rsid w:val="00F734D1"/>
    <w:rsid w:val="00F73814"/>
    <w:rsid w:val="00F7390E"/>
    <w:rsid w:val="00F740F0"/>
    <w:rsid w:val="00F742E6"/>
    <w:rsid w:val="00F74475"/>
    <w:rsid w:val="00F744CF"/>
    <w:rsid w:val="00F74714"/>
    <w:rsid w:val="00F74726"/>
    <w:rsid w:val="00F7475A"/>
    <w:rsid w:val="00F74C02"/>
    <w:rsid w:val="00F7510A"/>
    <w:rsid w:val="00F75150"/>
    <w:rsid w:val="00F75840"/>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ADA"/>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AE3"/>
    <w:rsid w:val="00F84BAC"/>
    <w:rsid w:val="00F84EE4"/>
    <w:rsid w:val="00F84F60"/>
    <w:rsid w:val="00F8512E"/>
    <w:rsid w:val="00F85720"/>
    <w:rsid w:val="00F858C6"/>
    <w:rsid w:val="00F85B50"/>
    <w:rsid w:val="00F85DD9"/>
    <w:rsid w:val="00F8616A"/>
    <w:rsid w:val="00F86D55"/>
    <w:rsid w:val="00F871D3"/>
    <w:rsid w:val="00F874A8"/>
    <w:rsid w:val="00F87833"/>
    <w:rsid w:val="00F878A4"/>
    <w:rsid w:val="00F87B67"/>
    <w:rsid w:val="00F87C23"/>
    <w:rsid w:val="00F87F17"/>
    <w:rsid w:val="00F87F55"/>
    <w:rsid w:val="00F87F76"/>
    <w:rsid w:val="00F90184"/>
    <w:rsid w:val="00F9079A"/>
    <w:rsid w:val="00F90D52"/>
    <w:rsid w:val="00F90E17"/>
    <w:rsid w:val="00F9110A"/>
    <w:rsid w:val="00F91344"/>
    <w:rsid w:val="00F917DD"/>
    <w:rsid w:val="00F9195F"/>
    <w:rsid w:val="00F91B45"/>
    <w:rsid w:val="00F9263E"/>
    <w:rsid w:val="00F9405A"/>
    <w:rsid w:val="00F9466B"/>
    <w:rsid w:val="00F94C90"/>
    <w:rsid w:val="00F94CE9"/>
    <w:rsid w:val="00F94DC0"/>
    <w:rsid w:val="00F95304"/>
    <w:rsid w:val="00F95345"/>
    <w:rsid w:val="00F9538D"/>
    <w:rsid w:val="00F95466"/>
    <w:rsid w:val="00F957F6"/>
    <w:rsid w:val="00F959F6"/>
    <w:rsid w:val="00F9656E"/>
    <w:rsid w:val="00F96873"/>
    <w:rsid w:val="00F96ADB"/>
    <w:rsid w:val="00F96E6D"/>
    <w:rsid w:val="00F96F77"/>
    <w:rsid w:val="00F97101"/>
    <w:rsid w:val="00F977A6"/>
    <w:rsid w:val="00F97AD5"/>
    <w:rsid w:val="00F97EB9"/>
    <w:rsid w:val="00F97EBF"/>
    <w:rsid w:val="00FA01B9"/>
    <w:rsid w:val="00FA052B"/>
    <w:rsid w:val="00FA0703"/>
    <w:rsid w:val="00FA0842"/>
    <w:rsid w:val="00FA0A23"/>
    <w:rsid w:val="00FA0E51"/>
    <w:rsid w:val="00FA1123"/>
    <w:rsid w:val="00FA165D"/>
    <w:rsid w:val="00FA18A9"/>
    <w:rsid w:val="00FA18C8"/>
    <w:rsid w:val="00FA25FE"/>
    <w:rsid w:val="00FA263E"/>
    <w:rsid w:val="00FA2731"/>
    <w:rsid w:val="00FA29A7"/>
    <w:rsid w:val="00FA2B17"/>
    <w:rsid w:val="00FA2CB5"/>
    <w:rsid w:val="00FA2FBA"/>
    <w:rsid w:val="00FA36D7"/>
    <w:rsid w:val="00FA383F"/>
    <w:rsid w:val="00FA3DB6"/>
    <w:rsid w:val="00FA434E"/>
    <w:rsid w:val="00FA48E0"/>
    <w:rsid w:val="00FA4934"/>
    <w:rsid w:val="00FA4AFA"/>
    <w:rsid w:val="00FA4DE6"/>
    <w:rsid w:val="00FA4F3F"/>
    <w:rsid w:val="00FA50E1"/>
    <w:rsid w:val="00FA5289"/>
    <w:rsid w:val="00FA590F"/>
    <w:rsid w:val="00FA5949"/>
    <w:rsid w:val="00FA5A8D"/>
    <w:rsid w:val="00FA5C15"/>
    <w:rsid w:val="00FA5F04"/>
    <w:rsid w:val="00FA5F40"/>
    <w:rsid w:val="00FA63D0"/>
    <w:rsid w:val="00FA6925"/>
    <w:rsid w:val="00FA6E2C"/>
    <w:rsid w:val="00FA760E"/>
    <w:rsid w:val="00FA79C1"/>
    <w:rsid w:val="00FA7CAB"/>
    <w:rsid w:val="00FA7FDE"/>
    <w:rsid w:val="00FB00F2"/>
    <w:rsid w:val="00FB016A"/>
    <w:rsid w:val="00FB0ADB"/>
    <w:rsid w:val="00FB120D"/>
    <w:rsid w:val="00FB1228"/>
    <w:rsid w:val="00FB198E"/>
    <w:rsid w:val="00FB1D97"/>
    <w:rsid w:val="00FB1E1E"/>
    <w:rsid w:val="00FB1FB7"/>
    <w:rsid w:val="00FB2523"/>
    <w:rsid w:val="00FB2874"/>
    <w:rsid w:val="00FB34EB"/>
    <w:rsid w:val="00FB35E2"/>
    <w:rsid w:val="00FB3BD5"/>
    <w:rsid w:val="00FB3D0C"/>
    <w:rsid w:val="00FB3DF8"/>
    <w:rsid w:val="00FB3E8C"/>
    <w:rsid w:val="00FB3ED2"/>
    <w:rsid w:val="00FB4201"/>
    <w:rsid w:val="00FB4D7E"/>
    <w:rsid w:val="00FB4DC2"/>
    <w:rsid w:val="00FB4DFE"/>
    <w:rsid w:val="00FB51CE"/>
    <w:rsid w:val="00FB5262"/>
    <w:rsid w:val="00FB5608"/>
    <w:rsid w:val="00FB5CDC"/>
    <w:rsid w:val="00FB5EE4"/>
    <w:rsid w:val="00FB6253"/>
    <w:rsid w:val="00FB6436"/>
    <w:rsid w:val="00FB6722"/>
    <w:rsid w:val="00FB6A5A"/>
    <w:rsid w:val="00FB6AE6"/>
    <w:rsid w:val="00FB6FFE"/>
    <w:rsid w:val="00FB7225"/>
    <w:rsid w:val="00FB7964"/>
    <w:rsid w:val="00FB7D1F"/>
    <w:rsid w:val="00FB7EB2"/>
    <w:rsid w:val="00FC002F"/>
    <w:rsid w:val="00FC0064"/>
    <w:rsid w:val="00FC014E"/>
    <w:rsid w:val="00FC01FC"/>
    <w:rsid w:val="00FC04E2"/>
    <w:rsid w:val="00FC0A2A"/>
    <w:rsid w:val="00FC0B12"/>
    <w:rsid w:val="00FC11E0"/>
    <w:rsid w:val="00FC1989"/>
    <w:rsid w:val="00FC1ABE"/>
    <w:rsid w:val="00FC1C33"/>
    <w:rsid w:val="00FC1F4F"/>
    <w:rsid w:val="00FC23F9"/>
    <w:rsid w:val="00FC26C6"/>
    <w:rsid w:val="00FC28BA"/>
    <w:rsid w:val="00FC28F3"/>
    <w:rsid w:val="00FC291E"/>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8D7"/>
    <w:rsid w:val="00FC5F42"/>
    <w:rsid w:val="00FC660C"/>
    <w:rsid w:val="00FC6B8C"/>
    <w:rsid w:val="00FC764B"/>
    <w:rsid w:val="00FC7904"/>
    <w:rsid w:val="00FC7924"/>
    <w:rsid w:val="00FC7BAA"/>
    <w:rsid w:val="00FD0225"/>
    <w:rsid w:val="00FD04C5"/>
    <w:rsid w:val="00FD07CF"/>
    <w:rsid w:val="00FD109B"/>
    <w:rsid w:val="00FD10AA"/>
    <w:rsid w:val="00FD125D"/>
    <w:rsid w:val="00FD12C0"/>
    <w:rsid w:val="00FD1455"/>
    <w:rsid w:val="00FD14D5"/>
    <w:rsid w:val="00FD168F"/>
    <w:rsid w:val="00FD1806"/>
    <w:rsid w:val="00FD1ADA"/>
    <w:rsid w:val="00FD1AF2"/>
    <w:rsid w:val="00FD1ECA"/>
    <w:rsid w:val="00FD1FC1"/>
    <w:rsid w:val="00FD2181"/>
    <w:rsid w:val="00FD21CA"/>
    <w:rsid w:val="00FD2475"/>
    <w:rsid w:val="00FD321C"/>
    <w:rsid w:val="00FD39BF"/>
    <w:rsid w:val="00FD3F43"/>
    <w:rsid w:val="00FD48B2"/>
    <w:rsid w:val="00FD4F9F"/>
    <w:rsid w:val="00FD50FA"/>
    <w:rsid w:val="00FD517A"/>
    <w:rsid w:val="00FD5C5F"/>
    <w:rsid w:val="00FD6076"/>
    <w:rsid w:val="00FD61D4"/>
    <w:rsid w:val="00FD6422"/>
    <w:rsid w:val="00FD65C2"/>
    <w:rsid w:val="00FD664F"/>
    <w:rsid w:val="00FD672E"/>
    <w:rsid w:val="00FD6788"/>
    <w:rsid w:val="00FD6A44"/>
    <w:rsid w:val="00FD6CE0"/>
    <w:rsid w:val="00FD6D08"/>
    <w:rsid w:val="00FD6DF7"/>
    <w:rsid w:val="00FD73E7"/>
    <w:rsid w:val="00FD73FC"/>
    <w:rsid w:val="00FD74AC"/>
    <w:rsid w:val="00FD78A2"/>
    <w:rsid w:val="00FD790D"/>
    <w:rsid w:val="00FD7A4E"/>
    <w:rsid w:val="00FD7A7F"/>
    <w:rsid w:val="00FD7F6C"/>
    <w:rsid w:val="00FE0516"/>
    <w:rsid w:val="00FE075C"/>
    <w:rsid w:val="00FE153E"/>
    <w:rsid w:val="00FE1957"/>
    <w:rsid w:val="00FE19B4"/>
    <w:rsid w:val="00FE1A82"/>
    <w:rsid w:val="00FE1BC7"/>
    <w:rsid w:val="00FE2079"/>
    <w:rsid w:val="00FE22F7"/>
    <w:rsid w:val="00FE2C10"/>
    <w:rsid w:val="00FE308A"/>
    <w:rsid w:val="00FE32C4"/>
    <w:rsid w:val="00FE38BC"/>
    <w:rsid w:val="00FE3934"/>
    <w:rsid w:val="00FE4005"/>
    <w:rsid w:val="00FE42CA"/>
    <w:rsid w:val="00FE479E"/>
    <w:rsid w:val="00FE59DA"/>
    <w:rsid w:val="00FE5A4F"/>
    <w:rsid w:val="00FE6439"/>
    <w:rsid w:val="00FE6B58"/>
    <w:rsid w:val="00FE7059"/>
    <w:rsid w:val="00FE712E"/>
    <w:rsid w:val="00FE75ED"/>
    <w:rsid w:val="00FE788A"/>
    <w:rsid w:val="00FE7D00"/>
    <w:rsid w:val="00FE7DED"/>
    <w:rsid w:val="00FE7F50"/>
    <w:rsid w:val="00FF0396"/>
    <w:rsid w:val="00FF0573"/>
    <w:rsid w:val="00FF0867"/>
    <w:rsid w:val="00FF0B2C"/>
    <w:rsid w:val="00FF0E86"/>
    <w:rsid w:val="00FF0EA1"/>
    <w:rsid w:val="00FF135D"/>
    <w:rsid w:val="00FF1878"/>
    <w:rsid w:val="00FF1A16"/>
    <w:rsid w:val="00FF1A28"/>
    <w:rsid w:val="00FF214C"/>
    <w:rsid w:val="00FF2368"/>
    <w:rsid w:val="00FF243E"/>
    <w:rsid w:val="00FF2783"/>
    <w:rsid w:val="00FF2993"/>
    <w:rsid w:val="00FF2B69"/>
    <w:rsid w:val="00FF2D39"/>
    <w:rsid w:val="00FF3210"/>
    <w:rsid w:val="00FF342A"/>
    <w:rsid w:val="00FF38F6"/>
    <w:rsid w:val="00FF3B9F"/>
    <w:rsid w:val="00FF3C7B"/>
    <w:rsid w:val="00FF3E40"/>
    <w:rsid w:val="00FF40C6"/>
    <w:rsid w:val="00FF480B"/>
    <w:rsid w:val="00FF4F2C"/>
    <w:rsid w:val="00FF5367"/>
    <w:rsid w:val="00FF58FC"/>
    <w:rsid w:val="00FF5A52"/>
    <w:rsid w:val="00FF5B4B"/>
    <w:rsid w:val="00FF5B7A"/>
    <w:rsid w:val="00FF6551"/>
    <w:rsid w:val="00FF68D7"/>
    <w:rsid w:val="00FF69C9"/>
    <w:rsid w:val="00FF6FA9"/>
    <w:rsid w:val="00FF7822"/>
    <w:rsid w:val="00FF78E2"/>
    <w:rsid w:val="00FF7BA8"/>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12A0A0-A5A2-4825-8929-5F1EA3E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19817090">
      <w:bodyDiv w:val="1"/>
      <w:marLeft w:val="0"/>
      <w:marRight w:val="0"/>
      <w:marTop w:val="0"/>
      <w:marBottom w:val="0"/>
      <w:divBdr>
        <w:top w:val="none" w:sz="0" w:space="0" w:color="auto"/>
        <w:left w:val="none" w:sz="0" w:space="0" w:color="auto"/>
        <w:bottom w:val="none" w:sz="0" w:space="0" w:color="auto"/>
        <w:right w:val="none" w:sz="0" w:space="0" w:color="auto"/>
      </w:divBdr>
    </w:div>
    <w:div w:id="20860794">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6564827">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0250448">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294544">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76905559">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19150063">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228205">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0072532">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865292">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23225116">
      <w:bodyDiv w:val="1"/>
      <w:marLeft w:val="0"/>
      <w:marRight w:val="0"/>
      <w:marTop w:val="0"/>
      <w:marBottom w:val="0"/>
      <w:divBdr>
        <w:top w:val="none" w:sz="0" w:space="0" w:color="auto"/>
        <w:left w:val="none" w:sz="0" w:space="0" w:color="auto"/>
        <w:bottom w:val="none" w:sz="0" w:space="0" w:color="auto"/>
        <w:right w:val="none" w:sz="0" w:space="0" w:color="auto"/>
      </w:divBdr>
    </w:div>
    <w:div w:id="226183713">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37595325">
      <w:bodyDiv w:val="1"/>
      <w:marLeft w:val="0"/>
      <w:marRight w:val="0"/>
      <w:marTop w:val="0"/>
      <w:marBottom w:val="0"/>
      <w:divBdr>
        <w:top w:val="none" w:sz="0" w:space="0" w:color="auto"/>
        <w:left w:val="none" w:sz="0" w:space="0" w:color="auto"/>
        <w:bottom w:val="none" w:sz="0" w:space="0" w:color="auto"/>
        <w:right w:val="none" w:sz="0" w:space="0" w:color="auto"/>
      </w:divBdr>
    </w:div>
    <w:div w:id="24596316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0897173">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67932778">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76180090">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470225">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2129443">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1876386">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0473620">
      <w:bodyDiv w:val="1"/>
      <w:marLeft w:val="0"/>
      <w:marRight w:val="0"/>
      <w:marTop w:val="0"/>
      <w:marBottom w:val="0"/>
      <w:divBdr>
        <w:top w:val="none" w:sz="0" w:space="0" w:color="auto"/>
        <w:left w:val="none" w:sz="0" w:space="0" w:color="auto"/>
        <w:bottom w:val="none" w:sz="0" w:space="0" w:color="auto"/>
        <w:right w:val="none" w:sz="0" w:space="0" w:color="auto"/>
      </w:divBdr>
    </w:div>
    <w:div w:id="363750156">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265529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5276418">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65439308">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487094393">
      <w:bodyDiv w:val="1"/>
      <w:marLeft w:val="0"/>
      <w:marRight w:val="0"/>
      <w:marTop w:val="0"/>
      <w:marBottom w:val="0"/>
      <w:divBdr>
        <w:top w:val="none" w:sz="0" w:space="0" w:color="auto"/>
        <w:left w:val="none" w:sz="0" w:space="0" w:color="auto"/>
        <w:bottom w:val="none" w:sz="0" w:space="0" w:color="auto"/>
        <w:right w:val="none" w:sz="0" w:space="0" w:color="auto"/>
      </w:divBdr>
    </w:div>
    <w:div w:id="503321555">
      <w:bodyDiv w:val="1"/>
      <w:marLeft w:val="0"/>
      <w:marRight w:val="0"/>
      <w:marTop w:val="0"/>
      <w:marBottom w:val="0"/>
      <w:divBdr>
        <w:top w:val="none" w:sz="0" w:space="0" w:color="auto"/>
        <w:left w:val="none" w:sz="0" w:space="0" w:color="auto"/>
        <w:bottom w:val="none" w:sz="0" w:space="0" w:color="auto"/>
        <w:right w:val="none" w:sz="0" w:space="0" w:color="auto"/>
      </w:divBdr>
    </w:div>
    <w:div w:id="506942522">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4000510">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47228715">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23445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0654508">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87809676">
      <w:bodyDiv w:val="1"/>
      <w:marLeft w:val="0"/>
      <w:marRight w:val="0"/>
      <w:marTop w:val="0"/>
      <w:marBottom w:val="0"/>
      <w:divBdr>
        <w:top w:val="none" w:sz="0" w:space="0" w:color="auto"/>
        <w:left w:val="none" w:sz="0" w:space="0" w:color="auto"/>
        <w:bottom w:val="none" w:sz="0" w:space="0" w:color="auto"/>
        <w:right w:val="none" w:sz="0" w:space="0" w:color="auto"/>
      </w:divBdr>
    </w:div>
    <w:div w:id="592128976">
      <w:bodyDiv w:val="1"/>
      <w:marLeft w:val="0"/>
      <w:marRight w:val="0"/>
      <w:marTop w:val="0"/>
      <w:marBottom w:val="0"/>
      <w:divBdr>
        <w:top w:val="none" w:sz="0" w:space="0" w:color="auto"/>
        <w:left w:val="none" w:sz="0" w:space="0" w:color="auto"/>
        <w:bottom w:val="none" w:sz="0" w:space="0" w:color="auto"/>
        <w:right w:val="none" w:sz="0" w:space="0" w:color="auto"/>
      </w:divBdr>
    </w:div>
    <w:div w:id="594677403">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599028940">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04265177">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15404985">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6015287">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2834476">
      <w:bodyDiv w:val="1"/>
      <w:marLeft w:val="0"/>
      <w:marRight w:val="0"/>
      <w:marTop w:val="0"/>
      <w:marBottom w:val="0"/>
      <w:divBdr>
        <w:top w:val="none" w:sz="0" w:space="0" w:color="auto"/>
        <w:left w:val="none" w:sz="0" w:space="0" w:color="auto"/>
        <w:bottom w:val="none" w:sz="0" w:space="0" w:color="auto"/>
        <w:right w:val="none" w:sz="0" w:space="0" w:color="auto"/>
      </w:divBdr>
    </w:div>
    <w:div w:id="653223934">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7658520">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693270178">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1176580">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833797">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24261459">
      <w:bodyDiv w:val="1"/>
      <w:marLeft w:val="0"/>
      <w:marRight w:val="0"/>
      <w:marTop w:val="0"/>
      <w:marBottom w:val="0"/>
      <w:divBdr>
        <w:top w:val="none" w:sz="0" w:space="0" w:color="auto"/>
        <w:left w:val="none" w:sz="0" w:space="0" w:color="auto"/>
        <w:bottom w:val="none" w:sz="0" w:space="0" w:color="auto"/>
        <w:right w:val="none" w:sz="0" w:space="0" w:color="auto"/>
      </w:divBdr>
    </w:div>
    <w:div w:id="72911249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3087632">
      <w:bodyDiv w:val="1"/>
      <w:marLeft w:val="0"/>
      <w:marRight w:val="0"/>
      <w:marTop w:val="0"/>
      <w:marBottom w:val="0"/>
      <w:divBdr>
        <w:top w:val="none" w:sz="0" w:space="0" w:color="auto"/>
        <w:left w:val="none" w:sz="0" w:space="0" w:color="auto"/>
        <w:bottom w:val="none" w:sz="0" w:space="0" w:color="auto"/>
        <w:right w:val="none" w:sz="0" w:space="0" w:color="auto"/>
      </w:divBdr>
    </w:div>
    <w:div w:id="734163196">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177623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64619723">
      <w:bodyDiv w:val="1"/>
      <w:marLeft w:val="0"/>
      <w:marRight w:val="0"/>
      <w:marTop w:val="0"/>
      <w:marBottom w:val="0"/>
      <w:divBdr>
        <w:top w:val="none" w:sz="0" w:space="0" w:color="auto"/>
        <w:left w:val="none" w:sz="0" w:space="0" w:color="auto"/>
        <w:bottom w:val="none" w:sz="0" w:space="0" w:color="auto"/>
        <w:right w:val="none" w:sz="0" w:space="0" w:color="auto"/>
      </w:divBdr>
    </w:div>
    <w:div w:id="766583172">
      <w:bodyDiv w:val="1"/>
      <w:marLeft w:val="0"/>
      <w:marRight w:val="0"/>
      <w:marTop w:val="0"/>
      <w:marBottom w:val="0"/>
      <w:divBdr>
        <w:top w:val="none" w:sz="0" w:space="0" w:color="auto"/>
        <w:left w:val="none" w:sz="0" w:space="0" w:color="auto"/>
        <w:bottom w:val="none" w:sz="0" w:space="0" w:color="auto"/>
        <w:right w:val="none" w:sz="0" w:space="0" w:color="auto"/>
      </w:divBdr>
    </w:div>
    <w:div w:id="768431902">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3675605">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35923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89594196">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155966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1487899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8232616">
      <w:bodyDiv w:val="1"/>
      <w:marLeft w:val="0"/>
      <w:marRight w:val="0"/>
      <w:marTop w:val="0"/>
      <w:marBottom w:val="0"/>
      <w:divBdr>
        <w:top w:val="none" w:sz="0" w:space="0" w:color="auto"/>
        <w:left w:val="none" w:sz="0" w:space="0" w:color="auto"/>
        <w:bottom w:val="none" w:sz="0" w:space="0" w:color="auto"/>
        <w:right w:val="none" w:sz="0" w:space="0" w:color="auto"/>
      </w:divBdr>
    </w:div>
    <w:div w:id="839390686">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1506307">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56232063">
      <w:bodyDiv w:val="1"/>
      <w:marLeft w:val="0"/>
      <w:marRight w:val="0"/>
      <w:marTop w:val="0"/>
      <w:marBottom w:val="0"/>
      <w:divBdr>
        <w:top w:val="none" w:sz="0" w:space="0" w:color="auto"/>
        <w:left w:val="none" w:sz="0" w:space="0" w:color="auto"/>
        <w:bottom w:val="none" w:sz="0" w:space="0" w:color="auto"/>
        <w:right w:val="none" w:sz="0" w:space="0" w:color="auto"/>
      </w:divBdr>
    </w:div>
    <w:div w:id="859701338">
      <w:bodyDiv w:val="1"/>
      <w:marLeft w:val="0"/>
      <w:marRight w:val="0"/>
      <w:marTop w:val="0"/>
      <w:marBottom w:val="0"/>
      <w:divBdr>
        <w:top w:val="none" w:sz="0" w:space="0" w:color="auto"/>
        <w:left w:val="none" w:sz="0" w:space="0" w:color="auto"/>
        <w:bottom w:val="none" w:sz="0" w:space="0" w:color="auto"/>
        <w:right w:val="none" w:sz="0" w:space="0" w:color="auto"/>
      </w:divBdr>
    </w:div>
    <w:div w:id="862671667">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77664355">
      <w:bodyDiv w:val="1"/>
      <w:marLeft w:val="0"/>
      <w:marRight w:val="0"/>
      <w:marTop w:val="0"/>
      <w:marBottom w:val="0"/>
      <w:divBdr>
        <w:top w:val="none" w:sz="0" w:space="0" w:color="auto"/>
        <w:left w:val="none" w:sz="0" w:space="0" w:color="auto"/>
        <w:bottom w:val="none" w:sz="0" w:space="0" w:color="auto"/>
        <w:right w:val="none" w:sz="0" w:space="0" w:color="auto"/>
      </w:divBdr>
    </w:div>
    <w:div w:id="879590641">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1332153">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4147469">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13856312">
      <w:bodyDiv w:val="1"/>
      <w:marLeft w:val="0"/>
      <w:marRight w:val="0"/>
      <w:marTop w:val="0"/>
      <w:marBottom w:val="0"/>
      <w:divBdr>
        <w:top w:val="none" w:sz="0" w:space="0" w:color="auto"/>
        <w:left w:val="none" w:sz="0" w:space="0" w:color="auto"/>
        <w:bottom w:val="none" w:sz="0" w:space="0" w:color="auto"/>
        <w:right w:val="none" w:sz="0" w:space="0" w:color="auto"/>
      </w:divBdr>
    </w:div>
    <w:div w:id="9183207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0237264">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4605225">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633381">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0773259">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1174533">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998732992">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5040734">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47602745">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3794674">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0888658">
      <w:bodyDiv w:val="1"/>
      <w:marLeft w:val="0"/>
      <w:marRight w:val="0"/>
      <w:marTop w:val="0"/>
      <w:marBottom w:val="0"/>
      <w:divBdr>
        <w:top w:val="none" w:sz="0" w:space="0" w:color="auto"/>
        <w:left w:val="none" w:sz="0" w:space="0" w:color="auto"/>
        <w:bottom w:val="none" w:sz="0" w:space="0" w:color="auto"/>
        <w:right w:val="none" w:sz="0" w:space="0" w:color="auto"/>
      </w:divBdr>
    </w:div>
    <w:div w:id="10713442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5414877">
      <w:bodyDiv w:val="1"/>
      <w:marLeft w:val="0"/>
      <w:marRight w:val="0"/>
      <w:marTop w:val="0"/>
      <w:marBottom w:val="0"/>
      <w:divBdr>
        <w:top w:val="none" w:sz="0" w:space="0" w:color="auto"/>
        <w:left w:val="none" w:sz="0" w:space="0" w:color="auto"/>
        <w:bottom w:val="none" w:sz="0" w:space="0" w:color="auto"/>
        <w:right w:val="none" w:sz="0" w:space="0" w:color="auto"/>
      </w:divBdr>
    </w:div>
    <w:div w:id="1085759103">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3568899">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08041395">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1389842">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19993">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1363245">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56341722">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2723139">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4151789">
      <w:bodyDiv w:val="1"/>
      <w:marLeft w:val="0"/>
      <w:marRight w:val="0"/>
      <w:marTop w:val="0"/>
      <w:marBottom w:val="0"/>
      <w:divBdr>
        <w:top w:val="none" w:sz="0" w:space="0" w:color="auto"/>
        <w:left w:val="none" w:sz="0" w:space="0" w:color="auto"/>
        <w:bottom w:val="none" w:sz="0" w:space="0" w:color="auto"/>
        <w:right w:val="none" w:sz="0" w:space="0" w:color="auto"/>
      </w:divBdr>
    </w:div>
    <w:div w:id="1195462331">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164169">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39747480">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6208639">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1470116">
      <w:bodyDiv w:val="1"/>
      <w:marLeft w:val="0"/>
      <w:marRight w:val="0"/>
      <w:marTop w:val="0"/>
      <w:marBottom w:val="0"/>
      <w:divBdr>
        <w:top w:val="none" w:sz="0" w:space="0" w:color="auto"/>
        <w:left w:val="none" w:sz="0" w:space="0" w:color="auto"/>
        <w:bottom w:val="none" w:sz="0" w:space="0" w:color="auto"/>
        <w:right w:val="none" w:sz="0" w:space="0" w:color="auto"/>
      </w:divBdr>
    </w:div>
    <w:div w:id="1292517169">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04845862">
      <w:bodyDiv w:val="1"/>
      <w:marLeft w:val="0"/>
      <w:marRight w:val="0"/>
      <w:marTop w:val="0"/>
      <w:marBottom w:val="0"/>
      <w:divBdr>
        <w:top w:val="none" w:sz="0" w:space="0" w:color="auto"/>
        <w:left w:val="none" w:sz="0" w:space="0" w:color="auto"/>
        <w:bottom w:val="none" w:sz="0" w:space="0" w:color="auto"/>
        <w:right w:val="none" w:sz="0" w:space="0" w:color="auto"/>
      </w:divBdr>
    </w:div>
    <w:div w:id="131186329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025309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1910179">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77855241">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07264228">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4572744">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44962469">
      <w:bodyDiv w:val="1"/>
      <w:marLeft w:val="0"/>
      <w:marRight w:val="0"/>
      <w:marTop w:val="0"/>
      <w:marBottom w:val="0"/>
      <w:divBdr>
        <w:top w:val="none" w:sz="0" w:space="0" w:color="auto"/>
        <w:left w:val="none" w:sz="0" w:space="0" w:color="auto"/>
        <w:bottom w:val="none" w:sz="0" w:space="0" w:color="auto"/>
        <w:right w:val="none" w:sz="0" w:space="0" w:color="auto"/>
      </w:divBdr>
    </w:div>
    <w:div w:id="1450514962">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5060029">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68354306">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4858210">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1935295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39466544">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65141310">
      <w:bodyDiv w:val="1"/>
      <w:marLeft w:val="0"/>
      <w:marRight w:val="0"/>
      <w:marTop w:val="0"/>
      <w:marBottom w:val="0"/>
      <w:divBdr>
        <w:top w:val="none" w:sz="0" w:space="0" w:color="auto"/>
        <w:left w:val="none" w:sz="0" w:space="0" w:color="auto"/>
        <w:bottom w:val="none" w:sz="0" w:space="0" w:color="auto"/>
        <w:right w:val="none" w:sz="0" w:space="0" w:color="auto"/>
      </w:divBdr>
    </w:div>
    <w:div w:id="1565873506">
      <w:bodyDiv w:val="1"/>
      <w:marLeft w:val="0"/>
      <w:marRight w:val="0"/>
      <w:marTop w:val="0"/>
      <w:marBottom w:val="0"/>
      <w:divBdr>
        <w:top w:val="none" w:sz="0" w:space="0" w:color="auto"/>
        <w:left w:val="none" w:sz="0" w:space="0" w:color="auto"/>
        <w:bottom w:val="none" w:sz="0" w:space="0" w:color="auto"/>
        <w:right w:val="none" w:sz="0" w:space="0" w:color="auto"/>
      </w:divBdr>
    </w:div>
    <w:div w:id="1570844148">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3928769">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6422205">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1838804">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7849893">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2269451">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1912465">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86203746">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2321999">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4520512">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2730071">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130538">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47679581">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56396044">
      <w:bodyDiv w:val="1"/>
      <w:marLeft w:val="0"/>
      <w:marRight w:val="0"/>
      <w:marTop w:val="0"/>
      <w:marBottom w:val="0"/>
      <w:divBdr>
        <w:top w:val="none" w:sz="0" w:space="0" w:color="auto"/>
        <w:left w:val="none" w:sz="0" w:space="0" w:color="auto"/>
        <w:bottom w:val="none" w:sz="0" w:space="0" w:color="auto"/>
        <w:right w:val="none" w:sz="0" w:space="0" w:color="auto"/>
      </w:divBdr>
    </w:div>
    <w:div w:id="1757441160">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3475802">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7952072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26383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4306830">
      <w:bodyDiv w:val="1"/>
      <w:marLeft w:val="0"/>
      <w:marRight w:val="0"/>
      <w:marTop w:val="0"/>
      <w:marBottom w:val="0"/>
      <w:divBdr>
        <w:top w:val="none" w:sz="0" w:space="0" w:color="auto"/>
        <w:left w:val="none" w:sz="0" w:space="0" w:color="auto"/>
        <w:bottom w:val="none" w:sz="0" w:space="0" w:color="auto"/>
        <w:right w:val="none" w:sz="0" w:space="0" w:color="auto"/>
      </w:divBdr>
    </w:div>
    <w:div w:id="1785419686">
      <w:bodyDiv w:val="1"/>
      <w:marLeft w:val="0"/>
      <w:marRight w:val="0"/>
      <w:marTop w:val="0"/>
      <w:marBottom w:val="0"/>
      <w:divBdr>
        <w:top w:val="none" w:sz="0" w:space="0" w:color="auto"/>
        <w:left w:val="none" w:sz="0" w:space="0" w:color="auto"/>
        <w:bottom w:val="none" w:sz="0" w:space="0" w:color="auto"/>
        <w:right w:val="none" w:sz="0" w:space="0" w:color="auto"/>
      </w:divBdr>
    </w:div>
    <w:div w:id="1787767846">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143585">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233851">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18302313">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2502330">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643463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50583">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52369">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78664594">
      <w:bodyDiv w:val="1"/>
      <w:marLeft w:val="0"/>
      <w:marRight w:val="0"/>
      <w:marTop w:val="0"/>
      <w:marBottom w:val="0"/>
      <w:divBdr>
        <w:top w:val="none" w:sz="0" w:space="0" w:color="auto"/>
        <w:left w:val="none" w:sz="0" w:space="0" w:color="auto"/>
        <w:bottom w:val="none" w:sz="0" w:space="0" w:color="auto"/>
        <w:right w:val="none" w:sz="0" w:space="0" w:color="auto"/>
      </w:divBdr>
    </w:div>
    <w:div w:id="1880438070">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09146361">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0505790">
      <w:bodyDiv w:val="1"/>
      <w:marLeft w:val="0"/>
      <w:marRight w:val="0"/>
      <w:marTop w:val="0"/>
      <w:marBottom w:val="0"/>
      <w:divBdr>
        <w:top w:val="none" w:sz="0" w:space="0" w:color="auto"/>
        <w:left w:val="none" w:sz="0" w:space="0" w:color="auto"/>
        <w:bottom w:val="none" w:sz="0" w:space="0" w:color="auto"/>
        <w:right w:val="none" w:sz="0" w:space="0" w:color="auto"/>
      </w:divBdr>
    </w:div>
    <w:div w:id="1935551524">
      <w:bodyDiv w:val="1"/>
      <w:marLeft w:val="0"/>
      <w:marRight w:val="0"/>
      <w:marTop w:val="0"/>
      <w:marBottom w:val="0"/>
      <w:divBdr>
        <w:top w:val="none" w:sz="0" w:space="0" w:color="auto"/>
        <w:left w:val="none" w:sz="0" w:space="0" w:color="auto"/>
        <w:bottom w:val="none" w:sz="0" w:space="0" w:color="auto"/>
        <w:right w:val="none" w:sz="0" w:space="0" w:color="auto"/>
      </w:divBdr>
    </w:div>
    <w:div w:id="1936161732">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2106333">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0964914">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58874521">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67197215">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476962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4747555">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26588707">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41205206">
      <w:bodyDiv w:val="1"/>
      <w:marLeft w:val="0"/>
      <w:marRight w:val="0"/>
      <w:marTop w:val="0"/>
      <w:marBottom w:val="0"/>
      <w:divBdr>
        <w:top w:val="none" w:sz="0" w:space="0" w:color="auto"/>
        <w:left w:val="none" w:sz="0" w:space="0" w:color="auto"/>
        <w:bottom w:val="none" w:sz="0" w:space="0" w:color="auto"/>
        <w:right w:val="none" w:sz="0" w:space="0" w:color="auto"/>
      </w:divBdr>
    </w:div>
    <w:div w:id="20437473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2440442">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66221182">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83486858">
      <w:bodyDiv w:val="1"/>
      <w:marLeft w:val="0"/>
      <w:marRight w:val="0"/>
      <w:marTop w:val="0"/>
      <w:marBottom w:val="0"/>
      <w:divBdr>
        <w:top w:val="none" w:sz="0" w:space="0" w:color="auto"/>
        <w:left w:val="none" w:sz="0" w:space="0" w:color="auto"/>
        <w:bottom w:val="none" w:sz="0" w:space="0" w:color="auto"/>
        <w:right w:val="none" w:sz="0" w:space="0" w:color="auto"/>
      </w:divBdr>
    </w:div>
    <w:div w:id="2089229296">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192809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3796521">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09160026">
      <w:bodyDiv w:val="1"/>
      <w:marLeft w:val="0"/>
      <w:marRight w:val="0"/>
      <w:marTop w:val="0"/>
      <w:marBottom w:val="0"/>
      <w:divBdr>
        <w:top w:val="none" w:sz="0" w:space="0" w:color="auto"/>
        <w:left w:val="none" w:sz="0" w:space="0" w:color="auto"/>
        <w:bottom w:val="none" w:sz="0" w:space="0" w:color="auto"/>
        <w:right w:val="none" w:sz="0" w:space="0" w:color="auto"/>
      </w:divBdr>
    </w:div>
    <w:div w:id="2109277323">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3936321">
      <w:bodyDiv w:val="1"/>
      <w:marLeft w:val="0"/>
      <w:marRight w:val="0"/>
      <w:marTop w:val="0"/>
      <w:marBottom w:val="0"/>
      <w:divBdr>
        <w:top w:val="none" w:sz="0" w:space="0" w:color="auto"/>
        <w:left w:val="none" w:sz="0" w:space="0" w:color="auto"/>
        <w:bottom w:val="none" w:sz="0" w:space="0" w:color="auto"/>
        <w:right w:val="none" w:sz="0" w:space="0" w:color="auto"/>
      </w:divBdr>
    </w:div>
    <w:div w:id="2116976263">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3256781">
      <w:bodyDiv w:val="1"/>
      <w:marLeft w:val="0"/>
      <w:marRight w:val="0"/>
      <w:marTop w:val="0"/>
      <w:marBottom w:val="0"/>
      <w:divBdr>
        <w:top w:val="none" w:sz="0" w:space="0" w:color="auto"/>
        <w:left w:val="none" w:sz="0" w:space="0" w:color="auto"/>
        <w:bottom w:val="none" w:sz="0" w:space="0" w:color="auto"/>
        <w:right w:val="none" w:sz="0" w:space="0" w:color="auto"/>
      </w:divBdr>
    </w:div>
    <w:div w:id="2123568164">
      <w:bodyDiv w:val="1"/>
      <w:marLeft w:val="0"/>
      <w:marRight w:val="0"/>
      <w:marTop w:val="0"/>
      <w:marBottom w:val="0"/>
      <w:divBdr>
        <w:top w:val="none" w:sz="0" w:space="0" w:color="auto"/>
        <w:left w:val="none" w:sz="0" w:space="0" w:color="auto"/>
        <w:bottom w:val="none" w:sz="0" w:space="0" w:color="auto"/>
        <w:right w:val="none" w:sz="0" w:space="0" w:color="auto"/>
      </w:divBdr>
    </w:div>
    <w:div w:id="2128547613">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0779511">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MFSM_Other_Depository.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bp.org.pk/departments/stats/ntb.htm" TargetMode="External"/><Relationship Id="rId17" Type="http://schemas.openxmlformats.org/officeDocument/2006/relationships/hyperlink" Target="http://www.sbp.org.pk/ecodata/RSMS.pdf" TargetMode="External"/><Relationship Id="rId2" Type="http://schemas.openxmlformats.org/officeDocument/2006/relationships/numbering" Target="numbering.xml"/><Relationship Id="rId16" Type="http://schemas.openxmlformats.org/officeDocument/2006/relationships/hyperlink" Target="http://www.sbp.org.pk/ecodata/MFSM_Dep_C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Ana_Acc_bkg.pdf" TargetMode="External"/><Relationship Id="rId5" Type="http://schemas.openxmlformats.org/officeDocument/2006/relationships/webSettings" Target="webSettings.xml"/><Relationship Id="rId15" Type="http://schemas.openxmlformats.org/officeDocument/2006/relationships/hyperlink" Target="http://www.sbp.org.pk/departments/stats/Notice-27-Mar-2017.pdf" TargetMode="External"/><Relationship Id="rId28" Type="http://schemas.microsoft.com/office/2016/09/relationships/commentsIds" Target="commentsIds.xml"/><Relationship Id="rId10" Type="http://schemas.openxmlformats.org/officeDocument/2006/relationships/hyperlink" Target="http://www.sbp.org.pk/departments/stats/ntb.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bp.org.pk/ecodata/Ana_Acc_Sbp.pdf" TargetMode="External"/><Relationship Id="rId14" Type="http://schemas.openxmlformats.org/officeDocument/2006/relationships/hyperlink" Target="http://www.sbp.org.pk/departments/stats/ntb.htm"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A5CB9-7183-4800-9BDC-85569EC55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10465</Words>
  <Characters>59655</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2.1   MONETARY   ASSETS</vt:lpstr>
    </vt:vector>
  </TitlesOfParts>
  <Company>HKRG</Company>
  <LinksUpToDate>false</LinksUpToDate>
  <CharactersWithSpaces>69981</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Haider Ali - Statistics &amp; DWH</cp:lastModifiedBy>
  <cp:revision>11</cp:revision>
  <cp:lastPrinted>2023-02-27T11:28:00Z</cp:lastPrinted>
  <dcterms:created xsi:type="dcterms:W3CDTF">2023-05-03T11:19:00Z</dcterms:created>
  <dcterms:modified xsi:type="dcterms:W3CDTF">2023-05-05T11:39:00Z</dcterms:modified>
</cp:coreProperties>
</file>