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66"/>
        <w:tblW w:w="9612" w:type="dxa"/>
        <w:tblLayout w:type="fixed"/>
        <w:tblLook w:val="04A0" w:firstRow="1" w:lastRow="0" w:firstColumn="1" w:lastColumn="0" w:noHBand="0" w:noVBand="1"/>
      </w:tblPr>
      <w:tblGrid>
        <w:gridCol w:w="4247"/>
        <w:gridCol w:w="900"/>
        <w:gridCol w:w="900"/>
        <w:gridCol w:w="900"/>
        <w:gridCol w:w="865"/>
        <w:gridCol w:w="900"/>
        <w:gridCol w:w="900"/>
      </w:tblGrid>
      <w:tr w:rsidR="009176FB" w:rsidRPr="006D5F74" w14:paraId="64FE3F20" w14:textId="77777777" w:rsidTr="004D23BB">
        <w:trPr>
          <w:trHeight w:val="375"/>
        </w:trPr>
        <w:tc>
          <w:tcPr>
            <w:tcW w:w="9612" w:type="dxa"/>
            <w:gridSpan w:val="7"/>
            <w:tcBorders>
              <w:top w:val="nil"/>
              <w:left w:val="nil"/>
              <w:bottom w:val="nil"/>
              <w:right w:val="nil"/>
            </w:tcBorders>
            <w:shd w:val="clear" w:color="auto" w:fill="auto"/>
            <w:hideMark/>
          </w:tcPr>
          <w:p w14:paraId="4FC21DCE" w14:textId="77777777" w:rsidR="009176FB" w:rsidRPr="006D5F74" w:rsidRDefault="003A1AE0" w:rsidP="003A1AE0">
            <w:pPr>
              <w:jc w:val="center"/>
              <w:rPr>
                <w:b/>
                <w:bCs/>
                <w:sz w:val="28"/>
                <w:szCs w:val="16"/>
              </w:rPr>
            </w:pPr>
            <w:r>
              <w:rPr>
                <w:b/>
                <w:bCs/>
                <w:sz w:val="28"/>
                <w:szCs w:val="16"/>
              </w:rPr>
              <w:t>5.1</w:t>
            </w:r>
            <w:r w:rsidR="009176FB" w:rsidRPr="006D5F74">
              <w:rPr>
                <w:b/>
                <w:bCs/>
                <w:sz w:val="28"/>
                <w:szCs w:val="16"/>
              </w:rPr>
              <w:t xml:space="preserve"> Pakistan's Debt and Liabilities-Summary </w:t>
            </w:r>
          </w:p>
        </w:tc>
      </w:tr>
      <w:tr w:rsidR="009176FB" w:rsidRPr="006D5F74" w14:paraId="13ABC66D" w14:textId="77777777" w:rsidTr="004D23BB">
        <w:trPr>
          <w:trHeight w:val="300"/>
        </w:trPr>
        <w:tc>
          <w:tcPr>
            <w:tcW w:w="9612" w:type="dxa"/>
            <w:gridSpan w:val="7"/>
            <w:tcBorders>
              <w:top w:val="nil"/>
              <w:left w:val="nil"/>
              <w:bottom w:val="nil"/>
              <w:right w:val="nil"/>
            </w:tcBorders>
            <w:shd w:val="clear" w:color="auto" w:fill="auto"/>
            <w:vAlign w:val="center"/>
            <w:hideMark/>
          </w:tcPr>
          <w:p w14:paraId="08C89FEC" w14:textId="77777777" w:rsidR="009176FB" w:rsidRPr="006D5F74" w:rsidRDefault="009176FB" w:rsidP="003A1AE0">
            <w:pPr>
              <w:jc w:val="center"/>
              <w:rPr>
                <w:bCs/>
                <w:sz w:val="18"/>
                <w:szCs w:val="16"/>
              </w:rPr>
            </w:pPr>
            <w:r w:rsidRPr="006D5F74">
              <w:rPr>
                <w:bCs/>
                <w:sz w:val="18"/>
                <w:szCs w:val="16"/>
              </w:rPr>
              <w:t>(End Period Stock)</w:t>
            </w:r>
          </w:p>
        </w:tc>
      </w:tr>
      <w:tr w:rsidR="009176FB" w:rsidRPr="006D5F74" w14:paraId="4317ED64" w14:textId="77777777" w:rsidTr="00EC447E">
        <w:trPr>
          <w:trHeight w:val="222"/>
        </w:trPr>
        <w:tc>
          <w:tcPr>
            <w:tcW w:w="9612" w:type="dxa"/>
            <w:gridSpan w:val="7"/>
            <w:tcBorders>
              <w:top w:val="nil"/>
              <w:left w:val="nil"/>
              <w:bottom w:val="single" w:sz="4" w:space="0" w:color="auto"/>
              <w:right w:val="nil"/>
            </w:tcBorders>
            <w:shd w:val="clear" w:color="auto" w:fill="auto"/>
            <w:tcMar>
              <w:left w:w="115" w:type="dxa"/>
              <w:right w:w="0" w:type="dxa"/>
            </w:tcMar>
            <w:vAlign w:val="bottom"/>
            <w:hideMark/>
          </w:tcPr>
          <w:p w14:paraId="3FE80516" w14:textId="77777777" w:rsidR="009176FB" w:rsidRPr="006D5F74" w:rsidRDefault="009176FB" w:rsidP="003A1AE0">
            <w:pPr>
              <w:jc w:val="right"/>
              <w:rPr>
                <w:bCs/>
                <w:sz w:val="16"/>
                <w:szCs w:val="16"/>
              </w:rPr>
            </w:pPr>
            <w:r w:rsidRPr="006D5F74">
              <w:rPr>
                <w:bCs/>
                <w:sz w:val="16"/>
                <w:szCs w:val="16"/>
              </w:rPr>
              <w:t>(Billion Rupees)</w:t>
            </w:r>
          </w:p>
        </w:tc>
      </w:tr>
      <w:tr w:rsidR="006D1F9E" w:rsidRPr="006D5F74" w14:paraId="75B49DDA" w14:textId="77777777" w:rsidTr="006D1F9E">
        <w:trPr>
          <w:trHeight w:val="436"/>
        </w:trPr>
        <w:tc>
          <w:tcPr>
            <w:tcW w:w="4247" w:type="dxa"/>
            <w:tcBorders>
              <w:top w:val="single" w:sz="4" w:space="0" w:color="auto"/>
              <w:left w:val="nil"/>
              <w:bottom w:val="single" w:sz="4" w:space="0" w:color="auto"/>
              <w:right w:val="nil"/>
            </w:tcBorders>
            <w:shd w:val="clear" w:color="auto" w:fill="auto"/>
            <w:noWrap/>
            <w:vAlign w:val="bottom"/>
            <w:hideMark/>
          </w:tcPr>
          <w:p w14:paraId="07FAEB59" w14:textId="77777777" w:rsidR="006D1F9E" w:rsidRPr="006D5F74" w:rsidRDefault="006D1F9E" w:rsidP="006D1F9E">
            <w:pPr>
              <w:jc w:val="center"/>
              <w:rPr>
                <w:sz w:val="16"/>
                <w:szCs w:val="16"/>
              </w:rPr>
            </w:pPr>
          </w:p>
        </w:tc>
        <w:tc>
          <w:tcPr>
            <w:tcW w:w="900" w:type="dxa"/>
            <w:tcBorders>
              <w:top w:val="single" w:sz="8" w:space="0" w:color="auto"/>
              <w:left w:val="nil"/>
              <w:bottom w:val="single" w:sz="8" w:space="0" w:color="auto"/>
              <w:right w:val="nil"/>
            </w:tcBorders>
            <w:shd w:val="clear" w:color="auto" w:fill="auto"/>
            <w:noWrap/>
            <w:vAlign w:val="center"/>
          </w:tcPr>
          <w:p w14:paraId="40237CE4" w14:textId="6B46FBFF" w:rsidR="006D1F9E" w:rsidRPr="0027041D"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Dec-20</w:t>
            </w:r>
          </w:p>
        </w:tc>
        <w:tc>
          <w:tcPr>
            <w:tcW w:w="900" w:type="dxa"/>
            <w:tcBorders>
              <w:top w:val="single" w:sz="8" w:space="0" w:color="auto"/>
              <w:left w:val="nil"/>
              <w:bottom w:val="single" w:sz="8" w:space="0" w:color="auto"/>
              <w:right w:val="nil"/>
            </w:tcBorders>
            <w:shd w:val="clear" w:color="auto" w:fill="auto"/>
            <w:vAlign w:val="center"/>
          </w:tcPr>
          <w:p w14:paraId="2C7AFC37" w14:textId="7E17D7F3" w:rsidR="006D1F9E" w:rsidRPr="0027041D"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Mar-21</w:t>
            </w:r>
          </w:p>
        </w:tc>
        <w:tc>
          <w:tcPr>
            <w:tcW w:w="900" w:type="dxa"/>
            <w:tcBorders>
              <w:top w:val="single" w:sz="8" w:space="0" w:color="auto"/>
              <w:left w:val="nil"/>
              <w:bottom w:val="single" w:sz="8" w:space="0" w:color="auto"/>
              <w:right w:val="nil"/>
            </w:tcBorders>
            <w:shd w:val="clear" w:color="auto" w:fill="auto"/>
            <w:noWrap/>
            <w:vAlign w:val="center"/>
          </w:tcPr>
          <w:p w14:paraId="052A851A" w14:textId="54923965" w:rsidR="006D1F9E" w:rsidRPr="0027041D"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Jun-21</w:t>
            </w:r>
          </w:p>
        </w:tc>
        <w:tc>
          <w:tcPr>
            <w:tcW w:w="865" w:type="dxa"/>
            <w:tcBorders>
              <w:top w:val="single" w:sz="8" w:space="0" w:color="auto"/>
              <w:left w:val="nil"/>
              <w:bottom w:val="single" w:sz="8" w:space="0" w:color="auto"/>
              <w:right w:val="nil"/>
            </w:tcBorders>
            <w:shd w:val="clear" w:color="auto" w:fill="auto"/>
            <w:vAlign w:val="center"/>
          </w:tcPr>
          <w:p w14:paraId="4B40F5FC" w14:textId="7D0D8648" w:rsidR="006D1F9E" w:rsidRPr="0027041D"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Sep-21</w:t>
            </w:r>
          </w:p>
        </w:tc>
        <w:tc>
          <w:tcPr>
            <w:tcW w:w="900" w:type="dxa"/>
            <w:tcBorders>
              <w:top w:val="single" w:sz="8" w:space="0" w:color="auto"/>
              <w:left w:val="nil"/>
              <w:bottom w:val="single" w:sz="8" w:space="0" w:color="auto"/>
              <w:right w:val="nil"/>
            </w:tcBorders>
            <w:shd w:val="clear" w:color="auto" w:fill="auto"/>
            <w:vAlign w:val="center"/>
          </w:tcPr>
          <w:p w14:paraId="16299F96" w14:textId="211BE99A" w:rsidR="006D1F9E" w:rsidRPr="0027041D"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Dec-21</w:t>
            </w:r>
          </w:p>
        </w:tc>
        <w:tc>
          <w:tcPr>
            <w:tcW w:w="900" w:type="dxa"/>
            <w:tcBorders>
              <w:top w:val="single" w:sz="4" w:space="0" w:color="auto"/>
              <w:left w:val="nil"/>
              <w:bottom w:val="single" w:sz="4" w:space="0" w:color="auto"/>
            </w:tcBorders>
            <w:shd w:val="clear" w:color="auto" w:fill="auto"/>
            <w:vAlign w:val="center"/>
          </w:tcPr>
          <w:p w14:paraId="55DC0B91" w14:textId="76011588" w:rsidR="006D1F9E" w:rsidRPr="0027041D"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Mar-22</w:t>
            </w:r>
          </w:p>
        </w:tc>
      </w:tr>
      <w:tr w:rsidR="006D1F9E" w:rsidRPr="006D5F74" w14:paraId="380ACA8B" w14:textId="77777777" w:rsidTr="006D1F9E">
        <w:trPr>
          <w:trHeight w:val="259"/>
        </w:trPr>
        <w:tc>
          <w:tcPr>
            <w:tcW w:w="4247" w:type="dxa"/>
            <w:tcBorders>
              <w:top w:val="single" w:sz="4" w:space="0" w:color="auto"/>
              <w:left w:val="nil"/>
              <w:bottom w:val="nil"/>
              <w:right w:val="nil"/>
            </w:tcBorders>
            <w:shd w:val="clear" w:color="auto" w:fill="auto"/>
            <w:noWrap/>
            <w:vAlign w:val="center"/>
            <w:hideMark/>
          </w:tcPr>
          <w:p w14:paraId="2D18AEC8" w14:textId="77777777" w:rsidR="006D1F9E" w:rsidRPr="006D5F74" w:rsidRDefault="006D1F9E" w:rsidP="006D1F9E">
            <w:pPr>
              <w:rPr>
                <w:sz w:val="16"/>
                <w:szCs w:val="16"/>
              </w:rPr>
            </w:pPr>
            <w:r w:rsidRPr="006D5F74">
              <w:rPr>
                <w:sz w:val="16"/>
                <w:szCs w:val="16"/>
              </w:rPr>
              <w:t>I. Government Domestic Debt</w:t>
            </w:r>
          </w:p>
        </w:tc>
        <w:tc>
          <w:tcPr>
            <w:tcW w:w="900" w:type="dxa"/>
            <w:tcBorders>
              <w:top w:val="nil"/>
              <w:left w:val="nil"/>
              <w:bottom w:val="nil"/>
              <w:right w:val="nil"/>
            </w:tcBorders>
            <w:shd w:val="clear" w:color="auto" w:fill="auto"/>
            <w:noWrap/>
            <w:vAlign w:val="center"/>
          </w:tcPr>
          <w:p w14:paraId="26F5E86E" w14:textId="74A7B498" w:rsidR="006D1F9E" w:rsidRPr="000435E5"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24,314.1</w:t>
            </w:r>
          </w:p>
        </w:tc>
        <w:tc>
          <w:tcPr>
            <w:tcW w:w="900" w:type="dxa"/>
            <w:tcBorders>
              <w:top w:val="nil"/>
              <w:left w:val="nil"/>
              <w:bottom w:val="nil"/>
              <w:right w:val="nil"/>
            </w:tcBorders>
            <w:shd w:val="clear" w:color="auto" w:fill="auto"/>
            <w:vAlign w:val="center"/>
          </w:tcPr>
          <w:p w14:paraId="42E27929" w14:textId="7B8427E7"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25,552.3</w:t>
            </w:r>
          </w:p>
        </w:tc>
        <w:tc>
          <w:tcPr>
            <w:tcW w:w="900" w:type="dxa"/>
            <w:tcBorders>
              <w:top w:val="nil"/>
              <w:left w:val="nil"/>
              <w:bottom w:val="nil"/>
              <w:right w:val="nil"/>
            </w:tcBorders>
            <w:shd w:val="clear" w:color="auto" w:fill="auto"/>
            <w:noWrap/>
            <w:vAlign w:val="center"/>
          </w:tcPr>
          <w:p w14:paraId="054EF264" w14:textId="330BC8AA"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26,265.4</w:t>
            </w:r>
          </w:p>
        </w:tc>
        <w:tc>
          <w:tcPr>
            <w:tcW w:w="865" w:type="dxa"/>
            <w:tcBorders>
              <w:top w:val="nil"/>
              <w:left w:val="nil"/>
              <w:bottom w:val="nil"/>
              <w:right w:val="nil"/>
            </w:tcBorders>
            <w:shd w:val="clear" w:color="auto" w:fill="auto"/>
            <w:vAlign w:val="center"/>
          </w:tcPr>
          <w:p w14:paraId="40B5874C" w14:textId="27300F6B"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26,444.0</w:t>
            </w:r>
          </w:p>
        </w:tc>
        <w:tc>
          <w:tcPr>
            <w:tcW w:w="900" w:type="dxa"/>
            <w:tcBorders>
              <w:top w:val="nil"/>
              <w:left w:val="nil"/>
              <w:bottom w:val="nil"/>
              <w:right w:val="nil"/>
            </w:tcBorders>
            <w:shd w:val="clear" w:color="auto" w:fill="auto"/>
            <w:vAlign w:val="center"/>
          </w:tcPr>
          <w:p w14:paraId="0F144574" w14:textId="2EBEDBC4"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26,746.5</w:t>
            </w:r>
          </w:p>
        </w:tc>
        <w:tc>
          <w:tcPr>
            <w:tcW w:w="900" w:type="dxa"/>
            <w:tcBorders>
              <w:top w:val="nil"/>
              <w:left w:val="nil"/>
              <w:bottom w:val="nil"/>
              <w:right w:val="nil"/>
            </w:tcBorders>
            <w:shd w:val="clear" w:color="auto" w:fill="auto"/>
            <w:vAlign w:val="center"/>
          </w:tcPr>
          <w:p w14:paraId="17B93AA0" w14:textId="5AD143C2"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28,076.3</w:t>
            </w:r>
          </w:p>
        </w:tc>
      </w:tr>
      <w:tr w:rsidR="006D1F9E" w:rsidRPr="006D5F74" w14:paraId="65FC42C2" w14:textId="77777777" w:rsidTr="006D1F9E">
        <w:trPr>
          <w:trHeight w:val="259"/>
        </w:trPr>
        <w:tc>
          <w:tcPr>
            <w:tcW w:w="4247" w:type="dxa"/>
            <w:tcBorders>
              <w:top w:val="nil"/>
              <w:left w:val="nil"/>
              <w:bottom w:val="nil"/>
              <w:right w:val="nil"/>
            </w:tcBorders>
            <w:shd w:val="clear" w:color="auto" w:fill="auto"/>
            <w:noWrap/>
            <w:vAlign w:val="center"/>
            <w:hideMark/>
          </w:tcPr>
          <w:p w14:paraId="1108F5BD" w14:textId="77777777" w:rsidR="006D1F9E" w:rsidRPr="006D5F74" w:rsidRDefault="006D1F9E" w:rsidP="006D1F9E">
            <w:pPr>
              <w:rPr>
                <w:sz w:val="16"/>
                <w:szCs w:val="16"/>
              </w:rPr>
            </w:pPr>
            <w:r w:rsidRPr="006D5F74">
              <w:rPr>
                <w:sz w:val="16"/>
                <w:szCs w:val="16"/>
              </w:rPr>
              <w:t>II. Government External Debt</w:t>
            </w:r>
          </w:p>
        </w:tc>
        <w:tc>
          <w:tcPr>
            <w:tcW w:w="900" w:type="dxa"/>
            <w:tcBorders>
              <w:top w:val="nil"/>
              <w:left w:val="nil"/>
              <w:bottom w:val="nil"/>
              <w:right w:val="nil"/>
            </w:tcBorders>
            <w:shd w:val="clear" w:color="auto" w:fill="auto"/>
            <w:noWrap/>
            <w:vAlign w:val="center"/>
          </w:tcPr>
          <w:p w14:paraId="1FC812D4" w14:textId="6B01B35C" w:rsidR="006D1F9E" w:rsidRPr="000435E5"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11,957.8</w:t>
            </w:r>
          </w:p>
        </w:tc>
        <w:tc>
          <w:tcPr>
            <w:tcW w:w="900" w:type="dxa"/>
            <w:tcBorders>
              <w:top w:val="nil"/>
              <w:left w:val="nil"/>
              <w:bottom w:val="nil"/>
              <w:right w:val="nil"/>
            </w:tcBorders>
            <w:shd w:val="clear" w:color="auto" w:fill="auto"/>
            <w:vAlign w:val="center"/>
          </w:tcPr>
          <w:p w14:paraId="59870736" w14:textId="3E3592D6"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11,289.2</w:t>
            </w:r>
          </w:p>
        </w:tc>
        <w:tc>
          <w:tcPr>
            <w:tcW w:w="900" w:type="dxa"/>
            <w:tcBorders>
              <w:top w:val="nil"/>
              <w:left w:val="nil"/>
              <w:bottom w:val="nil"/>
              <w:right w:val="nil"/>
            </w:tcBorders>
            <w:shd w:val="clear" w:color="auto" w:fill="auto"/>
            <w:noWrap/>
            <w:vAlign w:val="center"/>
          </w:tcPr>
          <w:p w14:paraId="2C2C854D" w14:textId="7A49AE9D"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12,439.0</w:t>
            </w:r>
          </w:p>
        </w:tc>
        <w:tc>
          <w:tcPr>
            <w:tcW w:w="865" w:type="dxa"/>
            <w:tcBorders>
              <w:top w:val="nil"/>
              <w:left w:val="nil"/>
              <w:bottom w:val="nil"/>
              <w:right w:val="nil"/>
            </w:tcBorders>
            <w:shd w:val="clear" w:color="auto" w:fill="auto"/>
            <w:vAlign w:val="center"/>
          </w:tcPr>
          <w:p w14:paraId="430296EA" w14:textId="1E22056E"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13,825.1</w:t>
            </w:r>
          </w:p>
        </w:tc>
        <w:tc>
          <w:tcPr>
            <w:tcW w:w="900" w:type="dxa"/>
            <w:tcBorders>
              <w:top w:val="nil"/>
              <w:left w:val="nil"/>
              <w:bottom w:val="nil"/>
              <w:right w:val="nil"/>
            </w:tcBorders>
            <w:shd w:val="clear" w:color="auto" w:fill="auto"/>
            <w:vAlign w:val="center"/>
          </w:tcPr>
          <w:p w14:paraId="556474D6" w14:textId="4DCA7B52"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14,796.5</w:t>
            </w:r>
          </w:p>
        </w:tc>
        <w:tc>
          <w:tcPr>
            <w:tcW w:w="900" w:type="dxa"/>
            <w:tcBorders>
              <w:top w:val="nil"/>
              <w:left w:val="nil"/>
              <w:bottom w:val="nil"/>
              <w:right w:val="nil"/>
            </w:tcBorders>
            <w:shd w:val="clear" w:color="auto" w:fill="auto"/>
            <w:vAlign w:val="center"/>
          </w:tcPr>
          <w:p w14:paraId="09E309D1" w14:textId="7C4E4A06"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14,918.6</w:t>
            </w:r>
          </w:p>
        </w:tc>
      </w:tr>
      <w:tr w:rsidR="006D1F9E" w:rsidRPr="006D5F74" w14:paraId="124AC7B2" w14:textId="77777777" w:rsidTr="006D1F9E">
        <w:trPr>
          <w:trHeight w:val="259"/>
        </w:trPr>
        <w:tc>
          <w:tcPr>
            <w:tcW w:w="4247" w:type="dxa"/>
            <w:tcBorders>
              <w:top w:val="nil"/>
              <w:left w:val="nil"/>
              <w:bottom w:val="nil"/>
              <w:right w:val="nil"/>
            </w:tcBorders>
            <w:shd w:val="clear" w:color="auto" w:fill="auto"/>
            <w:noWrap/>
            <w:vAlign w:val="center"/>
            <w:hideMark/>
          </w:tcPr>
          <w:p w14:paraId="1999F049" w14:textId="77777777" w:rsidR="006D1F9E" w:rsidRPr="006D5F74" w:rsidRDefault="006D1F9E" w:rsidP="006D1F9E">
            <w:pPr>
              <w:rPr>
                <w:sz w:val="16"/>
                <w:szCs w:val="16"/>
              </w:rPr>
            </w:pPr>
            <w:r w:rsidRPr="006D5F74">
              <w:rPr>
                <w:sz w:val="16"/>
                <w:szCs w:val="16"/>
              </w:rPr>
              <w:t>III. Debt from IMF</w:t>
            </w:r>
          </w:p>
        </w:tc>
        <w:tc>
          <w:tcPr>
            <w:tcW w:w="900" w:type="dxa"/>
            <w:tcBorders>
              <w:top w:val="nil"/>
              <w:left w:val="nil"/>
              <w:bottom w:val="nil"/>
              <w:right w:val="nil"/>
            </w:tcBorders>
            <w:shd w:val="clear" w:color="auto" w:fill="auto"/>
            <w:noWrap/>
            <w:vAlign w:val="center"/>
          </w:tcPr>
          <w:p w14:paraId="41A3D1E6" w14:textId="6BE9DA91" w:rsidR="006D1F9E" w:rsidRPr="000435E5"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1,193.5</w:t>
            </w:r>
          </w:p>
        </w:tc>
        <w:tc>
          <w:tcPr>
            <w:tcW w:w="900" w:type="dxa"/>
            <w:tcBorders>
              <w:top w:val="nil"/>
              <w:left w:val="nil"/>
              <w:bottom w:val="nil"/>
              <w:right w:val="nil"/>
            </w:tcBorders>
            <w:shd w:val="clear" w:color="auto" w:fill="auto"/>
            <w:vAlign w:val="center"/>
          </w:tcPr>
          <w:p w14:paraId="44B832EE" w14:textId="2532A2B2"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1,164.9</w:t>
            </w:r>
          </w:p>
        </w:tc>
        <w:tc>
          <w:tcPr>
            <w:tcW w:w="900" w:type="dxa"/>
            <w:tcBorders>
              <w:top w:val="nil"/>
              <w:left w:val="nil"/>
              <w:bottom w:val="nil"/>
              <w:right w:val="nil"/>
            </w:tcBorders>
            <w:shd w:val="clear" w:color="auto" w:fill="auto"/>
            <w:noWrap/>
            <w:vAlign w:val="center"/>
          </w:tcPr>
          <w:p w14:paraId="6986AE26" w14:textId="49313841"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1,161.5</w:t>
            </w:r>
          </w:p>
        </w:tc>
        <w:tc>
          <w:tcPr>
            <w:tcW w:w="865" w:type="dxa"/>
            <w:tcBorders>
              <w:top w:val="nil"/>
              <w:left w:val="nil"/>
              <w:bottom w:val="nil"/>
              <w:right w:val="nil"/>
            </w:tcBorders>
            <w:shd w:val="clear" w:color="auto" w:fill="auto"/>
            <w:vAlign w:val="center"/>
          </w:tcPr>
          <w:p w14:paraId="6ED3D1E7" w14:textId="6107FA57"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1,207.1</w:t>
            </w:r>
          </w:p>
        </w:tc>
        <w:tc>
          <w:tcPr>
            <w:tcW w:w="900" w:type="dxa"/>
            <w:tcBorders>
              <w:top w:val="nil"/>
              <w:left w:val="nil"/>
              <w:bottom w:val="nil"/>
              <w:right w:val="nil"/>
            </w:tcBorders>
            <w:shd w:val="clear" w:color="auto" w:fill="auto"/>
            <w:vAlign w:val="center"/>
          </w:tcPr>
          <w:p w14:paraId="4F286C8D" w14:textId="654048A2"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1,188.4</w:t>
            </w:r>
          </w:p>
        </w:tc>
        <w:tc>
          <w:tcPr>
            <w:tcW w:w="900" w:type="dxa"/>
            <w:tcBorders>
              <w:top w:val="nil"/>
              <w:left w:val="nil"/>
              <w:bottom w:val="nil"/>
              <w:right w:val="nil"/>
            </w:tcBorders>
            <w:shd w:val="clear" w:color="auto" w:fill="auto"/>
            <w:vAlign w:val="center"/>
          </w:tcPr>
          <w:p w14:paraId="5CD92AC6" w14:textId="1CF2D781"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1,371.0</w:t>
            </w:r>
          </w:p>
        </w:tc>
      </w:tr>
      <w:tr w:rsidR="006D1F9E" w:rsidRPr="006D5F74" w14:paraId="329FC3D2" w14:textId="77777777" w:rsidTr="006D1F9E">
        <w:trPr>
          <w:trHeight w:val="259"/>
        </w:trPr>
        <w:tc>
          <w:tcPr>
            <w:tcW w:w="4247" w:type="dxa"/>
            <w:tcBorders>
              <w:top w:val="nil"/>
              <w:left w:val="nil"/>
              <w:bottom w:val="nil"/>
              <w:right w:val="nil"/>
            </w:tcBorders>
            <w:shd w:val="clear" w:color="auto" w:fill="auto"/>
            <w:noWrap/>
            <w:vAlign w:val="center"/>
            <w:hideMark/>
          </w:tcPr>
          <w:p w14:paraId="59DBC25E" w14:textId="77777777" w:rsidR="006D1F9E" w:rsidRPr="006D5F74" w:rsidRDefault="006D1F9E" w:rsidP="006D1F9E">
            <w:pPr>
              <w:rPr>
                <w:sz w:val="16"/>
                <w:szCs w:val="16"/>
              </w:rPr>
            </w:pPr>
            <w:r>
              <w:rPr>
                <w:sz w:val="16"/>
                <w:szCs w:val="16"/>
              </w:rPr>
              <w:t>IV. External Liabilities</w:t>
            </w:r>
            <w:r w:rsidRPr="002A1001">
              <w:rPr>
                <w:sz w:val="16"/>
                <w:szCs w:val="16"/>
                <w:vertAlign w:val="superscript"/>
              </w:rPr>
              <w:t>1</w:t>
            </w:r>
          </w:p>
        </w:tc>
        <w:tc>
          <w:tcPr>
            <w:tcW w:w="900" w:type="dxa"/>
            <w:tcBorders>
              <w:top w:val="nil"/>
              <w:left w:val="nil"/>
              <w:bottom w:val="nil"/>
              <w:right w:val="nil"/>
            </w:tcBorders>
            <w:shd w:val="clear" w:color="auto" w:fill="auto"/>
            <w:noWrap/>
            <w:vAlign w:val="center"/>
          </w:tcPr>
          <w:p w14:paraId="5EBC6DA8" w14:textId="6E2F56D9" w:rsidR="006D1F9E" w:rsidRPr="000435E5"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1,477.9</w:t>
            </w:r>
          </w:p>
        </w:tc>
        <w:tc>
          <w:tcPr>
            <w:tcW w:w="900" w:type="dxa"/>
            <w:tcBorders>
              <w:top w:val="nil"/>
              <w:left w:val="nil"/>
              <w:bottom w:val="nil"/>
              <w:right w:val="nil"/>
            </w:tcBorders>
            <w:shd w:val="clear" w:color="auto" w:fill="auto"/>
            <w:vAlign w:val="center"/>
          </w:tcPr>
          <w:p w14:paraId="7DC7BA3E" w14:textId="5CAA7A41"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1,324.3</w:t>
            </w:r>
          </w:p>
        </w:tc>
        <w:tc>
          <w:tcPr>
            <w:tcW w:w="900" w:type="dxa"/>
            <w:tcBorders>
              <w:top w:val="nil"/>
              <w:left w:val="nil"/>
              <w:bottom w:val="nil"/>
              <w:right w:val="nil"/>
            </w:tcBorders>
            <w:shd w:val="clear" w:color="auto" w:fill="auto"/>
            <w:noWrap/>
            <w:vAlign w:val="center"/>
          </w:tcPr>
          <w:p w14:paraId="7240D228" w14:textId="74D348D4"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1,378.4</w:t>
            </w:r>
          </w:p>
        </w:tc>
        <w:tc>
          <w:tcPr>
            <w:tcW w:w="865" w:type="dxa"/>
            <w:tcBorders>
              <w:top w:val="nil"/>
              <w:left w:val="nil"/>
              <w:bottom w:val="nil"/>
              <w:right w:val="nil"/>
            </w:tcBorders>
            <w:shd w:val="clear" w:color="auto" w:fill="auto"/>
            <w:vAlign w:val="center"/>
          </w:tcPr>
          <w:p w14:paraId="3BCB4FA1" w14:textId="0E68A618"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1,987.3</w:t>
            </w:r>
          </w:p>
        </w:tc>
        <w:tc>
          <w:tcPr>
            <w:tcW w:w="900" w:type="dxa"/>
            <w:tcBorders>
              <w:top w:val="nil"/>
              <w:left w:val="nil"/>
              <w:bottom w:val="nil"/>
              <w:right w:val="nil"/>
            </w:tcBorders>
            <w:shd w:val="clear" w:color="auto" w:fill="auto"/>
            <w:vAlign w:val="center"/>
          </w:tcPr>
          <w:p w14:paraId="01BA9A26" w14:textId="4B503BAF"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2,055.0</w:t>
            </w:r>
          </w:p>
        </w:tc>
        <w:tc>
          <w:tcPr>
            <w:tcW w:w="900" w:type="dxa"/>
            <w:tcBorders>
              <w:top w:val="nil"/>
              <w:left w:val="nil"/>
              <w:bottom w:val="nil"/>
              <w:right w:val="nil"/>
            </w:tcBorders>
            <w:shd w:val="clear" w:color="auto" w:fill="auto"/>
            <w:vAlign w:val="center"/>
          </w:tcPr>
          <w:p w14:paraId="6EB8624B" w14:textId="254F5B63"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2,116.3</w:t>
            </w:r>
          </w:p>
        </w:tc>
      </w:tr>
      <w:tr w:rsidR="006D1F9E" w:rsidRPr="006D5F74" w14:paraId="0B0E7C1D" w14:textId="77777777" w:rsidTr="006D1F9E">
        <w:trPr>
          <w:trHeight w:val="259"/>
        </w:trPr>
        <w:tc>
          <w:tcPr>
            <w:tcW w:w="4247" w:type="dxa"/>
            <w:tcBorders>
              <w:top w:val="nil"/>
              <w:left w:val="nil"/>
              <w:bottom w:val="nil"/>
              <w:right w:val="nil"/>
            </w:tcBorders>
            <w:shd w:val="clear" w:color="auto" w:fill="auto"/>
            <w:noWrap/>
            <w:vAlign w:val="center"/>
            <w:hideMark/>
          </w:tcPr>
          <w:p w14:paraId="36282156" w14:textId="77777777" w:rsidR="006D1F9E" w:rsidRPr="006D5F74" w:rsidRDefault="006D1F9E" w:rsidP="006D1F9E">
            <w:pPr>
              <w:rPr>
                <w:sz w:val="16"/>
                <w:szCs w:val="16"/>
              </w:rPr>
            </w:pPr>
            <w:r w:rsidRPr="006D5F74">
              <w:rPr>
                <w:sz w:val="16"/>
                <w:szCs w:val="16"/>
              </w:rPr>
              <w:t>V. Private Sector External Debt</w:t>
            </w:r>
          </w:p>
        </w:tc>
        <w:tc>
          <w:tcPr>
            <w:tcW w:w="900" w:type="dxa"/>
            <w:tcBorders>
              <w:top w:val="nil"/>
              <w:left w:val="nil"/>
              <w:bottom w:val="nil"/>
              <w:right w:val="nil"/>
            </w:tcBorders>
            <w:shd w:val="clear" w:color="auto" w:fill="auto"/>
            <w:noWrap/>
            <w:vAlign w:val="center"/>
          </w:tcPr>
          <w:p w14:paraId="3C93B61C" w14:textId="600E8DE0" w:rsidR="006D1F9E" w:rsidRPr="000435E5"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2,483.8</w:t>
            </w:r>
          </w:p>
        </w:tc>
        <w:tc>
          <w:tcPr>
            <w:tcW w:w="900" w:type="dxa"/>
            <w:tcBorders>
              <w:top w:val="nil"/>
              <w:left w:val="nil"/>
              <w:bottom w:val="nil"/>
              <w:right w:val="nil"/>
            </w:tcBorders>
            <w:shd w:val="clear" w:color="auto" w:fill="auto"/>
            <w:vAlign w:val="center"/>
          </w:tcPr>
          <w:p w14:paraId="09BE3029" w14:textId="3EAC7D5F"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2,413.2</w:t>
            </w:r>
          </w:p>
        </w:tc>
        <w:tc>
          <w:tcPr>
            <w:tcW w:w="900" w:type="dxa"/>
            <w:tcBorders>
              <w:top w:val="nil"/>
              <w:left w:val="nil"/>
              <w:bottom w:val="nil"/>
              <w:right w:val="nil"/>
            </w:tcBorders>
            <w:shd w:val="clear" w:color="auto" w:fill="auto"/>
            <w:noWrap/>
            <w:vAlign w:val="center"/>
          </w:tcPr>
          <w:p w14:paraId="604A3C28" w14:textId="4B0624B1"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2,543.5</w:t>
            </w:r>
          </w:p>
        </w:tc>
        <w:tc>
          <w:tcPr>
            <w:tcW w:w="865" w:type="dxa"/>
            <w:tcBorders>
              <w:top w:val="nil"/>
              <w:left w:val="nil"/>
              <w:bottom w:val="nil"/>
              <w:right w:val="nil"/>
            </w:tcBorders>
            <w:shd w:val="clear" w:color="auto" w:fill="auto"/>
            <w:vAlign w:val="center"/>
          </w:tcPr>
          <w:p w14:paraId="1AF2AB44" w14:textId="1FACBC3B"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2,818.8</w:t>
            </w:r>
          </w:p>
        </w:tc>
        <w:tc>
          <w:tcPr>
            <w:tcW w:w="900" w:type="dxa"/>
            <w:tcBorders>
              <w:top w:val="nil"/>
              <w:left w:val="nil"/>
              <w:bottom w:val="nil"/>
              <w:right w:val="nil"/>
            </w:tcBorders>
            <w:shd w:val="clear" w:color="auto" w:fill="auto"/>
            <w:vAlign w:val="center"/>
          </w:tcPr>
          <w:p w14:paraId="6AA11649" w14:textId="51939028"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3,029.6</w:t>
            </w:r>
          </w:p>
        </w:tc>
        <w:tc>
          <w:tcPr>
            <w:tcW w:w="900" w:type="dxa"/>
            <w:tcBorders>
              <w:top w:val="nil"/>
              <w:left w:val="nil"/>
              <w:bottom w:val="nil"/>
              <w:right w:val="nil"/>
            </w:tcBorders>
            <w:shd w:val="clear" w:color="auto" w:fill="auto"/>
            <w:vAlign w:val="center"/>
          </w:tcPr>
          <w:p w14:paraId="40E0CC68" w14:textId="568C5830"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3,134.5</w:t>
            </w:r>
          </w:p>
        </w:tc>
      </w:tr>
      <w:tr w:rsidR="006D1F9E" w:rsidRPr="006D5F74" w14:paraId="40280246" w14:textId="77777777" w:rsidTr="006D1F9E">
        <w:trPr>
          <w:trHeight w:val="259"/>
        </w:trPr>
        <w:tc>
          <w:tcPr>
            <w:tcW w:w="4247" w:type="dxa"/>
            <w:tcBorders>
              <w:top w:val="nil"/>
              <w:left w:val="nil"/>
              <w:bottom w:val="nil"/>
              <w:right w:val="nil"/>
            </w:tcBorders>
            <w:shd w:val="clear" w:color="auto" w:fill="auto"/>
            <w:noWrap/>
            <w:vAlign w:val="center"/>
            <w:hideMark/>
          </w:tcPr>
          <w:p w14:paraId="45BC1F34" w14:textId="77777777" w:rsidR="006D1F9E" w:rsidRPr="006D5F74" w:rsidRDefault="006D1F9E" w:rsidP="006D1F9E">
            <w:pPr>
              <w:rPr>
                <w:sz w:val="16"/>
                <w:szCs w:val="16"/>
              </w:rPr>
            </w:pPr>
            <w:r w:rsidRPr="006D5F74">
              <w:rPr>
                <w:sz w:val="16"/>
                <w:szCs w:val="16"/>
              </w:rPr>
              <w:t>VI. PSEs External Debt</w:t>
            </w:r>
          </w:p>
        </w:tc>
        <w:tc>
          <w:tcPr>
            <w:tcW w:w="900" w:type="dxa"/>
            <w:tcBorders>
              <w:top w:val="nil"/>
              <w:left w:val="nil"/>
              <w:bottom w:val="nil"/>
              <w:right w:val="nil"/>
            </w:tcBorders>
            <w:shd w:val="clear" w:color="auto" w:fill="auto"/>
            <w:noWrap/>
            <w:vAlign w:val="center"/>
          </w:tcPr>
          <w:p w14:paraId="5D05F058" w14:textId="250E272C" w:rsidR="006D1F9E" w:rsidRPr="000435E5"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934.9</w:t>
            </w:r>
          </w:p>
        </w:tc>
        <w:tc>
          <w:tcPr>
            <w:tcW w:w="900" w:type="dxa"/>
            <w:tcBorders>
              <w:top w:val="nil"/>
              <w:left w:val="nil"/>
              <w:bottom w:val="nil"/>
              <w:right w:val="nil"/>
            </w:tcBorders>
            <w:shd w:val="clear" w:color="auto" w:fill="auto"/>
            <w:vAlign w:val="center"/>
          </w:tcPr>
          <w:p w14:paraId="47E253BC" w14:textId="773AC436"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938.1</w:t>
            </w:r>
          </w:p>
        </w:tc>
        <w:tc>
          <w:tcPr>
            <w:tcW w:w="900" w:type="dxa"/>
            <w:tcBorders>
              <w:top w:val="nil"/>
              <w:left w:val="nil"/>
              <w:bottom w:val="nil"/>
              <w:right w:val="nil"/>
            </w:tcBorders>
            <w:shd w:val="clear" w:color="auto" w:fill="auto"/>
            <w:noWrap/>
            <w:vAlign w:val="center"/>
          </w:tcPr>
          <w:p w14:paraId="50B31F20" w14:textId="4C74075A"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1,064.6</w:t>
            </w:r>
          </w:p>
        </w:tc>
        <w:tc>
          <w:tcPr>
            <w:tcW w:w="865" w:type="dxa"/>
            <w:tcBorders>
              <w:top w:val="nil"/>
              <w:left w:val="nil"/>
              <w:bottom w:val="nil"/>
              <w:right w:val="nil"/>
            </w:tcBorders>
            <w:shd w:val="clear" w:color="auto" w:fill="auto"/>
            <w:vAlign w:val="center"/>
          </w:tcPr>
          <w:p w14:paraId="02BDE193" w14:textId="4711270D"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1,132.4</w:t>
            </w:r>
          </w:p>
        </w:tc>
        <w:tc>
          <w:tcPr>
            <w:tcW w:w="900" w:type="dxa"/>
            <w:tcBorders>
              <w:top w:val="nil"/>
              <w:left w:val="nil"/>
              <w:bottom w:val="nil"/>
              <w:right w:val="nil"/>
            </w:tcBorders>
            <w:shd w:val="clear" w:color="auto" w:fill="auto"/>
            <w:vAlign w:val="center"/>
          </w:tcPr>
          <w:p w14:paraId="49837ACD" w14:textId="323AF368"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1,205.3</w:t>
            </w:r>
          </w:p>
        </w:tc>
        <w:tc>
          <w:tcPr>
            <w:tcW w:w="900" w:type="dxa"/>
            <w:tcBorders>
              <w:top w:val="nil"/>
              <w:left w:val="nil"/>
              <w:bottom w:val="nil"/>
              <w:right w:val="nil"/>
            </w:tcBorders>
            <w:shd w:val="clear" w:color="auto" w:fill="auto"/>
            <w:vAlign w:val="center"/>
          </w:tcPr>
          <w:p w14:paraId="540ADF5E" w14:textId="2663B2DC"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1,341.0</w:t>
            </w:r>
          </w:p>
        </w:tc>
      </w:tr>
      <w:tr w:rsidR="006D1F9E" w:rsidRPr="006D5F74" w14:paraId="5FB90013" w14:textId="77777777" w:rsidTr="006D1F9E">
        <w:trPr>
          <w:trHeight w:val="259"/>
        </w:trPr>
        <w:tc>
          <w:tcPr>
            <w:tcW w:w="4247" w:type="dxa"/>
            <w:tcBorders>
              <w:top w:val="nil"/>
              <w:left w:val="nil"/>
              <w:bottom w:val="nil"/>
              <w:right w:val="nil"/>
            </w:tcBorders>
            <w:shd w:val="clear" w:color="auto" w:fill="auto"/>
            <w:noWrap/>
            <w:vAlign w:val="center"/>
            <w:hideMark/>
          </w:tcPr>
          <w:p w14:paraId="59EC0B33" w14:textId="77777777" w:rsidR="006D1F9E" w:rsidRPr="006D5F74" w:rsidRDefault="006D1F9E" w:rsidP="006D1F9E">
            <w:pPr>
              <w:rPr>
                <w:sz w:val="16"/>
                <w:szCs w:val="16"/>
              </w:rPr>
            </w:pPr>
            <w:r w:rsidRPr="006D5F74">
              <w:rPr>
                <w:sz w:val="16"/>
                <w:szCs w:val="16"/>
              </w:rPr>
              <w:t>VII. PSEs Domestic Debt</w:t>
            </w:r>
          </w:p>
        </w:tc>
        <w:tc>
          <w:tcPr>
            <w:tcW w:w="900" w:type="dxa"/>
            <w:tcBorders>
              <w:top w:val="nil"/>
              <w:left w:val="nil"/>
              <w:bottom w:val="nil"/>
              <w:right w:val="nil"/>
            </w:tcBorders>
            <w:shd w:val="clear" w:color="auto" w:fill="auto"/>
            <w:noWrap/>
            <w:vAlign w:val="center"/>
          </w:tcPr>
          <w:p w14:paraId="4F768037" w14:textId="1A98AB89" w:rsidR="006D1F9E" w:rsidRPr="000435E5"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1,461.2</w:t>
            </w:r>
          </w:p>
        </w:tc>
        <w:tc>
          <w:tcPr>
            <w:tcW w:w="900" w:type="dxa"/>
            <w:tcBorders>
              <w:top w:val="nil"/>
              <w:left w:val="nil"/>
              <w:bottom w:val="nil"/>
              <w:right w:val="nil"/>
            </w:tcBorders>
            <w:shd w:val="clear" w:color="auto" w:fill="auto"/>
            <w:vAlign w:val="center"/>
          </w:tcPr>
          <w:p w14:paraId="10218BE9" w14:textId="117B1AE6"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1,467.7</w:t>
            </w:r>
          </w:p>
        </w:tc>
        <w:tc>
          <w:tcPr>
            <w:tcW w:w="900" w:type="dxa"/>
            <w:tcBorders>
              <w:top w:val="nil"/>
              <w:left w:val="nil"/>
              <w:bottom w:val="nil"/>
              <w:right w:val="nil"/>
            </w:tcBorders>
            <w:shd w:val="clear" w:color="auto" w:fill="auto"/>
            <w:noWrap/>
            <w:vAlign w:val="center"/>
          </w:tcPr>
          <w:p w14:paraId="72011985" w14:textId="7EE1BCC3"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1,436.7</w:t>
            </w:r>
          </w:p>
        </w:tc>
        <w:tc>
          <w:tcPr>
            <w:tcW w:w="865" w:type="dxa"/>
            <w:tcBorders>
              <w:top w:val="nil"/>
              <w:left w:val="nil"/>
              <w:bottom w:val="nil"/>
              <w:right w:val="nil"/>
            </w:tcBorders>
            <w:shd w:val="clear" w:color="auto" w:fill="auto"/>
            <w:vAlign w:val="center"/>
          </w:tcPr>
          <w:p w14:paraId="2F3D0624" w14:textId="49064731"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1,448.3</w:t>
            </w:r>
          </w:p>
        </w:tc>
        <w:tc>
          <w:tcPr>
            <w:tcW w:w="900" w:type="dxa"/>
            <w:tcBorders>
              <w:top w:val="nil"/>
              <w:left w:val="nil"/>
              <w:bottom w:val="nil"/>
              <w:right w:val="nil"/>
            </w:tcBorders>
            <w:shd w:val="clear" w:color="auto" w:fill="auto"/>
            <w:vAlign w:val="center"/>
          </w:tcPr>
          <w:p w14:paraId="5321729C" w14:textId="616A9923"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1,503.8</w:t>
            </w:r>
          </w:p>
        </w:tc>
        <w:tc>
          <w:tcPr>
            <w:tcW w:w="900" w:type="dxa"/>
            <w:tcBorders>
              <w:top w:val="nil"/>
              <w:left w:val="nil"/>
              <w:bottom w:val="nil"/>
              <w:right w:val="nil"/>
            </w:tcBorders>
            <w:shd w:val="clear" w:color="auto" w:fill="auto"/>
            <w:vAlign w:val="center"/>
          </w:tcPr>
          <w:p w14:paraId="4536BB37" w14:textId="52E7CC22"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1,439.4</w:t>
            </w:r>
          </w:p>
        </w:tc>
      </w:tr>
      <w:tr w:rsidR="006D1F9E" w:rsidRPr="006D5F74" w14:paraId="7B8274D6" w14:textId="77777777" w:rsidTr="006D1F9E">
        <w:trPr>
          <w:trHeight w:val="259"/>
        </w:trPr>
        <w:tc>
          <w:tcPr>
            <w:tcW w:w="4247" w:type="dxa"/>
            <w:tcBorders>
              <w:top w:val="nil"/>
              <w:left w:val="nil"/>
              <w:bottom w:val="nil"/>
              <w:right w:val="nil"/>
            </w:tcBorders>
            <w:shd w:val="clear" w:color="auto" w:fill="auto"/>
            <w:noWrap/>
            <w:vAlign w:val="center"/>
            <w:hideMark/>
          </w:tcPr>
          <w:p w14:paraId="5744C399" w14:textId="77777777" w:rsidR="006D1F9E" w:rsidRPr="006D5F74" w:rsidRDefault="006D1F9E" w:rsidP="006D1F9E">
            <w:pPr>
              <w:rPr>
                <w:sz w:val="16"/>
                <w:szCs w:val="16"/>
              </w:rPr>
            </w:pPr>
            <w:r w:rsidRPr="006D5F74">
              <w:rPr>
                <w:sz w:val="16"/>
                <w:szCs w:val="16"/>
              </w:rPr>
              <w:t>V</w:t>
            </w:r>
            <w:r>
              <w:rPr>
                <w:sz w:val="16"/>
                <w:szCs w:val="16"/>
              </w:rPr>
              <w:t>III. Commodity Operations Debt</w:t>
            </w:r>
            <w:r w:rsidRPr="002A1001">
              <w:rPr>
                <w:sz w:val="16"/>
                <w:szCs w:val="16"/>
                <w:vertAlign w:val="superscript"/>
              </w:rPr>
              <w:t>2</w:t>
            </w:r>
          </w:p>
        </w:tc>
        <w:tc>
          <w:tcPr>
            <w:tcW w:w="900" w:type="dxa"/>
            <w:tcBorders>
              <w:top w:val="nil"/>
              <w:left w:val="nil"/>
              <w:bottom w:val="nil"/>
              <w:right w:val="nil"/>
            </w:tcBorders>
            <w:shd w:val="clear" w:color="auto" w:fill="auto"/>
            <w:noWrap/>
            <w:vAlign w:val="center"/>
          </w:tcPr>
          <w:p w14:paraId="0410B79A" w14:textId="5181C24F" w:rsidR="006D1F9E" w:rsidRPr="000435E5"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734.2</w:t>
            </w:r>
          </w:p>
        </w:tc>
        <w:tc>
          <w:tcPr>
            <w:tcW w:w="900" w:type="dxa"/>
            <w:tcBorders>
              <w:top w:val="nil"/>
              <w:left w:val="nil"/>
              <w:bottom w:val="nil"/>
              <w:right w:val="nil"/>
            </w:tcBorders>
            <w:shd w:val="clear" w:color="auto" w:fill="auto"/>
            <w:vAlign w:val="center"/>
          </w:tcPr>
          <w:p w14:paraId="10603B75" w14:textId="26EA3B15"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700.9</w:t>
            </w:r>
          </w:p>
        </w:tc>
        <w:tc>
          <w:tcPr>
            <w:tcW w:w="900" w:type="dxa"/>
            <w:tcBorders>
              <w:top w:val="nil"/>
              <w:left w:val="nil"/>
              <w:bottom w:val="nil"/>
              <w:right w:val="nil"/>
            </w:tcBorders>
            <w:shd w:val="clear" w:color="auto" w:fill="auto"/>
            <w:noWrap/>
            <w:vAlign w:val="center"/>
          </w:tcPr>
          <w:p w14:paraId="56D5A6EF" w14:textId="4CD5EA95"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904.0</w:t>
            </w:r>
          </w:p>
        </w:tc>
        <w:tc>
          <w:tcPr>
            <w:tcW w:w="865" w:type="dxa"/>
            <w:tcBorders>
              <w:top w:val="nil"/>
              <w:left w:val="nil"/>
              <w:bottom w:val="nil"/>
              <w:right w:val="nil"/>
            </w:tcBorders>
            <w:shd w:val="clear" w:color="auto" w:fill="auto"/>
            <w:vAlign w:val="center"/>
          </w:tcPr>
          <w:p w14:paraId="5D71F7D6" w14:textId="0552FD4F"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913.5</w:t>
            </w:r>
          </w:p>
        </w:tc>
        <w:tc>
          <w:tcPr>
            <w:tcW w:w="900" w:type="dxa"/>
            <w:tcBorders>
              <w:top w:val="nil"/>
              <w:left w:val="nil"/>
              <w:bottom w:val="nil"/>
              <w:right w:val="nil"/>
            </w:tcBorders>
            <w:shd w:val="clear" w:color="auto" w:fill="auto"/>
            <w:vAlign w:val="center"/>
          </w:tcPr>
          <w:p w14:paraId="783DC4D9" w14:textId="4F28E2F9"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889.4</w:t>
            </w:r>
          </w:p>
        </w:tc>
        <w:tc>
          <w:tcPr>
            <w:tcW w:w="900" w:type="dxa"/>
            <w:tcBorders>
              <w:top w:val="nil"/>
              <w:left w:val="nil"/>
              <w:bottom w:val="nil"/>
              <w:right w:val="nil"/>
            </w:tcBorders>
            <w:shd w:val="clear" w:color="auto" w:fill="auto"/>
            <w:vAlign w:val="center"/>
          </w:tcPr>
          <w:p w14:paraId="74B5BF8D" w14:textId="0AC0E137"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844.8</w:t>
            </w:r>
          </w:p>
        </w:tc>
      </w:tr>
      <w:tr w:rsidR="006D1F9E" w:rsidRPr="006D5F74" w14:paraId="6BA9C2E7" w14:textId="77777777" w:rsidTr="006D1F9E">
        <w:trPr>
          <w:trHeight w:val="259"/>
        </w:trPr>
        <w:tc>
          <w:tcPr>
            <w:tcW w:w="4247" w:type="dxa"/>
            <w:tcBorders>
              <w:top w:val="nil"/>
              <w:left w:val="nil"/>
              <w:bottom w:val="nil"/>
              <w:right w:val="nil"/>
            </w:tcBorders>
            <w:shd w:val="clear" w:color="auto" w:fill="auto"/>
            <w:noWrap/>
            <w:vAlign w:val="center"/>
            <w:hideMark/>
          </w:tcPr>
          <w:p w14:paraId="56C9363E" w14:textId="77777777" w:rsidR="006D1F9E" w:rsidRPr="006D5F74" w:rsidRDefault="006D1F9E" w:rsidP="006D1F9E">
            <w:pPr>
              <w:rPr>
                <w:sz w:val="16"/>
                <w:szCs w:val="16"/>
              </w:rPr>
            </w:pPr>
            <w:r w:rsidRPr="006D5F74">
              <w:rPr>
                <w:sz w:val="16"/>
                <w:szCs w:val="16"/>
              </w:rPr>
              <w:t>IX. Intercompany External Debt from Direct Investor abroad</w:t>
            </w:r>
          </w:p>
        </w:tc>
        <w:tc>
          <w:tcPr>
            <w:tcW w:w="900" w:type="dxa"/>
            <w:tcBorders>
              <w:top w:val="nil"/>
              <w:left w:val="nil"/>
              <w:bottom w:val="nil"/>
              <w:right w:val="nil"/>
            </w:tcBorders>
            <w:shd w:val="clear" w:color="auto" w:fill="auto"/>
            <w:noWrap/>
            <w:vAlign w:val="center"/>
          </w:tcPr>
          <w:p w14:paraId="0032D626" w14:textId="6E985142" w:rsidR="006D1F9E" w:rsidRPr="000435E5"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645.7</w:t>
            </w:r>
          </w:p>
        </w:tc>
        <w:tc>
          <w:tcPr>
            <w:tcW w:w="900" w:type="dxa"/>
            <w:tcBorders>
              <w:top w:val="nil"/>
              <w:left w:val="nil"/>
              <w:bottom w:val="nil"/>
              <w:right w:val="nil"/>
            </w:tcBorders>
            <w:shd w:val="clear" w:color="auto" w:fill="auto"/>
            <w:vAlign w:val="center"/>
          </w:tcPr>
          <w:p w14:paraId="394E1951" w14:textId="0C17D7B5"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619.3</w:t>
            </w:r>
          </w:p>
        </w:tc>
        <w:tc>
          <w:tcPr>
            <w:tcW w:w="900" w:type="dxa"/>
            <w:tcBorders>
              <w:top w:val="nil"/>
              <w:left w:val="nil"/>
              <w:bottom w:val="nil"/>
              <w:right w:val="nil"/>
            </w:tcBorders>
            <w:shd w:val="clear" w:color="auto" w:fill="auto"/>
            <w:noWrap/>
            <w:vAlign w:val="center"/>
          </w:tcPr>
          <w:p w14:paraId="042E0409" w14:textId="66969978"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650.7</w:t>
            </w:r>
          </w:p>
        </w:tc>
        <w:tc>
          <w:tcPr>
            <w:tcW w:w="865" w:type="dxa"/>
            <w:tcBorders>
              <w:top w:val="nil"/>
              <w:left w:val="nil"/>
              <w:bottom w:val="nil"/>
              <w:right w:val="nil"/>
            </w:tcBorders>
            <w:shd w:val="clear" w:color="auto" w:fill="auto"/>
            <w:vAlign w:val="center"/>
          </w:tcPr>
          <w:p w14:paraId="745D7355" w14:textId="6F5225C1"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719.5</w:t>
            </w:r>
          </w:p>
        </w:tc>
        <w:tc>
          <w:tcPr>
            <w:tcW w:w="900" w:type="dxa"/>
            <w:tcBorders>
              <w:top w:val="nil"/>
              <w:left w:val="nil"/>
              <w:bottom w:val="nil"/>
              <w:right w:val="nil"/>
            </w:tcBorders>
            <w:shd w:val="clear" w:color="auto" w:fill="auto"/>
            <w:vAlign w:val="center"/>
          </w:tcPr>
          <w:p w14:paraId="401E6835" w14:textId="59B5E38C"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785.0</w:t>
            </w:r>
          </w:p>
        </w:tc>
        <w:tc>
          <w:tcPr>
            <w:tcW w:w="900" w:type="dxa"/>
            <w:tcBorders>
              <w:top w:val="nil"/>
              <w:left w:val="nil"/>
              <w:bottom w:val="nil"/>
              <w:right w:val="nil"/>
            </w:tcBorders>
            <w:shd w:val="clear" w:color="auto" w:fill="auto"/>
            <w:vAlign w:val="center"/>
          </w:tcPr>
          <w:p w14:paraId="69909B7C" w14:textId="43331A01"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777.4</w:t>
            </w:r>
          </w:p>
        </w:tc>
      </w:tr>
      <w:tr w:rsidR="006D1F9E" w:rsidRPr="006D5F74" w14:paraId="14DF7094" w14:textId="77777777" w:rsidTr="006D1F9E">
        <w:trPr>
          <w:trHeight w:val="259"/>
        </w:trPr>
        <w:tc>
          <w:tcPr>
            <w:tcW w:w="4247" w:type="dxa"/>
            <w:tcBorders>
              <w:top w:val="nil"/>
              <w:left w:val="nil"/>
              <w:bottom w:val="nil"/>
              <w:right w:val="nil"/>
            </w:tcBorders>
            <w:shd w:val="clear" w:color="auto" w:fill="auto"/>
            <w:noWrap/>
            <w:vAlign w:val="center"/>
            <w:hideMark/>
          </w:tcPr>
          <w:p w14:paraId="6AA71678" w14:textId="77777777" w:rsidR="006D1F9E" w:rsidRPr="006D5F74" w:rsidRDefault="006D1F9E" w:rsidP="006D1F9E">
            <w:pPr>
              <w:rPr>
                <w:b/>
                <w:bCs/>
                <w:sz w:val="16"/>
                <w:szCs w:val="16"/>
              </w:rPr>
            </w:pPr>
            <w:r w:rsidRPr="006D5F74">
              <w:rPr>
                <w:b/>
                <w:bCs/>
                <w:sz w:val="16"/>
                <w:szCs w:val="16"/>
              </w:rPr>
              <w:t>A. Total Debt and Liabilities (sum I to IX)</w:t>
            </w:r>
          </w:p>
        </w:tc>
        <w:tc>
          <w:tcPr>
            <w:tcW w:w="900" w:type="dxa"/>
            <w:tcBorders>
              <w:top w:val="nil"/>
              <w:left w:val="nil"/>
              <w:bottom w:val="nil"/>
              <w:right w:val="nil"/>
            </w:tcBorders>
            <w:shd w:val="clear" w:color="auto" w:fill="auto"/>
            <w:noWrap/>
            <w:vAlign w:val="center"/>
          </w:tcPr>
          <w:p w14:paraId="2715F1DB" w14:textId="31E768B2" w:rsidR="006D1F9E" w:rsidRPr="006D1F9E"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45,203.1</w:t>
            </w:r>
          </w:p>
        </w:tc>
        <w:tc>
          <w:tcPr>
            <w:tcW w:w="900" w:type="dxa"/>
            <w:tcBorders>
              <w:top w:val="nil"/>
              <w:left w:val="nil"/>
              <w:bottom w:val="nil"/>
              <w:right w:val="nil"/>
            </w:tcBorders>
            <w:shd w:val="clear" w:color="auto" w:fill="auto"/>
            <w:vAlign w:val="center"/>
          </w:tcPr>
          <w:p w14:paraId="0FEC267E" w14:textId="7551371A" w:rsidR="006D1F9E" w:rsidRPr="006D23B9"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45,470.1</w:t>
            </w:r>
          </w:p>
        </w:tc>
        <w:tc>
          <w:tcPr>
            <w:tcW w:w="900" w:type="dxa"/>
            <w:tcBorders>
              <w:top w:val="nil"/>
              <w:left w:val="nil"/>
              <w:bottom w:val="nil"/>
              <w:right w:val="nil"/>
            </w:tcBorders>
            <w:shd w:val="clear" w:color="auto" w:fill="auto"/>
            <w:noWrap/>
            <w:vAlign w:val="center"/>
          </w:tcPr>
          <w:p w14:paraId="718D71A2" w14:textId="0AA3B4B7" w:rsidR="006D1F9E" w:rsidRPr="006D23B9"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47,844.0</w:t>
            </w:r>
          </w:p>
        </w:tc>
        <w:tc>
          <w:tcPr>
            <w:tcW w:w="865" w:type="dxa"/>
            <w:tcBorders>
              <w:top w:val="nil"/>
              <w:left w:val="nil"/>
              <w:bottom w:val="nil"/>
              <w:right w:val="nil"/>
            </w:tcBorders>
            <w:shd w:val="clear" w:color="auto" w:fill="auto"/>
            <w:vAlign w:val="center"/>
          </w:tcPr>
          <w:p w14:paraId="5A4D4717" w14:textId="6F8EC264" w:rsidR="006D1F9E" w:rsidRPr="006D1F9E"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50,496.1</w:t>
            </w:r>
          </w:p>
        </w:tc>
        <w:tc>
          <w:tcPr>
            <w:tcW w:w="900" w:type="dxa"/>
            <w:tcBorders>
              <w:top w:val="nil"/>
              <w:left w:val="nil"/>
              <w:bottom w:val="nil"/>
              <w:right w:val="nil"/>
            </w:tcBorders>
            <w:shd w:val="clear" w:color="auto" w:fill="auto"/>
            <w:vAlign w:val="center"/>
          </w:tcPr>
          <w:p w14:paraId="61AD2547" w14:textId="51ABA320" w:rsidR="006D1F9E" w:rsidRPr="006D1F9E"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51,724.6</w:t>
            </w:r>
          </w:p>
        </w:tc>
        <w:tc>
          <w:tcPr>
            <w:tcW w:w="900" w:type="dxa"/>
            <w:tcBorders>
              <w:top w:val="nil"/>
              <w:left w:val="nil"/>
              <w:bottom w:val="nil"/>
              <w:right w:val="nil"/>
            </w:tcBorders>
            <w:shd w:val="clear" w:color="auto" w:fill="auto"/>
            <w:vAlign w:val="center"/>
          </w:tcPr>
          <w:p w14:paraId="4A7C1286" w14:textId="40FF3C7A" w:rsidR="006D1F9E" w:rsidRPr="006D1F9E"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53,544.3</w:t>
            </w:r>
          </w:p>
        </w:tc>
      </w:tr>
      <w:tr w:rsidR="006D1F9E" w:rsidRPr="006D5F74" w14:paraId="070BB881" w14:textId="77777777" w:rsidTr="006D1F9E">
        <w:trPr>
          <w:trHeight w:val="259"/>
        </w:trPr>
        <w:tc>
          <w:tcPr>
            <w:tcW w:w="4247" w:type="dxa"/>
            <w:tcBorders>
              <w:top w:val="nil"/>
              <w:left w:val="nil"/>
              <w:bottom w:val="nil"/>
              <w:right w:val="nil"/>
            </w:tcBorders>
            <w:shd w:val="clear" w:color="auto" w:fill="auto"/>
            <w:noWrap/>
            <w:vAlign w:val="center"/>
            <w:hideMark/>
          </w:tcPr>
          <w:p w14:paraId="5AEEA5B2" w14:textId="77777777" w:rsidR="006D1F9E" w:rsidRPr="00D16230" w:rsidRDefault="006D1F9E" w:rsidP="006D1F9E">
            <w:pPr>
              <w:rPr>
                <w:b/>
                <w:bCs/>
                <w:sz w:val="16"/>
                <w:szCs w:val="16"/>
              </w:rPr>
            </w:pPr>
            <w:r w:rsidRPr="00D16230">
              <w:rPr>
                <w:b/>
                <w:bCs/>
                <w:sz w:val="16"/>
                <w:szCs w:val="16"/>
              </w:rPr>
              <w:t>B. Gross Public Debt (sum I to III)</w:t>
            </w:r>
          </w:p>
        </w:tc>
        <w:tc>
          <w:tcPr>
            <w:tcW w:w="900" w:type="dxa"/>
            <w:tcBorders>
              <w:top w:val="nil"/>
              <w:left w:val="nil"/>
              <w:bottom w:val="nil"/>
              <w:right w:val="nil"/>
            </w:tcBorders>
            <w:shd w:val="clear" w:color="auto" w:fill="auto"/>
            <w:noWrap/>
            <w:vAlign w:val="center"/>
          </w:tcPr>
          <w:p w14:paraId="105785E4" w14:textId="409DF1F8" w:rsidR="006D1F9E" w:rsidRPr="006D1F9E"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37,465.5</w:t>
            </w:r>
          </w:p>
        </w:tc>
        <w:tc>
          <w:tcPr>
            <w:tcW w:w="900" w:type="dxa"/>
            <w:tcBorders>
              <w:top w:val="nil"/>
              <w:left w:val="nil"/>
              <w:bottom w:val="nil"/>
              <w:right w:val="nil"/>
            </w:tcBorders>
            <w:shd w:val="clear" w:color="auto" w:fill="auto"/>
            <w:vAlign w:val="center"/>
          </w:tcPr>
          <w:p w14:paraId="08B848B5" w14:textId="0E4437EE" w:rsidR="006D1F9E" w:rsidRPr="006D23B9"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38,006.5</w:t>
            </w:r>
          </w:p>
        </w:tc>
        <w:tc>
          <w:tcPr>
            <w:tcW w:w="900" w:type="dxa"/>
            <w:tcBorders>
              <w:top w:val="nil"/>
              <w:left w:val="nil"/>
              <w:bottom w:val="nil"/>
              <w:right w:val="nil"/>
            </w:tcBorders>
            <w:shd w:val="clear" w:color="auto" w:fill="auto"/>
            <w:noWrap/>
            <w:vAlign w:val="center"/>
          </w:tcPr>
          <w:p w14:paraId="20CA092B" w14:textId="459A9FC0" w:rsidR="006D1F9E" w:rsidRPr="006D23B9"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39,866.0</w:t>
            </w:r>
          </w:p>
        </w:tc>
        <w:tc>
          <w:tcPr>
            <w:tcW w:w="865" w:type="dxa"/>
            <w:tcBorders>
              <w:top w:val="nil"/>
              <w:left w:val="nil"/>
              <w:bottom w:val="nil"/>
              <w:right w:val="nil"/>
            </w:tcBorders>
            <w:shd w:val="clear" w:color="auto" w:fill="auto"/>
            <w:vAlign w:val="center"/>
          </w:tcPr>
          <w:p w14:paraId="01CE800E" w14:textId="1874AC33" w:rsidR="006D1F9E" w:rsidRPr="006D1F9E"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41,476.2</w:t>
            </w:r>
          </w:p>
        </w:tc>
        <w:tc>
          <w:tcPr>
            <w:tcW w:w="900" w:type="dxa"/>
            <w:tcBorders>
              <w:top w:val="nil"/>
              <w:left w:val="nil"/>
              <w:bottom w:val="nil"/>
              <w:right w:val="nil"/>
            </w:tcBorders>
            <w:shd w:val="clear" w:color="auto" w:fill="auto"/>
            <w:vAlign w:val="center"/>
          </w:tcPr>
          <w:p w14:paraId="6A134CDC" w14:textId="21DB733E" w:rsidR="006D1F9E" w:rsidRPr="006D1F9E"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42,731.4</w:t>
            </w:r>
          </w:p>
        </w:tc>
        <w:tc>
          <w:tcPr>
            <w:tcW w:w="900" w:type="dxa"/>
            <w:tcBorders>
              <w:top w:val="nil"/>
              <w:left w:val="nil"/>
              <w:bottom w:val="nil"/>
              <w:right w:val="nil"/>
            </w:tcBorders>
            <w:shd w:val="clear" w:color="auto" w:fill="auto"/>
            <w:vAlign w:val="center"/>
          </w:tcPr>
          <w:p w14:paraId="01788179" w14:textId="4DE1866E" w:rsidR="006D1F9E" w:rsidRPr="006D1F9E"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44,365.9</w:t>
            </w:r>
          </w:p>
        </w:tc>
      </w:tr>
      <w:tr w:rsidR="006D1F9E" w:rsidRPr="006D5F74" w14:paraId="15F9C052" w14:textId="77777777" w:rsidTr="006D1F9E">
        <w:trPr>
          <w:trHeight w:val="259"/>
        </w:trPr>
        <w:tc>
          <w:tcPr>
            <w:tcW w:w="4247" w:type="dxa"/>
            <w:tcBorders>
              <w:top w:val="nil"/>
              <w:left w:val="nil"/>
              <w:bottom w:val="nil"/>
              <w:right w:val="nil"/>
            </w:tcBorders>
            <w:shd w:val="clear" w:color="auto" w:fill="auto"/>
            <w:noWrap/>
            <w:vAlign w:val="center"/>
            <w:hideMark/>
          </w:tcPr>
          <w:p w14:paraId="67B1F385" w14:textId="77777777" w:rsidR="006D1F9E" w:rsidRPr="00D16230" w:rsidRDefault="006D1F9E" w:rsidP="006D1F9E">
            <w:pPr>
              <w:rPr>
                <w:b/>
                <w:bCs/>
                <w:sz w:val="16"/>
                <w:szCs w:val="16"/>
              </w:rPr>
            </w:pPr>
            <w:r w:rsidRPr="00D16230">
              <w:rPr>
                <w:b/>
                <w:bCs/>
                <w:sz w:val="16"/>
                <w:szCs w:val="16"/>
              </w:rPr>
              <w:t>C. Total Debt of the Government - FRDLA Definition</w:t>
            </w:r>
            <w:r w:rsidRPr="0013290C">
              <w:rPr>
                <w:b/>
                <w:bCs/>
                <w:sz w:val="16"/>
                <w:szCs w:val="16"/>
                <w:vertAlign w:val="superscript"/>
              </w:rPr>
              <w:t>3</w:t>
            </w:r>
          </w:p>
        </w:tc>
        <w:tc>
          <w:tcPr>
            <w:tcW w:w="900" w:type="dxa"/>
            <w:tcBorders>
              <w:top w:val="nil"/>
              <w:left w:val="nil"/>
              <w:bottom w:val="nil"/>
              <w:right w:val="nil"/>
            </w:tcBorders>
            <w:shd w:val="clear" w:color="auto" w:fill="auto"/>
            <w:noWrap/>
            <w:vAlign w:val="center"/>
          </w:tcPr>
          <w:p w14:paraId="30D825AC" w14:textId="7AE0DF39" w:rsidR="006D1F9E" w:rsidRPr="006D1F9E"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33,993.0</w:t>
            </w:r>
          </w:p>
        </w:tc>
        <w:tc>
          <w:tcPr>
            <w:tcW w:w="900" w:type="dxa"/>
            <w:tcBorders>
              <w:top w:val="nil"/>
              <w:left w:val="nil"/>
              <w:bottom w:val="nil"/>
              <w:right w:val="nil"/>
            </w:tcBorders>
            <w:shd w:val="clear" w:color="auto" w:fill="auto"/>
            <w:vAlign w:val="center"/>
          </w:tcPr>
          <w:p w14:paraId="6F2A0C4D" w14:textId="0104FF9C" w:rsidR="006D1F9E" w:rsidRPr="006D23B9"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33,725.1</w:t>
            </w:r>
          </w:p>
        </w:tc>
        <w:tc>
          <w:tcPr>
            <w:tcW w:w="900" w:type="dxa"/>
            <w:tcBorders>
              <w:top w:val="nil"/>
              <w:left w:val="nil"/>
              <w:bottom w:val="nil"/>
              <w:right w:val="nil"/>
            </w:tcBorders>
            <w:shd w:val="clear" w:color="auto" w:fill="auto"/>
            <w:noWrap/>
            <w:vAlign w:val="center"/>
          </w:tcPr>
          <w:p w14:paraId="3B26D77D" w14:textId="10FE96DA" w:rsidR="006D1F9E" w:rsidRPr="006D23B9"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35,668.5</w:t>
            </w:r>
          </w:p>
        </w:tc>
        <w:tc>
          <w:tcPr>
            <w:tcW w:w="865" w:type="dxa"/>
            <w:tcBorders>
              <w:top w:val="nil"/>
              <w:left w:val="nil"/>
              <w:bottom w:val="nil"/>
              <w:right w:val="nil"/>
            </w:tcBorders>
            <w:shd w:val="clear" w:color="auto" w:fill="auto"/>
            <w:vAlign w:val="center"/>
          </w:tcPr>
          <w:p w14:paraId="5C25B771" w14:textId="6CECC784" w:rsidR="006D1F9E" w:rsidRPr="006D1F9E"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37,143.2</w:t>
            </w:r>
          </w:p>
        </w:tc>
        <w:tc>
          <w:tcPr>
            <w:tcW w:w="900" w:type="dxa"/>
            <w:tcBorders>
              <w:top w:val="nil"/>
              <w:left w:val="nil"/>
              <w:bottom w:val="nil"/>
              <w:right w:val="nil"/>
            </w:tcBorders>
            <w:shd w:val="clear" w:color="auto" w:fill="auto"/>
            <w:vAlign w:val="center"/>
          </w:tcPr>
          <w:p w14:paraId="2DFB4C82" w14:textId="203CC5C4" w:rsidR="006D1F9E" w:rsidRPr="006D1F9E"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38,363.0</w:t>
            </w:r>
          </w:p>
        </w:tc>
        <w:tc>
          <w:tcPr>
            <w:tcW w:w="900" w:type="dxa"/>
            <w:tcBorders>
              <w:top w:val="nil"/>
              <w:left w:val="nil"/>
              <w:bottom w:val="nil"/>
              <w:right w:val="nil"/>
            </w:tcBorders>
            <w:shd w:val="clear" w:color="auto" w:fill="auto"/>
            <w:vAlign w:val="center"/>
          </w:tcPr>
          <w:p w14:paraId="1CB2E4A1" w14:textId="722941D8" w:rsidR="006D1F9E" w:rsidRPr="006D1F9E"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39,882.1</w:t>
            </w:r>
          </w:p>
        </w:tc>
      </w:tr>
      <w:tr w:rsidR="006D1F9E" w:rsidRPr="006D5F74" w14:paraId="21948B10" w14:textId="77777777" w:rsidTr="006D1F9E">
        <w:trPr>
          <w:trHeight w:val="259"/>
        </w:trPr>
        <w:tc>
          <w:tcPr>
            <w:tcW w:w="4247" w:type="dxa"/>
            <w:tcBorders>
              <w:top w:val="nil"/>
              <w:left w:val="nil"/>
              <w:bottom w:val="nil"/>
              <w:right w:val="nil"/>
            </w:tcBorders>
            <w:shd w:val="clear" w:color="auto" w:fill="auto"/>
            <w:noWrap/>
            <w:vAlign w:val="center"/>
            <w:hideMark/>
          </w:tcPr>
          <w:p w14:paraId="2953B660" w14:textId="77777777" w:rsidR="006D1F9E" w:rsidRDefault="006D1F9E" w:rsidP="006D1F9E">
            <w:pPr>
              <w:rPr>
                <w:b/>
                <w:bCs/>
                <w:sz w:val="16"/>
                <w:szCs w:val="16"/>
              </w:rPr>
            </w:pPr>
            <w:r>
              <w:rPr>
                <w:b/>
                <w:bCs/>
                <w:sz w:val="16"/>
                <w:szCs w:val="16"/>
              </w:rPr>
              <w:t>D. Total External Debt &amp; Liabilities (sum II to VI+IX)</w:t>
            </w:r>
          </w:p>
        </w:tc>
        <w:tc>
          <w:tcPr>
            <w:tcW w:w="900" w:type="dxa"/>
            <w:tcBorders>
              <w:top w:val="nil"/>
              <w:left w:val="nil"/>
              <w:bottom w:val="nil"/>
              <w:right w:val="nil"/>
            </w:tcBorders>
            <w:shd w:val="clear" w:color="auto" w:fill="auto"/>
            <w:noWrap/>
            <w:vAlign w:val="center"/>
          </w:tcPr>
          <w:p w14:paraId="0B883747" w14:textId="567BAB65" w:rsidR="006D1F9E" w:rsidRPr="006D1F9E"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18,693.7</w:t>
            </w:r>
          </w:p>
        </w:tc>
        <w:tc>
          <w:tcPr>
            <w:tcW w:w="900" w:type="dxa"/>
            <w:tcBorders>
              <w:top w:val="nil"/>
              <w:left w:val="nil"/>
              <w:bottom w:val="nil"/>
              <w:right w:val="nil"/>
            </w:tcBorders>
            <w:shd w:val="clear" w:color="auto" w:fill="auto"/>
            <w:vAlign w:val="center"/>
          </w:tcPr>
          <w:p w14:paraId="03BD4D54" w14:textId="67E6213A" w:rsidR="006D1F9E" w:rsidRPr="006D23B9"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17,749.1</w:t>
            </w:r>
          </w:p>
        </w:tc>
        <w:tc>
          <w:tcPr>
            <w:tcW w:w="900" w:type="dxa"/>
            <w:tcBorders>
              <w:top w:val="nil"/>
              <w:left w:val="nil"/>
              <w:bottom w:val="nil"/>
              <w:right w:val="nil"/>
            </w:tcBorders>
            <w:shd w:val="clear" w:color="auto" w:fill="auto"/>
            <w:noWrap/>
            <w:vAlign w:val="center"/>
          </w:tcPr>
          <w:p w14:paraId="104C3B47" w14:textId="419698C2" w:rsidR="006D1F9E" w:rsidRPr="006D23B9"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19,237.8</w:t>
            </w:r>
          </w:p>
        </w:tc>
        <w:tc>
          <w:tcPr>
            <w:tcW w:w="865" w:type="dxa"/>
            <w:tcBorders>
              <w:top w:val="nil"/>
              <w:left w:val="nil"/>
              <w:bottom w:val="nil"/>
              <w:right w:val="nil"/>
            </w:tcBorders>
            <w:shd w:val="clear" w:color="auto" w:fill="auto"/>
            <w:vAlign w:val="center"/>
          </w:tcPr>
          <w:p w14:paraId="578AC944" w14:textId="49A2CB26" w:rsidR="006D1F9E" w:rsidRPr="006D1F9E"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21,690.3</w:t>
            </w:r>
          </w:p>
        </w:tc>
        <w:tc>
          <w:tcPr>
            <w:tcW w:w="900" w:type="dxa"/>
            <w:tcBorders>
              <w:top w:val="nil"/>
              <w:left w:val="nil"/>
              <w:bottom w:val="nil"/>
              <w:right w:val="nil"/>
            </w:tcBorders>
            <w:shd w:val="clear" w:color="auto" w:fill="auto"/>
            <w:vAlign w:val="center"/>
          </w:tcPr>
          <w:p w14:paraId="02581192" w14:textId="2936F677" w:rsidR="006D1F9E" w:rsidRPr="006D1F9E"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23,059.8</w:t>
            </w:r>
          </w:p>
        </w:tc>
        <w:tc>
          <w:tcPr>
            <w:tcW w:w="900" w:type="dxa"/>
            <w:tcBorders>
              <w:top w:val="nil"/>
              <w:left w:val="nil"/>
              <w:bottom w:val="nil"/>
              <w:right w:val="nil"/>
            </w:tcBorders>
            <w:shd w:val="clear" w:color="auto" w:fill="auto"/>
            <w:vAlign w:val="center"/>
          </w:tcPr>
          <w:p w14:paraId="07A6B5AE" w14:textId="4CEB47BF" w:rsidR="006D1F9E" w:rsidRPr="006D1F9E"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23,658.8</w:t>
            </w:r>
          </w:p>
        </w:tc>
      </w:tr>
      <w:tr w:rsidR="006D1F9E" w:rsidRPr="006D5F74" w14:paraId="42DD61E1" w14:textId="77777777" w:rsidTr="006D1F9E">
        <w:trPr>
          <w:trHeight w:val="259"/>
        </w:trPr>
        <w:tc>
          <w:tcPr>
            <w:tcW w:w="4247" w:type="dxa"/>
            <w:tcBorders>
              <w:top w:val="nil"/>
              <w:left w:val="nil"/>
              <w:bottom w:val="nil"/>
              <w:right w:val="nil"/>
            </w:tcBorders>
            <w:shd w:val="clear" w:color="auto" w:fill="auto"/>
            <w:noWrap/>
            <w:vAlign w:val="center"/>
            <w:hideMark/>
          </w:tcPr>
          <w:p w14:paraId="5AA7ADC8" w14:textId="77777777" w:rsidR="006D1F9E" w:rsidRDefault="006D1F9E" w:rsidP="006D1F9E">
            <w:pPr>
              <w:rPr>
                <w:b/>
                <w:bCs/>
                <w:sz w:val="16"/>
                <w:szCs w:val="16"/>
              </w:rPr>
            </w:pPr>
            <w:r>
              <w:rPr>
                <w:b/>
                <w:bCs/>
                <w:sz w:val="16"/>
                <w:szCs w:val="16"/>
              </w:rPr>
              <w:t>E. Commodity Operation and PSEs Debt (sum VI to VIII)</w:t>
            </w:r>
          </w:p>
        </w:tc>
        <w:tc>
          <w:tcPr>
            <w:tcW w:w="900" w:type="dxa"/>
            <w:tcBorders>
              <w:top w:val="nil"/>
              <w:left w:val="nil"/>
              <w:bottom w:val="nil"/>
              <w:right w:val="nil"/>
            </w:tcBorders>
            <w:shd w:val="clear" w:color="auto" w:fill="auto"/>
            <w:noWrap/>
            <w:vAlign w:val="center"/>
          </w:tcPr>
          <w:p w14:paraId="6DC2BF76" w14:textId="3C9A03DB" w:rsidR="006D1F9E" w:rsidRPr="006D1F9E"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3,130.3</w:t>
            </w:r>
          </w:p>
        </w:tc>
        <w:tc>
          <w:tcPr>
            <w:tcW w:w="900" w:type="dxa"/>
            <w:tcBorders>
              <w:top w:val="nil"/>
              <w:left w:val="nil"/>
              <w:bottom w:val="nil"/>
              <w:right w:val="nil"/>
            </w:tcBorders>
            <w:shd w:val="clear" w:color="auto" w:fill="auto"/>
            <w:vAlign w:val="center"/>
          </w:tcPr>
          <w:p w14:paraId="6338064E" w14:textId="45083975" w:rsidR="006D1F9E" w:rsidRPr="006D23B9"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3,106.7</w:t>
            </w:r>
          </w:p>
        </w:tc>
        <w:tc>
          <w:tcPr>
            <w:tcW w:w="900" w:type="dxa"/>
            <w:tcBorders>
              <w:top w:val="nil"/>
              <w:left w:val="nil"/>
              <w:bottom w:val="nil"/>
              <w:right w:val="nil"/>
            </w:tcBorders>
            <w:shd w:val="clear" w:color="auto" w:fill="auto"/>
            <w:noWrap/>
            <w:vAlign w:val="center"/>
          </w:tcPr>
          <w:p w14:paraId="7756C2A9" w14:textId="41597DC0" w:rsidR="006D1F9E" w:rsidRPr="006D23B9"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3,405.4</w:t>
            </w:r>
          </w:p>
        </w:tc>
        <w:tc>
          <w:tcPr>
            <w:tcW w:w="865" w:type="dxa"/>
            <w:tcBorders>
              <w:top w:val="nil"/>
              <w:left w:val="nil"/>
              <w:bottom w:val="nil"/>
              <w:right w:val="nil"/>
            </w:tcBorders>
            <w:shd w:val="clear" w:color="auto" w:fill="auto"/>
            <w:vAlign w:val="center"/>
          </w:tcPr>
          <w:p w14:paraId="5676D5EA" w14:textId="47773C69" w:rsidR="006D1F9E" w:rsidRPr="006D1F9E"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3,494.3</w:t>
            </w:r>
          </w:p>
        </w:tc>
        <w:tc>
          <w:tcPr>
            <w:tcW w:w="900" w:type="dxa"/>
            <w:tcBorders>
              <w:top w:val="nil"/>
              <w:left w:val="nil"/>
              <w:bottom w:val="nil"/>
              <w:right w:val="nil"/>
            </w:tcBorders>
            <w:shd w:val="clear" w:color="auto" w:fill="auto"/>
            <w:vAlign w:val="center"/>
          </w:tcPr>
          <w:p w14:paraId="27F94A0D" w14:textId="1B60496D" w:rsidR="006D1F9E" w:rsidRPr="006D1F9E"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3,598.6</w:t>
            </w:r>
          </w:p>
        </w:tc>
        <w:tc>
          <w:tcPr>
            <w:tcW w:w="900" w:type="dxa"/>
            <w:tcBorders>
              <w:top w:val="nil"/>
              <w:left w:val="nil"/>
              <w:bottom w:val="nil"/>
              <w:right w:val="nil"/>
            </w:tcBorders>
            <w:shd w:val="clear" w:color="auto" w:fill="auto"/>
            <w:vAlign w:val="center"/>
          </w:tcPr>
          <w:p w14:paraId="219A989C" w14:textId="35B4AF0A" w:rsidR="006D1F9E" w:rsidRPr="006D1F9E"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3,625.2</w:t>
            </w:r>
          </w:p>
        </w:tc>
      </w:tr>
      <w:tr w:rsidR="003A4077" w:rsidRPr="006D5F74" w14:paraId="5FEA09B1" w14:textId="77777777" w:rsidTr="006D1F9E">
        <w:trPr>
          <w:trHeight w:val="259"/>
        </w:trPr>
        <w:tc>
          <w:tcPr>
            <w:tcW w:w="4247" w:type="dxa"/>
            <w:tcBorders>
              <w:top w:val="nil"/>
              <w:left w:val="nil"/>
              <w:bottom w:val="nil"/>
              <w:right w:val="nil"/>
            </w:tcBorders>
            <w:shd w:val="clear" w:color="auto" w:fill="auto"/>
            <w:noWrap/>
            <w:vAlign w:val="center"/>
          </w:tcPr>
          <w:p w14:paraId="4200B9F9" w14:textId="77777777" w:rsidR="003A4077" w:rsidRPr="006D5F74" w:rsidRDefault="003A4077" w:rsidP="003A4077">
            <w:pPr>
              <w:ind w:firstLineChars="400" w:firstLine="640"/>
              <w:rPr>
                <w:i/>
                <w:iCs/>
                <w:sz w:val="16"/>
                <w:szCs w:val="16"/>
              </w:rPr>
            </w:pPr>
          </w:p>
        </w:tc>
        <w:tc>
          <w:tcPr>
            <w:tcW w:w="900" w:type="dxa"/>
            <w:tcBorders>
              <w:top w:val="nil"/>
              <w:left w:val="nil"/>
              <w:bottom w:val="nil"/>
              <w:right w:val="nil"/>
            </w:tcBorders>
            <w:shd w:val="clear" w:color="auto" w:fill="auto"/>
            <w:noWrap/>
            <w:vAlign w:val="center"/>
          </w:tcPr>
          <w:p w14:paraId="30EB5901" w14:textId="77777777" w:rsidR="003A4077" w:rsidRDefault="003A4077" w:rsidP="006D1F9E">
            <w:pPr>
              <w:jc w:val="right"/>
              <w:rPr>
                <w:i/>
                <w:iCs/>
                <w:color w:val="000000"/>
                <w:sz w:val="16"/>
                <w:szCs w:val="16"/>
              </w:rPr>
            </w:pPr>
          </w:p>
        </w:tc>
        <w:tc>
          <w:tcPr>
            <w:tcW w:w="900" w:type="dxa"/>
            <w:tcBorders>
              <w:top w:val="nil"/>
              <w:left w:val="nil"/>
              <w:bottom w:val="nil"/>
              <w:right w:val="nil"/>
            </w:tcBorders>
            <w:shd w:val="clear" w:color="auto" w:fill="auto"/>
            <w:vAlign w:val="center"/>
          </w:tcPr>
          <w:p w14:paraId="4FC24325" w14:textId="77777777" w:rsidR="003A4077" w:rsidRPr="008033FF" w:rsidRDefault="003A4077" w:rsidP="006D1F9E">
            <w:pPr>
              <w:jc w:val="right"/>
              <w:rPr>
                <w:color w:val="000000"/>
                <w:sz w:val="16"/>
                <w:szCs w:val="16"/>
              </w:rPr>
            </w:pPr>
          </w:p>
        </w:tc>
        <w:tc>
          <w:tcPr>
            <w:tcW w:w="900" w:type="dxa"/>
            <w:tcBorders>
              <w:top w:val="nil"/>
              <w:left w:val="nil"/>
              <w:bottom w:val="nil"/>
              <w:right w:val="nil"/>
            </w:tcBorders>
            <w:shd w:val="clear" w:color="auto" w:fill="auto"/>
            <w:noWrap/>
            <w:vAlign w:val="center"/>
          </w:tcPr>
          <w:p w14:paraId="6A96BCBA" w14:textId="77777777" w:rsidR="003A4077" w:rsidRDefault="003A4077" w:rsidP="006D1F9E">
            <w:pPr>
              <w:jc w:val="right"/>
              <w:rPr>
                <w:i/>
                <w:iCs/>
                <w:color w:val="000000"/>
                <w:sz w:val="16"/>
                <w:szCs w:val="16"/>
              </w:rPr>
            </w:pPr>
          </w:p>
        </w:tc>
        <w:tc>
          <w:tcPr>
            <w:tcW w:w="865" w:type="dxa"/>
            <w:tcBorders>
              <w:top w:val="nil"/>
              <w:left w:val="nil"/>
              <w:bottom w:val="nil"/>
              <w:right w:val="nil"/>
            </w:tcBorders>
            <w:shd w:val="clear" w:color="auto" w:fill="auto"/>
            <w:vAlign w:val="center"/>
          </w:tcPr>
          <w:p w14:paraId="33D3270E" w14:textId="77777777" w:rsidR="003A4077" w:rsidRDefault="003A4077" w:rsidP="006D1F9E">
            <w:pPr>
              <w:jc w:val="right"/>
              <w:rPr>
                <w:i/>
                <w:iCs/>
                <w:color w:val="000000"/>
                <w:sz w:val="16"/>
                <w:szCs w:val="16"/>
              </w:rPr>
            </w:pPr>
          </w:p>
        </w:tc>
        <w:tc>
          <w:tcPr>
            <w:tcW w:w="900" w:type="dxa"/>
            <w:tcBorders>
              <w:top w:val="nil"/>
              <w:left w:val="nil"/>
              <w:bottom w:val="nil"/>
              <w:right w:val="nil"/>
            </w:tcBorders>
            <w:shd w:val="clear" w:color="auto" w:fill="auto"/>
            <w:vAlign w:val="center"/>
          </w:tcPr>
          <w:p w14:paraId="468E04C0" w14:textId="77777777" w:rsidR="003A4077" w:rsidRPr="003A3457" w:rsidRDefault="003A4077" w:rsidP="006D1F9E">
            <w:pPr>
              <w:jc w:val="right"/>
              <w:rPr>
                <w:color w:val="000000"/>
                <w:sz w:val="16"/>
                <w:szCs w:val="16"/>
              </w:rPr>
            </w:pPr>
          </w:p>
        </w:tc>
        <w:tc>
          <w:tcPr>
            <w:tcW w:w="900" w:type="dxa"/>
            <w:tcBorders>
              <w:top w:val="nil"/>
              <w:left w:val="nil"/>
              <w:bottom w:val="nil"/>
              <w:right w:val="nil"/>
            </w:tcBorders>
            <w:shd w:val="clear" w:color="auto" w:fill="auto"/>
            <w:vAlign w:val="center"/>
          </w:tcPr>
          <w:p w14:paraId="51590A39" w14:textId="77777777" w:rsidR="003A4077" w:rsidRPr="00D71274" w:rsidRDefault="003A4077" w:rsidP="006D1F9E">
            <w:pPr>
              <w:jc w:val="right"/>
              <w:rPr>
                <w:color w:val="000000"/>
                <w:sz w:val="16"/>
                <w:szCs w:val="16"/>
              </w:rPr>
            </w:pPr>
          </w:p>
        </w:tc>
      </w:tr>
      <w:tr w:rsidR="003A4077" w:rsidRPr="006D5F74" w14:paraId="6FA8B5FA" w14:textId="77777777" w:rsidTr="006D1F9E">
        <w:trPr>
          <w:trHeight w:val="259"/>
        </w:trPr>
        <w:tc>
          <w:tcPr>
            <w:tcW w:w="4247" w:type="dxa"/>
            <w:tcBorders>
              <w:top w:val="nil"/>
              <w:left w:val="nil"/>
              <w:bottom w:val="nil"/>
              <w:right w:val="nil"/>
            </w:tcBorders>
            <w:shd w:val="clear" w:color="auto" w:fill="auto"/>
            <w:noWrap/>
            <w:vAlign w:val="center"/>
          </w:tcPr>
          <w:p w14:paraId="3082B51A" w14:textId="77777777" w:rsidR="003A4077" w:rsidRPr="006D5F74" w:rsidRDefault="003A4077" w:rsidP="003A4077">
            <w:pPr>
              <w:ind w:firstLineChars="400" w:firstLine="640"/>
              <w:rPr>
                <w:i/>
                <w:iCs/>
                <w:sz w:val="16"/>
                <w:szCs w:val="16"/>
              </w:rPr>
            </w:pPr>
          </w:p>
        </w:tc>
        <w:tc>
          <w:tcPr>
            <w:tcW w:w="900" w:type="dxa"/>
            <w:tcBorders>
              <w:top w:val="nil"/>
              <w:left w:val="nil"/>
              <w:bottom w:val="nil"/>
              <w:right w:val="nil"/>
            </w:tcBorders>
            <w:shd w:val="clear" w:color="auto" w:fill="auto"/>
            <w:noWrap/>
            <w:vAlign w:val="center"/>
          </w:tcPr>
          <w:p w14:paraId="216A6C35" w14:textId="77777777" w:rsidR="003A4077" w:rsidRDefault="003A4077" w:rsidP="006D1F9E">
            <w:pPr>
              <w:jc w:val="right"/>
              <w:rPr>
                <w:i/>
                <w:iCs/>
                <w:color w:val="000000"/>
                <w:sz w:val="16"/>
                <w:szCs w:val="16"/>
              </w:rPr>
            </w:pPr>
          </w:p>
        </w:tc>
        <w:tc>
          <w:tcPr>
            <w:tcW w:w="900" w:type="dxa"/>
            <w:tcBorders>
              <w:top w:val="nil"/>
              <w:left w:val="nil"/>
              <w:bottom w:val="nil"/>
              <w:right w:val="nil"/>
            </w:tcBorders>
            <w:shd w:val="clear" w:color="auto" w:fill="auto"/>
            <w:vAlign w:val="center"/>
          </w:tcPr>
          <w:p w14:paraId="0AC5E4DB" w14:textId="77777777" w:rsidR="003A4077" w:rsidRPr="008033FF" w:rsidRDefault="003A4077" w:rsidP="006D1F9E">
            <w:pPr>
              <w:jc w:val="right"/>
              <w:rPr>
                <w:color w:val="000000"/>
                <w:sz w:val="16"/>
                <w:szCs w:val="16"/>
              </w:rPr>
            </w:pPr>
          </w:p>
        </w:tc>
        <w:tc>
          <w:tcPr>
            <w:tcW w:w="900" w:type="dxa"/>
            <w:tcBorders>
              <w:top w:val="nil"/>
              <w:left w:val="nil"/>
              <w:bottom w:val="nil"/>
              <w:right w:val="nil"/>
            </w:tcBorders>
            <w:shd w:val="clear" w:color="auto" w:fill="auto"/>
            <w:noWrap/>
            <w:vAlign w:val="center"/>
          </w:tcPr>
          <w:p w14:paraId="64E9507E" w14:textId="77777777" w:rsidR="003A4077" w:rsidRDefault="003A4077" w:rsidP="006D1F9E">
            <w:pPr>
              <w:jc w:val="right"/>
              <w:rPr>
                <w:i/>
                <w:iCs/>
                <w:color w:val="000000"/>
                <w:sz w:val="16"/>
                <w:szCs w:val="16"/>
              </w:rPr>
            </w:pPr>
          </w:p>
        </w:tc>
        <w:tc>
          <w:tcPr>
            <w:tcW w:w="865" w:type="dxa"/>
            <w:tcBorders>
              <w:top w:val="nil"/>
              <w:left w:val="nil"/>
              <w:bottom w:val="nil"/>
              <w:right w:val="nil"/>
            </w:tcBorders>
            <w:shd w:val="clear" w:color="auto" w:fill="auto"/>
            <w:vAlign w:val="center"/>
          </w:tcPr>
          <w:p w14:paraId="65C1CEAF" w14:textId="77777777" w:rsidR="003A4077" w:rsidRDefault="003A4077" w:rsidP="006D1F9E">
            <w:pPr>
              <w:jc w:val="right"/>
              <w:rPr>
                <w:i/>
                <w:iCs/>
                <w:color w:val="000000"/>
                <w:sz w:val="16"/>
                <w:szCs w:val="16"/>
              </w:rPr>
            </w:pPr>
          </w:p>
        </w:tc>
        <w:tc>
          <w:tcPr>
            <w:tcW w:w="900" w:type="dxa"/>
            <w:tcBorders>
              <w:top w:val="nil"/>
              <w:left w:val="nil"/>
              <w:bottom w:val="nil"/>
              <w:right w:val="nil"/>
            </w:tcBorders>
            <w:shd w:val="clear" w:color="auto" w:fill="auto"/>
            <w:vAlign w:val="center"/>
          </w:tcPr>
          <w:p w14:paraId="5722F267" w14:textId="77777777" w:rsidR="003A4077" w:rsidRPr="003A3457" w:rsidRDefault="003A4077" w:rsidP="006D1F9E">
            <w:pPr>
              <w:jc w:val="right"/>
              <w:rPr>
                <w:color w:val="000000"/>
                <w:sz w:val="16"/>
                <w:szCs w:val="16"/>
              </w:rPr>
            </w:pPr>
          </w:p>
        </w:tc>
        <w:tc>
          <w:tcPr>
            <w:tcW w:w="900" w:type="dxa"/>
            <w:tcBorders>
              <w:top w:val="nil"/>
              <w:left w:val="nil"/>
              <w:bottom w:val="nil"/>
              <w:right w:val="nil"/>
            </w:tcBorders>
            <w:shd w:val="clear" w:color="auto" w:fill="auto"/>
            <w:vAlign w:val="center"/>
          </w:tcPr>
          <w:p w14:paraId="72BA49A8" w14:textId="77777777" w:rsidR="003A4077" w:rsidRPr="00D71274" w:rsidRDefault="003A4077" w:rsidP="006D1F9E">
            <w:pPr>
              <w:jc w:val="right"/>
              <w:rPr>
                <w:color w:val="000000"/>
                <w:sz w:val="16"/>
                <w:szCs w:val="16"/>
              </w:rPr>
            </w:pPr>
          </w:p>
        </w:tc>
      </w:tr>
      <w:tr w:rsidR="003A4077" w:rsidRPr="006D5F74" w14:paraId="1D379EE9" w14:textId="77777777" w:rsidTr="006D1F9E">
        <w:trPr>
          <w:trHeight w:val="259"/>
        </w:trPr>
        <w:tc>
          <w:tcPr>
            <w:tcW w:w="4247" w:type="dxa"/>
            <w:tcBorders>
              <w:top w:val="nil"/>
              <w:left w:val="nil"/>
              <w:bottom w:val="nil"/>
              <w:right w:val="nil"/>
            </w:tcBorders>
            <w:shd w:val="clear" w:color="auto" w:fill="auto"/>
            <w:noWrap/>
            <w:vAlign w:val="center"/>
            <w:hideMark/>
          </w:tcPr>
          <w:p w14:paraId="365A3314" w14:textId="77777777" w:rsidR="003A4077" w:rsidRPr="00B02D50" w:rsidRDefault="003A4077" w:rsidP="003A4077">
            <w:pPr>
              <w:rPr>
                <w:rFonts w:ascii="Calibri" w:hAnsi="Calibri"/>
                <w:b/>
                <w:sz w:val="14"/>
                <w:szCs w:val="14"/>
              </w:rPr>
            </w:pPr>
          </w:p>
        </w:tc>
        <w:tc>
          <w:tcPr>
            <w:tcW w:w="900" w:type="dxa"/>
            <w:tcBorders>
              <w:top w:val="nil"/>
              <w:left w:val="nil"/>
              <w:bottom w:val="nil"/>
              <w:right w:val="nil"/>
            </w:tcBorders>
            <w:shd w:val="clear" w:color="auto" w:fill="auto"/>
            <w:noWrap/>
            <w:vAlign w:val="center"/>
          </w:tcPr>
          <w:p w14:paraId="3D665876" w14:textId="77777777" w:rsidR="003A4077" w:rsidRDefault="003A4077" w:rsidP="006D1F9E">
            <w:pPr>
              <w:jc w:val="right"/>
            </w:pPr>
          </w:p>
        </w:tc>
        <w:tc>
          <w:tcPr>
            <w:tcW w:w="900" w:type="dxa"/>
            <w:tcBorders>
              <w:top w:val="nil"/>
              <w:left w:val="nil"/>
              <w:bottom w:val="nil"/>
              <w:right w:val="nil"/>
            </w:tcBorders>
            <w:shd w:val="clear" w:color="auto" w:fill="auto"/>
            <w:vAlign w:val="center"/>
          </w:tcPr>
          <w:p w14:paraId="1A5C8AAD" w14:textId="77777777" w:rsidR="003A4077" w:rsidRPr="008033FF" w:rsidRDefault="003A4077" w:rsidP="006D1F9E">
            <w:pPr>
              <w:jc w:val="right"/>
              <w:rPr>
                <w:color w:val="000000"/>
                <w:sz w:val="16"/>
                <w:szCs w:val="16"/>
              </w:rPr>
            </w:pPr>
          </w:p>
        </w:tc>
        <w:tc>
          <w:tcPr>
            <w:tcW w:w="900" w:type="dxa"/>
            <w:tcBorders>
              <w:top w:val="nil"/>
              <w:left w:val="nil"/>
              <w:bottom w:val="nil"/>
              <w:right w:val="nil"/>
            </w:tcBorders>
            <w:shd w:val="clear" w:color="auto" w:fill="auto"/>
            <w:noWrap/>
            <w:vAlign w:val="center"/>
          </w:tcPr>
          <w:p w14:paraId="6B40C039" w14:textId="77777777" w:rsidR="003A4077" w:rsidRDefault="003A4077" w:rsidP="006D1F9E">
            <w:pPr>
              <w:jc w:val="right"/>
            </w:pPr>
          </w:p>
        </w:tc>
        <w:tc>
          <w:tcPr>
            <w:tcW w:w="865" w:type="dxa"/>
            <w:tcBorders>
              <w:top w:val="nil"/>
              <w:left w:val="nil"/>
              <w:bottom w:val="nil"/>
              <w:right w:val="nil"/>
            </w:tcBorders>
            <w:shd w:val="clear" w:color="auto" w:fill="auto"/>
            <w:vAlign w:val="center"/>
          </w:tcPr>
          <w:p w14:paraId="2E1B3F72" w14:textId="77777777" w:rsidR="003A4077" w:rsidRDefault="003A4077" w:rsidP="006D1F9E">
            <w:pPr>
              <w:jc w:val="right"/>
            </w:pPr>
          </w:p>
        </w:tc>
        <w:tc>
          <w:tcPr>
            <w:tcW w:w="900" w:type="dxa"/>
            <w:tcBorders>
              <w:top w:val="nil"/>
              <w:left w:val="nil"/>
              <w:bottom w:val="nil"/>
              <w:right w:val="nil"/>
            </w:tcBorders>
            <w:shd w:val="clear" w:color="auto" w:fill="auto"/>
            <w:vAlign w:val="center"/>
          </w:tcPr>
          <w:p w14:paraId="665DD240" w14:textId="77777777" w:rsidR="003A4077" w:rsidRDefault="003A4077" w:rsidP="006D1F9E">
            <w:pPr>
              <w:jc w:val="right"/>
              <w:rPr>
                <w:i/>
                <w:iCs/>
                <w:color w:val="000000"/>
                <w:sz w:val="16"/>
                <w:szCs w:val="16"/>
              </w:rPr>
            </w:pPr>
          </w:p>
        </w:tc>
        <w:tc>
          <w:tcPr>
            <w:tcW w:w="900" w:type="dxa"/>
            <w:tcBorders>
              <w:top w:val="nil"/>
              <w:left w:val="nil"/>
              <w:bottom w:val="nil"/>
              <w:right w:val="nil"/>
            </w:tcBorders>
            <w:shd w:val="clear" w:color="auto" w:fill="auto"/>
            <w:vAlign w:val="center"/>
          </w:tcPr>
          <w:p w14:paraId="3857D949" w14:textId="77777777" w:rsidR="003A4077" w:rsidRPr="00D71274" w:rsidRDefault="003A4077" w:rsidP="006D1F9E">
            <w:pPr>
              <w:jc w:val="right"/>
              <w:rPr>
                <w:color w:val="000000"/>
                <w:sz w:val="16"/>
                <w:szCs w:val="16"/>
              </w:rPr>
            </w:pPr>
          </w:p>
        </w:tc>
      </w:tr>
      <w:tr w:rsidR="003A4077" w:rsidRPr="006D5F74" w14:paraId="75E40EDD" w14:textId="77777777" w:rsidTr="006D1F9E">
        <w:trPr>
          <w:trHeight w:val="259"/>
        </w:trPr>
        <w:tc>
          <w:tcPr>
            <w:tcW w:w="4247" w:type="dxa"/>
            <w:tcBorders>
              <w:top w:val="nil"/>
              <w:left w:val="nil"/>
              <w:bottom w:val="nil"/>
              <w:right w:val="nil"/>
            </w:tcBorders>
            <w:shd w:val="clear" w:color="auto" w:fill="auto"/>
            <w:noWrap/>
            <w:vAlign w:val="center"/>
            <w:hideMark/>
          </w:tcPr>
          <w:p w14:paraId="79D81EDE" w14:textId="77777777" w:rsidR="003A4077" w:rsidRDefault="003A4077" w:rsidP="003A4077">
            <w:pPr>
              <w:rPr>
                <w:b/>
                <w:bCs/>
                <w:sz w:val="16"/>
                <w:szCs w:val="16"/>
              </w:rPr>
            </w:pPr>
            <w:r>
              <w:rPr>
                <w:b/>
                <w:bCs/>
                <w:sz w:val="16"/>
                <w:szCs w:val="16"/>
              </w:rPr>
              <w:t xml:space="preserve">As percent of GDP </w:t>
            </w:r>
          </w:p>
        </w:tc>
        <w:tc>
          <w:tcPr>
            <w:tcW w:w="900" w:type="dxa"/>
            <w:tcBorders>
              <w:top w:val="nil"/>
              <w:left w:val="nil"/>
              <w:bottom w:val="nil"/>
              <w:right w:val="nil"/>
            </w:tcBorders>
            <w:shd w:val="clear" w:color="auto" w:fill="auto"/>
            <w:noWrap/>
            <w:vAlign w:val="center"/>
          </w:tcPr>
          <w:p w14:paraId="73251CC3" w14:textId="77777777" w:rsidR="003A4077" w:rsidRDefault="003A4077" w:rsidP="006D1F9E">
            <w:pPr>
              <w:jc w:val="right"/>
            </w:pPr>
          </w:p>
        </w:tc>
        <w:tc>
          <w:tcPr>
            <w:tcW w:w="900" w:type="dxa"/>
            <w:tcBorders>
              <w:top w:val="nil"/>
              <w:left w:val="nil"/>
              <w:bottom w:val="nil"/>
              <w:right w:val="nil"/>
            </w:tcBorders>
            <w:shd w:val="clear" w:color="auto" w:fill="auto"/>
            <w:vAlign w:val="center"/>
          </w:tcPr>
          <w:p w14:paraId="71CD5741" w14:textId="77777777" w:rsidR="003A4077" w:rsidRPr="008033FF" w:rsidRDefault="003A4077" w:rsidP="006D1F9E">
            <w:pPr>
              <w:jc w:val="right"/>
              <w:rPr>
                <w:color w:val="000000"/>
                <w:sz w:val="16"/>
                <w:szCs w:val="16"/>
              </w:rPr>
            </w:pPr>
          </w:p>
        </w:tc>
        <w:tc>
          <w:tcPr>
            <w:tcW w:w="900" w:type="dxa"/>
            <w:tcBorders>
              <w:top w:val="nil"/>
              <w:left w:val="nil"/>
              <w:bottom w:val="nil"/>
              <w:right w:val="nil"/>
            </w:tcBorders>
            <w:shd w:val="clear" w:color="auto" w:fill="auto"/>
            <w:noWrap/>
            <w:vAlign w:val="center"/>
          </w:tcPr>
          <w:p w14:paraId="6D994089" w14:textId="77777777" w:rsidR="003A4077" w:rsidRDefault="003A4077" w:rsidP="006D1F9E">
            <w:pPr>
              <w:jc w:val="right"/>
            </w:pPr>
          </w:p>
        </w:tc>
        <w:tc>
          <w:tcPr>
            <w:tcW w:w="865" w:type="dxa"/>
            <w:tcBorders>
              <w:top w:val="nil"/>
              <w:left w:val="nil"/>
              <w:bottom w:val="nil"/>
              <w:right w:val="nil"/>
            </w:tcBorders>
            <w:shd w:val="clear" w:color="auto" w:fill="auto"/>
            <w:vAlign w:val="center"/>
          </w:tcPr>
          <w:p w14:paraId="2B4DC593" w14:textId="77777777" w:rsidR="003A4077" w:rsidRDefault="003A4077" w:rsidP="006D1F9E">
            <w:pPr>
              <w:jc w:val="right"/>
            </w:pPr>
          </w:p>
        </w:tc>
        <w:tc>
          <w:tcPr>
            <w:tcW w:w="900" w:type="dxa"/>
            <w:tcBorders>
              <w:top w:val="nil"/>
              <w:left w:val="nil"/>
              <w:bottom w:val="nil"/>
              <w:right w:val="nil"/>
            </w:tcBorders>
            <w:shd w:val="clear" w:color="auto" w:fill="auto"/>
            <w:vAlign w:val="center"/>
          </w:tcPr>
          <w:p w14:paraId="61A17157" w14:textId="77777777" w:rsidR="003A4077" w:rsidRDefault="003A4077" w:rsidP="006D1F9E">
            <w:pPr>
              <w:jc w:val="right"/>
            </w:pPr>
          </w:p>
        </w:tc>
        <w:tc>
          <w:tcPr>
            <w:tcW w:w="900" w:type="dxa"/>
            <w:tcBorders>
              <w:top w:val="nil"/>
              <w:left w:val="nil"/>
              <w:bottom w:val="nil"/>
              <w:right w:val="nil"/>
            </w:tcBorders>
            <w:shd w:val="clear" w:color="auto" w:fill="auto"/>
            <w:vAlign w:val="center"/>
          </w:tcPr>
          <w:p w14:paraId="098607C0" w14:textId="77777777" w:rsidR="003A4077" w:rsidRPr="00D71274" w:rsidRDefault="003A4077" w:rsidP="006D1F9E">
            <w:pPr>
              <w:jc w:val="right"/>
              <w:rPr>
                <w:color w:val="000000"/>
                <w:sz w:val="16"/>
                <w:szCs w:val="16"/>
              </w:rPr>
            </w:pPr>
          </w:p>
        </w:tc>
      </w:tr>
      <w:tr w:rsidR="006D1F9E" w:rsidRPr="00857ECE" w14:paraId="77B3D431" w14:textId="77777777" w:rsidTr="006D1F9E">
        <w:trPr>
          <w:trHeight w:val="259"/>
        </w:trPr>
        <w:tc>
          <w:tcPr>
            <w:tcW w:w="4247" w:type="dxa"/>
            <w:tcBorders>
              <w:top w:val="nil"/>
              <w:left w:val="nil"/>
              <w:bottom w:val="nil"/>
              <w:right w:val="nil"/>
            </w:tcBorders>
            <w:shd w:val="clear" w:color="auto" w:fill="auto"/>
            <w:noWrap/>
            <w:vAlign w:val="center"/>
            <w:hideMark/>
          </w:tcPr>
          <w:p w14:paraId="491B2461" w14:textId="77777777" w:rsidR="006D1F9E" w:rsidRDefault="006D1F9E" w:rsidP="006D1F9E">
            <w:pPr>
              <w:rPr>
                <w:i/>
                <w:iCs/>
                <w:sz w:val="16"/>
                <w:szCs w:val="16"/>
              </w:rPr>
            </w:pPr>
            <w:r>
              <w:rPr>
                <w:i/>
                <w:iCs/>
                <w:sz w:val="16"/>
                <w:szCs w:val="16"/>
              </w:rPr>
              <w:t xml:space="preserve">Total Debt and Liabilities </w:t>
            </w:r>
          </w:p>
        </w:tc>
        <w:tc>
          <w:tcPr>
            <w:tcW w:w="900" w:type="dxa"/>
            <w:tcBorders>
              <w:top w:val="nil"/>
              <w:left w:val="nil"/>
              <w:bottom w:val="nil"/>
              <w:right w:val="nil"/>
            </w:tcBorders>
            <w:shd w:val="clear" w:color="auto" w:fill="auto"/>
            <w:noWrap/>
            <w:vAlign w:val="center"/>
          </w:tcPr>
          <w:p w14:paraId="314F6CE3" w14:textId="7F875408" w:rsidR="006D1F9E" w:rsidRPr="006D1F9E" w:rsidRDefault="006D1F9E" w:rsidP="006D1F9E">
            <w:pPr>
              <w:jc w:val="right"/>
              <w:rPr>
                <w:rFonts w:asciiTheme="majorBidi" w:hAnsiTheme="majorBidi" w:cstheme="majorBidi"/>
                <w:i/>
                <w:iCs/>
                <w:sz w:val="16"/>
                <w:szCs w:val="16"/>
              </w:rPr>
            </w:pPr>
            <w:r w:rsidRPr="006D1F9E">
              <w:rPr>
                <w:rFonts w:asciiTheme="majorBidi" w:hAnsiTheme="majorBidi" w:cstheme="majorBidi"/>
                <w:i/>
                <w:iCs/>
                <w:sz w:val="16"/>
                <w:szCs w:val="16"/>
              </w:rPr>
              <w:t>81.0</w:t>
            </w:r>
          </w:p>
        </w:tc>
        <w:tc>
          <w:tcPr>
            <w:tcW w:w="900" w:type="dxa"/>
            <w:tcBorders>
              <w:top w:val="nil"/>
              <w:left w:val="nil"/>
              <w:bottom w:val="nil"/>
              <w:right w:val="nil"/>
            </w:tcBorders>
            <w:shd w:val="clear" w:color="auto" w:fill="auto"/>
            <w:vAlign w:val="center"/>
          </w:tcPr>
          <w:p w14:paraId="4F111D86" w14:textId="3F69F1DB" w:rsidR="006D1F9E" w:rsidRPr="006D23B9" w:rsidRDefault="006D1F9E" w:rsidP="006D1F9E">
            <w:pPr>
              <w:jc w:val="right"/>
              <w:rPr>
                <w:rFonts w:asciiTheme="majorBidi" w:hAnsiTheme="majorBidi" w:cstheme="majorBidi"/>
                <w:i/>
                <w:iCs/>
                <w:sz w:val="16"/>
                <w:szCs w:val="16"/>
              </w:rPr>
            </w:pPr>
            <w:r w:rsidRPr="006D1F9E">
              <w:rPr>
                <w:rFonts w:asciiTheme="majorBidi" w:hAnsiTheme="majorBidi" w:cstheme="majorBidi"/>
                <w:i/>
                <w:iCs/>
                <w:sz w:val="16"/>
                <w:szCs w:val="16"/>
              </w:rPr>
              <w:t>81.5</w:t>
            </w:r>
          </w:p>
        </w:tc>
        <w:tc>
          <w:tcPr>
            <w:tcW w:w="900" w:type="dxa"/>
            <w:tcBorders>
              <w:top w:val="nil"/>
              <w:left w:val="nil"/>
              <w:bottom w:val="nil"/>
              <w:right w:val="nil"/>
            </w:tcBorders>
            <w:shd w:val="clear" w:color="auto" w:fill="auto"/>
            <w:noWrap/>
            <w:vAlign w:val="center"/>
          </w:tcPr>
          <w:p w14:paraId="5EA68E72" w14:textId="10EBA158" w:rsidR="006D1F9E" w:rsidRPr="006D23B9" w:rsidRDefault="006D1F9E" w:rsidP="006D1F9E">
            <w:pPr>
              <w:jc w:val="right"/>
              <w:rPr>
                <w:rFonts w:asciiTheme="majorBidi" w:hAnsiTheme="majorBidi" w:cstheme="majorBidi"/>
                <w:i/>
                <w:iCs/>
                <w:sz w:val="16"/>
                <w:szCs w:val="16"/>
              </w:rPr>
            </w:pPr>
            <w:r w:rsidRPr="006D1F9E">
              <w:rPr>
                <w:rFonts w:asciiTheme="majorBidi" w:hAnsiTheme="majorBidi" w:cstheme="majorBidi"/>
                <w:i/>
                <w:iCs/>
                <w:sz w:val="16"/>
                <w:szCs w:val="16"/>
              </w:rPr>
              <w:t>85.7</w:t>
            </w:r>
          </w:p>
        </w:tc>
        <w:tc>
          <w:tcPr>
            <w:tcW w:w="865" w:type="dxa"/>
            <w:tcBorders>
              <w:top w:val="nil"/>
              <w:left w:val="nil"/>
              <w:bottom w:val="nil"/>
              <w:right w:val="nil"/>
            </w:tcBorders>
            <w:shd w:val="clear" w:color="auto" w:fill="auto"/>
            <w:vAlign w:val="center"/>
          </w:tcPr>
          <w:p w14:paraId="36B3936A" w14:textId="064A15E0" w:rsidR="006D1F9E" w:rsidRPr="006D1F9E" w:rsidRDefault="006D1F9E" w:rsidP="006D1F9E">
            <w:pPr>
              <w:jc w:val="right"/>
              <w:rPr>
                <w:rFonts w:asciiTheme="majorBidi" w:hAnsiTheme="majorBidi" w:cstheme="majorBidi"/>
                <w:i/>
                <w:iCs/>
                <w:sz w:val="16"/>
                <w:szCs w:val="16"/>
              </w:rPr>
            </w:pPr>
            <w:r w:rsidRPr="006D1F9E">
              <w:rPr>
                <w:rFonts w:asciiTheme="majorBidi" w:hAnsiTheme="majorBidi" w:cstheme="majorBidi"/>
                <w:i/>
                <w:iCs/>
                <w:sz w:val="16"/>
                <w:szCs w:val="16"/>
              </w:rPr>
              <w:t>-</w:t>
            </w:r>
          </w:p>
        </w:tc>
        <w:tc>
          <w:tcPr>
            <w:tcW w:w="900" w:type="dxa"/>
            <w:tcBorders>
              <w:top w:val="nil"/>
              <w:left w:val="nil"/>
              <w:bottom w:val="nil"/>
              <w:right w:val="nil"/>
            </w:tcBorders>
            <w:shd w:val="clear" w:color="auto" w:fill="auto"/>
            <w:vAlign w:val="center"/>
          </w:tcPr>
          <w:p w14:paraId="222B27D8" w14:textId="23E56335" w:rsidR="006D1F9E" w:rsidRPr="006D1F9E" w:rsidRDefault="006D1F9E" w:rsidP="006D1F9E">
            <w:pPr>
              <w:jc w:val="right"/>
              <w:rPr>
                <w:rFonts w:asciiTheme="majorBidi" w:hAnsiTheme="majorBidi" w:cstheme="majorBidi"/>
                <w:i/>
                <w:iCs/>
                <w:sz w:val="16"/>
                <w:szCs w:val="16"/>
              </w:rPr>
            </w:pPr>
            <w:r w:rsidRPr="006D1F9E">
              <w:rPr>
                <w:rFonts w:asciiTheme="majorBidi" w:hAnsiTheme="majorBidi" w:cstheme="majorBidi"/>
                <w:i/>
                <w:iCs/>
                <w:sz w:val="16"/>
                <w:szCs w:val="16"/>
              </w:rPr>
              <w:t>-</w:t>
            </w:r>
          </w:p>
        </w:tc>
        <w:tc>
          <w:tcPr>
            <w:tcW w:w="900" w:type="dxa"/>
            <w:tcBorders>
              <w:top w:val="nil"/>
              <w:left w:val="nil"/>
              <w:bottom w:val="nil"/>
              <w:right w:val="nil"/>
            </w:tcBorders>
            <w:shd w:val="clear" w:color="auto" w:fill="auto"/>
            <w:vAlign w:val="center"/>
          </w:tcPr>
          <w:p w14:paraId="6CA4573E" w14:textId="53D8489C" w:rsidR="006D1F9E" w:rsidRPr="006D1F9E" w:rsidRDefault="006D1F9E" w:rsidP="006D1F9E">
            <w:pPr>
              <w:jc w:val="right"/>
              <w:rPr>
                <w:rFonts w:asciiTheme="majorBidi" w:hAnsiTheme="majorBidi" w:cstheme="majorBidi"/>
                <w:i/>
                <w:iCs/>
                <w:sz w:val="16"/>
                <w:szCs w:val="16"/>
              </w:rPr>
            </w:pPr>
            <w:r w:rsidRPr="0027041D">
              <w:rPr>
                <w:rFonts w:asciiTheme="majorBidi" w:hAnsiTheme="majorBidi" w:cstheme="majorBidi"/>
                <w:i/>
                <w:iCs/>
                <w:sz w:val="16"/>
                <w:szCs w:val="16"/>
              </w:rPr>
              <w:t>-</w:t>
            </w:r>
          </w:p>
        </w:tc>
      </w:tr>
      <w:tr w:rsidR="006D1F9E" w:rsidRPr="00857ECE" w14:paraId="64E78EC9" w14:textId="77777777" w:rsidTr="006D1F9E">
        <w:trPr>
          <w:trHeight w:val="259"/>
        </w:trPr>
        <w:tc>
          <w:tcPr>
            <w:tcW w:w="4247" w:type="dxa"/>
            <w:tcBorders>
              <w:top w:val="nil"/>
              <w:left w:val="nil"/>
              <w:bottom w:val="nil"/>
              <w:right w:val="nil"/>
            </w:tcBorders>
            <w:shd w:val="clear" w:color="auto" w:fill="auto"/>
            <w:noWrap/>
            <w:vAlign w:val="center"/>
            <w:hideMark/>
          </w:tcPr>
          <w:p w14:paraId="48E04094" w14:textId="77777777" w:rsidR="006D1F9E" w:rsidRPr="00D16230" w:rsidRDefault="006D1F9E" w:rsidP="006D1F9E">
            <w:pPr>
              <w:rPr>
                <w:i/>
                <w:iCs/>
                <w:sz w:val="16"/>
                <w:szCs w:val="16"/>
              </w:rPr>
            </w:pPr>
            <w:r w:rsidRPr="00D16230">
              <w:rPr>
                <w:i/>
                <w:iCs/>
                <w:sz w:val="16"/>
                <w:szCs w:val="16"/>
              </w:rPr>
              <w:t>Gross Public Debt</w:t>
            </w:r>
          </w:p>
        </w:tc>
        <w:tc>
          <w:tcPr>
            <w:tcW w:w="900" w:type="dxa"/>
            <w:tcBorders>
              <w:top w:val="nil"/>
              <w:left w:val="nil"/>
              <w:bottom w:val="nil"/>
              <w:right w:val="nil"/>
            </w:tcBorders>
            <w:shd w:val="clear" w:color="auto" w:fill="auto"/>
            <w:noWrap/>
            <w:vAlign w:val="center"/>
          </w:tcPr>
          <w:p w14:paraId="5E1A5371" w14:textId="537098C1" w:rsidR="006D1F9E" w:rsidRPr="006D1F9E" w:rsidRDefault="006D1F9E" w:rsidP="006D1F9E">
            <w:pPr>
              <w:jc w:val="right"/>
              <w:rPr>
                <w:rFonts w:asciiTheme="majorBidi" w:hAnsiTheme="majorBidi" w:cstheme="majorBidi"/>
                <w:i/>
                <w:iCs/>
                <w:sz w:val="16"/>
                <w:szCs w:val="16"/>
              </w:rPr>
            </w:pPr>
            <w:r w:rsidRPr="006D1F9E">
              <w:rPr>
                <w:rFonts w:asciiTheme="majorBidi" w:hAnsiTheme="majorBidi" w:cstheme="majorBidi"/>
                <w:i/>
                <w:iCs/>
                <w:sz w:val="16"/>
                <w:szCs w:val="16"/>
              </w:rPr>
              <w:t>67.1</w:t>
            </w:r>
          </w:p>
        </w:tc>
        <w:tc>
          <w:tcPr>
            <w:tcW w:w="900" w:type="dxa"/>
            <w:tcBorders>
              <w:top w:val="nil"/>
              <w:left w:val="nil"/>
              <w:bottom w:val="nil"/>
              <w:right w:val="nil"/>
            </w:tcBorders>
            <w:shd w:val="clear" w:color="auto" w:fill="auto"/>
            <w:vAlign w:val="center"/>
          </w:tcPr>
          <w:p w14:paraId="3300028C" w14:textId="36A8DD6B" w:rsidR="006D1F9E" w:rsidRPr="006D23B9" w:rsidRDefault="006D1F9E" w:rsidP="006D1F9E">
            <w:pPr>
              <w:jc w:val="right"/>
              <w:rPr>
                <w:rFonts w:asciiTheme="majorBidi" w:hAnsiTheme="majorBidi" w:cstheme="majorBidi"/>
                <w:i/>
                <w:iCs/>
                <w:sz w:val="16"/>
                <w:szCs w:val="16"/>
              </w:rPr>
            </w:pPr>
            <w:r w:rsidRPr="006D1F9E">
              <w:rPr>
                <w:rFonts w:asciiTheme="majorBidi" w:hAnsiTheme="majorBidi" w:cstheme="majorBidi"/>
                <w:i/>
                <w:iCs/>
                <w:sz w:val="16"/>
                <w:szCs w:val="16"/>
              </w:rPr>
              <w:t>68.1</w:t>
            </w:r>
          </w:p>
        </w:tc>
        <w:tc>
          <w:tcPr>
            <w:tcW w:w="900" w:type="dxa"/>
            <w:tcBorders>
              <w:top w:val="nil"/>
              <w:left w:val="nil"/>
              <w:bottom w:val="nil"/>
              <w:right w:val="nil"/>
            </w:tcBorders>
            <w:shd w:val="clear" w:color="auto" w:fill="auto"/>
            <w:noWrap/>
            <w:vAlign w:val="center"/>
          </w:tcPr>
          <w:p w14:paraId="226E8F4D" w14:textId="3718F4FB" w:rsidR="006D1F9E" w:rsidRPr="006D23B9" w:rsidRDefault="006D1F9E" w:rsidP="006D1F9E">
            <w:pPr>
              <w:jc w:val="right"/>
              <w:rPr>
                <w:rFonts w:asciiTheme="majorBidi" w:hAnsiTheme="majorBidi" w:cstheme="majorBidi"/>
                <w:i/>
                <w:iCs/>
                <w:sz w:val="16"/>
                <w:szCs w:val="16"/>
              </w:rPr>
            </w:pPr>
            <w:r w:rsidRPr="006D1F9E">
              <w:rPr>
                <w:rFonts w:asciiTheme="majorBidi" w:hAnsiTheme="majorBidi" w:cstheme="majorBidi"/>
                <w:i/>
                <w:iCs/>
                <w:sz w:val="16"/>
                <w:szCs w:val="16"/>
              </w:rPr>
              <w:t>71.5</w:t>
            </w:r>
          </w:p>
        </w:tc>
        <w:tc>
          <w:tcPr>
            <w:tcW w:w="865" w:type="dxa"/>
            <w:tcBorders>
              <w:top w:val="nil"/>
              <w:left w:val="nil"/>
              <w:bottom w:val="nil"/>
              <w:right w:val="nil"/>
            </w:tcBorders>
            <w:shd w:val="clear" w:color="auto" w:fill="auto"/>
            <w:vAlign w:val="center"/>
          </w:tcPr>
          <w:p w14:paraId="067C39AB" w14:textId="6C4B5766" w:rsidR="006D1F9E" w:rsidRPr="006D1F9E" w:rsidRDefault="006D1F9E" w:rsidP="006D1F9E">
            <w:pPr>
              <w:jc w:val="right"/>
              <w:rPr>
                <w:rFonts w:asciiTheme="majorBidi" w:hAnsiTheme="majorBidi" w:cstheme="majorBidi"/>
                <w:i/>
                <w:iCs/>
                <w:sz w:val="16"/>
                <w:szCs w:val="16"/>
              </w:rPr>
            </w:pPr>
            <w:r w:rsidRPr="006D1F9E">
              <w:rPr>
                <w:rFonts w:asciiTheme="majorBidi" w:hAnsiTheme="majorBidi" w:cstheme="majorBidi"/>
                <w:i/>
                <w:iCs/>
                <w:sz w:val="16"/>
                <w:szCs w:val="16"/>
              </w:rPr>
              <w:t>-</w:t>
            </w:r>
          </w:p>
        </w:tc>
        <w:tc>
          <w:tcPr>
            <w:tcW w:w="900" w:type="dxa"/>
            <w:tcBorders>
              <w:top w:val="nil"/>
              <w:left w:val="nil"/>
              <w:bottom w:val="nil"/>
              <w:right w:val="nil"/>
            </w:tcBorders>
            <w:shd w:val="clear" w:color="auto" w:fill="auto"/>
            <w:vAlign w:val="center"/>
          </w:tcPr>
          <w:p w14:paraId="66BD0D8A" w14:textId="3550B86A" w:rsidR="006D1F9E" w:rsidRPr="006D1F9E" w:rsidRDefault="006D1F9E" w:rsidP="006D1F9E">
            <w:pPr>
              <w:jc w:val="right"/>
              <w:rPr>
                <w:rFonts w:asciiTheme="majorBidi" w:hAnsiTheme="majorBidi" w:cstheme="majorBidi"/>
                <w:i/>
                <w:iCs/>
                <w:sz w:val="16"/>
                <w:szCs w:val="16"/>
              </w:rPr>
            </w:pPr>
            <w:r w:rsidRPr="006D1F9E">
              <w:rPr>
                <w:rFonts w:asciiTheme="majorBidi" w:hAnsiTheme="majorBidi" w:cstheme="majorBidi"/>
                <w:i/>
                <w:iCs/>
                <w:sz w:val="16"/>
                <w:szCs w:val="16"/>
              </w:rPr>
              <w:t>-</w:t>
            </w:r>
          </w:p>
        </w:tc>
        <w:tc>
          <w:tcPr>
            <w:tcW w:w="900" w:type="dxa"/>
            <w:tcBorders>
              <w:top w:val="nil"/>
              <w:left w:val="nil"/>
              <w:bottom w:val="nil"/>
              <w:right w:val="nil"/>
            </w:tcBorders>
            <w:shd w:val="clear" w:color="auto" w:fill="auto"/>
            <w:vAlign w:val="center"/>
          </w:tcPr>
          <w:p w14:paraId="7DBD5EB7" w14:textId="111C3F2E" w:rsidR="006D1F9E" w:rsidRPr="006D1F9E" w:rsidRDefault="006D1F9E" w:rsidP="006D1F9E">
            <w:pPr>
              <w:jc w:val="right"/>
              <w:rPr>
                <w:rFonts w:asciiTheme="majorBidi" w:hAnsiTheme="majorBidi" w:cstheme="majorBidi"/>
                <w:i/>
                <w:iCs/>
                <w:sz w:val="16"/>
                <w:szCs w:val="16"/>
              </w:rPr>
            </w:pPr>
            <w:r w:rsidRPr="0027041D">
              <w:rPr>
                <w:rFonts w:asciiTheme="majorBidi" w:hAnsiTheme="majorBidi" w:cstheme="majorBidi"/>
                <w:i/>
                <w:iCs/>
                <w:sz w:val="16"/>
                <w:szCs w:val="16"/>
              </w:rPr>
              <w:t>-</w:t>
            </w:r>
          </w:p>
        </w:tc>
      </w:tr>
      <w:tr w:rsidR="006D1F9E" w:rsidRPr="00857ECE" w14:paraId="561A8349" w14:textId="77777777" w:rsidTr="006D1F9E">
        <w:trPr>
          <w:trHeight w:val="259"/>
        </w:trPr>
        <w:tc>
          <w:tcPr>
            <w:tcW w:w="4247" w:type="dxa"/>
            <w:tcBorders>
              <w:top w:val="nil"/>
              <w:left w:val="nil"/>
              <w:bottom w:val="nil"/>
              <w:right w:val="nil"/>
            </w:tcBorders>
            <w:shd w:val="clear" w:color="auto" w:fill="auto"/>
            <w:noWrap/>
            <w:vAlign w:val="center"/>
            <w:hideMark/>
          </w:tcPr>
          <w:p w14:paraId="225D9C0C" w14:textId="77777777" w:rsidR="006D1F9E" w:rsidRPr="00D16230" w:rsidRDefault="006D1F9E" w:rsidP="006D1F9E">
            <w:pPr>
              <w:rPr>
                <w:i/>
                <w:iCs/>
                <w:sz w:val="16"/>
                <w:szCs w:val="16"/>
              </w:rPr>
            </w:pPr>
            <w:r w:rsidRPr="00D16230">
              <w:rPr>
                <w:i/>
                <w:iCs/>
                <w:sz w:val="16"/>
                <w:szCs w:val="16"/>
              </w:rPr>
              <w:t>Total Debt of the Government - FRDLA Definition</w:t>
            </w:r>
          </w:p>
        </w:tc>
        <w:tc>
          <w:tcPr>
            <w:tcW w:w="900" w:type="dxa"/>
            <w:tcBorders>
              <w:top w:val="nil"/>
              <w:left w:val="nil"/>
              <w:bottom w:val="nil"/>
              <w:right w:val="nil"/>
            </w:tcBorders>
            <w:shd w:val="clear" w:color="auto" w:fill="auto"/>
            <w:noWrap/>
            <w:vAlign w:val="center"/>
          </w:tcPr>
          <w:p w14:paraId="7C3848D4" w14:textId="6D96AF2E" w:rsidR="006D1F9E" w:rsidRPr="006D1F9E" w:rsidRDefault="006D1F9E" w:rsidP="006D1F9E">
            <w:pPr>
              <w:jc w:val="right"/>
              <w:rPr>
                <w:rFonts w:asciiTheme="majorBidi" w:hAnsiTheme="majorBidi" w:cstheme="majorBidi"/>
                <w:i/>
                <w:iCs/>
                <w:sz w:val="16"/>
                <w:szCs w:val="16"/>
              </w:rPr>
            </w:pPr>
            <w:r w:rsidRPr="006D1F9E">
              <w:rPr>
                <w:rFonts w:asciiTheme="majorBidi" w:hAnsiTheme="majorBidi" w:cstheme="majorBidi"/>
                <w:i/>
                <w:iCs/>
                <w:sz w:val="16"/>
                <w:szCs w:val="16"/>
              </w:rPr>
              <w:t>60.9</w:t>
            </w:r>
          </w:p>
        </w:tc>
        <w:tc>
          <w:tcPr>
            <w:tcW w:w="900" w:type="dxa"/>
            <w:tcBorders>
              <w:top w:val="nil"/>
              <w:left w:val="nil"/>
              <w:bottom w:val="nil"/>
              <w:right w:val="nil"/>
            </w:tcBorders>
            <w:shd w:val="clear" w:color="auto" w:fill="auto"/>
            <w:vAlign w:val="center"/>
          </w:tcPr>
          <w:p w14:paraId="164EF05E" w14:textId="3D856335" w:rsidR="006D1F9E" w:rsidRPr="006D23B9" w:rsidRDefault="006D1F9E" w:rsidP="006D1F9E">
            <w:pPr>
              <w:jc w:val="right"/>
              <w:rPr>
                <w:rFonts w:asciiTheme="majorBidi" w:hAnsiTheme="majorBidi" w:cstheme="majorBidi"/>
                <w:i/>
                <w:iCs/>
                <w:sz w:val="16"/>
                <w:szCs w:val="16"/>
              </w:rPr>
            </w:pPr>
            <w:r w:rsidRPr="006D1F9E">
              <w:rPr>
                <w:rFonts w:asciiTheme="majorBidi" w:hAnsiTheme="majorBidi" w:cstheme="majorBidi"/>
                <w:i/>
                <w:iCs/>
                <w:sz w:val="16"/>
                <w:szCs w:val="16"/>
              </w:rPr>
              <w:t>60.4</w:t>
            </w:r>
          </w:p>
        </w:tc>
        <w:tc>
          <w:tcPr>
            <w:tcW w:w="900" w:type="dxa"/>
            <w:tcBorders>
              <w:top w:val="nil"/>
              <w:left w:val="nil"/>
              <w:bottom w:val="nil"/>
              <w:right w:val="nil"/>
            </w:tcBorders>
            <w:shd w:val="clear" w:color="auto" w:fill="auto"/>
            <w:noWrap/>
            <w:vAlign w:val="center"/>
          </w:tcPr>
          <w:p w14:paraId="6D6809A8" w14:textId="2919AC5B" w:rsidR="006D1F9E" w:rsidRPr="006D23B9" w:rsidRDefault="006D1F9E" w:rsidP="006D1F9E">
            <w:pPr>
              <w:jc w:val="right"/>
              <w:rPr>
                <w:rFonts w:asciiTheme="majorBidi" w:hAnsiTheme="majorBidi" w:cstheme="majorBidi"/>
                <w:i/>
                <w:iCs/>
                <w:sz w:val="16"/>
                <w:szCs w:val="16"/>
              </w:rPr>
            </w:pPr>
            <w:r w:rsidRPr="006D1F9E">
              <w:rPr>
                <w:rFonts w:asciiTheme="majorBidi" w:hAnsiTheme="majorBidi" w:cstheme="majorBidi"/>
                <w:i/>
                <w:iCs/>
                <w:sz w:val="16"/>
                <w:szCs w:val="16"/>
              </w:rPr>
              <w:t>63.9</w:t>
            </w:r>
          </w:p>
        </w:tc>
        <w:tc>
          <w:tcPr>
            <w:tcW w:w="865" w:type="dxa"/>
            <w:tcBorders>
              <w:top w:val="nil"/>
              <w:left w:val="nil"/>
              <w:bottom w:val="nil"/>
              <w:right w:val="nil"/>
            </w:tcBorders>
            <w:shd w:val="clear" w:color="auto" w:fill="auto"/>
            <w:vAlign w:val="center"/>
          </w:tcPr>
          <w:p w14:paraId="4B47651F" w14:textId="71BCADC1" w:rsidR="006D1F9E" w:rsidRPr="006D1F9E" w:rsidRDefault="006D1F9E" w:rsidP="006D1F9E">
            <w:pPr>
              <w:jc w:val="right"/>
              <w:rPr>
                <w:rFonts w:asciiTheme="majorBidi" w:hAnsiTheme="majorBidi" w:cstheme="majorBidi"/>
                <w:i/>
                <w:iCs/>
                <w:sz w:val="16"/>
                <w:szCs w:val="16"/>
              </w:rPr>
            </w:pPr>
            <w:r w:rsidRPr="006D1F9E">
              <w:rPr>
                <w:rFonts w:asciiTheme="majorBidi" w:hAnsiTheme="majorBidi" w:cstheme="majorBidi"/>
                <w:i/>
                <w:iCs/>
                <w:sz w:val="16"/>
                <w:szCs w:val="16"/>
              </w:rPr>
              <w:t>-</w:t>
            </w:r>
          </w:p>
        </w:tc>
        <w:tc>
          <w:tcPr>
            <w:tcW w:w="900" w:type="dxa"/>
            <w:tcBorders>
              <w:top w:val="nil"/>
              <w:left w:val="nil"/>
              <w:bottom w:val="nil"/>
              <w:right w:val="nil"/>
            </w:tcBorders>
            <w:shd w:val="clear" w:color="auto" w:fill="auto"/>
            <w:vAlign w:val="center"/>
          </w:tcPr>
          <w:p w14:paraId="0CFF301B" w14:textId="5E60C45C" w:rsidR="006D1F9E" w:rsidRPr="006D1F9E" w:rsidRDefault="006D1F9E" w:rsidP="006D1F9E">
            <w:pPr>
              <w:jc w:val="right"/>
              <w:rPr>
                <w:rFonts w:asciiTheme="majorBidi" w:hAnsiTheme="majorBidi" w:cstheme="majorBidi"/>
                <w:i/>
                <w:iCs/>
                <w:sz w:val="16"/>
                <w:szCs w:val="16"/>
              </w:rPr>
            </w:pPr>
            <w:r w:rsidRPr="006D1F9E">
              <w:rPr>
                <w:rFonts w:asciiTheme="majorBidi" w:hAnsiTheme="majorBidi" w:cstheme="majorBidi"/>
                <w:i/>
                <w:iCs/>
                <w:sz w:val="16"/>
                <w:szCs w:val="16"/>
              </w:rPr>
              <w:t>-</w:t>
            </w:r>
          </w:p>
        </w:tc>
        <w:tc>
          <w:tcPr>
            <w:tcW w:w="900" w:type="dxa"/>
            <w:tcBorders>
              <w:top w:val="nil"/>
              <w:left w:val="nil"/>
              <w:bottom w:val="nil"/>
              <w:right w:val="nil"/>
            </w:tcBorders>
            <w:shd w:val="clear" w:color="auto" w:fill="auto"/>
            <w:vAlign w:val="center"/>
          </w:tcPr>
          <w:p w14:paraId="34E5271E" w14:textId="426CE922" w:rsidR="006D1F9E" w:rsidRPr="006D1F9E" w:rsidRDefault="006D1F9E" w:rsidP="006D1F9E">
            <w:pPr>
              <w:jc w:val="right"/>
              <w:rPr>
                <w:rFonts w:asciiTheme="majorBidi" w:hAnsiTheme="majorBidi" w:cstheme="majorBidi"/>
                <w:i/>
                <w:iCs/>
                <w:sz w:val="16"/>
                <w:szCs w:val="16"/>
              </w:rPr>
            </w:pPr>
            <w:r w:rsidRPr="0027041D">
              <w:rPr>
                <w:rFonts w:asciiTheme="majorBidi" w:hAnsiTheme="majorBidi" w:cstheme="majorBidi"/>
                <w:i/>
                <w:iCs/>
                <w:sz w:val="16"/>
                <w:szCs w:val="16"/>
              </w:rPr>
              <w:t>-</w:t>
            </w:r>
          </w:p>
        </w:tc>
      </w:tr>
      <w:tr w:rsidR="006D1F9E" w:rsidRPr="00857ECE" w14:paraId="1166B381" w14:textId="77777777" w:rsidTr="006D1F9E">
        <w:trPr>
          <w:trHeight w:val="259"/>
        </w:trPr>
        <w:tc>
          <w:tcPr>
            <w:tcW w:w="4247" w:type="dxa"/>
            <w:tcBorders>
              <w:top w:val="nil"/>
              <w:left w:val="nil"/>
              <w:bottom w:val="nil"/>
              <w:right w:val="nil"/>
            </w:tcBorders>
            <w:shd w:val="clear" w:color="auto" w:fill="auto"/>
            <w:noWrap/>
            <w:vAlign w:val="center"/>
            <w:hideMark/>
          </w:tcPr>
          <w:p w14:paraId="522B7C1B" w14:textId="77777777" w:rsidR="006D1F9E" w:rsidRPr="00D16230" w:rsidRDefault="006D1F9E" w:rsidP="006D1F9E">
            <w:pPr>
              <w:rPr>
                <w:i/>
                <w:iCs/>
                <w:sz w:val="16"/>
                <w:szCs w:val="16"/>
              </w:rPr>
            </w:pPr>
            <w:r w:rsidRPr="00D16230">
              <w:rPr>
                <w:i/>
                <w:iCs/>
                <w:sz w:val="16"/>
                <w:szCs w:val="16"/>
              </w:rPr>
              <w:t xml:space="preserve">Total External Debt &amp; Liabilities </w:t>
            </w:r>
          </w:p>
        </w:tc>
        <w:tc>
          <w:tcPr>
            <w:tcW w:w="900" w:type="dxa"/>
            <w:tcBorders>
              <w:top w:val="nil"/>
              <w:left w:val="nil"/>
              <w:bottom w:val="nil"/>
              <w:right w:val="nil"/>
            </w:tcBorders>
            <w:shd w:val="clear" w:color="auto" w:fill="auto"/>
            <w:noWrap/>
            <w:vAlign w:val="center"/>
          </w:tcPr>
          <w:p w14:paraId="694509EC" w14:textId="7EC88CEF" w:rsidR="006D1F9E" w:rsidRPr="006D1F9E" w:rsidRDefault="006D1F9E" w:rsidP="006D1F9E">
            <w:pPr>
              <w:jc w:val="right"/>
              <w:rPr>
                <w:rFonts w:asciiTheme="majorBidi" w:hAnsiTheme="majorBidi" w:cstheme="majorBidi"/>
                <w:i/>
                <w:iCs/>
                <w:sz w:val="16"/>
                <w:szCs w:val="16"/>
              </w:rPr>
            </w:pPr>
            <w:r w:rsidRPr="006D1F9E">
              <w:rPr>
                <w:rFonts w:asciiTheme="majorBidi" w:hAnsiTheme="majorBidi" w:cstheme="majorBidi"/>
                <w:i/>
                <w:iCs/>
                <w:sz w:val="16"/>
                <w:szCs w:val="16"/>
              </w:rPr>
              <w:t>33.5</w:t>
            </w:r>
          </w:p>
        </w:tc>
        <w:tc>
          <w:tcPr>
            <w:tcW w:w="900" w:type="dxa"/>
            <w:tcBorders>
              <w:top w:val="nil"/>
              <w:left w:val="nil"/>
              <w:bottom w:val="nil"/>
              <w:right w:val="nil"/>
            </w:tcBorders>
            <w:shd w:val="clear" w:color="auto" w:fill="auto"/>
            <w:vAlign w:val="center"/>
          </w:tcPr>
          <w:p w14:paraId="189A9514" w14:textId="48E11FE1" w:rsidR="006D1F9E" w:rsidRPr="006D23B9" w:rsidRDefault="006D1F9E" w:rsidP="006D1F9E">
            <w:pPr>
              <w:jc w:val="right"/>
              <w:rPr>
                <w:rFonts w:asciiTheme="majorBidi" w:hAnsiTheme="majorBidi" w:cstheme="majorBidi"/>
                <w:i/>
                <w:iCs/>
                <w:sz w:val="16"/>
                <w:szCs w:val="16"/>
              </w:rPr>
            </w:pPr>
            <w:r w:rsidRPr="006D1F9E">
              <w:rPr>
                <w:rFonts w:asciiTheme="majorBidi" w:hAnsiTheme="majorBidi" w:cstheme="majorBidi"/>
                <w:i/>
                <w:iCs/>
                <w:sz w:val="16"/>
                <w:szCs w:val="16"/>
              </w:rPr>
              <w:t>31.8</w:t>
            </w:r>
          </w:p>
        </w:tc>
        <w:tc>
          <w:tcPr>
            <w:tcW w:w="900" w:type="dxa"/>
            <w:tcBorders>
              <w:top w:val="nil"/>
              <w:left w:val="nil"/>
              <w:bottom w:val="nil"/>
              <w:right w:val="nil"/>
            </w:tcBorders>
            <w:shd w:val="clear" w:color="auto" w:fill="auto"/>
            <w:noWrap/>
            <w:vAlign w:val="center"/>
          </w:tcPr>
          <w:p w14:paraId="7D55DAC8" w14:textId="734BF705" w:rsidR="006D1F9E" w:rsidRPr="006D23B9" w:rsidRDefault="006D1F9E" w:rsidP="006D1F9E">
            <w:pPr>
              <w:jc w:val="right"/>
              <w:rPr>
                <w:rFonts w:asciiTheme="majorBidi" w:hAnsiTheme="majorBidi" w:cstheme="majorBidi"/>
                <w:i/>
                <w:iCs/>
                <w:sz w:val="16"/>
                <w:szCs w:val="16"/>
              </w:rPr>
            </w:pPr>
            <w:r w:rsidRPr="006D1F9E">
              <w:rPr>
                <w:rFonts w:asciiTheme="majorBidi" w:hAnsiTheme="majorBidi" w:cstheme="majorBidi"/>
                <w:i/>
                <w:iCs/>
                <w:sz w:val="16"/>
                <w:szCs w:val="16"/>
              </w:rPr>
              <w:t>34.5</w:t>
            </w:r>
          </w:p>
        </w:tc>
        <w:tc>
          <w:tcPr>
            <w:tcW w:w="865" w:type="dxa"/>
            <w:tcBorders>
              <w:top w:val="nil"/>
              <w:left w:val="nil"/>
              <w:bottom w:val="nil"/>
              <w:right w:val="nil"/>
            </w:tcBorders>
            <w:shd w:val="clear" w:color="auto" w:fill="auto"/>
            <w:vAlign w:val="center"/>
          </w:tcPr>
          <w:p w14:paraId="61B72589" w14:textId="327B0AC9" w:rsidR="006D1F9E" w:rsidRPr="006D1F9E" w:rsidRDefault="006D1F9E" w:rsidP="006D1F9E">
            <w:pPr>
              <w:jc w:val="right"/>
              <w:rPr>
                <w:rFonts w:asciiTheme="majorBidi" w:hAnsiTheme="majorBidi" w:cstheme="majorBidi"/>
                <w:i/>
                <w:iCs/>
                <w:sz w:val="16"/>
                <w:szCs w:val="16"/>
              </w:rPr>
            </w:pPr>
            <w:r w:rsidRPr="006D1F9E">
              <w:rPr>
                <w:rFonts w:asciiTheme="majorBidi" w:hAnsiTheme="majorBidi" w:cstheme="majorBidi"/>
                <w:i/>
                <w:iCs/>
                <w:sz w:val="16"/>
                <w:szCs w:val="16"/>
              </w:rPr>
              <w:t>-</w:t>
            </w:r>
          </w:p>
        </w:tc>
        <w:tc>
          <w:tcPr>
            <w:tcW w:w="900" w:type="dxa"/>
            <w:tcBorders>
              <w:top w:val="nil"/>
              <w:left w:val="nil"/>
              <w:bottom w:val="nil"/>
              <w:right w:val="nil"/>
            </w:tcBorders>
            <w:shd w:val="clear" w:color="auto" w:fill="auto"/>
            <w:vAlign w:val="center"/>
          </w:tcPr>
          <w:p w14:paraId="4A27F4C7" w14:textId="4546ED41" w:rsidR="006D1F9E" w:rsidRPr="006D1F9E" w:rsidRDefault="006D1F9E" w:rsidP="006D1F9E">
            <w:pPr>
              <w:jc w:val="right"/>
              <w:rPr>
                <w:rFonts w:asciiTheme="majorBidi" w:hAnsiTheme="majorBidi" w:cstheme="majorBidi"/>
                <w:i/>
                <w:iCs/>
                <w:sz w:val="16"/>
                <w:szCs w:val="16"/>
              </w:rPr>
            </w:pPr>
            <w:r w:rsidRPr="006D1F9E">
              <w:rPr>
                <w:rFonts w:asciiTheme="majorBidi" w:hAnsiTheme="majorBidi" w:cstheme="majorBidi"/>
                <w:i/>
                <w:iCs/>
                <w:sz w:val="16"/>
                <w:szCs w:val="16"/>
              </w:rPr>
              <w:t>-</w:t>
            </w:r>
          </w:p>
        </w:tc>
        <w:tc>
          <w:tcPr>
            <w:tcW w:w="900" w:type="dxa"/>
            <w:tcBorders>
              <w:top w:val="nil"/>
              <w:left w:val="nil"/>
              <w:bottom w:val="nil"/>
              <w:right w:val="nil"/>
            </w:tcBorders>
            <w:shd w:val="clear" w:color="auto" w:fill="auto"/>
            <w:vAlign w:val="center"/>
          </w:tcPr>
          <w:p w14:paraId="79E6415E" w14:textId="77140AE5" w:rsidR="006D1F9E" w:rsidRPr="006D1F9E" w:rsidRDefault="006D1F9E" w:rsidP="006D1F9E">
            <w:pPr>
              <w:jc w:val="right"/>
              <w:rPr>
                <w:rFonts w:asciiTheme="majorBidi" w:hAnsiTheme="majorBidi" w:cstheme="majorBidi"/>
                <w:i/>
                <w:iCs/>
                <w:sz w:val="16"/>
                <w:szCs w:val="16"/>
              </w:rPr>
            </w:pPr>
            <w:r w:rsidRPr="0027041D">
              <w:rPr>
                <w:rFonts w:asciiTheme="majorBidi" w:hAnsiTheme="majorBidi" w:cstheme="majorBidi"/>
                <w:i/>
                <w:iCs/>
                <w:sz w:val="16"/>
                <w:szCs w:val="16"/>
              </w:rPr>
              <w:t>-</w:t>
            </w:r>
          </w:p>
        </w:tc>
      </w:tr>
      <w:tr w:rsidR="006D1F9E" w:rsidRPr="00857ECE" w14:paraId="4308F89F" w14:textId="77777777" w:rsidTr="006D1F9E">
        <w:trPr>
          <w:trHeight w:val="259"/>
        </w:trPr>
        <w:tc>
          <w:tcPr>
            <w:tcW w:w="4247" w:type="dxa"/>
            <w:tcBorders>
              <w:top w:val="nil"/>
              <w:left w:val="nil"/>
              <w:bottom w:val="nil"/>
              <w:right w:val="nil"/>
            </w:tcBorders>
            <w:shd w:val="clear" w:color="auto" w:fill="auto"/>
            <w:noWrap/>
            <w:vAlign w:val="center"/>
            <w:hideMark/>
          </w:tcPr>
          <w:p w14:paraId="2C01152F" w14:textId="77777777" w:rsidR="006D1F9E" w:rsidRPr="00D16230" w:rsidRDefault="006D1F9E" w:rsidP="006D1F9E">
            <w:pPr>
              <w:rPr>
                <w:i/>
                <w:iCs/>
                <w:sz w:val="16"/>
                <w:szCs w:val="16"/>
              </w:rPr>
            </w:pPr>
            <w:r w:rsidRPr="00D16230">
              <w:rPr>
                <w:i/>
                <w:iCs/>
                <w:sz w:val="16"/>
                <w:szCs w:val="16"/>
              </w:rPr>
              <w:t>Commodity Operation and PSEs Debt</w:t>
            </w:r>
          </w:p>
        </w:tc>
        <w:tc>
          <w:tcPr>
            <w:tcW w:w="900" w:type="dxa"/>
            <w:tcBorders>
              <w:top w:val="nil"/>
              <w:left w:val="nil"/>
              <w:bottom w:val="nil"/>
              <w:right w:val="nil"/>
            </w:tcBorders>
            <w:shd w:val="clear" w:color="auto" w:fill="auto"/>
            <w:noWrap/>
            <w:vAlign w:val="center"/>
          </w:tcPr>
          <w:p w14:paraId="40968431" w14:textId="66EA1877" w:rsidR="006D1F9E" w:rsidRPr="006D1F9E" w:rsidRDefault="006D1F9E" w:rsidP="006D1F9E">
            <w:pPr>
              <w:jc w:val="right"/>
              <w:rPr>
                <w:rFonts w:asciiTheme="majorBidi" w:hAnsiTheme="majorBidi" w:cstheme="majorBidi"/>
                <w:i/>
                <w:iCs/>
                <w:sz w:val="16"/>
                <w:szCs w:val="16"/>
              </w:rPr>
            </w:pPr>
            <w:r w:rsidRPr="006D1F9E">
              <w:rPr>
                <w:rFonts w:asciiTheme="majorBidi" w:hAnsiTheme="majorBidi" w:cstheme="majorBidi"/>
                <w:i/>
                <w:iCs/>
                <w:sz w:val="16"/>
                <w:szCs w:val="16"/>
              </w:rPr>
              <w:t>5.6</w:t>
            </w:r>
          </w:p>
        </w:tc>
        <w:tc>
          <w:tcPr>
            <w:tcW w:w="900" w:type="dxa"/>
            <w:tcBorders>
              <w:top w:val="nil"/>
              <w:left w:val="nil"/>
              <w:bottom w:val="nil"/>
              <w:right w:val="nil"/>
            </w:tcBorders>
            <w:shd w:val="clear" w:color="auto" w:fill="auto"/>
            <w:vAlign w:val="center"/>
          </w:tcPr>
          <w:p w14:paraId="695A16A7" w14:textId="10574550" w:rsidR="006D1F9E" w:rsidRPr="006D23B9" w:rsidRDefault="006D1F9E" w:rsidP="006D1F9E">
            <w:pPr>
              <w:jc w:val="right"/>
              <w:rPr>
                <w:rFonts w:asciiTheme="majorBidi" w:hAnsiTheme="majorBidi" w:cstheme="majorBidi"/>
                <w:i/>
                <w:iCs/>
                <w:sz w:val="16"/>
                <w:szCs w:val="16"/>
              </w:rPr>
            </w:pPr>
            <w:r w:rsidRPr="006D1F9E">
              <w:rPr>
                <w:rFonts w:asciiTheme="majorBidi" w:hAnsiTheme="majorBidi" w:cstheme="majorBidi"/>
                <w:i/>
                <w:iCs/>
                <w:sz w:val="16"/>
                <w:szCs w:val="16"/>
              </w:rPr>
              <w:t>5.6</w:t>
            </w:r>
          </w:p>
        </w:tc>
        <w:tc>
          <w:tcPr>
            <w:tcW w:w="900" w:type="dxa"/>
            <w:tcBorders>
              <w:top w:val="nil"/>
              <w:left w:val="nil"/>
              <w:bottom w:val="nil"/>
              <w:right w:val="nil"/>
            </w:tcBorders>
            <w:shd w:val="clear" w:color="auto" w:fill="auto"/>
            <w:noWrap/>
            <w:vAlign w:val="center"/>
          </w:tcPr>
          <w:p w14:paraId="4023F01E" w14:textId="5BBDD0A6" w:rsidR="006D1F9E" w:rsidRPr="006D23B9" w:rsidRDefault="006D1F9E" w:rsidP="006D1F9E">
            <w:pPr>
              <w:jc w:val="right"/>
              <w:rPr>
                <w:rFonts w:asciiTheme="majorBidi" w:hAnsiTheme="majorBidi" w:cstheme="majorBidi"/>
                <w:i/>
                <w:iCs/>
                <w:sz w:val="16"/>
                <w:szCs w:val="16"/>
              </w:rPr>
            </w:pPr>
            <w:r w:rsidRPr="006D1F9E">
              <w:rPr>
                <w:rFonts w:asciiTheme="majorBidi" w:hAnsiTheme="majorBidi" w:cstheme="majorBidi"/>
                <w:i/>
                <w:iCs/>
                <w:sz w:val="16"/>
                <w:szCs w:val="16"/>
              </w:rPr>
              <w:t>6.1</w:t>
            </w:r>
          </w:p>
        </w:tc>
        <w:tc>
          <w:tcPr>
            <w:tcW w:w="865" w:type="dxa"/>
            <w:tcBorders>
              <w:top w:val="nil"/>
              <w:left w:val="nil"/>
              <w:bottom w:val="nil"/>
              <w:right w:val="nil"/>
            </w:tcBorders>
            <w:shd w:val="clear" w:color="auto" w:fill="auto"/>
            <w:vAlign w:val="center"/>
          </w:tcPr>
          <w:p w14:paraId="3DBF7482" w14:textId="62C4D408" w:rsidR="006D1F9E" w:rsidRPr="006D1F9E" w:rsidRDefault="006D1F9E" w:rsidP="006D1F9E">
            <w:pPr>
              <w:jc w:val="right"/>
              <w:rPr>
                <w:rFonts w:asciiTheme="majorBidi" w:hAnsiTheme="majorBidi" w:cstheme="majorBidi"/>
                <w:i/>
                <w:iCs/>
                <w:sz w:val="16"/>
                <w:szCs w:val="16"/>
              </w:rPr>
            </w:pPr>
            <w:r w:rsidRPr="006D1F9E">
              <w:rPr>
                <w:rFonts w:asciiTheme="majorBidi" w:hAnsiTheme="majorBidi" w:cstheme="majorBidi"/>
                <w:i/>
                <w:iCs/>
                <w:sz w:val="16"/>
                <w:szCs w:val="16"/>
              </w:rPr>
              <w:t>-</w:t>
            </w:r>
          </w:p>
        </w:tc>
        <w:tc>
          <w:tcPr>
            <w:tcW w:w="900" w:type="dxa"/>
            <w:tcBorders>
              <w:top w:val="nil"/>
              <w:left w:val="nil"/>
              <w:bottom w:val="nil"/>
              <w:right w:val="nil"/>
            </w:tcBorders>
            <w:shd w:val="clear" w:color="auto" w:fill="auto"/>
            <w:vAlign w:val="center"/>
          </w:tcPr>
          <w:p w14:paraId="74E56F3F" w14:textId="132D869B" w:rsidR="006D1F9E" w:rsidRPr="006D1F9E" w:rsidRDefault="006D1F9E" w:rsidP="006D1F9E">
            <w:pPr>
              <w:jc w:val="right"/>
              <w:rPr>
                <w:rFonts w:asciiTheme="majorBidi" w:hAnsiTheme="majorBidi" w:cstheme="majorBidi"/>
                <w:i/>
                <w:iCs/>
                <w:sz w:val="16"/>
                <w:szCs w:val="16"/>
              </w:rPr>
            </w:pPr>
            <w:r w:rsidRPr="006D1F9E">
              <w:rPr>
                <w:rFonts w:asciiTheme="majorBidi" w:hAnsiTheme="majorBidi" w:cstheme="majorBidi"/>
                <w:i/>
                <w:iCs/>
                <w:sz w:val="16"/>
                <w:szCs w:val="16"/>
              </w:rPr>
              <w:t>-</w:t>
            </w:r>
          </w:p>
        </w:tc>
        <w:tc>
          <w:tcPr>
            <w:tcW w:w="900" w:type="dxa"/>
            <w:tcBorders>
              <w:top w:val="nil"/>
              <w:left w:val="nil"/>
              <w:bottom w:val="nil"/>
              <w:right w:val="nil"/>
            </w:tcBorders>
            <w:shd w:val="clear" w:color="auto" w:fill="auto"/>
            <w:vAlign w:val="center"/>
          </w:tcPr>
          <w:p w14:paraId="20E9C3CB" w14:textId="72D79525" w:rsidR="006D1F9E" w:rsidRPr="006D1F9E" w:rsidRDefault="006D1F9E" w:rsidP="006D1F9E">
            <w:pPr>
              <w:jc w:val="right"/>
              <w:rPr>
                <w:rFonts w:asciiTheme="majorBidi" w:hAnsiTheme="majorBidi" w:cstheme="majorBidi"/>
                <w:i/>
                <w:iCs/>
                <w:sz w:val="16"/>
                <w:szCs w:val="16"/>
              </w:rPr>
            </w:pPr>
            <w:r w:rsidRPr="0027041D">
              <w:rPr>
                <w:rFonts w:asciiTheme="majorBidi" w:hAnsiTheme="majorBidi" w:cstheme="majorBidi"/>
                <w:i/>
                <w:iCs/>
                <w:sz w:val="16"/>
                <w:szCs w:val="16"/>
              </w:rPr>
              <w:t>-</w:t>
            </w:r>
          </w:p>
        </w:tc>
      </w:tr>
      <w:tr w:rsidR="003A4077" w:rsidRPr="006D5F74" w14:paraId="32DB6FCE" w14:textId="77777777" w:rsidTr="006D1F9E">
        <w:trPr>
          <w:trHeight w:val="259"/>
        </w:trPr>
        <w:tc>
          <w:tcPr>
            <w:tcW w:w="4247" w:type="dxa"/>
            <w:tcBorders>
              <w:top w:val="nil"/>
              <w:left w:val="nil"/>
              <w:bottom w:val="nil"/>
              <w:right w:val="nil"/>
            </w:tcBorders>
            <w:shd w:val="clear" w:color="auto" w:fill="auto"/>
            <w:noWrap/>
            <w:vAlign w:val="center"/>
          </w:tcPr>
          <w:p w14:paraId="4A36B63D" w14:textId="77777777" w:rsidR="003A4077" w:rsidRDefault="003A4077" w:rsidP="003A4077">
            <w:pPr>
              <w:ind w:firstLineChars="400" w:firstLine="640"/>
              <w:rPr>
                <w:i/>
                <w:iCs/>
                <w:sz w:val="16"/>
                <w:szCs w:val="16"/>
              </w:rPr>
            </w:pPr>
          </w:p>
        </w:tc>
        <w:tc>
          <w:tcPr>
            <w:tcW w:w="900" w:type="dxa"/>
            <w:tcBorders>
              <w:top w:val="nil"/>
              <w:left w:val="nil"/>
              <w:bottom w:val="nil"/>
              <w:right w:val="nil"/>
            </w:tcBorders>
            <w:shd w:val="clear" w:color="auto" w:fill="auto"/>
            <w:noWrap/>
            <w:vAlign w:val="center"/>
          </w:tcPr>
          <w:p w14:paraId="2FFA3121" w14:textId="77777777" w:rsidR="003A4077" w:rsidRDefault="003A4077" w:rsidP="006D1F9E">
            <w:pPr>
              <w:jc w:val="right"/>
              <w:rPr>
                <w:i/>
                <w:iCs/>
                <w:color w:val="000000"/>
                <w:sz w:val="16"/>
                <w:szCs w:val="16"/>
              </w:rPr>
            </w:pPr>
          </w:p>
        </w:tc>
        <w:tc>
          <w:tcPr>
            <w:tcW w:w="900" w:type="dxa"/>
            <w:tcBorders>
              <w:top w:val="nil"/>
              <w:left w:val="nil"/>
              <w:bottom w:val="nil"/>
              <w:right w:val="nil"/>
            </w:tcBorders>
            <w:shd w:val="clear" w:color="auto" w:fill="auto"/>
            <w:vAlign w:val="center"/>
          </w:tcPr>
          <w:p w14:paraId="2C3B9934" w14:textId="77777777" w:rsidR="003A4077" w:rsidRPr="008033FF" w:rsidRDefault="003A4077" w:rsidP="006D1F9E">
            <w:pPr>
              <w:jc w:val="right"/>
              <w:rPr>
                <w:color w:val="000000"/>
                <w:sz w:val="16"/>
                <w:szCs w:val="16"/>
              </w:rPr>
            </w:pPr>
          </w:p>
        </w:tc>
        <w:tc>
          <w:tcPr>
            <w:tcW w:w="900" w:type="dxa"/>
            <w:tcBorders>
              <w:top w:val="nil"/>
              <w:left w:val="nil"/>
              <w:bottom w:val="nil"/>
              <w:right w:val="nil"/>
            </w:tcBorders>
            <w:shd w:val="clear" w:color="auto" w:fill="auto"/>
            <w:noWrap/>
            <w:vAlign w:val="center"/>
          </w:tcPr>
          <w:p w14:paraId="05712E0B" w14:textId="77777777" w:rsidR="003A4077" w:rsidRDefault="003A4077" w:rsidP="006D1F9E">
            <w:pPr>
              <w:jc w:val="right"/>
              <w:rPr>
                <w:i/>
                <w:iCs/>
                <w:color w:val="000000"/>
                <w:sz w:val="16"/>
                <w:szCs w:val="16"/>
              </w:rPr>
            </w:pPr>
          </w:p>
        </w:tc>
        <w:tc>
          <w:tcPr>
            <w:tcW w:w="865" w:type="dxa"/>
            <w:tcBorders>
              <w:top w:val="nil"/>
              <w:left w:val="nil"/>
              <w:bottom w:val="nil"/>
              <w:right w:val="nil"/>
            </w:tcBorders>
            <w:shd w:val="clear" w:color="auto" w:fill="auto"/>
            <w:vAlign w:val="center"/>
          </w:tcPr>
          <w:p w14:paraId="620020C7" w14:textId="77777777" w:rsidR="003A4077" w:rsidRDefault="003A4077" w:rsidP="006D1F9E">
            <w:pPr>
              <w:jc w:val="right"/>
              <w:rPr>
                <w:i/>
                <w:iCs/>
                <w:color w:val="000000"/>
                <w:sz w:val="16"/>
                <w:szCs w:val="16"/>
              </w:rPr>
            </w:pPr>
          </w:p>
        </w:tc>
        <w:tc>
          <w:tcPr>
            <w:tcW w:w="900" w:type="dxa"/>
            <w:tcBorders>
              <w:top w:val="nil"/>
              <w:left w:val="nil"/>
              <w:bottom w:val="nil"/>
              <w:right w:val="nil"/>
            </w:tcBorders>
            <w:shd w:val="clear" w:color="auto" w:fill="auto"/>
            <w:vAlign w:val="center"/>
          </w:tcPr>
          <w:p w14:paraId="39F668C1" w14:textId="77777777" w:rsidR="003A4077" w:rsidRPr="00857ECE" w:rsidRDefault="003A4077" w:rsidP="006D1F9E">
            <w:pPr>
              <w:jc w:val="right"/>
              <w:rPr>
                <w:i/>
                <w:iCs/>
                <w:color w:val="000000"/>
                <w:sz w:val="16"/>
                <w:szCs w:val="16"/>
              </w:rPr>
            </w:pPr>
          </w:p>
        </w:tc>
        <w:tc>
          <w:tcPr>
            <w:tcW w:w="900" w:type="dxa"/>
            <w:tcBorders>
              <w:top w:val="nil"/>
              <w:left w:val="nil"/>
              <w:bottom w:val="nil"/>
              <w:right w:val="nil"/>
            </w:tcBorders>
            <w:shd w:val="clear" w:color="auto" w:fill="auto"/>
            <w:vAlign w:val="center"/>
          </w:tcPr>
          <w:p w14:paraId="3D1D949F" w14:textId="77777777" w:rsidR="003A4077" w:rsidRPr="00D71274" w:rsidRDefault="003A4077" w:rsidP="006D1F9E">
            <w:pPr>
              <w:jc w:val="right"/>
              <w:rPr>
                <w:color w:val="000000"/>
                <w:sz w:val="16"/>
                <w:szCs w:val="16"/>
              </w:rPr>
            </w:pPr>
          </w:p>
        </w:tc>
      </w:tr>
      <w:tr w:rsidR="003A4077" w:rsidRPr="006D5F74" w14:paraId="6DBB9B20" w14:textId="77777777" w:rsidTr="006D1F9E">
        <w:trPr>
          <w:trHeight w:val="259"/>
        </w:trPr>
        <w:tc>
          <w:tcPr>
            <w:tcW w:w="4247" w:type="dxa"/>
            <w:tcBorders>
              <w:top w:val="nil"/>
              <w:left w:val="nil"/>
              <w:bottom w:val="nil"/>
              <w:right w:val="nil"/>
            </w:tcBorders>
            <w:shd w:val="clear" w:color="auto" w:fill="auto"/>
            <w:noWrap/>
            <w:vAlign w:val="center"/>
          </w:tcPr>
          <w:p w14:paraId="275CF5B9" w14:textId="77777777" w:rsidR="003A4077" w:rsidRDefault="003A4077" w:rsidP="003A4077">
            <w:pPr>
              <w:ind w:firstLineChars="400" w:firstLine="640"/>
              <w:rPr>
                <w:i/>
                <w:iCs/>
                <w:sz w:val="16"/>
                <w:szCs w:val="16"/>
              </w:rPr>
            </w:pPr>
          </w:p>
        </w:tc>
        <w:tc>
          <w:tcPr>
            <w:tcW w:w="900" w:type="dxa"/>
            <w:tcBorders>
              <w:top w:val="nil"/>
              <w:left w:val="nil"/>
              <w:bottom w:val="nil"/>
              <w:right w:val="nil"/>
            </w:tcBorders>
            <w:shd w:val="clear" w:color="auto" w:fill="auto"/>
            <w:noWrap/>
            <w:vAlign w:val="center"/>
          </w:tcPr>
          <w:p w14:paraId="344B836A" w14:textId="77777777" w:rsidR="003A4077" w:rsidRDefault="003A4077" w:rsidP="006D1F9E">
            <w:pPr>
              <w:jc w:val="right"/>
              <w:rPr>
                <w:i/>
                <w:iCs/>
                <w:color w:val="000000"/>
                <w:sz w:val="16"/>
                <w:szCs w:val="16"/>
              </w:rPr>
            </w:pPr>
          </w:p>
        </w:tc>
        <w:tc>
          <w:tcPr>
            <w:tcW w:w="900" w:type="dxa"/>
            <w:tcBorders>
              <w:top w:val="nil"/>
              <w:left w:val="nil"/>
              <w:bottom w:val="nil"/>
              <w:right w:val="nil"/>
            </w:tcBorders>
            <w:shd w:val="clear" w:color="auto" w:fill="auto"/>
            <w:vAlign w:val="center"/>
          </w:tcPr>
          <w:p w14:paraId="4FFD3EBE" w14:textId="77777777" w:rsidR="003A4077" w:rsidRPr="008033FF" w:rsidRDefault="003A4077" w:rsidP="006D1F9E">
            <w:pPr>
              <w:jc w:val="right"/>
              <w:rPr>
                <w:color w:val="000000"/>
                <w:sz w:val="16"/>
                <w:szCs w:val="16"/>
              </w:rPr>
            </w:pPr>
          </w:p>
        </w:tc>
        <w:tc>
          <w:tcPr>
            <w:tcW w:w="900" w:type="dxa"/>
            <w:tcBorders>
              <w:top w:val="nil"/>
              <w:left w:val="nil"/>
              <w:bottom w:val="nil"/>
              <w:right w:val="nil"/>
            </w:tcBorders>
            <w:shd w:val="clear" w:color="auto" w:fill="auto"/>
            <w:noWrap/>
            <w:vAlign w:val="center"/>
          </w:tcPr>
          <w:p w14:paraId="415CD292" w14:textId="77777777" w:rsidR="003A4077" w:rsidRDefault="003A4077" w:rsidP="006D1F9E">
            <w:pPr>
              <w:jc w:val="right"/>
              <w:rPr>
                <w:i/>
                <w:iCs/>
                <w:color w:val="000000"/>
                <w:sz w:val="16"/>
                <w:szCs w:val="16"/>
              </w:rPr>
            </w:pPr>
          </w:p>
        </w:tc>
        <w:tc>
          <w:tcPr>
            <w:tcW w:w="865" w:type="dxa"/>
            <w:tcBorders>
              <w:top w:val="nil"/>
              <w:left w:val="nil"/>
              <w:bottom w:val="nil"/>
              <w:right w:val="nil"/>
            </w:tcBorders>
            <w:shd w:val="clear" w:color="auto" w:fill="auto"/>
            <w:vAlign w:val="center"/>
          </w:tcPr>
          <w:p w14:paraId="2106F2D3" w14:textId="77777777" w:rsidR="003A4077" w:rsidRDefault="003A4077" w:rsidP="006D1F9E">
            <w:pPr>
              <w:jc w:val="right"/>
              <w:rPr>
                <w:i/>
                <w:iCs/>
                <w:color w:val="000000"/>
                <w:sz w:val="16"/>
                <w:szCs w:val="16"/>
              </w:rPr>
            </w:pPr>
          </w:p>
        </w:tc>
        <w:tc>
          <w:tcPr>
            <w:tcW w:w="900" w:type="dxa"/>
            <w:tcBorders>
              <w:top w:val="nil"/>
              <w:left w:val="nil"/>
              <w:bottom w:val="nil"/>
              <w:right w:val="nil"/>
            </w:tcBorders>
            <w:shd w:val="clear" w:color="auto" w:fill="auto"/>
            <w:vAlign w:val="center"/>
          </w:tcPr>
          <w:p w14:paraId="229E3C94" w14:textId="77777777" w:rsidR="003A4077" w:rsidRPr="00857ECE" w:rsidRDefault="003A4077" w:rsidP="006D1F9E">
            <w:pPr>
              <w:jc w:val="right"/>
              <w:rPr>
                <w:i/>
                <w:iCs/>
                <w:color w:val="000000"/>
                <w:sz w:val="16"/>
                <w:szCs w:val="16"/>
              </w:rPr>
            </w:pPr>
          </w:p>
        </w:tc>
        <w:tc>
          <w:tcPr>
            <w:tcW w:w="900" w:type="dxa"/>
            <w:tcBorders>
              <w:top w:val="nil"/>
              <w:left w:val="nil"/>
              <w:bottom w:val="nil"/>
              <w:right w:val="nil"/>
            </w:tcBorders>
            <w:shd w:val="clear" w:color="auto" w:fill="auto"/>
            <w:vAlign w:val="center"/>
          </w:tcPr>
          <w:p w14:paraId="2B86CEE3" w14:textId="77777777" w:rsidR="003A4077" w:rsidRPr="00D71274" w:rsidRDefault="003A4077" w:rsidP="006D1F9E">
            <w:pPr>
              <w:jc w:val="right"/>
              <w:rPr>
                <w:color w:val="000000"/>
                <w:sz w:val="16"/>
                <w:szCs w:val="16"/>
              </w:rPr>
            </w:pPr>
          </w:p>
        </w:tc>
      </w:tr>
      <w:tr w:rsidR="003A4077" w:rsidRPr="006D5F74" w14:paraId="6E92DDB7" w14:textId="77777777" w:rsidTr="006D1F9E">
        <w:trPr>
          <w:trHeight w:val="259"/>
        </w:trPr>
        <w:tc>
          <w:tcPr>
            <w:tcW w:w="4247" w:type="dxa"/>
            <w:tcBorders>
              <w:top w:val="nil"/>
              <w:left w:val="nil"/>
              <w:bottom w:val="nil"/>
              <w:right w:val="nil"/>
            </w:tcBorders>
            <w:shd w:val="clear" w:color="auto" w:fill="auto"/>
            <w:noWrap/>
            <w:vAlign w:val="center"/>
            <w:hideMark/>
          </w:tcPr>
          <w:p w14:paraId="513B1176" w14:textId="77777777" w:rsidR="003A4077" w:rsidRDefault="003A4077" w:rsidP="003A4077">
            <w:pPr>
              <w:rPr>
                <w:rFonts w:ascii="Calibri" w:hAnsi="Calibri" w:cs="Arial"/>
                <w:sz w:val="22"/>
                <w:szCs w:val="22"/>
              </w:rPr>
            </w:pPr>
          </w:p>
        </w:tc>
        <w:tc>
          <w:tcPr>
            <w:tcW w:w="900" w:type="dxa"/>
            <w:tcBorders>
              <w:top w:val="nil"/>
              <w:left w:val="nil"/>
              <w:bottom w:val="nil"/>
              <w:right w:val="nil"/>
            </w:tcBorders>
            <w:shd w:val="clear" w:color="auto" w:fill="auto"/>
            <w:noWrap/>
            <w:vAlign w:val="center"/>
          </w:tcPr>
          <w:p w14:paraId="6219B900" w14:textId="77777777" w:rsidR="003A4077" w:rsidRDefault="003A4077" w:rsidP="006D1F9E">
            <w:pPr>
              <w:jc w:val="right"/>
            </w:pPr>
          </w:p>
        </w:tc>
        <w:tc>
          <w:tcPr>
            <w:tcW w:w="900" w:type="dxa"/>
            <w:tcBorders>
              <w:top w:val="nil"/>
              <w:left w:val="nil"/>
              <w:bottom w:val="nil"/>
              <w:right w:val="nil"/>
            </w:tcBorders>
            <w:shd w:val="clear" w:color="auto" w:fill="auto"/>
            <w:vAlign w:val="center"/>
          </w:tcPr>
          <w:p w14:paraId="0FDB2CBD" w14:textId="77777777" w:rsidR="003A4077" w:rsidRPr="008033FF" w:rsidRDefault="003A4077" w:rsidP="006D1F9E">
            <w:pPr>
              <w:jc w:val="right"/>
              <w:rPr>
                <w:color w:val="000000"/>
                <w:sz w:val="16"/>
                <w:szCs w:val="16"/>
              </w:rPr>
            </w:pPr>
          </w:p>
        </w:tc>
        <w:tc>
          <w:tcPr>
            <w:tcW w:w="900" w:type="dxa"/>
            <w:tcBorders>
              <w:top w:val="nil"/>
              <w:left w:val="nil"/>
              <w:bottom w:val="nil"/>
              <w:right w:val="nil"/>
            </w:tcBorders>
            <w:shd w:val="clear" w:color="auto" w:fill="auto"/>
            <w:noWrap/>
            <w:vAlign w:val="center"/>
          </w:tcPr>
          <w:p w14:paraId="66500C2D" w14:textId="77777777" w:rsidR="003A4077" w:rsidRDefault="003A4077" w:rsidP="006D1F9E">
            <w:pPr>
              <w:jc w:val="right"/>
            </w:pPr>
          </w:p>
        </w:tc>
        <w:tc>
          <w:tcPr>
            <w:tcW w:w="865" w:type="dxa"/>
            <w:tcBorders>
              <w:top w:val="nil"/>
              <w:left w:val="nil"/>
              <w:bottom w:val="nil"/>
              <w:right w:val="nil"/>
            </w:tcBorders>
            <w:shd w:val="clear" w:color="auto" w:fill="auto"/>
            <w:vAlign w:val="center"/>
          </w:tcPr>
          <w:p w14:paraId="27EFF90F" w14:textId="77777777" w:rsidR="003A4077" w:rsidRDefault="003A4077" w:rsidP="006D1F9E">
            <w:pPr>
              <w:jc w:val="right"/>
            </w:pPr>
          </w:p>
        </w:tc>
        <w:tc>
          <w:tcPr>
            <w:tcW w:w="900" w:type="dxa"/>
            <w:tcBorders>
              <w:top w:val="nil"/>
              <w:left w:val="nil"/>
              <w:bottom w:val="nil"/>
              <w:right w:val="nil"/>
            </w:tcBorders>
            <w:shd w:val="clear" w:color="auto" w:fill="auto"/>
            <w:vAlign w:val="center"/>
          </w:tcPr>
          <w:p w14:paraId="3C327EB4" w14:textId="77777777" w:rsidR="003A4077" w:rsidRPr="00857ECE" w:rsidRDefault="003A4077" w:rsidP="006D1F9E">
            <w:pPr>
              <w:jc w:val="right"/>
              <w:rPr>
                <w:i/>
                <w:iCs/>
                <w:color w:val="000000"/>
                <w:sz w:val="16"/>
                <w:szCs w:val="16"/>
              </w:rPr>
            </w:pPr>
          </w:p>
        </w:tc>
        <w:tc>
          <w:tcPr>
            <w:tcW w:w="900" w:type="dxa"/>
            <w:tcBorders>
              <w:top w:val="nil"/>
              <w:left w:val="nil"/>
              <w:bottom w:val="nil"/>
              <w:right w:val="nil"/>
            </w:tcBorders>
            <w:shd w:val="clear" w:color="auto" w:fill="auto"/>
            <w:vAlign w:val="center"/>
          </w:tcPr>
          <w:p w14:paraId="78339974" w14:textId="77777777" w:rsidR="003A4077" w:rsidRPr="00D71274" w:rsidRDefault="003A4077" w:rsidP="006D1F9E">
            <w:pPr>
              <w:jc w:val="right"/>
              <w:rPr>
                <w:color w:val="000000"/>
                <w:sz w:val="16"/>
                <w:szCs w:val="16"/>
              </w:rPr>
            </w:pPr>
          </w:p>
        </w:tc>
      </w:tr>
      <w:tr w:rsidR="006D1F9E" w:rsidRPr="006D5F74" w14:paraId="355BB4A4" w14:textId="77777777" w:rsidTr="006D1F9E">
        <w:trPr>
          <w:trHeight w:val="259"/>
        </w:trPr>
        <w:tc>
          <w:tcPr>
            <w:tcW w:w="4247" w:type="dxa"/>
            <w:tcBorders>
              <w:top w:val="nil"/>
              <w:left w:val="nil"/>
              <w:bottom w:val="single" w:sz="8" w:space="0" w:color="auto"/>
              <w:right w:val="nil"/>
            </w:tcBorders>
            <w:shd w:val="clear" w:color="auto" w:fill="auto"/>
            <w:noWrap/>
            <w:vAlign w:val="center"/>
            <w:hideMark/>
          </w:tcPr>
          <w:p w14:paraId="1350A8F3" w14:textId="77777777" w:rsidR="006D1F9E" w:rsidRDefault="006D1F9E" w:rsidP="006D1F9E">
            <w:pPr>
              <w:rPr>
                <w:i/>
                <w:iCs/>
                <w:sz w:val="16"/>
                <w:szCs w:val="16"/>
              </w:rPr>
            </w:pPr>
            <w:r>
              <w:rPr>
                <w:i/>
                <w:iCs/>
                <w:sz w:val="16"/>
                <w:szCs w:val="16"/>
              </w:rPr>
              <w:t xml:space="preserve">Government Domestic Debt </w:t>
            </w:r>
          </w:p>
        </w:tc>
        <w:tc>
          <w:tcPr>
            <w:tcW w:w="900" w:type="dxa"/>
            <w:tcBorders>
              <w:top w:val="nil"/>
              <w:left w:val="nil"/>
              <w:bottom w:val="single" w:sz="8" w:space="0" w:color="auto"/>
              <w:right w:val="nil"/>
            </w:tcBorders>
            <w:shd w:val="clear" w:color="auto" w:fill="auto"/>
            <w:noWrap/>
            <w:vAlign w:val="center"/>
          </w:tcPr>
          <w:p w14:paraId="186E224F" w14:textId="544FABD2" w:rsidR="006D1F9E" w:rsidRPr="006D1F9E" w:rsidRDefault="006D1F9E" w:rsidP="006D1F9E">
            <w:pPr>
              <w:jc w:val="right"/>
              <w:rPr>
                <w:rFonts w:asciiTheme="majorBidi" w:hAnsiTheme="majorBidi" w:cstheme="majorBidi"/>
                <w:sz w:val="16"/>
                <w:szCs w:val="16"/>
              </w:rPr>
            </w:pPr>
            <w:r w:rsidRPr="006D1F9E">
              <w:rPr>
                <w:rFonts w:asciiTheme="majorBidi" w:hAnsiTheme="majorBidi" w:cstheme="majorBidi"/>
                <w:sz w:val="16"/>
                <w:szCs w:val="16"/>
              </w:rPr>
              <w:t>43.6</w:t>
            </w:r>
          </w:p>
        </w:tc>
        <w:tc>
          <w:tcPr>
            <w:tcW w:w="900" w:type="dxa"/>
            <w:tcBorders>
              <w:top w:val="nil"/>
              <w:left w:val="nil"/>
              <w:bottom w:val="single" w:sz="8" w:space="0" w:color="auto"/>
              <w:right w:val="nil"/>
            </w:tcBorders>
            <w:shd w:val="clear" w:color="auto" w:fill="auto"/>
            <w:vAlign w:val="center"/>
          </w:tcPr>
          <w:p w14:paraId="5426F4BC" w14:textId="29F27055" w:rsidR="006D1F9E" w:rsidRPr="006D1F9E" w:rsidRDefault="006D1F9E" w:rsidP="006D1F9E">
            <w:pPr>
              <w:jc w:val="right"/>
              <w:rPr>
                <w:rFonts w:asciiTheme="majorBidi" w:hAnsiTheme="majorBidi" w:cstheme="majorBidi"/>
                <w:sz w:val="16"/>
                <w:szCs w:val="16"/>
              </w:rPr>
            </w:pPr>
            <w:r w:rsidRPr="006D1F9E">
              <w:rPr>
                <w:rFonts w:asciiTheme="majorBidi" w:hAnsiTheme="majorBidi" w:cstheme="majorBidi"/>
                <w:sz w:val="16"/>
                <w:szCs w:val="16"/>
              </w:rPr>
              <w:t>45.8</w:t>
            </w:r>
          </w:p>
        </w:tc>
        <w:tc>
          <w:tcPr>
            <w:tcW w:w="900" w:type="dxa"/>
            <w:tcBorders>
              <w:top w:val="nil"/>
              <w:left w:val="nil"/>
              <w:bottom w:val="single" w:sz="8" w:space="0" w:color="auto"/>
              <w:right w:val="nil"/>
            </w:tcBorders>
            <w:shd w:val="clear" w:color="auto" w:fill="auto"/>
            <w:noWrap/>
            <w:vAlign w:val="center"/>
          </w:tcPr>
          <w:p w14:paraId="7587A76F" w14:textId="36C58BF0" w:rsidR="006D1F9E" w:rsidRPr="006D1F9E" w:rsidRDefault="006D1F9E" w:rsidP="006D1F9E">
            <w:pPr>
              <w:jc w:val="right"/>
              <w:rPr>
                <w:rFonts w:asciiTheme="majorBidi" w:hAnsiTheme="majorBidi" w:cstheme="majorBidi"/>
                <w:sz w:val="16"/>
                <w:szCs w:val="16"/>
              </w:rPr>
            </w:pPr>
            <w:r w:rsidRPr="006D1F9E">
              <w:rPr>
                <w:rFonts w:asciiTheme="majorBidi" w:hAnsiTheme="majorBidi" w:cstheme="majorBidi"/>
                <w:sz w:val="16"/>
                <w:szCs w:val="16"/>
              </w:rPr>
              <w:t>47.1</w:t>
            </w:r>
          </w:p>
        </w:tc>
        <w:tc>
          <w:tcPr>
            <w:tcW w:w="865" w:type="dxa"/>
            <w:tcBorders>
              <w:top w:val="nil"/>
              <w:left w:val="nil"/>
              <w:bottom w:val="single" w:sz="8" w:space="0" w:color="auto"/>
              <w:right w:val="nil"/>
            </w:tcBorders>
            <w:shd w:val="clear" w:color="auto" w:fill="auto"/>
            <w:vAlign w:val="center"/>
          </w:tcPr>
          <w:p w14:paraId="702F570A" w14:textId="21550B9E" w:rsidR="006D1F9E" w:rsidRPr="006D1F9E" w:rsidRDefault="006D1F9E" w:rsidP="006D1F9E">
            <w:pPr>
              <w:jc w:val="right"/>
              <w:rPr>
                <w:rFonts w:asciiTheme="majorBidi" w:hAnsiTheme="majorBidi" w:cstheme="majorBidi"/>
                <w:sz w:val="16"/>
                <w:szCs w:val="16"/>
              </w:rPr>
            </w:pPr>
            <w:r w:rsidRPr="006D1F9E">
              <w:rPr>
                <w:rFonts w:asciiTheme="majorBidi" w:hAnsiTheme="majorBidi" w:cstheme="majorBidi"/>
                <w:sz w:val="16"/>
                <w:szCs w:val="16"/>
              </w:rPr>
              <w:t>-</w:t>
            </w:r>
          </w:p>
        </w:tc>
        <w:tc>
          <w:tcPr>
            <w:tcW w:w="900" w:type="dxa"/>
            <w:tcBorders>
              <w:top w:val="nil"/>
              <w:left w:val="nil"/>
              <w:bottom w:val="single" w:sz="8" w:space="0" w:color="auto"/>
              <w:right w:val="nil"/>
            </w:tcBorders>
            <w:shd w:val="clear" w:color="auto" w:fill="auto"/>
            <w:vAlign w:val="center"/>
          </w:tcPr>
          <w:p w14:paraId="632B1570" w14:textId="0B415B3E" w:rsidR="006D1F9E" w:rsidRPr="006D1F9E" w:rsidRDefault="006D1F9E" w:rsidP="006D1F9E">
            <w:pPr>
              <w:jc w:val="right"/>
              <w:rPr>
                <w:rFonts w:asciiTheme="majorBidi" w:hAnsiTheme="majorBidi" w:cstheme="majorBidi"/>
                <w:sz w:val="16"/>
                <w:szCs w:val="16"/>
              </w:rPr>
            </w:pPr>
            <w:r w:rsidRPr="006D1F9E">
              <w:rPr>
                <w:rFonts w:asciiTheme="majorBidi" w:hAnsiTheme="majorBidi" w:cstheme="majorBidi"/>
                <w:sz w:val="16"/>
                <w:szCs w:val="16"/>
              </w:rPr>
              <w:t>-</w:t>
            </w:r>
          </w:p>
        </w:tc>
        <w:tc>
          <w:tcPr>
            <w:tcW w:w="900" w:type="dxa"/>
            <w:tcBorders>
              <w:top w:val="nil"/>
              <w:left w:val="nil"/>
              <w:bottom w:val="single" w:sz="8" w:space="0" w:color="auto"/>
              <w:right w:val="nil"/>
            </w:tcBorders>
            <w:shd w:val="clear" w:color="auto" w:fill="auto"/>
            <w:vAlign w:val="center"/>
          </w:tcPr>
          <w:p w14:paraId="06E25ECE" w14:textId="17AF218B" w:rsidR="006D1F9E" w:rsidRPr="006D1F9E" w:rsidRDefault="006D1F9E" w:rsidP="006D1F9E">
            <w:pPr>
              <w:jc w:val="right"/>
              <w:rPr>
                <w:rFonts w:asciiTheme="majorBidi" w:hAnsiTheme="majorBidi" w:cstheme="majorBidi"/>
                <w:sz w:val="16"/>
                <w:szCs w:val="16"/>
              </w:rPr>
            </w:pPr>
            <w:r w:rsidRPr="0027041D">
              <w:rPr>
                <w:rFonts w:asciiTheme="majorBidi" w:hAnsiTheme="majorBidi" w:cstheme="majorBidi"/>
                <w:sz w:val="16"/>
                <w:szCs w:val="16"/>
              </w:rPr>
              <w:t>-</w:t>
            </w:r>
          </w:p>
        </w:tc>
      </w:tr>
      <w:tr w:rsidR="003A4077" w:rsidRPr="006D5F74" w14:paraId="7A4532A4" w14:textId="77777777" w:rsidTr="0027041D">
        <w:trPr>
          <w:trHeight w:val="259"/>
        </w:trPr>
        <w:tc>
          <w:tcPr>
            <w:tcW w:w="4247" w:type="dxa"/>
            <w:tcBorders>
              <w:top w:val="nil"/>
              <w:left w:val="nil"/>
              <w:bottom w:val="nil"/>
              <w:right w:val="nil"/>
            </w:tcBorders>
            <w:shd w:val="clear" w:color="auto" w:fill="auto"/>
            <w:noWrap/>
            <w:vAlign w:val="center"/>
            <w:hideMark/>
          </w:tcPr>
          <w:p w14:paraId="1A2DCD13" w14:textId="77777777" w:rsidR="003A4077" w:rsidRPr="006D5F74" w:rsidRDefault="003A4077" w:rsidP="003A4077">
            <w:pPr>
              <w:rPr>
                <w:rFonts w:ascii="Calibri" w:hAnsi="Calibri"/>
                <w:b/>
                <w:sz w:val="22"/>
                <w:szCs w:val="22"/>
              </w:rPr>
            </w:pPr>
          </w:p>
        </w:tc>
        <w:tc>
          <w:tcPr>
            <w:tcW w:w="900" w:type="dxa"/>
            <w:tcBorders>
              <w:top w:val="nil"/>
              <w:left w:val="nil"/>
              <w:bottom w:val="nil"/>
              <w:right w:val="nil"/>
            </w:tcBorders>
            <w:shd w:val="clear" w:color="auto" w:fill="auto"/>
            <w:noWrap/>
            <w:vAlign w:val="center"/>
          </w:tcPr>
          <w:p w14:paraId="6A210F0B" w14:textId="77777777" w:rsidR="003A4077" w:rsidRDefault="003A4077" w:rsidP="003A4077">
            <w:pPr>
              <w:jc w:val="right"/>
            </w:pPr>
          </w:p>
        </w:tc>
        <w:tc>
          <w:tcPr>
            <w:tcW w:w="900" w:type="dxa"/>
            <w:tcBorders>
              <w:top w:val="nil"/>
              <w:left w:val="nil"/>
              <w:bottom w:val="nil"/>
              <w:right w:val="nil"/>
            </w:tcBorders>
            <w:shd w:val="clear" w:color="auto" w:fill="auto"/>
            <w:vAlign w:val="center"/>
          </w:tcPr>
          <w:p w14:paraId="114AFB3B" w14:textId="77777777" w:rsidR="003A4077" w:rsidRPr="008033FF" w:rsidRDefault="003A4077" w:rsidP="003A4077">
            <w:pPr>
              <w:jc w:val="right"/>
              <w:rPr>
                <w:color w:val="000000"/>
                <w:sz w:val="16"/>
                <w:szCs w:val="16"/>
              </w:rPr>
            </w:pPr>
          </w:p>
        </w:tc>
        <w:tc>
          <w:tcPr>
            <w:tcW w:w="900" w:type="dxa"/>
            <w:tcBorders>
              <w:top w:val="nil"/>
              <w:left w:val="nil"/>
              <w:bottom w:val="nil"/>
              <w:right w:val="nil"/>
            </w:tcBorders>
            <w:shd w:val="clear" w:color="auto" w:fill="auto"/>
            <w:noWrap/>
            <w:vAlign w:val="center"/>
          </w:tcPr>
          <w:p w14:paraId="0494BEEF" w14:textId="77777777" w:rsidR="003A4077" w:rsidRDefault="003A4077" w:rsidP="003A4077">
            <w:pPr>
              <w:jc w:val="right"/>
            </w:pPr>
          </w:p>
        </w:tc>
        <w:tc>
          <w:tcPr>
            <w:tcW w:w="865" w:type="dxa"/>
            <w:tcBorders>
              <w:top w:val="nil"/>
              <w:left w:val="nil"/>
              <w:bottom w:val="nil"/>
              <w:right w:val="nil"/>
            </w:tcBorders>
            <w:shd w:val="clear" w:color="auto" w:fill="auto"/>
            <w:vAlign w:val="center"/>
          </w:tcPr>
          <w:p w14:paraId="596D88A6" w14:textId="77777777" w:rsidR="003A4077" w:rsidRDefault="003A4077" w:rsidP="003A4077">
            <w:pPr>
              <w:jc w:val="right"/>
            </w:pPr>
          </w:p>
        </w:tc>
        <w:tc>
          <w:tcPr>
            <w:tcW w:w="900" w:type="dxa"/>
            <w:tcBorders>
              <w:top w:val="nil"/>
              <w:left w:val="nil"/>
              <w:bottom w:val="nil"/>
              <w:right w:val="nil"/>
            </w:tcBorders>
            <w:shd w:val="clear" w:color="auto" w:fill="auto"/>
            <w:vAlign w:val="center"/>
          </w:tcPr>
          <w:p w14:paraId="5A20407D" w14:textId="77777777" w:rsidR="003A4077" w:rsidRDefault="003A4077" w:rsidP="003A4077">
            <w:pPr>
              <w:jc w:val="right"/>
              <w:rPr>
                <w:i/>
                <w:iCs/>
                <w:color w:val="000000"/>
                <w:sz w:val="16"/>
                <w:szCs w:val="16"/>
              </w:rPr>
            </w:pPr>
          </w:p>
        </w:tc>
        <w:tc>
          <w:tcPr>
            <w:tcW w:w="900" w:type="dxa"/>
            <w:tcBorders>
              <w:top w:val="nil"/>
              <w:left w:val="nil"/>
              <w:bottom w:val="nil"/>
              <w:right w:val="nil"/>
            </w:tcBorders>
            <w:shd w:val="clear" w:color="auto" w:fill="auto"/>
            <w:vAlign w:val="center"/>
          </w:tcPr>
          <w:p w14:paraId="2256E2BD" w14:textId="77777777" w:rsidR="003A4077" w:rsidRPr="00D71274" w:rsidRDefault="003A4077" w:rsidP="003A4077">
            <w:pPr>
              <w:jc w:val="right"/>
              <w:rPr>
                <w:color w:val="000000"/>
                <w:sz w:val="16"/>
                <w:szCs w:val="16"/>
              </w:rPr>
            </w:pPr>
          </w:p>
        </w:tc>
      </w:tr>
      <w:tr w:rsidR="006D1F9E" w:rsidRPr="006D5F74" w14:paraId="6912AE4E" w14:textId="77777777" w:rsidTr="00FF7C0F">
        <w:trPr>
          <w:trHeight w:val="259"/>
        </w:trPr>
        <w:tc>
          <w:tcPr>
            <w:tcW w:w="4247" w:type="dxa"/>
            <w:tcBorders>
              <w:top w:val="nil"/>
              <w:left w:val="nil"/>
              <w:bottom w:val="nil"/>
              <w:right w:val="nil"/>
            </w:tcBorders>
            <w:shd w:val="clear" w:color="auto" w:fill="auto"/>
            <w:noWrap/>
            <w:vAlign w:val="center"/>
            <w:hideMark/>
          </w:tcPr>
          <w:p w14:paraId="4BB4B071" w14:textId="77777777" w:rsidR="006D1F9E" w:rsidRPr="006D5F74" w:rsidRDefault="006D1F9E" w:rsidP="006D1F9E">
            <w:pPr>
              <w:rPr>
                <w:b/>
                <w:bCs/>
                <w:sz w:val="16"/>
                <w:szCs w:val="16"/>
                <w:u w:val="single"/>
              </w:rPr>
            </w:pPr>
            <w:r w:rsidRPr="006D5F74">
              <w:rPr>
                <w:b/>
                <w:bCs/>
                <w:sz w:val="16"/>
                <w:szCs w:val="16"/>
                <w:u w:val="single"/>
              </w:rPr>
              <w:t>Memorandum Items</w:t>
            </w:r>
          </w:p>
        </w:tc>
        <w:tc>
          <w:tcPr>
            <w:tcW w:w="900" w:type="dxa"/>
            <w:tcBorders>
              <w:top w:val="nil"/>
              <w:left w:val="nil"/>
              <w:bottom w:val="nil"/>
              <w:right w:val="nil"/>
            </w:tcBorders>
            <w:shd w:val="clear" w:color="auto" w:fill="auto"/>
            <w:noWrap/>
            <w:vAlign w:val="bottom"/>
          </w:tcPr>
          <w:p w14:paraId="6DE1CA6C" w14:textId="59BE9FF8" w:rsidR="006D1F9E" w:rsidRPr="006D1F9E"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FY21</w:t>
            </w:r>
            <w:r w:rsidRPr="006D1F9E">
              <w:rPr>
                <w:rFonts w:asciiTheme="majorBidi" w:hAnsiTheme="majorBidi" w:cstheme="majorBidi"/>
                <w:b/>
                <w:bCs/>
                <w:sz w:val="16"/>
                <w:szCs w:val="16"/>
                <w:vertAlign w:val="superscript"/>
              </w:rPr>
              <w:t>R</w:t>
            </w:r>
          </w:p>
        </w:tc>
        <w:tc>
          <w:tcPr>
            <w:tcW w:w="900" w:type="dxa"/>
            <w:tcBorders>
              <w:top w:val="nil"/>
              <w:left w:val="nil"/>
              <w:bottom w:val="nil"/>
              <w:right w:val="nil"/>
            </w:tcBorders>
            <w:shd w:val="clear" w:color="auto" w:fill="auto"/>
            <w:vAlign w:val="bottom"/>
          </w:tcPr>
          <w:p w14:paraId="0A1F763E" w14:textId="3C79A962" w:rsidR="006D1F9E" w:rsidRPr="0027041D"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FY21</w:t>
            </w:r>
            <w:r w:rsidRPr="006D1F9E">
              <w:rPr>
                <w:rFonts w:asciiTheme="majorBidi" w:hAnsiTheme="majorBidi" w:cstheme="majorBidi"/>
                <w:b/>
                <w:bCs/>
                <w:sz w:val="16"/>
                <w:szCs w:val="16"/>
                <w:vertAlign w:val="superscript"/>
              </w:rPr>
              <w:t>R</w:t>
            </w:r>
          </w:p>
        </w:tc>
        <w:tc>
          <w:tcPr>
            <w:tcW w:w="900" w:type="dxa"/>
            <w:tcBorders>
              <w:top w:val="nil"/>
              <w:left w:val="nil"/>
              <w:bottom w:val="nil"/>
              <w:right w:val="nil"/>
            </w:tcBorders>
            <w:shd w:val="clear" w:color="auto" w:fill="auto"/>
            <w:noWrap/>
            <w:vAlign w:val="bottom"/>
          </w:tcPr>
          <w:p w14:paraId="7407D64D" w14:textId="6F351CE2" w:rsidR="006D1F9E" w:rsidRPr="0027041D" w:rsidRDefault="006D1F9E" w:rsidP="006D1F9E">
            <w:pPr>
              <w:jc w:val="right"/>
              <w:rPr>
                <w:rFonts w:asciiTheme="majorBidi" w:hAnsiTheme="majorBidi" w:cstheme="majorBidi"/>
                <w:b/>
                <w:bCs/>
                <w:sz w:val="16"/>
                <w:szCs w:val="16"/>
              </w:rPr>
            </w:pPr>
            <w:r w:rsidRPr="006D1F9E">
              <w:rPr>
                <w:rFonts w:asciiTheme="majorBidi" w:hAnsiTheme="majorBidi" w:cstheme="majorBidi"/>
                <w:b/>
                <w:bCs/>
                <w:sz w:val="16"/>
                <w:szCs w:val="16"/>
              </w:rPr>
              <w:t>FY21</w:t>
            </w:r>
            <w:r w:rsidRPr="006D1F9E">
              <w:rPr>
                <w:rFonts w:asciiTheme="majorBidi" w:hAnsiTheme="majorBidi" w:cstheme="majorBidi"/>
                <w:b/>
                <w:bCs/>
                <w:sz w:val="16"/>
                <w:szCs w:val="16"/>
                <w:vertAlign w:val="superscript"/>
              </w:rPr>
              <w:t>R</w:t>
            </w:r>
          </w:p>
        </w:tc>
        <w:tc>
          <w:tcPr>
            <w:tcW w:w="865" w:type="dxa"/>
            <w:tcBorders>
              <w:top w:val="nil"/>
              <w:left w:val="nil"/>
              <w:bottom w:val="nil"/>
              <w:right w:val="nil"/>
            </w:tcBorders>
            <w:shd w:val="clear" w:color="auto" w:fill="auto"/>
            <w:vAlign w:val="bottom"/>
          </w:tcPr>
          <w:p w14:paraId="6BB54780" w14:textId="3CB6ECC3" w:rsidR="006D1F9E" w:rsidRPr="0027041D" w:rsidRDefault="006D1F9E" w:rsidP="006D1F9E">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bottom"/>
          </w:tcPr>
          <w:p w14:paraId="2484D956" w14:textId="50A5CEE7" w:rsidR="006D1F9E" w:rsidRPr="0027041D" w:rsidRDefault="006D1F9E" w:rsidP="006D1F9E">
            <w:pPr>
              <w:jc w:val="right"/>
              <w:rPr>
                <w:rFonts w:asciiTheme="majorBidi" w:hAnsiTheme="majorBidi" w:cstheme="majorBidi"/>
                <w:b/>
                <w:bCs/>
                <w:sz w:val="16"/>
                <w:szCs w:val="16"/>
                <w:vertAlign w:val="superscript"/>
              </w:rPr>
            </w:pPr>
          </w:p>
        </w:tc>
        <w:tc>
          <w:tcPr>
            <w:tcW w:w="900" w:type="dxa"/>
            <w:tcBorders>
              <w:top w:val="nil"/>
              <w:left w:val="nil"/>
              <w:bottom w:val="nil"/>
              <w:right w:val="nil"/>
            </w:tcBorders>
            <w:shd w:val="clear" w:color="auto" w:fill="auto"/>
            <w:vAlign w:val="center"/>
          </w:tcPr>
          <w:p w14:paraId="17927802" w14:textId="03FF5A80" w:rsidR="006D1F9E" w:rsidRPr="0027041D" w:rsidRDefault="006D1F9E" w:rsidP="006D1F9E">
            <w:pPr>
              <w:jc w:val="right"/>
              <w:rPr>
                <w:rFonts w:asciiTheme="majorBidi" w:hAnsiTheme="majorBidi" w:cstheme="majorBidi"/>
                <w:color w:val="000000"/>
                <w:sz w:val="16"/>
                <w:szCs w:val="16"/>
              </w:rPr>
            </w:pPr>
          </w:p>
        </w:tc>
      </w:tr>
      <w:tr w:rsidR="006D1F9E" w:rsidRPr="006D5F74" w14:paraId="7C492B7C" w14:textId="77777777" w:rsidTr="006D1F9E">
        <w:trPr>
          <w:trHeight w:val="259"/>
        </w:trPr>
        <w:tc>
          <w:tcPr>
            <w:tcW w:w="4247" w:type="dxa"/>
            <w:tcBorders>
              <w:top w:val="nil"/>
              <w:left w:val="nil"/>
              <w:bottom w:val="single" w:sz="8" w:space="0" w:color="auto"/>
              <w:right w:val="nil"/>
            </w:tcBorders>
            <w:shd w:val="clear" w:color="auto" w:fill="auto"/>
            <w:noWrap/>
            <w:vAlign w:val="center"/>
            <w:hideMark/>
          </w:tcPr>
          <w:p w14:paraId="0CB5CE6A" w14:textId="5921F087" w:rsidR="006D1F9E" w:rsidRPr="00D16230" w:rsidRDefault="006D1F9E" w:rsidP="006D1F9E">
            <w:pPr>
              <w:rPr>
                <w:sz w:val="16"/>
                <w:szCs w:val="16"/>
              </w:rPr>
            </w:pPr>
            <w:r w:rsidRPr="00D16230">
              <w:rPr>
                <w:sz w:val="16"/>
                <w:szCs w:val="16"/>
              </w:rPr>
              <w:t>GDP (current market price)</w:t>
            </w:r>
            <w:r w:rsidRPr="00BA2938">
              <w:rPr>
                <w:sz w:val="16"/>
                <w:szCs w:val="16"/>
                <w:vertAlign w:val="superscript"/>
              </w:rPr>
              <w:t>6</w:t>
            </w:r>
          </w:p>
        </w:tc>
        <w:tc>
          <w:tcPr>
            <w:tcW w:w="900" w:type="dxa"/>
            <w:tcBorders>
              <w:top w:val="nil"/>
              <w:left w:val="nil"/>
              <w:bottom w:val="single" w:sz="4" w:space="0" w:color="auto"/>
              <w:right w:val="nil"/>
            </w:tcBorders>
            <w:shd w:val="clear" w:color="auto" w:fill="auto"/>
            <w:noWrap/>
            <w:vAlign w:val="center"/>
          </w:tcPr>
          <w:p w14:paraId="35BC7773" w14:textId="63A1F253" w:rsidR="006D1F9E" w:rsidRPr="006D1F9E" w:rsidRDefault="006D1F9E" w:rsidP="006D1F9E">
            <w:pPr>
              <w:jc w:val="right"/>
              <w:rPr>
                <w:rFonts w:asciiTheme="majorBidi" w:hAnsiTheme="majorBidi" w:cstheme="majorBidi"/>
                <w:sz w:val="16"/>
                <w:szCs w:val="16"/>
              </w:rPr>
            </w:pPr>
            <w:r w:rsidRPr="006D1F9E">
              <w:rPr>
                <w:rFonts w:asciiTheme="majorBidi" w:hAnsiTheme="majorBidi" w:cstheme="majorBidi"/>
                <w:sz w:val="16"/>
                <w:szCs w:val="16"/>
              </w:rPr>
              <w:t>55,795.5</w:t>
            </w:r>
          </w:p>
        </w:tc>
        <w:tc>
          <w:tcPr>
            <w:tcW w:w="900" w:type="dxa"/>
            <w:tcBorders>
              <w:top w:val="nil"/>
              <w:left w:val="nil"/>
              <w:bottom w:val="single" w:sz="4" w:space="0" w:color="auto"/>
              <w:right w:val="nil"/>
            </w:tcBorders>
            <w:shd w:val="clear" w:color="auto" w:fill="auto"/>
            <w:vAlign w:val="center"/>
          </w:tcPr>
          <w:p w14:paraId="1A3F406F" w14:textId="0FDABCFA" w:rsidR="006D1F9E" w:rsidRPr="006D1F9E" w:rsidRDefault="006D1F9E" w:rsidP="006D1F9E">
            <w:pPr>
              <w:jc w:val="right"/>
              <w:rPr>
                <w:rFonts w:asciiTheme="majorBidi" w:hAnsiTheme="majorBidi" w:cstheme="majorBidi"/>
                <w:sz w:val="16"/>
                <w:szCs w:val="16"/>
              </w:rPr>
            </w:pPr>
            <w:r w:rsidRPr="006D1F9E">
              <w:rPr>
                <w:rFonts w:asciiTheme="majorBidi" w:hAnsiTheme="majorBidi" w:cstheme="majorBidi"/>
                <w:sz w:val="16"/>
                <w:szCs w:val="16"/>
              </w:rPr>
              <w:t>55,795.5</w:t>
            </w:r>
          </w:p>
        </w:tc>
        <w:tc>
          <w:tcPr>
            <w:tcW w:w="900" w:type="dxa"/>
            <w:tcBorders>
              <w:top w:val="nil"/>
              <w:left w:val="nil"/>
              <w:bottom w:val="single" w:sz="4" w:space="0" w:color="auto"/>
              <w:right w:val="nil"/>
            </w:tcBorders>
            <w:shd w:val="clear" w:color="auto" w:fill="auto"/>
            <w:noWrap/>
            <w:vAlign w:val="center"/>
          </w:tcPr>
          <w:p w14:paraId="0797AB02" w14:textId="24C33481" w:rsidR="006D1F9E" w:rsidRPr="006D1F9E" w:rsidRDefault="006D1F9E" w:rsidP="006D1F9E">
            <w:pPr>
              <w:jc w:val="right"/>
              <w:rPr>
                <w:rFonts w:asciiTheme="majorBidi" w:hAnsiTheme="majorBidi" w:cstheme="majorBidi"/>
                <w:sz w:val="16"/>
                <w:szCs w:val="16"/>
              </w:rPr>
            </w:pPr>
            <w:r w:rsidRPr="006D1F9E">
              <w:rPr>
                <w:rFonts w:asciiTheme="majorBidi" w:hAnsiTheme="majorBidi" w:cstheme="majorBidi"/>
                <w:sz w:val="16"/>
                <w:szCs w:val="16"/>
              </w:rPr>
              <w:t>55,795.5</w:t>
            </w:r>
          </w:p>
        </w:tc>
        <w:tc>
          <w:tcPr>
            <w:tcW w:w="865" w:type="dxa"/>
            <w:tcBorders>
              <w:top w:val="nil"/>
              <w:left w:val="nil"/>
              <w:bottom w:val="single" w:sz="4" w:space="0" w:color="auto"/>
              <w:right w:val="nil"/>
            </w:tcBorders>
            <w:shd w:val="clear" w:color="auto" w:fill="auto"/>
            <w:vAlign w:val="center"/>
          </w:tcPr>
          <w:p w14:paraId="6088268B" w14:textId="7BF351CC" w:rsidR="006D1F9E" w:rsidRPr="006D1F9E" w:rsidRDefault="006D1F9E" w:rsidP="006D1F9E">
            <w:pPr>
              <w:jc w:val="right"/>
              <w:rPr>
                <w:rFonts w:asciiTheme="majorBidi" w:hAnsiTheme="majorBidi" w:cstheme="majorBidi"/>
                <w:sz w:val="16"/>
                <w:szCs w:val="16"/>
              </w:rPr>
            </w:pPr>
            <w:r w:rsidRPr="006D1F9E">
              <w:rPr>
                <w:rFonts w:asciiTheme="majorBidi" w:hAnsiTheme="majorBidi" w:cstheme="majorBidi"/>
                <w:sz w:val="16"/>
                <w:szCs w:val="16"/>
              </w:rPr>
              <w:t>-</w:t>
            </w:r>
          </w:p>
        </w:tc>
        <w:tc>
          <w:tcPr>
            <w:tcW w:w="900" w:type="dxa"/>
            <w:tcBorders>
              <w:top w:val="nil"/>
              <w:left w:val="nil"/>
              <w:bottom w:val="single" w:sz="4" w:space="0" w:color="auto"/>
              <w:right w:val="nil"/>
            </w:tcBorders>
            <w:shd w:val="clear" w:color="auto" w:fill="auto"/>
            <w:vAlign w:val="center"/>
          </w:tcPr>
          <w:p w14:paraId="623B92E3" w14:textId="51DE5AEF" w:rsidR="006D1F9E" w:rsidRPr="006D1F9E" w:rsidRDefault="006D1F9E" w:rsidP="006D1F9E">
            <w:pPr>
              <w:jc w:val="right"/>
              <w:rPr>
                <w:rFonts w:asciiTheme="majorBidi" w:hAnsiTheme="majorBidi" w:cstheme="majorBidi"/>
                <w:sz w:val="16"/>
                <w:szCs w:val="16"/>
              </w:rPr>
            </w:pPr>
            <w:r w:rsidRPr="006D1F9E">
              <w:rPr>
                <w:rFonts w:asciiTheme="majorBidi" w:hAnsiTheme="majorBidi" w:cstheme="majorBidi"/>
                <w:sz w:val="16"/>
                <w:szCs w:val="16"/>
              </w:rPr>
              <w:t>-</w:t>
            </w:r>
          </w:p>
        </w:tc>
        <w:tc>
          <w:tcPr>
            <w:tcW w:w="900" w:type="dxa"/>
            <w:tcBorders>
              <w:top w:val="nil"/>
              <w:left w:val="nil"/>
              <w:bottom w:val="single" w:sz="8" w:space="0" w:color="auto"/>
              <w:right w:val="nil"/>
            </w:tcBorders>
            <w:shd w:val="clear" w:color="auto" w:fill="auto"/>
            <w:vAlign w:val="center"/>
          </w:tcPr>
          <w:p w14:paraId="227EF9FD" w14:textId="45255CBE" w:rsidR="006D1F9E" w:rsidRPr="006D1F9E" w:rsidRDefault="006D1F9E" w:rsidP="006D1F9E">
            <w:pPr>
              <w:jc w:val="right"/>
              <w:rPr>
                <w:rFonts w:asciiTheme="majorBidi" w:hAnsiTheme="majorBidi" w:cstheme="majorBidi"/>
                <w:sz w:val="16"/>
                <w:szCs w:val="16"/>
              </w:rPr>
            </w:pPr>
            <w:r w:rsidRPr="0027041D">
              <w:rPr>
                <w:rFonts w:asciiTheme="majorBidi" w:hAnsiTheme="majorBidi" w:cstheme="majorBidi"/>
                <w:sz w:val="16"/>
                <w:szCs w:val="16"/>
              </w:rPr>
              <w:t>-</w:t>
            </w:r>
          </w:p>
        </w:tc>
      </w:tr>
      <w:tr w:rsidR="006D1F9E" w:rsidRPr="006D5F74" w14:paraId="00E56310" w14:textId="77777777" w:rsidTr="006D1F9E">
        <w:trPr>
          <w:trHeight w:val="259"/>
        </w:trPr>
        <w:tc>
          <w:tcPr>
            <w:tcW w:w="4247" w:type="dxa"/>
            <w:tcBorders>
              <w:top w:val="single" w:sz="8" w:space="0" w:color="auto"/>
              <w:left w:val="nil"/>
              <w:bottom w:val="single" w:sz="8" w:space="0" w:color="auto"/>
              <w:right w:val="nil"/>
            </w:tcBorders>
            <w:shd w:val="clear" w:color="auto" w:fill="auto"/>
            <w:noWrap/>
            <w:vAlign w:val="center"/>
            <w:hideMark/>
          </w:tcPr>
          <w:p w14:paraId="1E162651" w14:textId="77777777" w:rsidR="006D1F9E" w:rsidRPr="00D16230" w:rsidRDefault="006D1F9E" w:rsidP="006D1F9E">
            <w:pPr>
              <w:rPr>
                <w:sz w:val="16"/>
                <w:szCs w:val="16"/>
              </w:rPr>
            </w:pPr>
            <w:r w:rsidRPr="00D16230">
              <w:rPr>
                <w:sz w:val="16"/>
                <w:szCs w:val="16"/>
              </w:rPr>
              <w:t>Government Deposits with the banking system</w:t>
            </w:r>
            <w:r>
              <w:rPr>
                <w:sz w:val="16"/>
                <w:szCs w:val="16"/>
                <w:vertAlign w:val="superscript"/>
              </w:rPr>
              <w:t>4</w:t>
            </w:r>
          </w:p>
        </w:tc>
        <w:tc>
          <w:tcPr>
            <w:tcW w:w="900" w:type="dxa"/>
            <w:tcBorders>
              <w:top w:val="single" w:sz="4" w:space="0" w:color="auto"/>
              <w:left w:val="nil"/>
              <w:bottom w:val="single" w:sz="4" w:space="0" w:color="auto"/>
              <w:right w:val="nil"/>
            </w:tcBorders>
            <w:shd w:val="clear" w:color="auto" w:fill="auto"/>
            <w:noWrap/>
            <w:vAlign w:val="center"/>
          </w:tcPr>
          <w:p w14:paraId="52C8A50D" w14:textId="5A0DE1B8" w:rsidR="006D1F9E" w:rsidRPr="00A63B6B"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3,472.5</w:t>
            </w:r>
          </w:p>
        </w:tc>
        <w:tc>
          <w:tcPr>
            <w:tcW w:w="900" w:type="dxa"/>
            <w:tcBorders>
              <w:top w:val="single" w:sz="4" w:space="0" w:color="auto"/>
              <w:left w:val="nil"/>
              <w:bottom w:val="single" w:sz="4" w:space="0" w:color="auto"/>
              <w:right w:val="nil"/>
            </w:tcBorders>
            <w:shd w:val="clear" w:color="auto" w:fill="auto"/>
            <w:vAlign w:val="center"/>
          </w:tcPr>
          <w:p w14:paraId="7670C354" w14:textId="50253F1A"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4,281.3</w:t>
            </w:r>
          </w:p>
        </w:tc>
        <w:tc>
          <w:tcPr>
            <w:tcW w:w="900" w:type="dxa"/>
            <w:tcBorders>
              <w:top w:val="single" w:sz="4" w:space="0" w:color="auto"/>
              <w:left w:val="nil"/>
              <w:bottom w:val="single" w:sz="4" w:space="0" w:color="auto"/>
              <w:right w:val="nil"/>
            </w:tcBorders>
            <w:shd w:val="clear" w:color="auto" w:fill="auto"/>
            <w:noWrap/>
            <w:vAlign w:val="center"/>
          </w:tcPr>
          <w:p w14:paraId="5F026506" w14:textId="5B3FD111"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4,197.5</w:t>
            </w:r>
          </w:p>
        </w:tc>
        <w:tc>
          <w:tcPr>
            <w:tcW w:w="865" w:type="dxa"/>
            <w:tcBorders>
              <w:top w:val="single" w:sz="4" w:space="0" w:color="auto"/>
              <w:left w:val="nil"/>
              <w:bottom w:val="single" w:sz="4" w:space="0" w:color="auto"/>
              <w:right w:val="nil"/>
            </w:tcBorders>
            <w:shd w:val="clear" w:color="auto" w:fill="auto"/>
            <w:vAlign w:val="center"/>
          </w:tcPr>
          <w:p w14:paraId="79EA8C97" w14:textId="6E816076"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4,333.0</w:t>
            </w:r>
          </w:p>
        </w:tc>
        <w:tc>
          <w:tcPr>
            <w:tcW w:w="900" w:type="dxa"/>
            <w:tcBorders>
              <w:top w:val="single" w:sz="4" w:space="0" w:color="auto"/>
              <w:left w:val="nil"/>
              <w:bottom w:val="single" w:sz="4" w:space="0" w:color="auto"/>
              <w:right w:val="nil"/>
            </w:tcBorders>
            <w:shd w:val="clear" w:color="auto" w:fill="auto"/>
            <w:vAlign w:val="center"/>
          </w:tcPr>
          <w:p w14:paraId="36206EE6" w14:textId="6922489D"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4,368.3</w:t>
            </w:r>
          </w:p>
        </w:tc>
        <w:tc>
          <w:tcPr>
            <w:tcW w:w="900" w:type="dxa"/>
            <w:tcBorders>
              <w:top w:val="single" w:sz="8" w:space="0" w:color="auto"/>
              <w:left w:val="nil"/>
              <w:bottom w:val="single" w:sz="8" w:space="0" w:color="auto"/>
              <w:right w:val="nil"/>
            </w:tcBorders>
            <w:shd w:val="clear" w:color="auto" w:fill="auto"/>
            <w:vAlign w:val="center"/>
          </w:tcPr>
          <w:p w14:paraId="154B32B7" w14:textId="74870BC9" w:rsidR="006D1F9E" w:rsidRPr="006D1F9E"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4,368.3</w:t>
            </w:r>
          </w:p>
        </w:tc>
      </w:tr>
      <w:tr w:rsidR="006D1F9E" w:rsidRPr="006D5F74" w14:paraId="7C55B736" w14:textId="77777777" w:rsidTr="006D1F9E">
        <w:trPr>
          <w:trHeight w:val="259"/>
        </w:trPr>
        <w:tc>
          <w:tcPr>
            <w:tcW w:w="4247" w:type="dxa"/>
            <w:tcBorders>
              <w:top w:val="single" w:sz="8" w:space="0" w:color="auto"/>
              <w:left w:val="nil"/>
              <w:bottom w:val="single" w:sz="8" w:space="0" w:color="auto"/>
              <w:right w:val="nil"/>
            </w:tcBorders>
            <w:shd w:val="clear" w:color="auto" w:fill="auto"/>
            <w:noWrap/>
            <w:vAlign w:val="center"/>
          </w:tcPr>
          <w:p w14:paraId="2733EE9A" w14:textId="75FFA27A" w:rsidR="006D1F9E" w:rsidRPr="0027041D" w:rsidRDefault="006D1F9E" w:rsidP="006D1F9E">
            <w:pPr>
              <w:rPr>
                <w:rFonts w:ascii="Calibri" w:hAnsi="Calibri" w:cs="Calibri"/>
              </w:rPr>
            </w:pPr>
            <w:r w:rsidRPr="0027041D">
              <w:rPr>
                <w:sz w:val="16"/>
                <w:szCs w:val="16"/>
              </w:rPr>
              <w:t>SBP’s on-lending to GOP against SDRs allocation</w:t>
            </w:r>
            <w:r>
              <w:rPr>
                <w:sz w:val="16"/>
                <w:szCs w:val="16"/>
                <w:vertAlign w:val="superscript"/>
              </w:rPr>
              <w:t>5</w:t>
            </w:r>
          </w:p>
        </w:tc>
        <w:tc>
          <w:tcPr>
            <w:tcW w:w="900" w:type="dxa"/>
            <w:tcBorders>
              <w:top w:val="single" w:sz="4" w:space="0" w:color="auto"/>
              <w:left w:val="nil"/>
              <w:bottom w:val="single" w:sz="4" w:space="0" w:color="auto"/>
              <w:right w:val="nil"/>
            </w:tcBorders>
            <w:shd w:val="clear" w:color="auto" w:fill="auto"/>
            <w:noWrap/>
            <w:vAlign w:val="center"/>
          </w:tcPr>
          <w:p w14:paraId="0E55504E" w14:textId="7D6DC654" w:rsidR="006D1F9E" w:rsidRPr="00A63B6B"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w:t>
            </w:r>
          </w:p>
        </w:tc>
        <w:tc>
          <w:tcPr>
            <w:tcW w:w="900" w:type="dxa"/>
            <w:tcBorders>
              <w:top w:val="single" w:sz="4" w:space="0" w:color="auto"/>
              <w:left w:val="nil"/>
              <w:bottom w:val="single" w:sz="4" w:space="0" w:color="auto"/>
              <w:right w:val="nil"/>
            </w:tcBorders>
            <w:shd w:val="clear" w:color="auto" w:fill="auto"/>
            <w:vAlign w:val="center"/>
          </w:tcPr>
          <w:p w14:paraId="79F68950" w14:textId="0180884D"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w:t>
            </w:r>
          </w:p>
        </w:tc>
        <w:tc>
          <w:tcPr>
            <w:tcW w:w="900" w:type="dxa"/>
            <w:tcBorders>
              <w:top w:val="single" w:sz="4" w:space="0" w:color="auto"/>
              <w:left w:val="nil"/>
              <w:bottom w:val="single" w:sz="4" w:space="0" w:color="auto"/>
              <w:right w:val="nil"/>
            </w:tcBorders>
            <w:shd w:val="clear" w:color="auto" w:fill="auto"/>
            <w:noWrap/>
            <w:vAlign w:val="center"/>
          </w:tcPr>
          <w:p w14:paraId="01FEBF1F" w14:textId="14365682"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w:t>
            </w:r>
          </w:p>
        </w:tc>
        <w:tc>
          <w:tcPr>
            <w:tcW w:w="865" w:type="dxa"/>
            <w:tcBorders>
              <w:top w:val="single" w:sz="4" w:space="0" w:color="auto"/>
              <w:left w:val="nil"/>
              <w:bottom w:val="single" w:sz="4" w:space="0" w:color="auto"/>
              <w:right w:val="nil"/>
            </w:tcBorders>
            <w:shd w:val="clear" w:color="auto" w:fill="auto"/>
            <w:vAlign w:val="center"/>
          </w:tcPr>
          <w:p w14:paraId="24F6C1E2" w14:textId="645DD558"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w:t>
            </w:r>
          </w:p>
        </w:tc>
        <w:tc>
          <w:tcPr>
            <w:tcW w:w="900" w:type="dxa"/>
            <w:tcBorders>
              <w:top w:val="single" w:sz="4" w:space="0" w:color="auto"/>
              <w:left w:val="nil"/>
              <w:bottom w:val="single" w:sz="4" w:space="0" w:color="auto"/>
              <w:right w:val="nil"/>
            </w:tcBorders>
            <w:shd w:val="clear" w:color="auto" w:fill="auto"/>
            <w:vAlign w:val="center"/>
          </w:tcPr>
          <w:p w14:paraId="2978C8BB" w14:textId="1E8777E0"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474.9</w:t>
            </w:r>
          </w:p>
        </w:tc>
        <w:tc>
          <w:tcPr>
            <w:tcW w:w="900" w:type="dxa"/>
            <w:tcBorders>
              <w:top w:val="single" w:sz="8" w:space="0" w:color="auto"/>
              <w:left w:val="nil"/>
              <w:bottom w:val="single" w:sz="8" w:space="0" w:color="auto"/>
              <w:right w:val="nil"/>
            </w:tcBorders>
            <w:shd w:val="clear" w:color="auto" w:fill="auto"/>
            <w:vAlign w:val="center"/>
          </w:tcPr>
          <w:p w14:paraId="19B97F4F" w14:textId="54AD2DE9" w:rsidR="006D1F9E" w:rsidRPr="0027041D" w:rsidRDefault="006D1F9E" w:rsidP="006D1F9E">
            <w:pPr>
              <w:jc w:val="right"/>
              <w:rPr>
                <w:rFonts w:asciiTheme="majorBidi" w:hAnsiTheme="majorBidi" w:cstheme="majorBidi"/>
                <w:color w:val="000000"/>
                <w:sz w:val="16"/>
                <w:szCs w:val="16"/>
              </w:rPr>
            </w:pPr>
            <w:r w:rsidRPr="0027041D">
              <w:rPr>
                <w:rFonts w:asciiTheme="majorBidi" w:hAnsiTheme="majorBidi" w:cstheme="majorBidi"/>
                <w:color w:val="000000"/>
                <w:sz w:val="16"/>
                <w:szCs w:val="16"/>
              </w:rPr>
              <w:t>474.9</w:t>
            </w:r>
          </w:p>
        </w:tc>
      </w:tr>
      <w:tr w:rsidR="006D1F9E" w:rsidRPr="006D5F74" w14:paraId="332D5F43" w14:textId="77777777" w:rsidTr="006D1F9E">
        <w:trPr>
          <w:trHeight w:val="259"/>
        </w:trPr>
        <w:tc>
          <w:tcPr>
            <w:tcW w:w="4247" w:type="dxa"/>
            <w:tcBorders>
              <w:top w:val="single" w:sz="8" w:space="0" w:color="auto"/>
              <w:left w:val="nil"/>
              <w:bottom w:val="single" w:sz="8" w:space="0" w:color="auto"/>
              <w:right w:val="nil"/>
            </w:tcBorders>
            <w:shd w:val="clear" w:color="auto" w:fill="auto"/>
            <w:noWrap/>
            <w:vAlign w:val="center"/>
            <w:hideMark/>
          </w:tcPr>
          <w:p w14:paraId="7B160259" w14:textId="77777777" w:rsidR="006D1F9E" w:rsidRPr="00D16230" w:rsidRDefault="006D1F9E" w:rsidP="006D1F9E">
            <w:pPr>
              <w:rPr>
                <w:sz w:val="16"/>
                <w:szCs w:val="16"/>
              </w:rPr>
            </w:pPr>
            <w:r w:rsidRPr="00D16230">
              <w:rPr>
                <w:sz w:val="16"/>
                <w:szCs w:val="16"/>
              </w:rPr>
              <w:t>US Dollar, last day average exchange rates</w:t>
            </w:r>
          </w:p>
        </w:tc>
        <w:tc>
          <w:tcPr>
            <w:tcW w:w="900" w:type="dxa"/>
            <w:tcBorders>
              <w:top w:val="single" w:sz="4" w:space="0" w:color="auto"/>
              <w:left w:val="nil"/>
              <w:bottom w:val="single" w:sz="4" w:space="0" w:color="auto"/>
              <w:right w:val="nil"/>
            </w:tcBorders>
            <w:shd w:val="clear" w:color="auto" w:fill="auto"/>
            <w:noWrap/>
            <w:vAlign w:val="center"/>
          </w:tcPr>
          <w:p w14:paraId="1665109D" w14:textId="4E0E8B04" w:rsidR="006D1F9E" w:rsidRPr="00A63B6B"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159.5918</w:t>
            </w:r>
          </w:p>
        </w:tc>
        <w:tc>
          <w:tcPr>
            <w:tcW w:w="900" w:type="dxa"/>
            <w:tcBorders>
              <w:top w:val="single" w:sz="4" w:space="0" w:color="auto"/>
              <w:left w:val="nil"/>
              <w:bottom w:val="single" w:sz="4" w:space="0" w:color="auto"/>
              <w:right w:val="nil"/>
            </w:tcBorders>
            <w:shd w:val="clear" w:color="auto" w:fill="auto"/>
            <w:vAlign w:val="center"/>
          </w:tcPr>
          <w:p w14:paraId="3E3B14DA" w14:textId="283C82C0"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152.6060</w:t>
            </w:r>
          </w:p>
        </w:tc>
        <w:tc>
          <w:tcPr>
            <w:tcW w:w="900" w:type="dxa"/>
            <w:tcBorders>
              <w:top w:val="single" w:sz="4" w:space="0" w:color="auto"/>
              <w:left w:val="nil"/>
              <w:bottom w:val="single" w:sz="4" w:space="0" w:color="auto"/>
              <w:right w:val="nil"/>
            </w:tcBorders>
            <w:shd w:val="clear" w:color="auto" w:fill="auto"/>
            <w:noWrap/>
            <w:vAlign w:val="center"/>
          </w:tcPr>
          <w:p w14:paraId="7B9BC369" w14:textId="6378BFA7"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157.3105</w:t>
            </w:r>
          </w:p>
        </w:tc>
        <w:tc>
          <w:tcPr>
            <w:tcW w:w="865" w:type="dxa"/>
            <w:tcBorders>
              <w:top w:val="single" w:sz="4" w:space="0" w:color="auto"/>
              <w:left w:val="nil"/>
              <w:bottom w:val="single" w:sz="4" w:space="0" w:color="auto"/>
              <w:right w:val="nil"/>
            </w:tcBorders>
            <w:shd w:val="clear" w:color="auto" w:fill="auto"/>
            <w:vAlign w:val="center"/>
          </w:tcPr>
          <w:p w14:paraId="21A499A5" w14:textId="5A747B8C"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170.6651</w:t>
            </w:r>
          </w:p>
        </w:tc>
        <w:tc>
          <w:tcPr>
            <w:tcW w:w="900" w:type="dxa"/>
            <w:tcBorders>
              <w:top w:val="single" w:sz="4" w:space="0" w:color="auto"/>
              <w:left w:val="nil"/>
              <w:bottom w:val="single" w:sz="4" w:space="0" w:color="auto"/>
              <w:right w:val="nil"/>
            </w:tcBorders>
            <w:shd w:val="clear" w:color="auto" w:fill="auto"/>
            <w:vAlign w:val="center"/>
          </w:tcPr>
          <w:p w14:paraId="42A70437" w14:textId="47E4DC67"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176.5191</w:t>
            </w:r>
          </w:p>
        </w:tc>
        <w:tc>
          <w:tcPr>
            <w:tcW w:w="900" w:type="dxa"/>
            <w:tcBorders>
              <w:top w:val="nil"/>
              <w:left w:val="nil"/>
              <w:bottom w:val="nil"/>
              <w:right w:val="nil"/>
            </w:tcBorders>
            <w:shd w:val="clear" w:color="auto" w:fill="auto"/>
            <w:vAlign w:val="center"/>
          </w:tcPr>
          <w:p w14:paraId="1C599171" w14:textId="22CA653B" w:rsidR="006D1F9E" w:rsidRPr="0027041D" w:rsidRDefault="006D1F9E" w:rsidP="006D1F9E">
            <w:pPr>
              <w:jc w:val="right"/>
              <w:rPr>
                <w:rFonts w:asciiTheme="majorBidi" w:hAnsiTheme="majorBidi" w:cstheme="majorBidi"/>
                <w:color w:val="000000"/>
                <w:sz w:val="16"/>
                <w:szCs w:val="16"/>
              </w:rPr>
            </w:pPr>
            <w:r w:rsidRPr="006D1F9E">
              <w:rPr>
                <w:rFonts w:asciiTheme="majorBidi" w:hAnsiTheme="majorBidi" w:cstheme="majorBidi"/>
                <w:color w:val="000000"/>
                <w:sz w:val="16"/>
                <w:szCs w:val="16"/>
              </w:rPr>
              <w:t>176.5191</w:t>
            </w:r>
          </w:p>
        </w:tc>
      </w:tr>
      <w:tr w:rsidR="005338BB" w:rsidRPr="006D5F74" w14:paraId="51100BE4" w14:textId="77777777" w:rsidTr="00527252">
        <w:trPr>
          <w:trHeight w:val="247"/>
        </w:trPr>
        <w:tc>
          <w:tcPr>
            <w:tcW w:w="9612" w:type="dxa"/>
            <w:gridSpan w:val="7"/>
            <w:tcBorders>
              <w:top w:val="single" w:sz="8" w:space="0" w:color="auto"/>
              <w:left w:val="nil"/>
              <w:bottom w:val="nil"/>
              <w:right w:val="nil"/>
            </w:tcBorders>
            <w:shd w:val="clear" w:color="auto" w:fill="auto"/>
            <w:tcMar>
              <w:left w:w="43" w:type="dxa"/>
              <w:right w:w="43" w:type="dxa"/>
            </w:tcMar>
            <w:vAlign w:val="center"/>
            <w:hideMark/>
          </w:tcPr>
          <w:p w14:paraId="6EAC648E" w14:textId="77777777" w:rsidR="005338BB" w:rsidRDefault="005338BB" w:rsidP="005338BB">
            <w:pPr>
              <w:jc w:val="right"/>
              <w:rPr>
                <w:sz w:val="13"/>
                <w:szCs w:val="13"/>
              </w:rPr>
            </w:pPr>
            <w:r w:rsidRPr="00EC447E">
              <w:rPr>
                <w:sz w:val="13"/>
                <w:szCs w:val="13"/>
              </w:rPr>
              <w:t>Source: Statistics &amp; Data Warehouse Department SBP</w:t>
            </w:r>
          </w:p>
          <w:p w14:paraId="669A85E8" w14:textId="77777777" w:rsidR="005338BB" w:rsidRPr="00EC447E" w:rsidRDefault="005338BB" w:rsidP="005338BB">
            <w:pPr>
              <w:rPr>
                <w:sz w:val="13"/>
                <w:szCs w:val="13"/>
              </w:rPr>
            </w:pPr>
          </w:p>
        </w:tc>
      </w:tr>
      <w:tr w:rsidR="005338BB" w:rsidRPr="006D5F74" w14:paraId="0A73DEAC" w14:textId="77777777" w:rsidTr="00EC447E">
        <w:trPr>
          <w:trHeight w:val="987"/>
        </w:trPr>
        <w:tc>
          <w:tcPr>
            <w:tcW w:w="9612" w:type="dxa"/>
            <w:gridSpan w:val="7"/>
            <w:tcBorders>
              <w:top w:val="nil"/>
              <w:left w:val="nil"/>
              <w:bottom w:val="nil"/>
              <w:right w:val="nil"/>
            </w:tcBorders>
            <w:shd w:val="clear" w:color="auto" w:fill="auto"/>
            <w:noWrap/>
            <w:vAlign w:val="center"/>
            <w:hideMark/>
          </w:tcPr>
          <w:p w14:paraId="6FA51845" w14:textId="77777777" w:rsidR="005338BB" w:rsidRDefault="005338BB" w:rsidP="005338BB">
            <w:pPr>
              <w:rPr>
                <w:sz w:val="13"/>
                <w:szCs w:val="13"/>
              </w:rPr>
            </w:pPr>
            <w:r w:rsidRPr="004B5FE6">
              <w:rPr>
                <w:sz w:val="16"/>
                <w:szCs w:val="16"/>
                <w:vertAlign w:val="superscript"/>
              </w:rPr>
              <w:t>1</w:t>
            </w:r>
            <w:r w:rsidRPr="00EC447E">
              <w:rPr>
                <w:sz w:val="13"/>
                <w:szCs w:val="13"/>
              </w:rPr>
              <w:t xml:space="preserve"> External liabilities include Central bank deposits, SWAPS, Allocation of SDR and Nonresident LCY deposits with central bank</w:t>
            </w:r>
          </w:p>
          <w:p w14:paraId="2BA1053B" w14:textId="77777777" w:rsidR="005338BB" w:rsidRDefault="005338BB" w:rsidP="005338BB">
            <w:pPr>
              <w:rPr>
                <w:sz w:val="13"/>
                <w:szCs w:val="13"/>
              </w:rPr>
            </w:pPr>
            <w:r w:rsidRPr="004B5FE6">
              <w:rPr>
                <w:sz w:val="16"/>
                <w:szCs w:val="16"/>
                <w:vertAlign w:val="superscript"/>
              </w:rPr>
              <w:t>2</w:t>
            </w:r>
            <w:r w:rsidRPr="00EC447E">
              <w:rPr>
                <w:sz w:val="13"/>
                <w:szCs w:val="13"/>
              </w:rPr>
              <w:t xml:space="preserve"> Includes borrowings from banks by provincial governments and PSEs for commodity operations.</w:t>
            </w:r>
          </w:p>
          <w:p w14:paraId="5B526D24" w14:textId="77777777" w:rsidR="005338BB" w:rsidRDefault="005338BB" w:rsidP="005338BB">
            <w:pPr>
              <w:rPr>
                <w:sz w:val="13"/>
                <w:szCs w:val="13"/>
              </w:rPr>
            </w:pPr>
            <w:r w:rsidRPr="004B5FE6">
              <w:rPr>
                <w:sz w:val="16"/>
                <w:szCs w:val="16"/>
                <w:vertAlign w:val="superscript"/>
              </w:rPr>
              <w:t xml:space="preserve">3 </w:t>
            </w:r>
            <w:r w:rsidRPr="00EC447E">
              <w:rPr>
                <w:sz w:val="13"/>
                <w:szCs w:val="13"/>
              </w:rPr>
              <w:t>As per Fiscal Responsibility and Debt Limitation Act, 2005 (FRDLA) amended in June 2017, "Total Debt of the Government" means the debt of the government (including the Federal Government and the Provincial Governments) serviced out of the consolidated fund and debts owed to the International Monetary Fund (IMF) less accumulated deposits of the Federal and Provincial Governments with the banking system.</w:t>
            </w:r>
          </w:p>
          <w:p w14:paraId="3A584BF0" w14:textId="1DA85299" w:rsidR="005338BB" w:rsidRDefault="005338BB" w:rsidP="005338BB">
            <w:pPr>
              <w:rPr>
                <w:sz w:val="13"/>
                <w:szCs w:val="13"/>
              </w:rPr>
            </w:pPr>
            <w:r w:rsidRPr="004B5FE6">
              <w:rPr>
                <w:sz w:val="16"/>
                <w:szCs w:val="16"/>
                <w:vertAlign w:val="superscript"/>
              </w:rPr>
              <w:t xml:space="preserve">4 </w:t>
            </w:r>
            <w:r w:rsidRPr="00EC447E">
              <w:rPr>
                <w:sz w:val="13"/>
                <w:szCs w:val="13"/>
              </w:rPr>
              <w:t>Accumulated deposits of the Federal and Provincial Governments with the banking system</w:t>
            </w:r>
          </w:p>
          <w:p w14:paraId="5DFF73A4" w14:textId="77777777" w:rsidR="0027041D" w:rsidRDefault="0027041D" w:rsidP="0027041D">
            <w:pPr>
              <w:rPr>
                <w:sz w:val="13"/>
                <w:szCs w:val="13"/>
              </w:rPr>
            </w:pPr>
            <w:r w:rsidRPr="0027041D">
              <w:rPr>
                <w:sz w:val="16"/>
                <w:szCs w:val="16"/>
                <w:vertAlign w:val="superscript"/>
              </w:rPr>
              <w:t>5</w:t>
            </w:r>
            <w:r w:rsidRPr="0027041D">
              <w:rPr>
                <w:sz w:val="13"/>
                <w:szCs w:val="13"/>
              </w:rPr>
              <w:t xml:space="preserve"> Less the SBP’s on-lending to GOP against SDRs allocation (SDR 1.95 billion) equivalent to PKR 474.94 billion.</w:t>
            </w:r>
          </w:p>
          <w:p w14:paraId="0431ED93" w14:textId="30AB5724" w:rsidR="00BA2938" w:rsidRPr="00EC447E" w:rsidRDefault="00BA2938" w:rsidP="00BA2938">
            <w:pPr>
              <w:rPr>
                <w:sz w:val="13"/>
                <w:szCs w:val="13"/>
              </w:rPr>
            </w:pPr>
            <w:r w:rsidRPr="00BA2938">
              <w:rPr>
                <w:sz w:val="16"/>
                <w:szCs w:val="16"/>
                <w:vertAlign w:val="superscript"/>
              </w:rPr>
              <w:t>6</w:t>
            </w:r>
            <w:r w:rsidRPr="00BA2938">
              <w:rPr>
                <w:sz w:val="13"/>
                <w:szCs w:val="13"/>
              </w:rPr>
              <w:t xml:space="preserve">As per revised </w:t>
            </w:r>
            <w:proofErr w:type="gramStart"/>
            <w:r w:rsidRPr="00BA2938">
              <w:rPr>
                <w:sz w:val="13"/>
                <w:szCs w:val="13"/>
              </w:rPr>
              <w:t>GDP(</w:t>
            </w:r>
            <w:proofErr w:type="gramEnd"/>
            <w:r w:rsidRPr="00BA2938">
              <w:rPr>
                <w:sz w:val="13"/>
                <w:szCs w:val="13"/>
              </w:rPr>
              <w:t>MP) at current prices (base 2015-16) released by PBS.</w:t>
            </w:r>
          </w:p>
        </w:tc>
      </w:tr>
      <w:tr w:rsidR="005338BB" w:rsidRPr="006D5F74" w14:paraId="0FAD95CB" w14:textId="77777777" w:rsidTr="00B02D50">
        <w:trPr>
          <w:trHeight w:val="87"/>
        </w:trPr>
        <w:tc>
          <w:tcPr>
            <w:tcW w:w="9612" w:type="dxa"/>
            <w:gridSpan w:val="7"/>
            <w:tcBorders>
              <w:top w:val="nil"/>
              <w:left w:val="nil"/>
              <w:bottom w:val="nil"/>
              <w:right w:val="nil"/>
            </w:tcBorders>
            <w:shd w:val="clear" w:color="auto" w:fill="auto"/>
            <w:noWrap/>
            <w:vAlign w:val="center"/>
            <w:hideMark/>
          </w:tcPr>
          <w:p w14:paraId="1A321DCA" w14:textId="77777777" w:rsidR="005338BB" w:rsidRPr="00EC447E" w:rsidRDefault="005338BB" w:rsidP="005338BB">
            <w:pPr>
              <w:rPr>
                <w:sz w:val="13"/>
                <w:szCs w:val="13"/>
              </w:rPr>
            </w:pPr>
            <w:r w:rsidRPr="00EC447E">
              <w:rPr>
                <w:sz w:val="13"/>
                <w:szCs w:val="13"/>
              </w:rPr>
              <w:t>Notes:-</w:t>
            </w:r>
          </w:p>
        </w:tc>
      </w:tr>
      <w:tr w:rsidR="005338BB" w:rsidRPr="006D5F74" w14:paraId="023CF587" w14:textId="77777777" w:rsidTr="002A1001">
        <w:trPr>
          <w:trHeight w:val="180"/>
        </w:trPr>
        <w:tc>
          <w:tcPr>
            <w:tcW w:w="9612" w:type="dxa"/>
            <w:gridSpan w:val="7"/>
            <w:tcBorders>
              <w:top w:val="nil"/>
              <w:left w:val="nil"/>
              <w:bottom w:val="nil"/>
              <w:right w:val="nil"/>
            </w:tcBorders>
            <w:shd w:val="clear" w:color="auto" w:fill="auto"/>
            <w:noWrap/>
            <w:vAlign w:val="center"/>
            <w:hideMark/>
          </w:tcPr>
          <w:p w14:paraId="11584432" w14:textId="77777777" w:rsidR="005338BB" w:rsidRPr="00EC447E" w:rsidRDefault="005338BB" w:rsidP="005338BB">
            <w:pPr>
              <w:rPr>
                <w:sz w:val="13"/>
                <w:szCs w:val="13"/>
              </w:rPr>
            </w:pPr>
            <w:r w:rsidRPr="00EC447E">
              <w:rPr>
                <w:sz w:val="13"/>
                <w:szCs w:val="13"/>
              </w:rPr>
              <w:t>1. For conversion into Pak Rupees from US Dollars, last day average exchange rates prepared by Domestic Markets &amp; Monetary Management Department have been used for stocks.</w:t>
            </w:r>
          </w:p>
        </w:tc>
      </w:tr>
      <w:tr w:rsidR="005338BB" w:rsidRPr="006D5F74" w14:paraId="262459CB" w14:textId="77777777" w:rsidTr="002A1001">
        <w:trPr>
          <w:trHeight w:val="270"/>
        </w:trPr>
        <w:tc>
          <w:tcPr>
            <w:tcW w:w="9612" w:type="dxa"/>
            <w:gridSpan w:val="7"/>
            <w:tcBorders>
              <w:top w:val="nil"/>
              <w:left w:val="nil"/>
              <w:bottom w:val="nil"/>
              <w:right w:val="nil"/>
            </w:tcBorders>
            <w:shd w:val="clear" w:color="auto" w:fill="auto"/>
            <w:vAlign w:val="center"/>
            <w:hideMark/>
          </w:tcPr>
          <w:p w14:paraId="77A3FAD4" w14:textId="77777777" w:rsidR="005338BB" w:rsidRPr="00EC447E" w:rsidRDefault="005338BB" w:rsidP="005338BB">
            <w:pPr>
              <w:rPr>
                <w:sz w:val="13"/>
                <w:szCs w:val="13"/>
              </w:rPr>
            </w:pPr>
            <w:r w:rsidRPr="00EC447E">
              <w:rPr>
                <w:sz w:val="13"/>
                <w:szCs w:val="13"/>
              </w:rPr>
              <w:t xml:space="preserve">2. SBP enhanced coverage &amp; quality of external debt statistics </w:t>
            </w:r>
            <w:proofErr w:type="spellStart"/>
            <w:r w:rsidRPr="00EC447E">
              <w:rPr>
                <w:sz w:val="13"/>
                <w:szCs w:val="13"/>
              </w:rPr>
              <w:t>w.e.f</w:t>
            </w:r>
            <w:proofErr w:type="spellEnd"/>
            <w:r w:rsidRPr="00EC447E">
              <w:rPr>
                <w:sz w:val="13"/>
                <w:szCs w:val="13"/>
              </w:rPr>
              <w:t xml:space="preserve"> March 31, 2010. For revision study see link:</w:t>
            </w:r>
          </w:p>
          <w:p w14:paraId="68DA9F76" w14:textId="77777777" w:rsidR="005338BB" w:rsidRPr="00EC447E" w:rsidRDefault="00FF7C0F" w:rsidP="005338BB">
            <w:pPr>
              <w:rPr>
                <w:rFonts w:asciiTheme="majorBidi" w:hAnsiTheme="majorBidi" w:cstheme="majorBidi"/>
                <w:color w:val="0000FF"/>
                <w:sz w:val="13"/>
                <w:szCs w:val="13"/>
                <w:u w:val="single"/>
              </w:rPr>
            </w:pPr>
            <w:hyperlink r:id="rId8" w:history="1">
              <w:r w:rsidR="005338BB" w:rsidRPr="00EC447E">
                <w:rPr>
                  <w:rStyle w:val="Hyperlink"/>
                  <w:rFonts w:asciiTheme="majorBidi" w:hAnsiTheme="majorBidi" w:cstheme="majorBidi"/>
                  <w:sz w:val="13"/>
                  <w:szCs w:val="13"/>
                </w:rPr>
                <w:t>http://www.sbp.org.pk/ecodata/Revision-EDS.pdf</w:t>
              </w:r>
            </w:hyperlink>
          </w:p>
        </w:tc>
      </w:tr>
      <w:tr w:rsidR="005338BB" w:rsidRPr="006D5F74" w14:paraId="3E420441" w14:textId="77777777" w:rsidTr="002A1001">
        <w:trPr>
          <w:trHeight w:val="234"/>
        </w:trPr>
        <w:tc>
          <w:tcPr>
            <w:tcW w:w="9612" w:type="dxa"/>
            <w:gridSpan w:val="7"/>
            <w:tcBorders>
              <w:top w:val="nil"/>
              <w:left w:val="nil"/>
              <w:bottom w:val="nil"/>
              <w:right w:val="nil"/>
            </w:tcBorders>
            <w:shd w:val="clear" w:color="auto" w:fill="auto"/>
            <w:vAlign w:val="center"/>
            <w:hideMark/>
          </w:tcPr>
          <w:p w14:paraId="5B95981C" w14:textId="77777777" w:rsidR="005338BB" w:rsidRPr="00EC447E" w:rsidRDefault="005338BB" w:rsidP="005338BB">
            <w:pPr>
              <w:rPr>
                <w:sz w:val="13"/>
                <w:szCs w:val="13"/>
              </w:rPr>
            </w:pPr>
            <w:r w:rsidRPr="00EC447E">
              <w:rPr>
                <w:sz w:val="13"/>
                <w:szCs w:val="13"/>
              </w:rPr>
              <w:t xml:space="preserve">3. The data has been revised by incorporating the private sector loans channeled through permissible offshore accounts. The revision study of external sector statistics is available at link: </w:t>
            </w:r>
          </w:p>
          <w:p w14:paraId="14F9626F" w14:textId="77777777" w:rsidR="005338BB" w:rsidRPr="00EC447E" w:rsidRDefault="00FF7C0F" w:rsidP="005338BB">
            <w:pPr>
              <w:rPr>
                <w:rFonts w:ascii="Calibri" w:hAnsi="Calibri" w:cs="Arial"/>
                <w:color w:val="0000FF"/>
                <w:sz w:val="13"/>
                <w:szCs w:val="13"/>
                <w:u w:val="single"/>
              </w:rPr>
            </w:pPr>
            <w:hyperlink r:id="rId9" w:history="1">
              <w:r w:rsidR="005338BB" w:rsidRPr="00EC447E">
                <w:rPr>
                  <w:rStyle w:val="Hyperlink"/>
                  <w:rFonts w:asciiTheme="majorBidi" w:hAnsiTheme="majorBidi" w:cstheme="majorBidi"/>
                  <w:sz w:val="13"/>
                  <w:szCs w:val="13"/>
                </w:rPr>
                <w:t>http://www.sbp.org.pk/departments/stats/Notice/Rev-Study-External-Sector.pdf</w:t>
              </w:r>
            </w:hyperlink>
          </w:p>
        </w:tc>
      </w:tr>
    </w:tbl>
    <w:p w14:paraId="05AA19D8" w14:textId="77777777" w:rsidR="003A1AE0" w:rsidRDefault="003A1AE0"/>
    <w:p w14:paraId="69AE19FB" w14:textId="77777777" w:rsidR="00410CAE" w:rsidRDefault="00410CAE" w:rsidP="00CA2E32"/>
    <w:p w14:paraId="572799F5" w14:textId="77777777" w:rsidR="00410CAE" w:rsidRDefault="00410CAE" w:rsidP="00CA2E32"/>
    <w:p w14:paraId="254A3BCD" w14:textId="77777777" w:rsidR="000F5F16" w:rsidRDefault="000F5F16" w:rsidP="003A1AE0"/>
    <w:p w14:paraId="2BE4DB40" w14:textId="77777777" w:rsidR="000F5F16" w:rsidRDefault="000F5F16" w:rsidP="003A1AE0"/>
    <w:p w14:paraId="05BBED70" w14:textId="77777777" w:rsidR="000F5F16" w:rsidRDefault="000F5F16" w:rsidP="003A1AE0"/>
    <w:tbl>
      <w:tblPr>
        <w:tblpPr w:leftFromText="180" w:rightFromText="180" w:vertAnchor="page" w:horzAnchor="margin" w:tblpY="1006"/>
        <w:tblW w:w="9630" w:type="dxa"/>
        <w:tblLayout w:type="fixed"/>
        <w:tblLook w:val="04A0" w:firstRow="1" w:lastRow="0" w:firstColumn="1" w:lastColumn="0" w:noHBand="0" w:noVBand="1"/>
      </w:tblPr>
      <w:tblGrid>
        <w:gridCol w:w="4533"/>
        <w:gridCol w:w="1137"/>
        <w:gridCol w:w="1350"/>
        <w:gridCol w:w="1350"/>
        <w:gridCol w:w="1260"/>
      </w:tblGrid>
      <w:tr w:rsidR="008470C9" w:rsidRPr="006D5F74" w14:paraId="642D9B28" w14:textId="77777777" w:rsidTr="00EA08A9">
        <w:trPr>
          <w:trHeight w:val="320"/>
        </w:trPr>
        <w:tc>
          <w:tcPr>
            <w:tcW w:w="9630" w:type="dxa"/>
            <w:gridSpan w:val="5"/>
            <w:tcBorders>
              <w:top w:val="nil"/>
              <w:left w:val="nil"/>
              <w:bottom w:val="nil"/>
              <w:right w:val="nil"/>
            </w:tcBorders>
            <w:shd w:val="clear" w:color="auto" w:fill="auto"/>
            <w:noWrap/>
            <w:vAlign w:val="bottom"/>
            <w:hideMark/>
          </w:tcPr>
          <w:p w14:paraId="1590843B" w14:textId="77777777" w:rsidR="008470C9" w:rsidRPr="006D5F74" w:rsidRDefault="008470C9" w:rsidP="008470C9">
            <w:pPr>
              <w:jc w:val="center"/>
              <w:rPr>
                <w:b/>
                <w:bCs/>
                <w:sz w:val="28"/>
                <w:szCs w:val="26"/>
              </w:rPr>
            </w:pPr>
            <w:r w:rsidRPr="006D5F74">
              <w:rPr>
                <w:b/>
                <w:bCs/>
                <w:sz w:val="28"/>
                <w:szCs w:val="26"/>
              </w:rPr>
              <w:t>5.</w:t>
            </w:r>
            <w:r>
              <w:rPr>
                <w:b/>
                <w:bCs/>
                <w:sz w:val="28"/>
                <w:szCs w:val="26"/>
              </w:rPr>
              <w:t>2</w:t>
            </w:r>
            <w:r w:rsidRPr="006D5F74">
              <w:rPr>
                <w:b/>
                <w:bCs/>
                <w:sz w:val="28"/>
                <w:szCs w:val="26"/>
              </w:rPr>
              <w:t xml:space="preserve"> Pakistan's Debt and Liabilities Profile </w:t>
            </w:r>
          </w:p>
        </w:tc>
      </w:tr>
      <w:tr w:rsidR="008470C9" w:rsidRPr="006D5F74" w14:paraId="36C82799" w14:textId="77777777" w:rsidTr="00EA08A9">
        <w:trPr>
          <w:trHeight w:val="210"/>
        </w:trPr>
        <w:tc>
          <w:tcPr>
            <w:tcW w:w="9630" w:type="dxa"/>
            <w:gridSpan w:val="5"/>
            <w:tcBorders>
              <w:top w:val="nil"/>
              <w:left w:val="nil"/>
              <w:bottom w:val="single" w:sz="8" w:space="0" w:color="auto"/>
              <w:right w:val="nil"/>
            </w:tcBorders>
            <w:shd w:val="clear" w:color="auto" w:fill="auto"/>
            <w:noWrap/>
            <w:tcMar>
              <w:left w:w="115" w:type="dxa"/>
              <w:right w:w="0" w:type="dxa"/>
            </w:tcMar>
            <w:vAlign w:val="bottom"/>
            <w:hideMark/>
          </w:tcPr>
          <w:p w14:paraId="44A63190" w14:textId="77777777" w:rsidR="008470C9" w:rsidRPr="006D5F74" w:rsidRDefault="008470C9" w:rsidP="008470C9">
            <w:pPr>
              <w:jc w:val="right"/>
              <w:rPr>
                <w:bCs/>
                <w:sz w:val="16"/>
              </w:rPr>
            </w:pPr>
            <w:r w:rsidRPr="006D5F74">
              <w:rPr>
                <w:bCs/>
                <w:sz w:val="16"/>
              </w:rPr>
              <w:t>(Billion Rupees)</w:t>
            </w:r>
          </w:p>
        </w:tc>
      </w:tr>
      <w:tr w:rsidR="00EA08A9" w:rsidRPr="006D5F74" w14:paraId="46B996B8" w14:textId="77777777" w:rsidTr="00EA08A9">
        <w:trPr>
          <w:trHeight w:val="262"/>
        </w:trPr>
        <w:tc>
          <w:tcPr>
            <w:tcW w:w="4533" w:type="dxa"/>
            <w:tcBorders>
              <w:top w:val="nil"/>
              <w:left w:val="nil"/>
              <w:bottom w:val="single" w:sz="8" w:space="0" w:color="000000"/>
              <w:right w:val="single" w:sz="4" w:space="0" w:color="auto"/>
            </w:tcBorders>
            <w:shd w:val="clear" w:color="auto" w:fill="auto"/>
            <w:vAlign w:val="center"/>
            <w:hideMark/>
          </w:tcPr>
          <w:p w14:paraId="37A3DA98" w14:textId="77777777" w:rsidR="00EA08A9" w:rsidRPr="006D5F74" w:rsidRDefault="00EA08A9" w:rsidP="00ED7A01">
            <w:pPr>
              <w:jc w:val="center"/>
              <w:rPr>
                <w:sz w:val="16"/>
                <w:szCs w:val="16"/>
              </w:rPr>
            </w:pPr>
            <w:r w:rsidRPr="006D5F74">
              <w:rPr>
                <w:b/>
                <w:bCs/>
                <w:sz w:val="16"/>
                <w:szCs w:val="22"/>
              </w:rPr>
              <w:t>End Period Stocks</w:t>
            </w:r>
          </w:p>
        </w:tc>
        <w:tc>
          <w:tcPr>
            <w:tcW w:w="1137" w:type="dxa"/>
            <w:tcBorders>
              <w:top w:val="single" w:sz="8" w:space="0" w:color="auto"/>
              <w:left w:val="nil"/>
              <w:bottom w:val="single" w:sz="8" w:space="0" w:color="auto"/>
              <w:right w:val="nil"/>
            </w:tcBorders>
            <w:shd w:val="clear" w:color="auto" w:fill="auto"/>
            <w:noWrap/>
            <w:vAlign w:val="center"/>
          </w:tcPr>
          <w:p w14:paraId="2405D409" w14:textId="530F338D" w:rsidR="00EA08A9" w:rsidRPr="006D5F74" w:rsidRDefault="00EA08A9" w:rsidP="00ED7A01">
            <w:pPr>
              <w:jc w:val="right"/>
              <w:rPr>
                <w:b/>
                <w:bCs/>
                <w:sz w:val="16"/>
                <w:szCs w:val="16"/>
              </w:rPr>
            </w:pPr>
            <w:r w:rsidRPr="00ED7A01">
              <w:rPr>
                <w:b/>
                <w:bCs/>
                <w:sz w:val="16"/>
                <w:szCs w:val="16"/>
              </w:rPr>
              <w:t>FY21</w:t>
            </w:r>
          </w:p>
        </w:tc>
        <w:tc>
          <w:tcPr>
            <w:tcW w:w="1350" w:type="dxa"/>
            <w:tcBorders>
              <w:top w:val="single" w:sz="8" w:space="0" w:color="auto"/>
              <w:left w:val="nil"/>
              <w:bottom w:val="single" w:sz="8" w:space="0" w:color="auto"/>
              <w:right w:val="nil"/>
            </w:tcBorders>
            <w:shd w:val="clear" w:color="auto" w:fill="auto"/>
            <w:noWrap/>
            <w:vAlign w:val="center"/>
          </w:tcPr>
          <w:p w14:paraId="0EA41671" w14:textId="7D64FB4F" w:rsidR="00EA08A9" w:rsidRPr="006D5F74" w:rsidRDefault="00EA08A9" w:rsidP="00ED7A01">
            <w:pPr>
              <w:jc w:val="right"/>
              <w:rPr>
                <w:b/>
                <w:bCs/>
                <w:sz w:val="16"/>
                <w:szCs w:val="16"/>
              </w:rPr>
            </w:pPr>
            <w:r w:rsidRPr="00ED7A01">
              <w:rPr>
                <w:b/>
                <w:bCs/>
                <w:sz w:val="16"/>
                <w:szCs w:val="16"/>
              </w:rPr>
              <w:t>Q1-FY22</w:t>
            </w:r>
          </w:p>
        </w:tc>
        <w:tc>
          <w:tcPr>
            <w:tcW w:w="1350" w:type="dxa"/>
            <w:tcBorders>
              <w:top w:val="single" w:sz="8" w:space="0" w:color="auto"/>
              <w:left w:val="nil"/>
              <w:bottom w:val="single" w:sz="8" w:space="0" w:color="auto"/>
              <w:right w:val="nil"/>
            </w:tcBorders>
            <w:shd w:val="clear" w:color="auto" w:fill="auto"/>
            <w:noWrap/>
            <w:vAlign w:val="center"/>
          </w:tcPr>
          <w:p w14:paraId="47FDB73B" w14:textId="6A717693" w:rsidR="00EA08A9" w:rsidRPr="006D5F74" w:rsidRDefault="00EA08A9" w:rsidP="00ED7A01">
            <w:pPr>
              <w:jc w:val="right"/>
              <w:rPr>
                <w:b/>
                <w:bCs/>
                <w:sz w:val="16"/>
                <w:szCs w:val="16"/>
              </w:rPr>
            </w:pPr>
            <w:r w:rsidRPr="00ED7A01">
              <w:rPr>
                <w:b/>
                <w:bCs/>
                <w:sz w:val="16"/>
                <w:szCs w:val="16"/>
              </w:rPr>
              <w:t>Q2-FY22</w:t>
            </w:r>
          </w:p>
        </w:tc>
        <w:tc>
          <w:tcPr>
            <w:tcW w:w="1260" w:type="dxa"/>
            <w:tcBorders>
              <w:top w:val="single" w:sz="8" w:space="0" w:color="auto"/>
              <w:left w:val="nil"/>
              <w:bottom w:val="single" w:sz="8" w:space="0" w:color="auto"/>
              <w:right w:val="nil"/>
            </w:tcBorders>
            <w:shd w:val="clear" w:color="auto" w:fill="auto"/>
            <w:noWrap/>
            <w:vAlign w:val="center"/>
          </w:tcPr>
          <w:p w14:paraId="6B6B2587" w14:textId="09E7AAD2" w:rsidR="00EA08A9" w:rsidRPr="006D5F74" w:rsidRDefault="00EA08A9" w:rsidP="00ED7A01">
            <w:pPr>
              <w:jc w:val="right"/>
              <w:rPr>
                <w:b/>
                <w:bCs/>
                <w:sz w:val="16"/>
                <w:szCs w:val="16"/>
              </w:rPr>
            </w:pPr>
            <w:r w:rsidRPr="00ED7A01">
              <w:rPr>
                <w:b/>
                <w:bCs/>
                <w:sz w:val="16"/>
                <w:szCs w:val="16"/>
              </w:rPr>
              <w:t>Q3-FY22</w:t>
            </w:r>
          </w:p>
        </w:tc>
      </w:tr>
      <w:tr w:rsidR="00EA08A9" w:rsidRPr="00CA22CD" w14:paraId="6B042620" w14:textId="77777777" w:rsidTr="00EA08A9">
        <w:trPr>
          <w:trHeight w:hRule="exact" w:val="294"/>
        </w:trPr>
        <w:tc>
          <w:tcPr>
            <w:tcW w:w="4533" w:type="dxa"/>
            <w:tcBorders>
              <w:top w:val="nil"/>
              <w:left w:val="nil"/>
              <w:bottom w:val="nil"/>
              <w:right w:val="nil"/>
            </w:tcBorders>
            <w:shd w:val="clear" w:color="auto" w:fill="auto"/>
            <w:noWrap/>
            <w:vAlign w:val="center"/>
            <w:hideMark/>
          </w:tcPr>
          <w:p w14:paraId="58D7E6C9" w14:textId="77777777" w:rsidR="00EA08A9" w:rsidRPr="006D5F74" w:rsidRDefault="00EA08A9" w:rsidP="00ED7A01">
            <w:pPr>
              <w:rPr>
                <w:b/>
                <w:bCs/>
                <w:sz w:val="16"/>
                <w:szCs w:val="16"/>
              </w:rPr>
            </w:pPr>
            <w:r w:rsidRPr="006D5F74">
              <w:rPr>
                <w:b/>
                <w:bCs/>
                <w:sz w:val="16"/>
              </w:rPr>
              <w:t>Pakistan's Total Debt and Liabilities (I +II)</w:t>
            </w:r>
          </w:p>
        </w:tc>
        <w:tc>
          <w:tcPr>
            <w:tcW w:w="1137" w:type="dxa"/>
            <w:tcBorders>
              <w:top w:val="nil"/>
              <w:left w:val="nil"/>
              <w:bottom w:val="nil"/>
              <w:right w:val="nil"/>
            </w:tcBorders>
            <w:shd w:val="clear" w:color="auto" w:fill="auto"/>
            <w:noWrap/>
            <w:vAlign w:val="center"/>
            <w:hideMark/>
          </w:tcPr>
          <w:p w14:paraId="6DBD93F8" w14:textId="73203A2E" w:rsidR="00EA08A9" w:rsidRDefault="00EA08A9" w:rsidP="00ED7A01">
            <w:pPr>
              <w:jc w:val="right"/>
              <w:rPr>
                <w:b/>
                <w:bCs/>
                <w:color w:val="000000"/>
                <w:sz w:val="14"/>
                <w:szCs w:val="14"/>
              </w:rPr>
            </w:pPr>
            <w:r w:rsidRPr="00C12DEE">
              <w:rPr>
                <w:b/>
                <w:bCs/>
                <w:color w:val="000000"/>
                <w:sz w:val="14"/>
                <w:szCs w:val="14"/>
              </w:rPr>
              <w:t>47,844.0</w:t>
            </w:r>
          </w:p>
        </w:tc>
        <w:tc>
          <w:tcPr>
            <w:tcW w:w="1350" w:type="dxa"/>
            <w:tcBorders>
              <w:top w:val="nil"/>
              <w:left w:val="nil"/>
              <w:bottom w:val="nil"/>
              <w:right w:val="nil"/>
            </w:tcBorders>
            <w:shd w:val="clear" w:color="auto" w:fill="auto"/>
            <w:noWrap/>
            <w:vAlign w:val="center"/>
          </w:tcPr>
          <w:p w14:paraId="1CE280F7" w14:textId="5AC5E7B1" w:rsidR="00EA08A9" w:rsidRDefault="00EA08A9" w:rsidP="00ED7A01">
            <w:pPr>
              <w:jc w:val="right"/>
              <w:rPr>
                <w:b/>
                <w:bCs/>
                <w:color w:val="000000"/>
                <w:sz w:val="14"/>
                <w:szCs w:val="14"/>
              </w:rPr>
            </w:pPr>
            <w:r w:rsidRPr="00C12DEE">
              <w:rPr>
                <w:b/>
                <w:bCs/>
                <w:color w:val="000000"/>
                <w:sz w:val="14"/>
                <w:szCs w:val="14"/>
              </w:rPr>
              <w:t>50,496.1</w:t>
            </w:r>
          </w:p>
        </w:tc>
        <w:tc>
          <w:tcPr>
            <w:tcW w:w="1350" w:type="dxa"/>
            <w:tcBorders>
              <w:top w:val="nil"/>
              <w:left w:val="nil"/>
              <w:bottom w:val="nil"/>
              <w:right w:val="nil"/>
            </w:tcBorders>
            <w:shd w:val="clear" w:color="auto" w:fill="auto"/>
            <w:noWrap/>
            <w:vAlign w:val="center"/>
          </w:tcPr>
          <w:p w14:paraId="387A3E8D" w14:textId="0BB5886F" w:rsidR="00EA08A9" w:rsidRDefault="00EA08A9" w:rsidP="00ED7A01">
            <w:pPr>
              <w:jc w:val="right"/>
              <w:rPr>
                <w:b/>
                <w:bCs/>
                <w:color w:val="000000"/>
                <w:sz w:val="14"/>
                <w:szCs w:val="14"/>
              </w:rPr>
            </w:pPr>
            <w:r w:rsidRPr="00C12DEE">
              <w:rPr>
                <w:b/>
                <w:bCs/>
                <w:color w:val="000000"/>
                <w:sz w:val="14"/>
                <w:szCs w:val="14"/>
              </w:rPr>
              <w:t>51,724.6</w:t>
            </w:r>
          </w:p>
        </w:tc>
        <w:tc>
          <w:tcPr>
            <w:tcW w:w="1260" w:type="dxa"/>
            <w:tcBorders>
              <w:top w:val="nil"/>
              <w:left w:val="nil"/>
              <w:bottom w:val="nil"/>
              <w:right w:val="nil"/>
            </w:tcBorders>
            <w:shd w:val="clear" w:color="auto" w:fill="auto"/>
            <w:noWrap/>
            <w:vAlign w:val="center"/>
          </w:tcPr>
          <w:p w14:paraId="44BE7140" w14:textId="7DF3F80E" w:rsidR="00EA08A9" w:rsidRDefault="00EA08A9" w:rsidP="00ED7A01">
            <w:pPr>
              <w:jc w:val="right"/>
              <w:rPr>
                <w:b/>
                <w:bCs/>
                <w:color w:val="000000"/>
                <w:sz w:val="14"/>
                <w:szCs w:val="14"/>
              </w:rPr>
            </w:pPr>
            <w:r w:rsidRPr="00C12DEE">
              <w:rPr>
                <w:b/>
                <w:bCs/>
                <w:color w:val="000000"/>
                <w:sz w:val="14"/>
                <w:szCs w:val="14"/>
              </w:rPr>
              <w:t>53,544.3</w:t>
            </w:r>
          </w:p>
        </w:tc>
      </w:tr>
      <w:tr w:rsidR="00EA08A9" w:rsidRPr="00CA22CD" w14:paraId="3EC120DE" w14:textId="77777777" w:rsidTr="00EA08A9">
        <w:trPr>
          <w:trHeight w:hRule="exact" w:val="176"/>
        </w:trPr>
        <w:tc>
          <w:tcPr>
            <w:tcW w:w="4533" w:type="dxa"/>
            <w:tcBorders>
              <w:top w:val="nil"/>
              <w:left w:val="nil"/>
              <w:bottom w:val="nil"/>
              <w:right w:val="nil"/>
            </w:tcBorders>
            <w:shd w:val="clear" w:color="auto" w:fill="auto"/>
            <w:noWrap/>
            <w:vAlign w:val="center"/>
            <w:hideMark/>
          </w:tcPr>
          <w:p w14:paraId="193799E8" w14:textId="77777777" w:rsidR="00EA08A9" w:rsidRPr="006D5F74" w:rsidRDefault="00EA08A9" w:rsidP="00ED7A01">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1137" w:type="dxa"/>
            <w:tcBorders>
              <w:top w:val="nil"/>
              <w:left w:val="nil"/>
              <w:bottom w:val="nil"/>
              <w:right w:val="nil"/>
            </w:tcBorders>
            <w:shd w:val="clear" w:color="auto" w:fill="auto"/>
            <w:noWrap/>
            <w:vAlign w:val="center"/>
            <w:hideMark/>
          </w:tcPr>
          <w:p w14:paraId="05180B90" w14:textId="385730FA" w:rsidR="00EA08A9" w:rsidRPr="001E6416" w:rsidRDefault="00EA08A9" w:rsidP="00ED7A01">
            <w:pPr>
              <w:jc w:val="right"/>
              <w:rPr>
                <w:i/>
                <w:iCs/>
                <w:color w:val="000000"/>
                <w:sz w:val="14"/>
                <w:szCs w:val="14"/>
              </w:rPr>
            </w:pPr>
            <w:r w:rsidRPr="00C12DEE">
              <w:rPr>
                <w:i/>
                <w:iCs/>
                <w:color w:val="000000"/>
                <w:sz w:val="14"/>
                <w:szCs w:val="14"/>
              </w:rPr>
              <w:t>7.3</w:t>
            </w:r>
          </w:p>
        </w:tc>
        <w:tc>
          <w:tcPr>
            <w:tcW w:w="1350" w:type="dxa"/>
            <w:tcBorders>
              <w:top w:val="nil"/>
              <w:left w:val="nil"/>
              <w:bottom w:val="nil"/>
              <w:right w:val="nil"/>
            </w:tcBorders>
            <w:shd w:val="clear" w:color="auto" w:fill="auto"/>
            <w:noWrap/>
            <w:vAlign w:val="center"/>
          </w:tcPr>
          <w:p w14:paraId="06804239" w14:textId="5B2FB33C" w:rsidR="00EA08A9" w:rsidRPr="003B053F" w:rsidRDefault="00EA08A9" w:rsidP="00ED7A01">
            <w:pPr>
              <w:jc w:val="right"/>
              <w:rPr>
                <w:i/>
                <w:iCs/>
                <w:color w:val="000000"/>
                <w:sz w:val="14"/>
                <w:szCs w:val="14"/>
              </w:rPr>
            </w:pPr>
            <w:r w:rsidRPr="00C12DEE">
              <w:rPr>
                <w:i/>
                <w:iCs/>
                <w:color w:val="000000"/>
                <w:sz w:val="14"/>
                <w:szCs w:val="14"/>
              </w:rPr>
              <w:t>12.6</w:t>
            </w:r>
          </w:p>
        </w:tc>
        <w:tc>
          <w:tcPr>
            <w:tcW w:w="1350" w:type="dxa"/>
            <w:tcBorders>
              <w:top w:val="nil"/>
              <w:left w:val="nil"/>
              <w:bottom w:val="nil"/>
              <w:right w:val="nil"/>
            </w:tcBorders>
            <w:shd w:val="clear" w:color="auto" w:fill="auto"/>
            <w:noWrap/>
            <w:vAlign w:val="center"/>
          </w:tcPr>
          <w:p w14:paraId="01792CF3" w14:textId="0E8A2E84" w:rsidR="00EA08A9" w:rsidRDefault="00EA08A9" w:rsidP="00ED7A01">
            <w:pPr>
              <w:jc w:val="right"/>
              <w:rPr>
                <w:i/>
                <w:iCs/>
                <w:color w:val="000000"/>
                <w:sz w:val="14"/>
                <w:szCs w:val="14"/>
              </w:rPr>
            </w:pPr>
            <w:r w:rsidRPr="00C12DEE">
              <w:rPr>
                <w:i/>
                <w:iCs/>
                <w:color w:val="000000"/>
                <w:sz w:val="14"/>
                <w:szCs w:val="14"/>
              </w:rPr>
              <w:t>14.4</w:t>
            </w:r>
          </w:p>
        </w:tc>
        <w:tc>
          <w:tcPr>
            <w:tcW w:w="1260" w:type="dxa"/>
            <w:tcBorders>
              <w:top w:val="nil"/>
              <w:left w:val="nil"/>
              <w:bottom w:val="nil"/>
              <w:right w:val="nil"/>
            </w:tcBorders>
            <w:shd w:val="clear" w:color="auto" w:fill="auto"/>
            <w:noWrap/>
            <w:vAlign w:val="center"/>
          </w:tcPr>
          <w:p w14:paraId="20BE0826" w14:textId="0AF31FDE" w:rsidR="00EA08A9" w:rsidRPr="003B053F" w:rsidRDefault="00EA08A9" w:rsidP="00ED7A01">
            <w:pPr>
              <w:jc w:val="right"/>
              <w:rPr>
                <w:i/>
                <w:iCs/>
                <w:color w:val="000000"/>
                <w:sz w:val="14"/>
                <w:szCs w:val="14"/>
              </w:rPr>
            </w:pPr>
            <w:r w:rsidRPr="00C12DEE">
              <w:rPr>
                <w:i/>
                <w:iCs/>
                <w:color w:val="000000"/>
                <w:sz w:val="14"/>
                <w:szCs w:val="14"/>
              </w:rPr>
              <w:t>17.8</w:t>
            </w:r>
          </w:p>
        </w:tc>
      </w:tr>
      <w:tr w:rsidR="00EA08A9" w:rsidRPr="00CA22CD" w14:paraId="06D5E455" w14:textId="77777777" w:rsidTr="00EA08A9">
        <w:trPr>
          <w:trHeight w:hRule="exact" w:val="176"/>
        </w:trPr>
        <w:tc>
          <w:tcPr>
            <w:tcW w:w="4533" w:type="dxa"/>
            <w:tcBorders>
              <w:top w:val="nil"/>
              <w:left w:val="nil"/>
              <w:bottom w:val="nil"/>
              <w:right w:val="nil"/>
            </w:tcBorders>
            <w:shd w:val="clear" w:color="auto" w:fill="auto"/>
            <w:noWrap/>
            <w:vAlign w:val="center"/>
            <w:hideMark/>
          </w:tcPr>
          <w:p w14:paraId="1216C6C5" w14:textId="77777777" w:rsidR="00EA08A9" w:rsidRPr="006D5F74" w:rsidRDefault="00EA08A9" w:rsidP="00ED7A01">
            <w:pPr>
              <w:ind w:firstLineChars="100" w:firstLine="160"/>
              <w:rPr>
                <w:i/>
                <w:iCs/>
                <w:sz w:val="16"/>
                <w:szCs w:val="16"/>
              </w:rPr>
            </w:pPr>
            <w:r w:rsidRPr="006D5F74">
              <w:rPr>
                <w:i/>
                <w:iCs/>
                <w:sz w:val="16"/>
              </w:rPr>
              <w:t>As percent of GDP</w:t>
            </w:r>
          </w:p>
        </w:tc>
        <w:tc>
          <w:tcPr>
            <w:tcW w:w="1137" w:type="dxa"/>
            <w:tcBorders>
              <w:top w:val="nil"/>
              <w:left w:val="nil"/>
              <w:bottom w:val="nil"/>
              <w:right w:val="nil"/>
            </w:tcBorders>
            <w:shd w:val="clear" w:color="auto" w:fill="auto"/>
            <w:noWrap/>
            <w:vAlign w:val="center"/>
            <w:hideMark/>
          </w:tcPr>
          <w:p w14:paraId="0ED434C2" w14:textId="03EDFCBA" w:rsidR="00EA08A9" w:rsidRPr="001E6416" w:rsidRDefault="00EA08A9" w:rsidP="00C12DEE">
            <w:pPr>
              <w:jc w:val="right"/>
              <w:rPr>
                <w:i/>
                <w:iCs/>
                <w:color w:val="000000"/>
                <w:sz w:val="14"/>
                <w:szCs w:val="14"/>
              </w:rPr>
            </w:pPr>
            <w:r w:rsidRPr="00C12DEE">
              <w:rPr>
                <w:i/>
                <w:iCs/>
                <w:color w:val="000000"/>
                <w:sz w:val="14"/>
                <w:szCs w:val="14"/>
              </w:rPr>
              <w:t>85.7</w:t>
            </w:r>
          </w:p>
        </w:tc>
        <w:tc>
          <w:tcPr>
            <w:tcW w:w="1350" w:type="dxa"/>
            <w:tcBorders>
              <w:top w:val="nil"/>
              <w:left w:val="nil"/>
              <w:bottom w:val="nil"/>
              <w:right w:val="nil"/>
            </w:tcBorders>
            <w:shd w:val="clear" w:color="auto" w:fill="auto"/>
            <w:noWrap/>
            <w:vAlign w:val="center"/>
          </w:tcPr>
          <w:p w14:paraId="7DF8AAFF" w14:textId="7D253E00" w:rsidR="00EA08A9" w:rsidRPr="003B053F" w:rsidRDefault="00EA08A9" w:rsidP="00C12DEE">
            <w:pPr>
              <w:jc w:val="right"/>
              <w:rPr>
                <w:i/>
                <w:iCs/>
                <w:color w:val="000000"/>
                <w:sz w:val="14"/>
                <w:szCs w:val="14"/>
              </w:rPr>
            </w:pPr>
            <w:r w:rsidRPr="00C12DEE">
              <w:rPr>
                <w:i/>
                <w:iCs/>
                <w:color w:val="000000"/>
                <w:sz w:val="14"/>
                <w:szCs w:val="14"/>
              </w:rPr>
              <w:t>-</w:t>
            </w:r>
          </w:p>
        </w:tc>
        <w:tc>
          <w:tcPr>
            <w:tcW w:w="1350" w:type="dxa"/>
            <w:tcBorders>
              <w:top w:val="nil"/>
              <w:left w:val="nil"/>
              <w:bottom w:val="nil"/>
              <w:right w:val="nil"/>
            </w:tcBorders>
            <w:shd w:val="clear" w:color="auto" w:fill="auto"/>
            <w:noWrap/>
            <w:vAlign w:val="center"/>
          </w:tcPr>
          <w:p w14:paraId="47C50580" w14:textId="607DC2E0" w:rsidR="00EA08A9" w:rsidRDefault="00EA08A9" w:rsidP="00C12DEE">
            <w:pPr>
              <w:jc w:val="right"/>
              <w:rPr>
                <w:i/>
                <w:iCs/>
                <w:color w:val="000000"/>
                <w:sz w:val="14"/>
                <w:szCs w:val="14"/>
              </w:rPr>
            </w:pPr>
            <w:r w:rsidRPr="00C12DEE">
              <w:rPr>
                <w:i/>
                <w:iCs/>
                <w:color w:val="000000"/>
                <w:sz w:val="14"/>
                <w:szCs w:val="14"/>
              </w:rPr>
              <w:t>-</w:t>
            </w:r>
          </w:p>
        </w:tc>
        <w:tc>
          <w:tcPr>
            <w:tcW w:w="1260" w:type="dxa"/>
            <w:tcBorders>
              <w:top w:val="nil"/>
              <w:left w:val="nil"/>
              <w:bottom w:val="nil"/>
              <w:right w:val="nil"/>
            </w:tcBorders>
            <w:shd w:val="clear" w:color="auto" w:fill="auto"/>
            <w:noWrap/>
            <w:vAlign w:val="center"/>
          </w:tcPr>
          <w:p w14:paraId="6C70EBEB" w14:textId="3BF5B0AC" w:rsidR="00EA08A9" w:rsidRPr="003B053F" w:rsidRDefault="00EA08A9" w:rsidP="00C12DEE">
            <w:pPr>
              <w:jc w:val="right"/>
              <w:rPr>
                <w:i/>
                <w:iCs/>
                <w:color w:val="000000"/>
                <w:sz w:val="14"/>
                <w:szCs w:val="14"/>
              </w:rPr>
            </w:pPr>
            <w:r w:rsidRPr="00C12DEE">
              <w:rPr>
                <w:i/>
                <w:iCs/>
                <w:color w:val="000000"/>
                <w:sz w:val="14"/>
                <w:szCs w:val="14"/>
              </w:rPr>
              <w:t>-</w:t>
            </w:r>
          </w:p>
        </w:tc>
      </w:tr>
      <w:tr w:rsidR="00EA08A9" w:rsidRPr="00CA22CD" w14:paraId="0996654C" w14:textId="77777777" w:rsidTr="00EA08A9">
        <w:trPr>
          <w:trHeight w:hRule="exact" w:val="176"/>
        </w:trPr>
        <w:tc>
          <w:tcPr>
            <w:tcW w:w="4533" w:type="dxa"/>
            <w:tcBorders>
              <w:top w:val="nil"/>
              <w:left w:val="nil"/>
              <w:bottom w:val="nil"/>
              <w:right w:val="nil"/>
            </w:tcBorders>
            <w:shd w:val="clear" w:color="auto" w:fill="auto"/>
            <w:noWrap/>
            <w:vAlign w:val="center"/>
            <w:hideMark/>
          </w:tcPr>
          <w:p w14:paraId="56A5372B" w14:textId="77777777" w:rsidR="00EA08A9" w:rsidRPr="006D5F74" w:rsidRDefault="00EA08A9" w:rsidP="00ED7A01">
            <w:pPr>
              <w:rPr>
                <w:b/>
                <w:bCs/>
                <w:sz w:val="16"/>
                <w:szCs w:val="16"/>
              </w:rPr>
            </w:pPr>
            <w:r w:rsidRPr="006D5F74">
              <w:rPr>
                <w:b/>
                <w:bCs/>
                <w:sz w:val="16"/>
              </w:rPr>
              <w:t>I. Pakistan's Total Debt (A+B+C)</w:t>
            </w:r>
          </w:p>
        </w:tc>
        <w:tc>
          <w:tcPr>
            <w:tcW w:w="1137" w:type="dxa"/>
            <w:tcBorders>
              <w:top w:val="nil"/>
              <w:left w:val="nil"/>
              <w:bottom w:val="nil"/>
              <w:right w:val="nil"/>
            </w:tcBorders>
            <w:shd w:val="clear" w:color="auto" w:fill="auto"/>
            <w:noWrap/>
            <w:vAlign w:val="center"/>
            <w:hideMark/>
          </w:tcPr>
          <w:p w14:paraId="1B423F7F" w14:textId="0260A2CC" w:rsidR="00EA08A9" w:rsidRDefault="00EA08A9" w:rsidP="00ED7A01">
            <w:pPr>
              <w:jc w:val="right"/>
              <w:rPr>
                <w:b/>
                <w:bCs/>
                <w:color w:val="000000"/>
                <w:sz w:val="14"/>
                <w:szCs w:val="14"/>
              </w:rPr>
            </w:pPr>
            <w:r w:rsidRPr="00C12DEE">
              <w:rPr>
                <w:b/>
                <w:bCs/>
                <w:color w:val="000000"/>
                <w:sz w:val="14"/>
                <w:szCs w:val="14"/>
              </w:rPr>
              <w:t>45,561.6</w:t>
            </w:r>
          </w:p>
        </w:tc>
        <w:tc>
          <w:tcPr>
            <w:tcW w:w="1350" w:type="dxa"/>
            <w:tcBorders>
              <w:top w:val="nil"/>
              <w:left w:val="nil"/>
              <w:bottom w:val="nil"/>
              <w:right w:val="nil"/>
            </w:tcBorders>
            <w:shd w:val="clear" w:color="auto" w:fill="auto"/>
            <w:noWrap/>
            <w:vAlign w:val="center"/>
          </w:tcPr>
          <w:p w14:paraId="578A9A91" w14:textId="7B97F7E2" w:rsidR="00EA08A9" w:rsidRDefault="00EA08A9" w:rsidP="00ED7A01">
            <w:pPr>
              <w:jc w:val="right"/>
              <w:rPr>
                <w:b/>
                <w:bCs/>
                <w:color w:val="000000"/>
                <w:sz w:val="14"/>
                <w:szCs w:val="14"/>
              </w:rPr>
            </w:pPr>
            <w:r w:rsidRPr="00C12DEE">
              <w:rPr>
                <w:b/>
                <w:bCs/>
                <w:color w:val="000000"/>
                <w:sz w:val="14"/>
                <w:szCs w:val="14"/>
              </w:rPr>
              <w:t>47,595.2</w:t>
            </w:r>
          </w:p>
        </w:tc>
        <w:tc>
          <w:tcPr>
            <w:tcW w:w="1350" w:type="dxa"/>
            <w:tcBorders>
              <w:top w:val="nil"/>
              <w:left w:val="nil"/>
              <w:bottom w:val="nil"/>
              <w:right w:val="nil"/>
            </w:tcBorders>
            <w:shd w:val="clear" w:color="auto" w:fill="auto"/>
            <w:noWrap/>
            <w:vAlign w:val="center"/>
          </w:tcPr>
          <w:p w14:paraId="7B5885B0" w14:textId="7631E652" w:rsidR="00EA08A9" w:rsidRDefault="00EA08A9" w:rsidP="00ED7A01">
            <w:pPr>
              <w:jc w:val="right"/>
              <w:rPr>
                <w:b/>
                <w:bCs/>
                <w:color w:val="000000"/>
                <w:sz w:val="14"/>
                <w:szCs w:val="14"/>
              </w:rPr>
            </w:pPr>
            <w:r w:rsidRPr="00C12DEE">
              <w:rPr>
                <w:b/>
                <w:bCs/>
                <w:color w:val="000000"/>
                <w:sz w:val="14"/>
                <w:szCs w:val="14"/>
              </w:rPr>
              <w:t>49,255.2</w:t>
            </w:r>
          </w:p>
        </w:tc>
        <w:tc>
          <w:tcPr>
            <w:tcW w:w="1260" w:type="dxa"/>
            <w:tcBorders>
              <w:top w:val="nil"/>
              <w:left w:val="nil"/>
              <w:bottom w:val="nil"/>
              <w:right w:val="nil"/>
            </w:tcBorders>
            <w:shd w:val="clear" w:color="auto" w:fill="auto"/>
            <w:noWrap/>
            <w:vAlign w:val="center"/>
          </w:tcPr>
          <w:p w14:paraId="0E0DA90D" w14:textId="72F4946D" w:rsidR="00EA08A9" w:rsidRDefault="00EA08A9" w:rsidP="00ED7A01">
            <w:pPr>
              <w:jc w:val="right"/>
              <w:rPr>
                <w:b/>
                <w:bCs/>
                <w:color w:val="000000"/>
                <w:sz w:val="14"/>
                <w:szCs w:val="14"/>
              </w:rPr>
            </w:pPr>
            <w:r w:rsidRPr="00C12DEE">
              <w:rPr>
                <w:b/>
                <w:bCs/>
                <w:color w:val="000000"/>
                <w:sz w:val="14"/>
                <w:szCs w:val="14"/>
              </w:rPr>
              <w:t>51,058.2</w:t>
            </w:r>
          </w:p>
        </w:tc>
      </w:tr>
      <w:tr w:rsidR="00EA08A9" w:rsidRPr="00CA22CD" w14:paraId="3A8C9309" w14:textId="77777777" w:rsidTr="00EA08A9">
        <w:trPr>
          <w:trHeight w:hRule="exact" w:val="176"/>
        </w:trPr>
        <w:tc>
          <w:tcPr>
            <w:tcW w:w="4533" w:type="dxa"/>
            <w:tcBorders>
              <w:top w:val="nil"/>
              <w:left w:val="nil"/>
              <w:bottom w:val="nil"/>
              <w:right w:val="nil"/>
            </w:tcBorders>
            <w:shd w:val="clear" w:color="auto" w:fill="auto"/>
            <w:noWrap/>
            <w:vAlign w:val="center"/>
            <w:hideMark/>
          </w:tcPr>
          <w:p w14:paraId="69B8DD70" w14:textId="77777777" w:rsidR="00EA08A9" w:rsidRPr="006D5F74" w:rsidRDefault="00EA08A9" w:rsidP="00ED7A01">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1137" w:type="dxa"/>
            <w:tcBorders>
              <w:top w:val="nil"/>
              <w:left w:val="nil"/>
              <w:bottom w:val="nil"/>
              <w:right w:val="nil"/>
            </w:tcBorders>
            <w:shd w:val="clear" w:color="auto" w:fill="auto"/>
            <w:noWrap/>
            <w:vAlign w:val="center"/>
            <w:hideMark/>
          </w:tcPr>
          <w:p w14:paraId="741400CE" w14:textId="0FA394E0" w:rsidR="00EA08A9" w:rsidRPr="001E6416" w:rsidRDefault="00EA08A9" w:rsidP="00ED7A01">
            <w:pPr>
              <w:jc w:val="right"/>
              <w:rPr>
                <w:i/>
                <w:iCs/>
                <w:color w:val="000000"/>
                <w:sz w:val="14"/>
                <w:szCs w:val="14"/>
              </w:rPr>
            </w:pPr>
            <w:r w:rsidRPr="00C12DEE">
              <w:rPr>
                <w:i/>
                <w:iCs/>
                <w:color w:val="000000"/>
                <w:sz w:val="14"/>
                <w:szCs w:val="14"/>
              </w:rPr>
              <w:t>8.2</w:t>
            </w:r>
          </w:p>
        </w:tc>
        <w:tc>
          <w:tcPr>
            <w:tcW w:w="1350" w:type="dxa"/>
            <w:tcBorders>
              <w:top w:val="nil"/>
              <w:left w:val="nil"/>
              <w:bottom w:val="nil"/>
              <w:right w:val="nil"/>
            </w:tcBorders>
            <w:shd w:val="clear" w:color="auto" w:fill="auto"/>
            <w:noWrap/>
            <w:vAlign w:val="center"/>
          </w:tcPr>
          <w:p w14:paraId="3E6FC6FD" w14:textId="54175EB7" w:rsidR="00EA08A9" w:rsidRPr="008F72B7" w:rsidRDefault="00EA08A9" w:rsidP="00ED7A01">
            <w:pPr>
              <w:jc w:val="right"/>
              <w:rPr>
                <w:i/>
                <w:iCs/>
                <w:color w:val="000000"/>
                <w:sz w:val="14"/>
                <w:szCs w:val="14"/>
              </w:rPr>
            </w:pPr>
            <w:r w:rsidRPr="00C12DEE">
              <w:rPr>
                <w:i/>
                <w:iCs/>
                <w:color w:val="000000"/>
                <w:sz w:val="14"/>
                <w:szCs w:val="14"/>
              </w:rPr>
              <w:t>11.7</w:t>
            </w:r>
          </w:p>
        </w:tc>
        <w:tc>
          <w:tcPr>
            <w:tcW w:w="1350" w:type="dxa"/>
            <w:tcBorders>
              <w:top w:val="nil"/>
              <w:left w:val="nil"/>
              <w:bottom w:val="nil"/>
              <w:right w:val="nil"/>
            </w:tcBorders>
            <w:shd w:val="clear" w:color="auto" w:fill="auto"/>
            <w:noWrap/>
            <w:vAlign w:val="center"/>
          </w:tcPr>
          <w:p w14:paraId="61319DF7" w14:textId="5D9523AC" w:rsidR="00EA08A9" w:rsidRDefault="00EA08A9" w:rsidP="00ED7A01">
            <w:pPr>
              <w:jc w:val="right"/>
              <w:rPr>
                <w:i/>
                <w:iCs/>
                <w:color w:val="000000"/>
                <w:sz w:val="14"/>
                <w:szCs w:val="14"/>
              </w:rPr>
            </w:pPr>
            <w:r w:rsidRPr="00C12DEE">
              <w:rPr>
                <w:i/>
                <w:iCs/>
                <w:color w:val="000000"/>
                <w:sz w:val="14"/>
                <w:szCs w:val="14"/>
              </w:rPr>
              <w:t>14.6</w:t>
            </w:r>
          </w:p>
        </w:tc>
        <w:tc>
          <w:tcPr>
            <w:tcW w:w="1260" w:type="dxa"/>
            <w:tcBorders>
              <w:top w:val="nil"/>
              <w:left w:val="nil"/>
              <w:bottom w:val="nil"/>
              <w:right w:val="nil"/>
            </w:tcBorders>
            <w:shd w:val="clear" w:color="auto" w:fill="auto"/>
            <w:noWrap/>
            <w:vAlign w:val="center"/>
          </w:tcPr>
          <w:p w14:paraId="47860690" w14:textId="68FE5839" w:rsidR="00EA08A9" w:rsidRPr="008F72B7" w:rsidRDefault="00EA08A9" w:rsidP="00ED7A01">
            <w:pPr>
              <w:jc w:val="right"/>
              <w:rPr>
                <w:i/>
                <w:iCs/>
                <w:color w:val="000000"/>
                <w:sz w:val="14"/>
                <w:szCs w:val="14"/>
              </w:rPr>
            </w:pPr>
            <w:r w:rsidRPr="00C12DEE">
              <w:rPr>
                <w:i/>
                <w:iCs/>
                <w:color w:val="000000"/>
                <w:sz w:val="14"/>
                <w:szCs w:val="14"/>
              </w:rPr>
              <w:t>17.5</w:t>
            </w:r>
          </w:p>
        </w:tc>
      </w:tr>
      <w:tr w:rsidR="00EA08A9" w:rsidRPr="00CA22CD" w14:paraId="4A9E3EED" w14:textId="77777777" w:rsidTr="00EA08A9">
        <w:trPr>
          <w:trHeight w:hRule="exact" w:val="176"/>
        </w:trPr>
        <w:tc>
          <w:tcPr>
            <w:tcW w:w="4533" w:type="dxa"/>
            <w:tcBorders>
              <w:top w:val="nil"/>
              <w:left w:val="nil"/>
              <w:bottom w:val="nil"/>
              <w:right w:val="nil"/>
            </w:tcBorders>
            <w:shd w:val="clear" w:color="auto" w:fill="auto"/>
            <w:noWrap/>
            <w:vAlign w:val="center"/>
            <w:hideMark/>
          </w:tcPr>
          <w:p w14:paraId="3DF18474" w14:textId="77777777" w:rsidR="00EA08A9" w:rsidRPr="006D5F74" w:rsidRDefault="00EA08A9" w:rsidP="00ED7A01">
            <w:pPr>
              <w:ind w:firstLineChars="100" w:firstLine="160"/>
              <w:rPr>
                <w:i/>
                <w:iCs/>
                <w:sz w:val="16"/>
                <w:szCs w:val="16"/>
              </w:rPr>
            </w:pPr>
            <w:r w:rsidRPr="006D5F74">
              <w:rPr>
                <w:i/>
                <w:iCs/>
                <w:sz w:val="16"/>
              </w:rPr>
              <w:t>As percent of GDP</w:t>
            </w:r>
          </w:p>
        </w:tc>
        <w:tc>
          <w:tcPr>
            <w:tcW w:w="1137" w:type="dxa"/>
            <w:tcBorders>
              <w:top w:val="nil"/>
              <w:left w:val="nil"/>
              <w:bottom w:val="nil"/>
              <w:right w:val="nil"/>
            </w:tcBorders>
            <w:shd w:val="clear" w:color="auto" w:fill="auto"/>
            <w:noWrap/>
            <w:vAlign w:val="center"/>
            <w:hideMark/>
          </w:tcPr>
          <w:p w14:paraId="75733B37" w14:textId="00CB719C" w:rsidR="00EA08A9" w:rsidRPr="00C12DEE" w:rsidRDefault="00EA08A9" w:rsidP="00ED7A01">
            <w:pPr>
              <w:jc w:val="right"/>
              <w:rPr>
                <w:color w:val="000000"/>
                <w:sz w:val="14"/>
                <w:szCs w:val="14"/>
              </w:rPr>
            </w:pPr>
            <w:r w:rsidRPr="00C12DEE">
              <w:rPr>
                <w:color w:val="000000"/>
                <w:sz w:val="14"/>
                <w:szCs w:val="14"/>
              </w:rPr>
              <w:t>81.7</w:t>
            </w:r>
          </w:p>
        </w:tc>
        <w:tc>
          <w:tcPr>
            <w:tcW w:w="1350" w:type="dxa"/>
            <w:tcBorders>
              <w:top w:val="nil"/>
              <w:left w:val="nil"/>
              <w:bottom w:val="nil"/>
              <w:right w:val="nil"/>
            </w:tcBorders>
            <w:shd w:val="clear" w:color="auto" w:fill="auto"/>
            <w:noWrap/>
            <w:vAlign w:val="center"/>
          </w:tcPr>
          <w:p w14:paraId="60B3AE74" w14:textId="7151C2DD" w:rsidR="00EA08A9" w:rsidRPr="00C12DEE" w:rsidRDefault="00EA08A9" w:rsidP="00ED7A01">
            <w:pPr>
              <w:jc w:val="right"/>
              <w:rPr>
                <w:color w:val="000000"/>
                <w:sz w:val="14"/>
                <w:szCs w:val="14"/>
              </w:rPr>
            </w:pPr>
            <w:r w:rsidRPr="00C12DEE">
              <w:rPr>
                <w:color w:val="000000"/>
                <w:sz w:val="14"/>
                <w:szCs w:val="14"/>
              </w:rPr>
              <w:t xml:space="preserve">                      -   </w:t>
            </w:r>
          </w:p>
        </w:tc>
        <w:tc>
          <w:tcPr>
            <w:tcW w:w="1350" w:type="dxa"/>
            <w:tcBorders>
              <w:top w:val="nil"/>
              <w:left w:val="nil"/>
              <w:bottom w:val="nil"/>
              <w:right w:val="nil"/>
            </w:tcBorders>
            <w:shd w:val="clear" w:color="auto" w:fill="auto"/>
            <w:noWrap/>
            <w:vAlign w:val="center"/>
          </w:tcPr>
          <w:p w14:paraId="6838938C" w14:textId="6582237C" w:rsidR="00EA08A9" w:rsidRPr="00C12DEE" w:rsidRDefault="00EA08A9" w:rsidP="00ED7A01">
            <w:pPr>
              <w:jc w:val="right"/>
              <w:rPr>
                <w:color w:val="000000"/>
                <w:sz w:val="14"/>
                <w:szCs w:val="14"/>
              </w:rPr>
            </w:pPr>
            <w:r w:rsidRPr="00C12DEE">
              <w:rPr>
                <w:color w:val="000000"/>
                <w:sz w:val="14"/>
                <w:szCs w:val="14"/>
              </w:rPr>
              <w:t xml:space="preserve">                      -   </w:t>
            </w:r>
          </w:p>
        </w:tc>
        <w:tc>
          <w:tcPr>
            <w:tcW w:w="1260" w:type="dxa"/>
            <w:tcBorders>
              <w:top w:val="nil"/>
              <w:left w:val="nil"/>
              <w:bottom w:val="nil"/>
              <w:right w:val="nil"/>
            </w:tcBorders>
            <w:shd w:val="clear" w:color="auto" w:fill="auto"/>
            <w:noWrap/>
            <w:vAlign w:val="center"/>
          </w:tcPr>
          <w:p w14:paraId="5D8141EA" w14:textId="04B2DE7A" w:rsidR="00EA08A9" w:rsidRPr="00C12DEE" w:rsidRDefault="00EA08A9" w:rsidP="00ED7A01">
            <w:pPr>
              <w:jc w:val="right"/>
              <w:rPr>
                <w:color w:val="000000"/>
                <w:sz w:val="14"/>
                <w:szCs w:val="14"/>
              </w:rPr>
            </w:pPr>
            <w:r w:rsidRPr="00C12DEE">
              <w:rPr>
                <w:color w:val="000000"/>
                <w:sz w:val="14"/>
                <w:szCs w:val="14"/>
              </w:rPr>
              <w:t xml:space="preserve">                      -   </w:t>
            </w:r>
          </w:p>
        </w:tc>
      </w:tr>
      <w:tr w:rsidR="00EA08A9" w:rsidRPr="00CA22CD" w14:paraId="4237577A" w14:textId="77777777" w:rsidTr="00EA08A9">
        <w:trPr>
          <w:trHeight w:hRule="exact" w:val="81"/>
        </w:trPr>
        <w:tc>
          <w:tcPr>
            <w:tcW w:w="4533" w:type="dxa"/>
            <w:tcBorders>
              <w:top w:val="nil"/>
              <w:left w:val="nil"/>
              <w:bottom w:val="nil"/>
              <w:right w:val="nil"/>
            </w:tcBorders>
            <w:shd w:val="clear" w:color="auto" w:fill="auto"/>
            <w:noWrap/>
            <w:vAlign w:val="center"/>
            <w:hideMark/>
          </w:tcPr>
          <w:p w14:paraId="33E0E48A" w14:textId="77777777" w:rsidR="00EA08A9" w:rsidRPr="006D5F74" w:rsidRDefault="00EA08A9" w:rsidP="00ED7A01">
            <w:pPr>
              <w:rPr>
                <w:rFonts w:ascii="Calibri" w:hAnsi="Calibri"/>
                <w:sz w:val="22"/>
                <w:szCs w:val="22"/>
              </w:rPr>
            </w:pPr>
          </w:p>
        </w:tc>
        <w:tc>
          <w:tcPr>
            <w:tcW w:w="1137" w:type="dxa"/>
            <w:tcBorders>
              <w:top w:val="nil"/>
              <w:left w:val="nil"/>
              <w:bottom w:val="nil"/>
              <w:right w:val="nil"/>
            </w:tcBorders>
            <w:shd w:val="clear" w:color="auto" w:fill="auto"/>
            <w:noWrap/>
            <w:vAlign w:val="center"/>
            <w:hideMark/>
          </w:tcPr>
          <w:p w14:paraId="55AC3ED3" w14:textId="77777777" w:rsidR="00EA08A9" w:rsidRPr="00D169F7" w:rsidRDefault="00EA08A9" w:rsidP="00ED7A01">
            <w:pPr>
              <w:jc w:val="right"/>
              <w:rPr>
                <w:b/>
                <w:bCs/>
                <w:color w:val="000000"/>
                <w:sz w:val="14"/>
                <w:szCs w:val="14"/>
              </w:rPr>
            </w:pPr>
          </w:p>
        </w:tc>
        <w:tc>
          <w:tcPr>
            <w:tcW w:w="1350" w:type="dxa"/>
            <w:tcBorders>
              <w:top w:val="nil"/>
              <w:left w:val="nil"/>
              <w:bottom w:val="nil"/>
              <w:right w:val="nil"/>
            </w:tcBorders>
            <w:shd w:val="clear" w:color="auto" w:fill="auto"/>
            <w:noWrap/>
            <w:vAlign w:val="center"/>
          </w:tcPr>
          <w:p w14:paraId="4BF30370" w14:textId="77777777" w:rsidR="00EA08A9" w:rsidRPr="00DE38DE" w:rsidRDefault="00EA08A9" w:rsidP="00ED7A01">
            <w:pPr>
              <w:jc w:val="right"/>
              <w:rPr>
                <w:b/>
                <w:bCs/>
                <w:color w:val="000000"/>
                <w:sz w:val="14"/>
                <w:szCs w:val="14"/>
              </w:rPr>
            </w:pPr>
          </w:p>
        </w:tc>
        <w:tc>
          <w:tcPr>
            <w:tcW w:w="1350" w:type="dxa"/>
            <w:tcBorders>
              <w:top w:val="nil"/>
              <w:left w:val="nil"/>
              <w:bottom w:val="nil"/>
              <w:right w:val="nil"/>
            </w:tcBorders>
            <w:shd w:val="clear" w:color="auto" w:fill="auto"/>
            <w:noWrap/>
            <w:vAlign w:val="center"/>
          </w:tcPr>
          <w:p w14:paraId="44D7B0E9" w14:textId="77777777" w:rsidR="00EA08A9" w:rsidRDefault="00EA08A9" w:rsidP="00ED7A01">
            <w:pPr>
              <w:jc w:val="right"/>
            </w:pPr>
          </w:p>
        </w:tc>
        <w:tc>
          <w:tcPr>
            <w:tcW w:w="1260" w:type="dxa"/>
            <w:tcBorders>
              <w:top w:val="nil"/>
              <w:left w:val="nil"/>
              <w:bottom w:val="nil"/>
              <w:right w:val="nil"/>
            </w:tcBorders>
            <w:shd w:val="clear" w:color="auto" w:fill="auto"/>
            <w:noWrap/>
            <w:vAlign w:val="center"/>
          </w:tcPr>
          <w:p w14:paraId="21AAB097" w14:textId="77777777" w:rsidR="00EA08A9" w:rsidRPr="008F72B7" w:rsidRDefault="00EA08A9" w:rsidP="00ED7A01">
            <w:pPr>
              <w:jc w:val="right"/>
              <w:rPr>
                <w:i/>
                <w:iCs/>
                <w:color w:val="000000"/>
                <w:sz w:val="14"/>
                <w:szCs w:val="14"/>
              </w:rPr>
            </w:pPr>
          </w:p>
        </w:tc>
      </w:tr>
      <w:tr w:rsidR="00EA08A9" w:rsidRPr="00CA22CD" w14:paraId="66809897" w14:textId="77777777" w:rsidTr="00EA08A9">
        <w:trPr>
          <w:trHeight w:hRule="exact" w:val="176"/>
        </w:trPr>
        <w:tc>
          <w:tcPr>
            <w:tcW w:w="4533" w:type="dxa"/>
            <w:tcBorders>
              <w:top w:val="nil"/>
              <w:left w:val="nil"/>
              <w:bottom w:val="nil"/>
              <w:right w:val="nil"/>
            </w:tcBorders>
            <w:shd w:val="clear" w:color="auto" w:fill="auto"/>
            <w:noWrap/>
            <w:vAlign w:val="center"/>
            <w:hideMark/>
          </w:tcPr>
          <w:p w14:paraId="6023CCBE" w14:textId="77777777" w:rsidR="00EA08A9" w:rsidRPr="006D5F74" w:rsidRDefault="00EA08A9" w:rsidP="00ED7A01">
            <w:pPr>
              <w:rPr>
                <w:sz w:val="16"/>
                <w:szCs w:val="16"/>
              </w:rPr>
            </w:pPr>
            <w:r w:rsidRPr="006D5F74">
              <w:rPr>
                <w:sz w:val="16"/>
              </w:rPr>
              <w:t xml:space="preserve">A. Government Domestic Debt </w:t>
            </w:r>
          </w:p>
        </w:tc>
        <w:tc>
          <w:tcPr>
            <w:tcW w:w="1137" w:type="dxa"/>
            <w:tcBorders>
              <w:top w:val="nil"/>
              <w:left w:val="nil"/>
              <w:bottom w:val="nil"/>
              <w:right w:val="nil"/>
            </w:tcBorders>
            <w:shd w:val="clear" w:color="auto" w:fill="auto"/>
            <w:noWrap/>
            <w:vAlign w:val="center"/>
            <w:hideMark/>
          </w:tcPr>
          <w:p w14:paraId="587284AA" w14:textId="6DD14E9E" w:rsidR="00EA08A9" w:rsidRPr="001E6416" w:rsidRDefault="00EA08A9" w:rsidP="00ED7A01">
            <w:pPr>
              <w:jc w:val="right"/>
              <w:rPr>
                <w:color w:val="000000"/>
                <w:sz w:val="14"/>
                <w:szCs w:val="14"/>
              </w:rPr>
            </w:pPr>
            <w:r w:rsidRPr="00C12DEE">
              <w:rPr>
                <w:color w:val="000000"/>
                <w:sz w:val="14"/>
                <w:szCs w:val="14"/>
              </w:rPr>
              <w:t>26,265.4</w:t>
            </w:r>
          </w:p>
        </w:tc>
        <w:tc>
          <w:tcPr>
            <w:tcW w:w="1350" w:type="dxa"/>
            <w:tcBorders>
              <w:top w:val="nil"/>
              <w:left w:val="nil"/>
              <w:bottom w:val="nil"/>
              <w:right w:val="nil"/>
            </w:tcBorders>
            <w:shd w:val="clear" w:color="auto" w:fill="auto"/>
            <w:noWrap/>
            <w:vAlign w:val="center"/>
          </w:tcPr>
          <w:p w14:paraId="3C586053" w14:textId="58173F0A" w:rsidR="00EA08A9" w:rsidRPr="008F72B7" w:rsidRDefault="00EA08A9" w:rsidP="00ED7A01">
            <w:pPr>
              <w:jc w:val="right"/>
              <w:rPr>
                <w:color w:val="000000"/>
                <w:sz w:val="14"/>
                <w:szCs w:val="14"/>
              </w:rPr>
            </w:pPr>
            <w:r w:rsidRPr="00C12DEE">
              <w:rPr>
                <w:color w:val="000000"/>
                <w:sz w:val="14"/>
                <w:szCs w:val="14"/>
              </w:rPr>
              <w:t>26,444.0</w:t>
            </w:r>
          </w:p>
        </w:tc>
        <w:tc>
          <w:tcPr>
            <w:tcW w:w="1350" w:type="dxa"/>
            <w:tcBorders>
              <w:top w:val="nil"/>
              <w:left w:val="nil"/>
              <w:bottom w:val="nil"/>
              <w:right w:val="nil"/>
            </w:tcBorders>
            <w:shd w:val="clear" w:color="auto" w:fill="auto"/>
            <w:noWrap/>
            <w:vAlign w:val="center"/>
          </w:tcPr>
          <w:p w14:paraId="25741F94" w14:textId="64436BA7" w:rsidR="00EA08A9" w:rsidRDefault="00EA08A9" w:rsidP="00ED7A01">
            <w:pPr>
              <w:jc w:val="right"/>
              <w:rPr>
                <w:color w:val="000000"/>
                <w:sz w:val="14"/>
                <w:szCs w:val="14"/>
              </w:rPr>
            </w:pPr>
            <w:r w:rsidRPr="00C12DEE">
              <w:rPr>
                <w:color w:val="000000"/>
                <w:sz w:val="14"/>
                <w:szCs w:val="14"/>
              </w:rPr>
              <w:t>26,746.5</w:t>
            </w:r>
          </w:p>
        </w:tc>
        <w:tc>
          <w:tcPr>
            <w:tcW w:w="1260" w:type="dxa"/>
            <w:tcBorders>
              <w:top w:val="nil"/>
              <w:left w:val="nil"/>
              <w:bottom w:val="nil"/>
              <w:right w:val="nil"/>
            </w:tcBorders>
            <w:shd w:val="clear" w:color="auto" w:fill="auto"/>
            <w:noWrap/>
            <w:vAlign w:val="center"/>
          </w:tcPr>
          <w:p w14:paraId="72EC38EB" w14:textId="70B0CF1A" w:rsidR="00EA08A9" w:rsidRPr="008F72B7" w:rsidRDefault="00EA08A9" w:rsidP="00ED7A01">
            <w:pPr>
              <w:jc w:val="right"/>
              <w:rPr>
                <w:color w:val="000000"/>
                <w:sz w:val="14"/>
                <w:szCs w:val="14"/>
              </w:rPr>
            </w:pPr>
            <w:r w:rsidRPr="00C12DEE">
              <w:rPr>
                <w:color w:val="000000"/>
                <w:sz w:val="14"/>
                <w:szCs w:val="14"/>
              </w:rPr>
              <w:t>28,076.3</w:t>
            </w:r>
          </w:p>
        </w:tc>
      </w:tr>
      <w:tr w:rsidR="00EA08A9" w:rsidRPr="00CA22CD" w14:paraId="0E85F747" w14:textId="77777777" w:rsidTr="00EA08A9">
        <w:trPr>
          <w:trHeight w:hRule="exact" w:val="176"/>
        </w:trPr>
        <w:tc>
          <w:tcPr>
            <w:tcW w:w="4533" w:type="dxa"/>
            <w:tcBorders>
              <w:top w:val="nil"/>
              <w:left w:val="nil"/>
              <w:bottom w:val="nil"/>
              <w:right w:val="nil"/>
            </w:tcBorders>
            <w:shd w:val="clear" w:color="auto" w:fill="auto"/>
            <w:noWrap/>
            <w:vAlign w:val="center"/>
            <w:hideMark/>
          </w:tcPr>
          <w:p w14:paraId="6E6ABCCF" w14:textId="77777777" w:rsidR="00EA08A9" w:rsidRPr="006D5F74" w:rsidRDefault="00EA08A9" w:rsidP="00ED7A01">
            <w:pPr>
              <w:rPr>
                <w:sz w:val="16"/>
                <w:szCs w:val="16"/>
              </w:rPr>
            </w:pPr>
            <w:r w:rsidRPr="006D5F74">
              <w:rPr>
                <w:sz w:val="16"/>
              </w:rPr>
              <w:t>B. PSEs Domestic Debt</w:t>
            </w:r>
          </w:p>
        </w:tc>
        <w:tc>
          <w:tcPr>
            <w:tcW w:w="1137" w:type="dxa"/>
            <w:tcBorders>
              <w:top w:val="nil"/>
              <w:left w:val="nil"/>
              <w:bottom w:val="nil"/>
              <w:right w:val="nil"/>
            </w:tcBorders>
            <w:shd w:val="clear" w:color="auto" w:fill="auto"/>
            <w:noWrap/>
            <w:vAlign w:val="center"/>
            <w:hideMark/>
          </w:tcPr>
          <w:p w14:paraId="0FDA36E1" w14:textId="67E67EDF" w:rsidR="00EA08A9" w:rsidRPr="001E6416" w:rsidRDefault="00EA08A9" w:rsidP="00ED7A01">
            <w:pPr>
              <w:jc w:val="right"/>
              <w:rPr>
                <w:color w:val="000000"/>
                <w:sz w:val="14"/>
                <w:szCs w:val="14"/>
              </w:rPr>
            </w:pPr>
            <w:r w:rsidRPr="00C12DEE">
              <w:rPr>
                <w:color w:val="000000"/>
                <w:sz w:val="14"/>
                <w:szCs w:val="14"/>
              </w:rPr>
              <w:t>1,436.7</w:t>
            </w:r>
          </w:p>
        </w:tc>
        <w:tc>
          <w:tcPr>
            <w:tcW w:w="1350" w:type="dxa"/>
            <w:tcBorders>
              <w:top w:val="nil"/>
              <w:left w:val="nil"/>
              <w:bottom w:val="nil"/>
              <w:right w:val="nil"/>
            </w:tcBorders>
            <w:shd w:val="clear" w:color="auto" w:fill="auto"/>
            <w:noWrap/>
            <w:vAlign w:val="center"/>
          </w:tcPr>
          <w:p w14:paraId="41781BF2" w14:textId="1FDB7C44" w:rsidR="00EA08A9" w:rsidRPr="008F72B7" w:rsidRDefault="00EA08A9" w:rsidP="00ED7A01">
            <w:pPr>
              <w:jc w:val="right"/>
              <w:rPr>
                <w:color w:val="000000"/>
                <w:sz w:val="14"/>
                <w:szCs w:val="14"/>
              </w:rPr>
            </w:pPr>
            <w:r w:rsidRPr="00C12DEE">
              <w:rPr>
                <w:color w:val="000000"/>
                <w:sz w:val="14"/>
                <w:szCs w:val="14"/>
              </w:rPr>
              <w:t>1,448.3</w:t>
            </w:r>
          </w:p>
        </w:tc>
        <w:tc>
          <w:tcPr>
            <w:tcW w:w="1350" w:type="dxa"/>
            <w:tcBorders>
              <w:top w:val="nil"/>
              <w:left w:val="nil"/>
              <w:bottom w:val="nil"/>
              <w:right w:val="nil"/>
            </w:tcBorders>
            <w:shd w:val="clear" w:color="auto" w:fill="auto"/>
            <w:noWrap/>
            <w:vAlign w:val="center"/>
          </w:tcPr>
          <w:p w14:paraId="37D4F452" w14:textId="6DF11A48" w:rsidR="00EA08A9" w:rsidRDefault="00EA08A9" w:rsidP="00ED7A01">
            <w:pPr>
              <w:jc w:val="right"/>
              <w:rPr>
                <w:color w:val="000000"/>
                <w:sz w:val="14"/>
                <w:szCs w:val="14"/>
              </w:rPr>
            </w:pPr>
            <w:r w:rsidRPr="00C12DEE">
              <w:rPr>
                <w:color w:val="000000"/>
                <w:sz w:val="14"/>
                <w:szCs w:val="14"/>
              </w:rPr>
              <w:t>1,503.8</w:t>
            </w:r>
          </w:p>
        </w:tc>
        <w:tc>
          <w:tcPr>
            <w:tcW w:w="1260" w:type="dxa"/>
            <w:tcBorders>
              <w:top w:val="nil"/>
              <w:left w:val="nil"/>
              <w:bottom w:val="nil"/>
              <w:right w:val="nil"/>
            </w:tcBorders>
            <w:shd w:val="clear" w:color="auto" w:fill="auto"/>
            <w:noWrap/>
            <w:vAlign w:val="center"/>
          </w:tcPr>
          <w:p w14:paraId="7FADCCB8" w14:textId="2F88B1CB" w:rsidR="00EA08A9" w:rsidRPr="008F72B7" w:rsidRDefault="00EA08A9" w:rsidP="00ED7A01">
            <w:pPr>
              <w:jc w:val="right"/>
              <w:rPr>
                <w:color w:val="000000"/>
                <w:sz w:val="14"/>
                <w:szCs w:val="14"/>
              </w:rPr>
            </w:pPr>
            <w:r w:rsidRPr="00C12DEE">
              <w:rPr>
                <w:color w:val="000000"/>
                <w:sz w:val="14"/>
                <w:szCs w:val="14"/>
              </w:rPr>
              <w:t>1,439.4</w:t>
            </w:r>
          </w:p>
        </w:tc>
      </w:tr>
      <w:tr w:rsidR="00EA08A9" w:rsidRPr="00CA22CD" w14:paraId="57F7F18B" w14:textId="77777777" w:rsidTr="00EA08A9">
        <w:trPr>
          <w:trHeight w:hRule="exact" w:val="176"/>
        </w:trPr>
        <w:tc>
          <w:tcPr>
            <w:tcW w:w="4533" w:type="dxa"/>
            <w:tcBorders>
              <w:top w:val="nil"/>
              <w:left w:val="nil"/>
              <w:bottom w:val="nil"/>
              <w:right w:val="nil"/>
            </w:tcBorders>
            <w:shd w:val="clear" w:color="auto" w:fill="auto"/>
            <w:noWrap/>
            <w:vAlign w:val="center"/>
            <w:hideMark/>
          </w:tcPr>
          <w:p w14:paraId="446C1903" w14:textId="77777777" w:rsidR="00EA08A9" w:rsidRPr="006D5F74" w:rsidRDefault="00EA08A9" w:rsidP="00ED7A01">
            <w:pPr>
              <w:rPr>
                <w:sz w:val="16"/>
                <w:szCs w:val="16"/>
              </w:rPr>
            </w:pPr>
            <w:r w:rsidRPr="006D5F74">
              <w:rPr>
                <w:sz w:val="16"/>
              </w:rPr>
              <w:t>C. External Debt (</w:t>
            </w:r>
            <w:proofErr w:type="spellStart"/>
            <w:r w:rsidRPr="006D5F74">
              <w:rPr>
                <w:sz w:val="16"/>
              </w:rPr>
              <w:t>a+b+c+d</w:t>
            </w:r>
            <w:proofErr w:type="spellEnd"/>
            <w:r w:rsidRPr="006D5F74">
              <w:rPr>
                <w:sz w:val="16"/>
              </w:rPr>
              <w:t>)</w:t>
            </w:r>
          </w:p>
        </w:tc>
        <w:tc>
          <w:tcPr>
            <w:tcW w:w="1137" w:type="dxa"/>
            <w:tcBorders>
              <w:top w:val="nil"/>
              <w:left w:val="nil"/>
              <w:bottom w:val="nil"/>
              <w:right w:val="nil"/>
            </w:tcBorders>
            <w:shd w:val="clear" w:color="auto" w:fill="auto"/>
            <w:noWrap/>
            <w:vAlign w:val="center"/>
            <w:hideMark/>
          </w:tcPr>
          <w:p w14:paraId="0208671A" w14:textId="30560A78" w:rsidR="00EA08A9" w:rsidRPr="001E6416" w:rsidRDefault="00EA08A9" w:rsidP="00ED7A01">
            <w:pPr>
              <w:jc w:val="right"/>
              <w:rPr>
                <w:color w:val="000000"/>
                <w:sz w:val="14"/>
                <w:szCs w:val="14"/>
              </w:rPr>
            </w:pPr>
            <w:r w:rsidRPr="00C12DEE">
              <w:rPr>
                <w:color w:val="000000"/>
                <w:sz w:val="14"/>
                <w:szCs w:val="14"/>
              </w:rPr>
              <w:t>17,859.4</w:t>
            </w:r>
          </w:p>
        </w:tc>
        <w:tc>
          <w:tcPr>
            <w:tcW w:w="1350" w:type="dxa"/>
            <w:tcBorders>
              <w:top w:val="nil"/>
              <w:left w:val="nil"/>
              <w:bottom w:val="nil"/>
              <w:right w:val="nil"/>
            </w:tcBorders>
            <w:shd w:val="clear" w:color="auto" w:fill="auto"/>
            <w:noWrap/>
            <w:vAlign w:val="center"/>
          </w:tcPr>
          <w:p w14:paraId="17681036" w14:textId="770718B1" w:rsidR="00EA08A9" w:rsidRPr="008F72B7" w:rsidRDefault="00EA08A9" w:rsidP="00ED7A01">
            <w:pPr>
              <w:jc w:val="right"/>
              <w:rPr>
                <w:color w:val="000000"/>
                <w:sz w:val="14"/>
                <w:szCs w:val="14"/>
              </w:rPr>
            </w:pPr>
            <w:r w:rsidRPr="00C12DEE">
              <w:rPr>
                <w:color w:val="000000"/>
                <w:sz w:val="14"/>
                <w:szCs w:val="14"/>
              </w:rPr>
              <w:t>19,702.9</w:t>
            </w:r>
          </w:p>
        </w:tc>
        <w:tc>
          <w:tcPr>
            <w:tcW w:w="1350" w:type="dxa"/>
            <w:tcBorders>
              <w:top w:val="nil"/>
              <w:left w:val="nil"/>
              <w:bottom w:val="nil"/>
              <w:right w:val="nil"/>
            </w:tcBorders>
            <w:shd w:val="clear" w:color="auto" w:fill="auto"/>
            <w:noWrap/>
            <w:vAlign w:val="center"/>
          </w:tcPr>
          <w:p w14:paraId="0E42B134" w14:textId="6FEEA981" w:rsidR="00EA08A9" w:rsidRDefault="00EA08A9" w:rsidP="00ED7A01">
            <w:pPr>
              <w:jc w:val="right"/>
              <w:rPr>
                <w:color w:val="000000"/>
                <w:sz w:val="14"/>
                <w:szCs w:val="14"/>
              </w:rPr>
            </w:pPr>
            <w:r w:rsidRPr="00C12DEE">
              <w:rPr>
                <w:color w:val="000000"/>
                <w:sz w:val="14"/>
                <w:szCs w:val="14"/>
              </w:rPr>
              <w:t>21,004.8</w:t>
            </w:r>
          </w:p>
        </w:tc>
        <w:tc>
          <w:tcPr>
            <w:tcW w:w="1260" w:type="dxa"/>
            <w:tcBorders>
              <w:top w:val="nil"/>
              <w:left w:val="nil"/>
              <w:bottom w:val="nil"/>
              <w:right w:val="nil"/>
            </w:tcBorders>
            <w:shd w:val="clear" w:color="auto" w:fill="auto"/>
            <w:noWrap/>
            <w:vAlign w:val="center"/>
          </w:tcPr>
          <w:p w14:paraId="2F94CA3E" w14:textId="6C3B2B06" w:rsidR="00EA08A9" w:rsidRPr="008F72B7" w:rsidRDefault="00EA08A9" w:rsidP="00ED7A01">
            <w:pPr>
              <w:jc w:val="right"/>
              <w:rPr>
                <w:color w:val="000000"/>
                <w:sz w:val="14"/>
                <w:szCs w:val="14"/>
              </w:rPr>
            </w:pPr>
            <w:r w:rsidRPr="00C12DEE">
              <w:rPr>
                <w:color w:val="000000"/>
                <w:sz w:val="14"/>
                <w:szCs w:val="14"/>
              </w:rPr>
              <w:t>21,542.5</w:t>
            </w:r>
          </w:p>
        </w:tc>
      </w:tr>
      <w:tr w:rsidR="00EA08A9" w:rsidRPr="00CA22CD" w14:paraId="397899C6" w14:textId="77777777" w:rsidTr="00EA08A9">
        <w:trPr>
          <w:trHeight w:hRule="exact" w:val="176"/>
        </w:trPr>
        <w:tc>
          <w:tcPr>
            <w:tcW w:w="4533" w:type="dxa"/>
            <w:tcBorders>
              <w:top w:val="nil"/>
              <w:left w:val="nil"/>
              <w:bottom w:val="nil"/>
              <w:right w:val="nil"/>
            </w:tcBorders>
            <w:shd w:val="clear" w:color="auto" w:fill="auto"/>
            <w:noWrap/>
            <w:vAlign w:val="center"/>
            <w:hideMark/>
          </w:tcPr>
          <w:p w14:paraId="5DFA49A5" w14:textId="77777777" w:rsidR="00EA08A9" w:rsidRPr="006D5F74" w:rsidRDefault="00EA08A9" w:rsidP="00ED7A01">
            <w:pPr>
              <w:ind w:firstLineChars="100" w:firstLine="160"/>
              <w:rPr>
                <w:sz w:val="16"/>
                <w:szCs w:val="16"/>
              </w:rPr>
            </w:pPr>
            <w:r w:rsidRPr="006D5F74">
              <w:rPr>
                <w:sz w:val="16"/>
              </w:rPr>
              <w:t>a) Government External Debt</w:t>
            </w:r>
          </w:p>
        </w:tc>
        <w:tc>
          <w:tcPr>
            <w:tcW w:w="1137" w:type="dxa"/>
            <w:tcBorders>
              <w:top w:val="nil"/>
              <w:left w:val="nil"/>
              <w:bottom w:val="nil"/>
              <w:right w:val="nil"/>
            </w:tcBorders>
            <w:shd w:val="clear" w:color="auto" w:fill="auto"/>
            <w:noWrap/>
            <w:vAlign w:val="center"/>
            <w:hideMark/>
          </w:tcPr>
          <w:p w14:paraId="65E82B36" w14:textId="3C5D7F7C" w:rsidR="00EA08A9" w:rsidRPr="001E6416" w:rsidRDefault="00EA08A9" w:rsidP="00ED7A01">
            <w:pPr>
              <w:jc w:val="right"/>
              <w:rPr>
                <w:color w:val="000000"/>
                <w:sz w:val="14"/>
                <w:szCs w:val="14"/>
              </w:rPr>
            </w:pPr>
            <w:r w:rsidRPr="00C12DEE">
              <w:rPr>
                <w:color w:val="000000"/>
                <w:sz w:val="14"/>
                <w:szCs w:val="14"/>
              </w:rPr>
              <w:t>12,439.0</w:t>
            </w:r>
          </w:p>
        </w:tc>
        <w:tc>
          <w:tcPr>
            <w:tcW w:w="1350" w:type="dxa"/>
            <w:tcBorders>
              <w:top w:val="nil"/>
              <w:left w:val="nil"/>
              <w:bottom w:val="nil"/>
              <w:right w:val="nil"/>
            </w:tcBorders>
            <w:shd w:val="clear" w:color="auto" w:fill="auto"/>
            <w:noWrap/>
            <w:vAlign w:val="center"/>
          </w:tcPr>
          <w:p w14:paraId="16CEA284" w14:textId="4E4195D1" w:rsidR="00EA08A9" w:rsidRPr="008F72B7" w:rsidRDefault="00EA08A9" w:rsidP="00ED7A01">
            <w:pPr>
              <w:jc w:val="right"/>
              <w:rPr>
                <w:color w:val="000000"/>
                <w:sz w:val="14"/>
                <w:szCs w:val="14"/>
              </w:rPr>
            </w:pPr>
            <w:r w:rsidRPr="00C12DEE">
              <w:rPr>
                <w:color w:val="000000"/>
                <w:sz w:val="14"/>
                <w:szCs w:val="14"/>
              </w:rPr>
              <w:t>13,825.1</w:t>
            </w:r>
          </w:p>
        </w:tc>
        <w:tc>
          <w:tcPr>
            <w:tcW w:w="1350" w:type="dxa"/>
            <w:tcBorders>
              <w:top w:val="nil"/>
              <w:left w:val="nil"/>
              <w:bottom w:val="nil"/>
              <w:right w:val="nil"/>
            </w:tcBorders>
            <w:shd w:val="clear" w:color="auto" w:fill="auto"/>
            <w:noWrap/>
            <w:vAlign w:val="center"/>
          </w:tcPr>
          <w:p w14:paraId="103D6B03" w14:textId="0FA6B1EC" w:rsidR="00EA08A9" w:rsidRDefault="00EA08A9" w:rsidP="00ED7A01">
            <w:pPr>
              <w:jc w:val="right"/>
              <w:rPr>
                <w:color w:val="000000"/>
                <w:sz w:val="14"/>
                <w:szCs w:val="14"/>
              </w:rPr>
            </w:pPr>
            <w:r w:rsidRPr="00C12DEE">
              <w:rPr>
                <w:color w:val="000000"/>
                <w:sz w:val="14"/>
                <w:szCs w:val="14"/>
              </w:rPr>
              <w:t>14,796.5</w:t>
            </w:r>
          </w:p>
        </w:tc>
        <w:tc>
          <w:tcPr>
            <w:tcW w:w="1260" w:type="dxa"/>
            <w:tcBorders>
              <w:top w:val="nil"/>
              <w:left w:val="nil"/>
              <w:bottom w:val="nil"/>
              <w:right w:val="nil"/>
            </w:tcBorders>
            <w:shd w:val="clear" w:color="auto" w:fill="auto"/>
            <w:noWrap/>
            <w:vAlign w:val="center"/>
          </w:tcPr>
          <w:p w14:paraId="1F3F0964" w14:textId="08A4A386" w:rsidR="00EA08A9" w:rsidRPr="008F72B7" w:rsidRDefault="00EA08A9" w:rsidP="00ED7A01">
            <w:pPr>
              <w:jc w:val="right"/>
              <w:rPr>
                <w:color w:val="000000"/>
                <w:sz w:val="14"/>
                <w:szCs w:val="14"/>
              </w:rPr>
            </w:pPr>
            <w:r w:rsidRPr="00C12DEE">
              <w:rPr>
                <w:color w:val="000000"/>
                <w:sz w:val="14"/>
                <w:szCs w:val="14"/>
              </w:rPr>
              <w:t>14,918.6</w:t>
            </w:r>
          </w:p>
        </w:tc>
      </w:tr>
      <w:tr w:rsidR="00EA08A9" w:rsidRPr="00CA22CD" w14:paraId="659D477D" w14:textId="77777777" w:rsidTr="00EA08A9">
        <w:trPr>
          <w:trHeight w:hRule="exact" w:val="176"/>
        </w:trPr>
        <w:tc>
          <w:tcPr>
            <w:tcW w:w="4533" w:type="dxa"/>
            <w:tcBorders>
              <w:top w:val="nil"/>
              <w:left w:val="nil"/>
              <w:bottom w:val="nil"/>
              <w:right w:val="nil"/>
            </w:tcBorders>
            <w:shd w:val="clear" w:color="auto" w:fill="auto"/>
            <w:noWrap/>
            <w:vAlign w:val="center"/>
            <w:hideMark/>
          </w:tcPr>
          <w:p w14:paraId="62B018E5" w14:textId="77777777" w:rsidR="00EA08A9" w:rsidRPr="006D5F74" w:rsidRDefault="00EA08A9" w:rsidP="00ED7A01">
            <w:pPr>
              <w:ind w:firstLineChars="100" w:firstLine="160"/>
              <w:rPr>
                <w:sz w:val="16"/>
                <w:szCs w:val="16"/>
              </w:rPr>
            </w:pPr>
            <w:r w:rsidRPr="006D5F74">
              <w:rPr>
                <w:sz w:val="16"/>
              </w:rPr>
              <w:t>b) Non-government External Debt</w:t>
            </w:r>
          </w:p>
        </w:tc>
        <w:tc>
          <w:tcPr>
            <w:tcW w:w="1137" w:type="dxa"/>
            <w:tcBorders>
              <w:top w:val="nil"/>
              <w:left w:val="nil"/>
              <w:bottom w:val="nil"/>
              <w:right w:val="nil"/>
            </w:tcBorders>
            <w:shd w:val="clear" w:color="auto" w:fill="auto"/>
            <w:noWrap/>
            <w:vAlign w:val="center"/>
            <w:hideMark/>
          </w:tcPr>
          <w:p w14:paraId="18B7EC79" w14:textId="477FC51B" w:rsidR="00EA08A9" w:rsidRPr="001E6416" w:rsidRDefault="00EA08A9" w:rsidP="00ED7A01">
            <w:pPr>
              <w:jc w:val="right"/>
              <w:rPr>
                <w:color w:val="000000"/>
                <w:sz w:val="14"/>
                <w:szCs w:val="14"/>
              </w:rPr>
            </w:pPr>
            <w:r w:rsidRPr="00C12DEE">
              <w:rPr>
                <w:color w:val="000000"/>
                <w:sz w:val="14"/>
                <w:szCs w:val="14"/>
              </w:rPr>
              <w:t>3,608.1</w:t>
            </w:r>
          </w:p>
        </w:tc>
        <w:tc>
          <w:tcPr>
            <w:tcW w:w="1350" w:type="dxa"/>
            <w:tcBorders>
              <w:top w:val="nil"/>
              <w:left w:val="nil"/>
              <w:bottom w:val="nil"/>
              <w:right w:val="nil"/>
            </w:tcBorders>
            <w:shd w:val="clear" w:color="auto" w:fill="auto"/>
            <w:noWrap/>
            <w:vAlign w:val="center"/>
          </w:tcPr>
          <w:p w14:paraId="62F7AB48" w14:textId="66A49D7B" w:rsidR="00EA08A9" w:rsidRPr="008F72B7" w:rsidRDefault="00EA08A9" w:rsidP="00ED7A01">
            <w:pPr>
              <w:jc w:val="right"/>
              <w:rPr>
                <w:color w:val="000000"/>
                <w:sz w:val="14"/>
                <w:szCs w:val="14"/>
              </w:rPr>
            </w:pPr>
            <w:r w:rsidRPr="00C12DEE">
              <w:rPr>
                <w:color w:val="000000"/>
                <w:sz w:val="14"/>
                <w:szCs w:val="14"/>
              </w:rPr>
              <w:t>3,951.2</w:t>
            </w:r>
          </w:p>
        </w:tc>
        <w:tc>
          <w:tcPr>
            <w:tcW w:w="1350" w:type="dxa"/>
            <w:tcBorders>
              <w:top w:val="nil"/>
              <w:left w:val="nil"/>
              <w:bottom w:val="nil"/>
              <w:right w:val="nil"/>
            </w:tcBorders>
            <w:shd w:val="clear" w:color="auto" w:fill="auto"/>
            <w:noWrap/>
            <w:vAlign w:val="center"/>
          </w:tcPr>
          <w:p w14:paraId="5272D461" w14:textId="5FF109D6" w:rsidR="00EA08A9" w:rsidRDefault="00EA08A9" w:rsidP="00ED7A01">
            <w:pPr>
              <w:jc w:val="right"/>
              <w:rPr>
                <w:color w:val="000000"/>
                <w:sz w:val="14"/>
                <w:szCs w:val="14"/>
              </w:rPr>
            </w:pPr>
            <w:r w:rsidRPr="00C12DEE">
              <w:rPr>
                <w:color w:val="000000"/>
                <w:sz w:val="14"/>
                <w:szCs w:val="14"/>
              </w:rPr>
              <w:t>4,234.9</w:t>
            </w:r>
          </w:p>
        </w:tc>
        <w:tc>
          <w:tcPr>
            <w:tcW w:w="1260" w:type="dxa"/>
            <w:tcBorders>
              <w:top w:val="nil"/>
              <w:left w:val="nil"/>
              <w:bottom w:val="nil"/>
              <w:right w:val="nil"/>
            </w:tcBorders>
            <w:shd w:val="clear" w:color="auto" w:fill="auto"/>
            <w:noWrap/>
            <w:vAlign w:val="center"/>
          </w:tcPr>
          <w:p w14:paraId="1A4A644F" w14:textId="2724144F" w:rsidR="00EA08A9" w:rsidRPr="008F72B7" w:rsidRDefault="00EA08A9" w:rsidP="00ED7A01">
            <w:pPr>
              <w:jc w:val="right"/>
              <w:rPr>
                <w:color w:val="000000"/>
                <w:sz w:val="14"/>
                <w:szCs w:val="14"/>
              </w:rPr>
            </w:pPr>
            <w:r w:rsidRPr="00C12DEE">
              <w:rPr>
                <w:color w:val="000000"/>
                <w:sz w:val="14"/>
                <w:szCs w:val="14"/>
              </w:rPr>
              <w:t>4,475.5</w:t>
            </w:r>
          </w:p>
        </w:tc>
      </w:tr>
      <w:tr w:rsidR="00EA08A9" w:rsidRPr="00CA22CD" w14:paraId="6355D45F" w14:textId="77777777" w:rsidTr="00EA08A9">
        <w:trPr>
          <w:trHeight w:hRule="exact" w:val="176"/>
        </w:trPr>
        <w:tc>
          <w:tcPr>
            <w:tcW w:w="4533" w:type="dxa"/>
            <w:tcBorders>
              <w:top w:val="nil"/>
              <w:left w:val="nil"/>
              <w:bottom w:val="nil"/>
              <w:right w:val="nil"/>
            </w:tcBorders>
            <w:shd w:val="clear" w:color="auto" w:fill="auto"/>
            <w:noWrap/>
            <w:vAlign w:val="center"/>
            <w:hideMark/>
          </w:tcPr>
          <w:p w14:paraId="5DCC615F" w14:textId="77777777" w:rsidR="00EA08A9" w:rsidRPr="006D5F74" w:rsidRDefault="00EA08A9" w:rsidP="00ED7A01">
            <w:pPr>
              <w:ind w:firstLineChars="100" w:firstLine="160"/>
              <w:rPr>
                <w:sz w:val="16"/>
                <w:szCs w:val="16"/>
              </w:rPr>
            </w:pPr>
            <w:r w:rsidRPr="006D5F74">
              <w:rPr>
                <w:sz w:val="16"/>
              </w:rPr>
              <w:t>c) Country's Debt from IMF</w:t>
            </w:r>
          </w:p>
        </w:tc>
        <w:tc>
          <w:tcPr>
            <w:tcW w:w="1137" w:type="dxa"/>
            <w:tcBorders>
              <w:top w:val="nil"/>
              <w:left w:val="nil"/>
              <w:bottom w:val="nil"/>
              <w:right w:val="nil"/>
            </w:tcBorders>
            <w:shd w:val="clear" w:color="auto" w:fill="auto"/>
            <w:noWrap/>
            <w:vAlign w:val="center"/>
            <w:hideMark/>
          </w:tcPr>
          <w:p w14:paraId="04C066FC" w14:textId="6285BB06" w:rsidR="00EA08A9" w:rsidRPr="001E6416" w:rsidRDefault="00EA08A9" w:rsidP="00ED7A01">
            <w:pPr>
              <w:jc w:val="right"/>
              <w:rPr>
                <w:color w:val="000000"/>
                <w:sz w:val="14"/>
                <w:szCs w:val="14"/>
              </w:rPr>
            </w:pPr>
            <w:r w:rsidRPr="00C12DEE">
              <w:rPr>
                <w:color w:val="000000"/>
                <w:sz w:val="14"/>
                <w:szCs w:val="14"/>
              </w:rPr>
              <w:t>1,161.5</w:t>
            </w:r>
          </w:p>
        </w:tc>
        <w:tc>
          <w:tcPr>
            <w:tcW w:w="1350" w:type="dxa"/>
            <w:tcBorders>
              <w:top w:val="nil"/>
              <w:left w:val="nil"/>
              <w:bottom w:val="nil"/>
              <w:right w:val="nil"/>
            </w:tcBorders>
            <w:shd w:val="clear" w:color="auto" w:fill="auto"/>
            <w:noWrap/>
            <w:vAlign w:val="center"/>
          </w:tcPr>
          <w:p w14:paraId="643B937B" w14:textId="19890BB8" w:rsidR="00EA08A9" w:rsidRPr="008F72B7" w:rsidRDefault="00EA08A9" w:rsidP="00ED7A01">
            <w:pPr>
              <w:jc w:val="right"/>
              <w:rPr>
                <w:color w:val="000000"/>
                <w:sz w:val="14"/>
                <w:szCs w:val="14"/>
              </w:rPr>
            </w:pPr>
            <w:r w:rsidRPr="00C12DEE">
              <w:rPr>
                <w:color w:val="000000"/>
                <w:sz w:val="14"/>
                <w:szCs w:val="14"/>
              </w:rPr>
              <w:t>1,207.1</w:t>
            </w:r>
          </w:p>
        </w:tc>
        <w:tc>
          <w:tcPr>
            <w:tcW w:w="1350" w:type="dxa"/>
            <w:tcBorders>
              <w:top w:val="nil"/>
              <w:left w:val="nil"/>
              <w:bottom w:val="nil"/>
              <w:right w:val="nil"/>
            </w:tcBorders>
            <w:shd w:val="clear" w:color="auto" w:fill="auto"/>
            <w:noWrap/>
            <w:vAlign w:val="center"/>
          </w:tcPr>
          <w:p w14:paraId="5C95CFE4" w14:textId="60DD17B6" w:rsidR="00EA08A9" w:rsidRDefault="00EA08A9" w:rsidP="00ED7A01">
            <w:pPr>
              <w:jc w:val="right"/>
              <w:rPr>
                <w:color w:val="000000"/>
                <w:sz w:val="14"/>
                <w:szCs w:val="14"/>
              </w:rPr>
            </w:pPr>
            <w:r w:rsidRPr="00C12DEE">
              <w:rPr>
                <w:color w:val="000000"/>
                <w:sz w:val="14"/>
                <w:szCs w:val="14"/>
              </w:rPr>
              <w:t>1,188.4</w:t>
            </w:r>
          </w:p>
        </w:tc>
        <w:tc>
          <w:tcPr>
            <w:tcW w:w="1260" w:type="dxa"/>
            <w:tcBorders>
              <w:top w:val="nil"/>
              <w:left w:val="nil"/>
              <w:bottom w:val="nil"/>
              <w:right w:val="nil"/>
            </w:tcBorders>
            <w:shd w:val="clear" w:color="auto" w:fill="auto"/>
            <w:noWrap/>
            <w:vAlign w:val="center"/>
          </w:tcPr>
          <w:p w14:paraId="7A55417B" w14:textId="5FDC648F" w:rsidR="00EA08A9" w:rsidRPr="008F72B7" w:rsidRDefault="00EA08A9" w:rsidP="00ED7A01">
            <w:pPr>
              <w:jc w:val="right"/>
              <w:rPr>
                <w:color w:val="000000"/>
                <w:sz w:val="14"/>
                <w:szCs w:val="14"/>
              </w:rPr>
            </w:pPr>
            <w:r w:rsidRPr="00C12DEE">
              <w:rPr>
                <w:color w:val="000000"/>
                <w:sz w:val="14"/>
                <w:szCs w:val="14"/>
              </w:rPr>
              <w:t>1,371.0</w:t>
            </w:r>
          </w:p>
        </w:tc>
      </w:tr>
      <w:tr w:rsidR="00EA08A9" w:rsidRPr="00CA22CD" w14:paraId="3E628EEB" w14:textId="77777777" w:rsidTr="00EA08A9">
        <w:trPr>
          <w:trHeight w:hRule="exact" w:val="176"/>
        </w:trPr>
        <w:tc>
          <w:tcPr>
            <w:tcW w:w="4533" w:type="dxa"/>
            <w:tcBorders>
              <w:top w:val="nil"/>
              <w:left w:val="nil"/>
              <w:bottom w:val="nil"/>
              <w:right w:val="nil"/>
            </w:tcBorders>
            <w:shd w:val="clear" w:color="auto" w:fill="auto"/>
            <w:noWrap/>
            <w:vAlign w:val="center"/>
            <w:hideMark/>
          </w:tcPr>
          <w:p w14:paraId="6EC12D88" w14:textId="77777777" w:rsidR="00EA08A9" w:rsidRPr="006D5F74" w:rsidRDefault="00EA08A9" w:rsidP="00ED7A01">
            <w:pPr>
              <w:rPr>
                <w:sz w:val="16"/>
              </w:rPr>
            </w:pPr>
            <w:r w:rsidRPr="006D5F74">
              <w:rPr>
                <w:sz w:val="16"/>
              </w:rPr>
              <w:t xml:space="preserve">    d) Inter Company Debt.</w:t>
            </w:r>
          </w:p>
        </w:tc>
        <w:tc>
          <w:tcPr>
            <w:tcW w:w="1137" w:type="dxa"/>
            <w:tcBorders>
              <w:top w:val="nil"/>
              <w:left w:val="nil"/>
              <w:bottom w:val="nil"/>
              <w:right w:val="nil"/>
            </w:tcBorders>
            <w:shd w:val="clear" w:color="auto" w:fill="auto"/>
            <w:noWrap/>
            <w:vAlign w:val="center"/>
            <w:hideMark/>
          </w:tcPr>
          <w:p w14:paraId="03FC9F44" w14:textId="26969D0F" w:rsidR="00EA08A9" w:rsidRPr="001E6416" w:rsidRDefault="00EA08A9" w:rsidP="00ED7A01">
            <w:pPr>
              <w:jc w:val="right"/>
              <w:rPr>
                <w:color w:val="000000"/>
                <w:sz w:val="14"/>
                <w:szCs w:val="14"/>
              </w:rPr>
            </w:pPr>
            <w:r w:rsidRPr="00C12DEE">
              <w:rPr>
                <w:color w:val="000000"/>
                <w:sz w:val="14"/>
                <w:szCs w:val="14"/>
              </w:rPr>
              <w:t>650.7</w:t>
            </w:r>
          </w:p>
        </w:tc>
        <w:tc>
          <w:tcPr>
            <w:tcW w:w="1350" w:type="dxa"/>
            <w:tcBorders>
              <w:top w:val="nil"/>
              <w:left w:val="nil"/>
              <w:bottom w:val="nil"/>
              <w:right w:val="nil"/>
            </w:tcBorders>
            <w:shd w:val="clear" w:color="auto" w:fill="auto"/>
            <w:noWrap/>
            <w:vAlign w:val="center"/>
          </w:tcPr>
          <w:p w14:paraId="0D7693B3" w14:textId="4E1566D2" w:rsidR="00EA08A9" w:rsidRPr="008F72B7" w:rsidRDefault="00EA08A9" w:rsidP="00ED7A01">
            <w:pPr>
              <w:jc w:val="right"/>
              <w:rPr>
                <w:color w:val="000000"/>
                <w:sz w:val="14"/>
                <w:szCs w:val="14"/>
              </w:rPr>
            </w:pPr>
            <w:r w:rsidRPr="00C12DEE">
              <w:rPr>
                <w:color w:val="000000"/>
                <w:sz w:val="14"/>
                <w:szCs w:val="14"/>
              </w:rPr>
              <w:t>719.5</w:t>
            </w:r>
          </w:p>
        </w:tc>
        <w:tc>
          <w:tcPr>
            <w:tcW w:w="1350" w:type="dxa"/>
            <w:tcBorders>
              <w:top w:val="nil"/>
              <w:left w:val="nil"/>
              <w:bottom w:val="nil"/>
              <w:right w:val="nil"/>
            </w:tcBorders>
            <w:shd w:val="clear" w:color="auto" w:fill="auto"/>
            <w:noWrap/>
            <w:vAlign w:val="center"/>
          </w:tcPr>
          <w:p w14:paraId="190D0303" w14:textId="4686403A" w:rsidR="00EA08A9" w:rsidRDefault="00EA08A9" w:rsidP="00ED7A01">
            <w:pPr>
              <w:jc w:val="right"/>
              <w:rPr>
                <w:color w:val="000000"/>
                <w:sz w:val="14"/>
                <w:szCs w:val="14"/>
              </w:rPr>
            </w:pPr>
            <w:r w:rsidRPr="00C12DEE">
              <w:rPr>
                <w:color w:val="000000"/>
                <w:sz w:val="14"/>
                <w:szCs w:val="14"/>
              </w:rPr>
              <w:t>785.0</w:t>
            </w:r>
          </w:p>
        </w:tc>
        <w:tc>
          <w:tcPr>
            <w:tcW w:w="1260" w:type="dxa"/>
            <w:tcBorders>
              <w:top w:val="nil"/>
              <w:left w:val="nil"/>
              <w:bottom w:val="nil"/>
              <w:right w:val="nil"/>
            </w:tcBorders>
            <w:shd w:val="clear" w:color="auto" w:fill="auto"/>
            <w:noWrap/>
            <w:vAlign w:val="center"/>
          </w:tcPr>
          <w:p w14:paraId="23393A6C" w14:textId="5E97BBCD" w:rsidR="00EA08A9" w:rsidRPr="008F72B7" w:rsidRDefault="00EA08A9" w:rsidP="00ED7A01">
            <w:pPr>
              <w:jc w:val="right"/>
              <w:rPr>
                <w:color w:val="000000"/>
                <w:sz w:val="14"/>
                <w:szCs w:val="14"/>
              </w:rPr>
            </w:pPr>
            <w:r w:rsidRPr="00C12DEE">
              <w:rPr>
                <w:color w:val="000000"/>
                <w:sz w:val="14"/>
                <w:szCs w:val="14"/>
              </w:rPr>
              <w:t>777.4</w:t>
            </w:r>
          </w:p>
        </w:tc>
      </w:tr>
      <w:tr w:rsidR="00EA08A9" w:rsidRPr="00CA22CD" w14:paraId="3110EED4" w14:textId="77777777" w:rsidTr="00EA08A9">
        <w:trPr>
          <w:trHeight w:hRule="exact" w:val="91"/>
        </w:trPr>
        <w:tc>
          <w:tcPr>
            <w:tcW w:w="4533" w:type="dxa"/>
            <w:tcBorders>
              <w:top w:val="nil"/>
              <w:left w:val="nil"/>
              <w:bottom w:val="nil"/>
              <w:right w:val="nil"/>
            </w:tcBorders>
            <w:shd w:val="clear" w:color="auto" w:fill="auto"/>
            <w:noWrap/>
            <w:vAlign w:val="center"/>
            <w:hideMark/>
          </w:tcPr>
          <w:p w14:paraId="661193BA" w14:textId="77777777" w:rsidR="00EA08A9" w:rsidRPr="006D5F74" w:rsidRDefault="00EA08A9" w:rsidP="008F72B7">
            <w:pPr>
              <w:rPr>
                <w:sz w:val="16"/>
              </w:rPr>
            </w:pPr>
          </w:p>
        </w:tc>
        <w:tc>
          <w:tcPr>
            <w:tcW w:w="1137" w:type="dxa"/>
            <w:tcBorders>
              <w:top w:val="nil"/>
              <w:left w:val="nil"/>
              <w:bottom w:val="nil"/>
              <w:right w:val="nil"/>
            </w:tcBorders>
            <w:shd w:val="clear" w:color="auto" w:fill="auto"/>
            <w:noWrap/>
            <w:vAlign w:val="center"/>
            <w:hideMark/>
          </w:tcPr>
          <w:p w14:paraId="4B5D35EA" w14:textId="77777777" w:rsidR="00EA08A9" w:rsidRPr="00D169F7" w:rsidRDefault="00EA08A9" w:rsidP="008F72B7">
            <w:pPr>
              <w:jc w:val="right"/>
              <w:rPr>
                <w:b/>
                <w:bCs/>
                <w:color w:val="000000"/>
                <w:sz w:val="14"/>
                <w:szCs w:val="14"/>
              </w:rPr>
            </w:pPr>
          </w:p>
        </w:tc>
        <w:tc>
          <w:tcPr>
            <w:tcW w:w="1350" w:type="dxa"/>
            <w:tcBorders>
              <w:top w:val="nil"/>
              <w:left w:val="nil"/>
              <w:bottom w:val="nil"/>
              <w:right w:val="nil"/>
            </w:tcBorders>
            <w:shd w:val="clear" w:color="auto" w:fill="auto"/>
            <w:noWrap/>
            <w:vAlign w:val="center"/>
          </w:tcPr>
          <w:p w14:paraId="51EA28B3" w14:textId="7B398688" w:rsidR="00EA08A9" w:rsidRPr="00DE38DE" w:rsidRDefault="00EA08A9" w:rsidP="008F72B7">
            <w:pPr>
              <w:jc w:val="right"/>
              <w:rPr>
                <w:b/>
                <w:bCs/>
                <w:color w:val="000000"/>
                <w:sz w:val="14"/>
                <w:szCs w:val="14"/>
              </w:rPr>
            </w:pPr>
          </w:p>
        </w:tc>
        <w:tc>
          <w:tcPr>
            <w:tcW w:w="1350" w:type="dxa"/>
            <w:tcBorders>
              <w:top w:val="nil"/>
              <w:left w:val="nil"/>
              <w:bottom w:val="nil"/>
              <w:right w:val="nil"/>
            </w:tcBorders>
            <w:shd w:val="clear" w:color="auto" w:fill="auto"/>
            <w:noWrap/>
            <w:vAlign w:val="center"/>
          </w:tcPr>
          <w:p w14:paraId="1F283AF0" w14:textId="77777777" w:rsidR="00EA08A9" w:rsidRDefault="00EA08A9" w:rsidP="008F72B7">
            <w:pPr>
              <w:jc w:val="right"/>
            </w:pPr>
          </w:p>
        </w:tc>
        <w:tc>
          <w:tcPr>
            <w:tcW w:w="1260" w:type="dxa"/>
            <w:tcBorders>
              <w:top w:val="nil"/>
              <w:left w:val="nil"/>
              <w:bottom w:val="nil"/>
              <w:right w:val="nil"/>
            </w:tcBorders>
            <w:shd w:val="clear" w:color="auto" w:fill="auto"/>
            <w:noWrap/>
            <w:vAlign w:val="center"/>
          </w:tcPr>
          <w:p w14:paraId="6569CFD8" w14:textId="6FDFDD6C" w:rsidR="00EA08A9" w:rsidRPr="008F72B7" w:rsidRDefault="00EA08A9" w:rsidP="008F72B7">
            <w:pPr>
              <w:jc w:val="right"/>
              <w:rPr>
                <w:b/>
                <w:bCs/>
                <w:color w:val="000000"/>
                <w:sz w:val="14"/>
                <w:szCs w:val="14"/>
              </w:rPr>
            </w:pPr>
          </w:p>
        </w:tc>
      </w:tr>
      <w:tr w:rsidR="00EA08A9" w:rsidRPr="00CA22CD" w14:paraId="2BD156D9" w14:textId="77777777" w:rsidTr="00EA08A9">
        <w:trPr>
          <w:trHeight w:hRule="exact" w:val="176"/>
        </w:trPr>
        <w:tc>
          <w:tcPr>
            <w:tcW w:w="4533" w:type="dxa"/>
            <w:tcBorders>
              <w:top w:val="nil"/>
              <w:left w:val="nil"/>
              <w:bottom w:val="nil"/>
              <w:right w:val="nil"/>
            </w:tcBorders>
            <w:shd w:val="clear" w:color="auto" w:fill="auto"/>
            <w:noWrap/>
            <w:vAlign w:val="center"/>
            <w:hideMark/>
          </w:tcPr>
          <w:p w14:paraId="71A719F2" w14:textId="77777777" w:rsidR="00EA08A9" w:rsidRPr="006D5F74" w:rsidRDefault="00EA08A9" w:rsidP="00C12DEE">
            <w:pPr>
              <w:rPr>
                <w:b/>
                <w:bCs/>
                <w:sz w:val="16"/>
                <w:szCs w:val="16"/>
              </w:rPr>
            </w:pPr>
            <w:r w:rsidRPr="006D5F74">
              <w:rPr>
                <w:b/>
                <w:bCs/>
                <w:sz w:val="16"/>
              </w:rPr>
              <w:t>II. Total Liabilities (D+E)</w:t>
            </w:r>
          </w:p>
        </w:tc>
        <w:tc>
          <w:tcPr>
            <w:tcW w:w="1137" w:type="dxa"/>
            <w:tcBorders>
              <w:top w:val="nil"/>
              <w:left w:val="nil"/>
              <w:bottom w:val="nil"/>
              <w:right w:val="nil"/>
            </w:tcBorders>
            <w:shd w:val="clear" w:color="auto" w:fill="auto"/>
            <w:noWrap/>
            <w:vAlign w:val="center"/>
            <w:hideMark/>
          </w:tcPr>
          <w:p w14:paraId="329B5E70" w14:textId="46D73BF0" w:rsidR="00EA08A9" w:rsidRDefault="00EA08A9" w:rsidP="00C12DEE">
            <w:pPr>
              <w:jc w:val="right"/>
              <w:rPr>
                <w:b/>
                <w:bCs/>
                <w:color w:val="000000"/>
                <w:sz w:val="14"/>
                <w:szCs w:val="14"/>
              </w:rPr>
            </w:pPr>
            <w:r w:rsidRPr="00C12DEE">
              <w:rPr>
                <w:b/>
                <w:bCs/>
                <w:color w:val="000000"/>
                <w:sz w:val="14"/>
                <w:szCs w:val="14"/>
              </w:rPr>
              <w:t>2,282.4</w:t>
            </w:r>
          </w:p>
        </w:tc>
        <w:tc>
          <w:tcPr>
            <w:tcW w:w="1350" w:type="dxa"/>
            <w:tcBorders>
              <w:top w:val="nil"/>
              <w:left w:val="nil"/>
              <w:bottom w:val="nil"/>
              <w:right w:val="nil"/>
            </w:tcBorders>
            <w:shd w:val="clear" w:color="auto" w:fill="auto"/>
            <w:noWrap/>
            <w:vAlign w:val="center"/>
          </w:tcPr>
          <w:p w14:paraId="0D82BC8B" w14:textId="440BCD59" w:rsidR="00EA08A9" w:rsidRDefault="00EA08A9" w:rsidP="00C12DEE">
            <w:pPr>
              <w:jc w:val="right"/>
              <w:rPr>
                <w:b/>
                <w:bCs/>
                <w:color w:val="000000"/>
                <w:sz w:val="14"/>
                <w:szCs w:val="14"/>
              </w:rPr>
            </w:pPr>
            <w:r w:rsidRPr="00C12DEE">
              <w:rPr>
                <w:b/>
                <w:bCs/>
                <w:color w:val="000000"/>
                <w:sz w:val="14"/>
                <w:szCs w:val="14"/>
              </w:rPr>
              <w:t>2,900.9</w:t>
            </w:r>
          </w:p>
        </w:tc>
        <w:tc>
          <w:tcPr>
            <w:tcW w:w="1350" w:type="dxa"/>
            <w:tcBorders>
              <w:top w:val="nil"/>
              <w:left w:val="nil"/>
              <w:bottom w:val="nil"/>
              <w:right w:val="nil"/>
            </w:tcBorders>
            <w:shd w:val="clear" w:color="auto" w:fill="auto"/>
            <w:noWrap/>
            <w:vAlign w:val="center"/>
          </w:tcPr>
          <w:p w14:paraId="6B87C968" w14:textId="6AC74C03" w:rsidR="00EA08A9" w:rsidRDefault="00EA08A9" w:rsidP="00C12DEE">
            <w:pPr>
              <w:jc w:val="right"/>
              <w:rPr>
                <w:b/>
                <w:bCs/>
                <w:color w:val="000000"/>
                <w:sz w:val="14"/>
                <w:szCs w:val="14"/>
              </w:rPr>
            </w:pPr>
            <w:r w:rsidRPr="00C12DEE">
              <w:rPr>
                <w:b/>
                <w:bCs/>
                <w:color w:val="000000"/>
                <w:sz w:val="14"/>
                <w:szCs w:val="14"/>
              </w:rPr>
              <w:t>2,944.4</w:t>
            </w:r>
          </w:p>
        </w:tc>
        <w:tc>
          <w:tcPr>
            <w:tcW w:w="1260" w:type="dxa"/>
            <w:tcBorders>
              <w:top w:val="nil"/>
              <w:left w:val="nil"/>
              <w:bottom w:val="nil"/>
              <w:right w:val="nil"/>
            </w:tcBorders>
            <w:shd w:val="clear" w:color="auto" w:fill="auto"/>
            <w:noWrap/>
            <w:vAlign w:val="center"/>
          </w:tcPr>
          <w:p w14:paraId="53467B5D" w14:textId="1808CB96" w:rsidR="00EA08A9" w:rsidRDefault="00EA08A9" w:rsidP="00C12DEE">
            <w:pPr>
              <w:jc w:val="right"/>
              <w:rPr>
                <w:b/>
                <w:bCs/>
                <w:color w:val="000000"/>
                <w:sz w:val="14"/>
                <w:szCs w:val="14"/>
              </w:rPr>
            </w:pPr>
            <w:r w:rsidRPr="00C12DEE">
              <w:rPr>
                <w:b/>
                <w:bCs/>
                <w:color w:val="000000"/>
                <w:sz w:val="14"/>
                <w:szCs w:val="14"/>
              </w:rPr>
              <w:t>2,961.0</w:t>
            </w:r>
          </w:p>
        </w:tc>
      </w:tr>
      <w:tr w:rsidR="00EA08A9" w:rsidRPr="00CA22CD" w14:paraId="19ADFAE5" w14:textId="77777777" w:rsidTr="00EA08A9">
        <w:trPr>
          <w:trHeight w:hRule="exact" w:val="176"/>
        </w:trPr>
        <w:tc>
          <w:tcPr>
            <w:tcW w:w="4533" w:type="dxa"/>
            <w:tcBorders>
              <w:top w:val="nil"/>
              <w:left w:val="nil"/>
              <w:bottom w:val="nil"/>
              <w:right w:val="nil"/>
            </w:tcBorders>
            <w:shd w:val="clear" w:color="auto" w:fill="auto"/>
            <w:noWrap/>
            <w:vAlign w:val="center"/>
            <w:hideMark/>
          </w:tcPr>
          <w:p w14:paraId="18FD84EC" w14:textId="77777777" w:rsidR="00EA08A9" w:rsidRPr="006D5F74" w:rsidRDefault="00EA08A9" w:rsidP="00C12DEE">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1137" w:type="dxa"/>
            <w:tcBorders>
              <w:top w:val="nil"/>
              <w:left w:val="nil"/>
              <w:bottom w:val="nil"/>
              <w:right w:val="nil"/>
            </w:tcBorders>
            <w:shd w:val="clear" w:color="auto" w:fill="auto"/>
            <w:noWrap/>
            <w:vAlign w:val="center"/>
            <w:hideMark/>
          </w:tcPr>
          <w:p w14:paraId="50E10D27" w14:textId="4C560B61" w:rsidR="00EA08A9" w:rsidRPr="001D71E3" w:rsidRDefault="001D71E3" w:rsidP="00C12DEE">
            <w:pPr>
              <w:jc w:val="right"/>
              <w:rPr>
                <w:color w:val="000000"/>
                <w:sz w:val="14"/>
                <w:szCs w:val="14"/>
              </w:rPr>
            </w:pPr>
            <w:r>
              <w:rPr>
                <w:color w:val="000000"/>
                <w:sz w:val="14"/>
                <w:szCs w:val="14"/>
              </w:rPr>
              <w:t>(</w:t>
            </w:r>
            <w:r w:rsidR="00EA08A9" w:rsidRPr="001D71E3">
              <w:rPr>
                <w:color w:val="000000"/>
                <w:sz w:val="14"/>
                <w:szCs w:val="14"/>
              </w:rPr>
              <w:t>7.8</w:t>
            </w:r>
            <w:r>
              <w:rPr>
                <w:color w:val="000000"/>
                <w:sz w:val="14"/>
                <w:szCs w:val="14"/>
              </w:rPr>
              <w:t>)</w:t>
            </w:r>
          </w:p>
        </w:tc>
        <w:tc>
          <w:tcPr>
            <w:tcW w:w="1350" w:type="dxa"/>
            <w:tcBorders>
              <w:top w:val="nil"/>
              <w:left w:val="nil"/>
              <w:bottom w:val="nil"/>
              <w:right w:val="nil"/>
            </w:tcBorders>
            <w:shd w:val="clear" w:color="auto" w:fill="auto"/>
            <w:noWrap/>
            <w:vAlign w:val="center"/>
          </w:tcPr>
          <w:p w14:paraId="64C26C94" w14:textId="50FF4B69" w:rsidR="00EA08A9" w:rsidRPr="001D71E3" w:rsidRDefault="00EA08A9" w:rsidP="00C12DEE">
            <w:pPr>
              <w:jc w:val="right"/>
              <w:rPr>
                <w:color w:val="000000"/>
                <w:sz w:val="14"/>
                <w:szCs w:val="14"/>
              </w:rPr>
            </w:pPr>
            <w:r w:rsidRPr="001D71E3">
              <w:rPr>
                <w:color w:val="000000"/>
                <w:sz w:val="14"/>
                <w:szCs w:val="14"/>
              </w:rPr>
              <w:t>28.9</w:t>
            </w:r>
          </w:p>
        </w:tc>
        <w:tc>
          <w:tcPr>
            <w:tcW w:w="1350" w:type="dxa"/>
            <w:tcBorders>
              <w:top w:val="nil"/>
              <w:left w:val="nil"/>
              <w:bottom w:val="nil"/>
              <w:right w:val="nil"/>
            </w:tcBorders>
            <w:shd w:val="clear" w:color="auto" w:fill="auto"/>
            <w:noWrap/>
            <w:vAlign w:val="center"/>
          </w:tcPr>
          <w:p w14:paraId="11CC5AB0" w14:textId="3E354EAC" w:rsidR="00EA08A9" w:rsidRPr="001D71E3" w:rsidRDefault="00EA08A9" w:rsidP="00C12DEE">
            <w:pPr>
              <w:jc w:val="right"/>
              <w:rPr>
                <w:color w:val="000000"/>
                <w:sz w:val="14"/>
                <w:szCs w:val="14"/>
              </w:rPr>
            </w:pPr>
            <w:r w:rsidRPr="001D71E3">
              <w:rPr>
                <w:color w:val="000000"/>
                <w:sz w:val="14"/>
                <w:szCs w:val="14"/>
              </w:rPr>
              <w:t>33.1</w:t>
            </w:r>
          </w:p>
        </w:tc>
        <w:tc>
          <w:tcPr>
            <w:tcW w:w="1260" w:type="dxa"/>
            <w:tcBorders>
              <w:top w:val="nil"/>
              <w:left w:val="nil"/>
              <w:bottom w:val="nil"/>
              <w:right w:val="nil"/>
            </w:tcBorders>
            <w:shd w:val="clear" w:color="auto" w:fill="auto"/>
            <w:noWrap/>
            <w:vAlign w:val="center"/>
          </w:tcPr>
          <w:p w14:paraId="67BFBB25" w14:textId="164C371B" w:rsidR="00EA08A9" w:rsidRPr="001D71E3" w:rsidRDefault="00EA08A9" w:rsidP="00C12DEE">
            <w:pPr>
              <w:jc w:val="right"/>
              <w:rPr>
                <w:color w:val="000000"/>
                <w:sz w:val="14"/>
                <w:szCs w:val="14"/>
              </w:rPr>
            </w:pPr>
            <w:r w:rsidRPr="001D71E3">
              <w:rPr>
                <w:color w:val="000000"/>
                <w:sz w:val="14"/>
                <w:szCs w:val="14"/>
              </w:rPr>
              <w:t>46.2</w:t>
            </w:r>
          </w:p>
        </w:tc>
      </w:tr>
      <w:tr w:rsidR="00EA08A9" w:rsidRPr="00CA22CD" w14:paraId="0AA3D535" w14:textId="77777777" w:rsidTr="00EA08A9">
        <w:trPr>
          <w:trHeight w:hRule="exact" w:val="176"/>
        </w:trPr>
        <w:tc>
          <w:tcPr>
            <w:tcW w:w="4533" w:type="dxa"/>
            <w:tcBorders>
              <w:top w:val="nil"/>
              <w:left w:val="nil"/>
              <w:bottom w:val="nil"/>
              <w:right w:val="nil"/>
            </w:tcBorders>
            <w:shd w:val="clear" w:color="auto" w:fill="auto"/>
            <w:noWrap/>
            <w:vAlign w:val="center"/>
            <w:hideMark/>
          </w:tcPr>
          <w:p w14:paraId="427EDEAF" w14:textId="77777777" w:rsidR="00EA08A9" w:rsidRPr="006D5F74" w:rsidRDefault="00EA08A9" w:rsidP="00C12DEE">
            <w:pPr>
              <w:ind w:firstLineChars="100" w:firstLine="160"/>
              <w:rPr>
                <w:i/>
                <w:iCs/>
                <w:sz w:val="16"/>
                <w:szCs w:val="16"/>
              </w:rPr>
            </w:pPr>
            <w:r w:rsidRPr="006D5F74">
              <w:rPr>
                <w:i/>
                <w:iCs/>
                <w:sz w:val="16"/>
              </w:rPr>
              <w:t>As percent of GDP</w:t>
            </w:r>
          </w:p>
        </w:tc>
        <w:tc>
          <w:tcPr>
            <w:tcW w:w="1137" w:type="dxa"/>
            <w:tcBorders>
              <w:top w:val="nil"/>
              <w:left w:val="nil"/>
              <w:bottom w:val="nil"/>
              <w:right w:val="nil"/>
            </w:tcBorders>
            <w:shd w:val="clear" w:color="auto" w:fill="auto"/>
            <w:noWrap/>
            <w:vAlign w:val="center"/>
            <w:hideMark/>
          </w:tcPr>
          <w:p w14:paraId="1831C1F5" w14:textId="3DD67EB9" w:rsidR="00EA08A9" w:rsidRPr="001D71E3" w:rsidRDefault="00EA08A9" w:rsidP="00C12DEE">
            <w:pPr>
              <w:jc w:val="right"/>
              <w:rPr>
                <w:color w:val="000000"/>
                <w:sz w:val="14"/>
                <w:szCs w:val="14"/>
              </w:rPr>
            </w:pPr>
            <w:r w:rsidRPr="001D71E3">
              <w:rPr>
                <w:color w:val="000000"/>
                <w:sz w:val="14"/>
                <w:szCs w:val="14"/>
              </w:rPr>
              <w:t>4.1</w:t>
            </w:r>
          </w:p>
        </w:tc>
        <w:tc>
          <w:tcPr>
            <w:tcW w:w="1350" w:type="dxa"/>
            <w:tcBorders>
              <w:top w:val="nil"/>
              <w:left w:val="nil"/>
              <w:bottom w:val="nil"/>
              <w:right w:val="nil"/>
            </w:tcBorders>
            <w:shd w:val="clear" w:color="auto" w:fill="auto"/>
            <w:noWrap/>
            <w:vAlign w:val="center"/>
          </w:tcPr>
          <w:p w14:paraId="47EA9A70" w14:textId="69F2E8AF" w:rsidR="00EA08A9" w:rsidRPr="001D71E3" w:rsidRDefault="00EA08A9" w:rsidP="00C12DEE">
            <w:pPr>
              <w:jc w:val="right"/>
              <w:rPr>
                <w:i/>
                <w:iCs/>
                <w:color w:val="000000"/>
                <w:sz w:val="14"/>
                <w:szCs w:val="14"/>
              </w:rPr>
            </w:pPr>
            <w:r w:rsidRPr="001D71E3">
              <w:rPr>
                <w:rFonts w:ascii="Calibri" w:hAnsi="Calibri" w:cs="Calibri"/>
                <w:i/>
                <w:iCs/>
              </w:rPr>
              <w:t xml:space="preserve">                      -   </w:t>
            </w:r>
          </w:p>
        </w:tc>
        <w:tc>
          <w:tcPr>
            <w:tcW w:w="1350" w:type="dxa"/>
            <w:tcBorders>
              <w:top w:val="nil"/>
              <w:left w:val="nil"/>
              <w:bottom w:val="nil"/>
              <w:right w:val="nil"/>
            </w:tcBorders>
            <w:shd w:val="clear" w:color="auto" w:fill="auto"/>
            <w:noWrap/>
            <w:vAlign w:val="center"/>
          </w:tcPr>
          <w:p w14:paraId="0E338AA4" w14:textId="6465690E" w:rsidR="00EA08A9" w:rsidRPr="001D71E3" w:rsidRDefault="00EA08A9" w:rsidP="00C12DEE">
            <w:pPr>
              <w:jc w:val="right"/>
              <w:rPr>
                <w:i/>
                <w:iCs/>
                <w:color w:val="000000"/>
                <w:sz w:val="14"/>
                <w:szCs w:val="14"/>
              </w:rPr>
            </w:pPr>
            <w:r w:rsidRPr="001D71E3">
              <w:rPr>
                <w:rFonts w:ascii="Calibri" w:hAnsi="Calibri" w:cs="Calibri"/>
                <w:i/>
                <w:iCs/>
              </w:rPr>
              <w:t xml:space="preserve">                      -   </w:t>
            </w:r>
          </w:p>
        </w:tc>
        <w:tc>
          <w:tcPr>
            <w:tcW w:w="1260" w:type="dxa"/>
            <w:tcBorders>
              <w:top w:val="nil"/>
              <w:left w:val="nil"/>
              <w:bottom w:val="nil"/>
              <w:right w:val="nil"/>
            </w:tcBorders>
            <w:shd w:val="clear" w:color="auto" w:fill="auto"/>
            <w:noWrap/>
            <w:vAlign w:val="center"/>
          </w:tcPr>
          <w:p w14:paraId="6A5A61C9" w14:textId="32581DA1" w:rsidR="00EA08A9" w:rsidRPr="001D71E3" w:rsidRDefault="00EA08A9" w:rsidP="00C12DEE">
            <w:pPr>
              <w:jc w:val="right"/>
              <w:rPr>
                <w:i/>
                <w:iCs/>
                <w:color w:val="000000"/>
                <w:sz w:val="14"/>
                <w:szCs w:val="14"/>
              </w:rPr>
            </w:pPr>
            <w:r w:rsidRPr="001D71E3">
              <w:rPr>
                <w:rFonts w:ascii="Calibri" w:hAnsi="Calibri" w:cs="Calibri"/>
                <w:i/>
                <w:iCs/>
              </w:rPr>
              <w:t xml:space="preserve">                      -   </w:t>
            </w:r>
          </w:p>
        </w:tc>
      </w:tr>
      <w:tr w:rsidR="00EA08A9" w:rsidRPr="00CA22CD" w14:paraId="289EC986" w14:textId="77777777" w:rsidTr="00EA08A9">
        <w:trPr>
          <w:trHeight w:hRule="exact" w:val="176"/>
        </w:trPr>
        <w:tc>
          <w:tcPr>
            <w:tcW w:w="4533" w:type="dxa"/>
            <w:tcBorders>
              <w:top w:val="nil"/>
              <w:left w:val="nil"/>
              <w:bottom w:val="nil"/>
              <w:right w:val="nil"/>
            </w:tcBorders>
            <w:shd w:val="clear" w:color="auto" w:fill="auto"/>
            <w:noWrap/>
            <w:vAlign w:val="center"/>
            <w:hideMark/>
          </w:tcPr>
          <w:p w14:paraId="4A371A69" w14:textId="77777777" w:rsidR="00EA08A9" w:rsidRPr="006D5F74" w:rsidRDefault="00EA08A9" w:rsidP="00C12DEE">
            <w:pPr>
              <w:rPr>
                <w:sz w:val="16"/>
                <w:szCs w:val="16"/>
              </w:rPr>
            </w:pPr>
            <w:r w:rsidRPr="006D5F74">
              <w:rPr>
                <w:sz w:val="16"/>
              </w:rPr>
              <w:t>D. External Liabil</w:t>
            </w:r>
            <w:r>
              <w:rPr>
                <w:sz w:val="16"/>
              </w:rPr>
              <w:t>ities</w:t>
            </w:r>
            <w:r w:rsidRPr="008513CF">
              <w:rPr>
                <w:sz w:val="16"/>
                <w:vertAlign w:val="superscript"/>
              </w:rPr>
              <w:t xml:space="preserve"> 1</w:t>
            </w:r>
          </w:p>
        </w:tc>
        <w:tc>
          <w:tcPr>
            <w:tcW w:w="1137" w:type="dxa"/>
            <w:tcBorders>
              <w:top w:val="nil"/>
              <w:left w:val="nil"/>
              <w:right w:val="nil"/>
            </w:tcBorders>
            <w:shd w:val="clear" w:color="auto" w:fill="auto"/>
            <w:noWrap/>
            <w:vAlign w:val="center"/>
            <w:hideMark/>
          </w:tcPr>
          <w:p w14:paraId="3EFD04E9" w14:textId="2CC0393D" w:rsidR="00EA08A9" w:rsidRPr="008F72B7" w:rsidRDefault="00EA08A9" w:rsidP="00C12DEE">
            <w:pPr>
              <w:jc w:val="right"/>
              <w:rPr>
                <w:i/>
                <w:iCs/>
                <w:color w:val="000000"/>
                <w:sz w:val="14"/>
                <w:szCs w:val="14"/>
              </w:rPr>
            </w:pPr>
            <w:r w:rsidRPr="00C12DEE">
              <w:rPr>
                <w:i/>
                <w:iCs/>
                <w:color w:val="000000"/>
                <w:sz w:val="14"/>
                <w:szCs w:val="14"/>
              </w:rPr>
              <w:t>1,378.4</w:t>
            </w:r>
          </w:p>
        </w:tc>
        <w:tc>
          <w:tcPr>
            <w:tcW w:w="1350" w:type="dxa"/>
            <w:tcBorders>
              <w:top w:val="nil"/>
              <w:left w:val="nil"/>
              <w:right w:val="nil"/>
            </w:tcBorders>
            <w:shd w:val="clear" w:color="auto" w:fill="auto"/>
            <w:noWrap/>
            <w:vAlign w:val="center"/>
          </w:tcPr>
          <w:p w14:paraId="0BB24586" w14:textId="4A04D591" w:rsidR="00EA08A9" w:rsidRPr="008F72B7" w:rsidRDefault="00EA08A9" w:rsidP="00C12DEE">
            <w:pPr>
              <w:jc w:val="right"/>
              <w:rPr>
                <w:i/>
                <w:iCs/>
                <w:color w:val="000000"/>
                <w:sz w:val="14"/>
                <w:szCs w:val="14"/>
              </w:rPr>
            </w:pPr>
            <w:r w:rsidRPr="00C12DEE">
              <w:rPr>
                <w:i/>
                <w:iCs/>
                <w:color w:val="000000"/>
                <w:sz w:val="14"/>
                <w:szCs w:val="14"/>
              </w:rPr>
              <w:t>1,987.3</w:t>
            </w:r>
          </w:p>
        </w:tc>
        <w:tc>
          <w:tcPr>
            <w:tcW w:w="1350" w:type="dxa"/>
            <w:tcBorders>
              <w:top w:val="nil"/>
              <w:left w:val="nil"/>
              <w:right w:val="nil"/>
            </w:tcBorders>
            <w:shd w:val="clear" w:color="auto" w:fill="auto"/>
            <w:noWrap/>
            <w:vAlign w:val="center"/>
          </w:tcPr>
          <w:p w14:paraId="5121E837" w14:textId="35103F78" w:rsidR="00EA08A9" w:rsidRPr="008F72B7" w:rsidRDefault="00EA08A9" w:rsidP="00C12DEE">
            <w:pPr>
              <w:jc w:val="right"/>
              <w:rPr>
                <w:i/>
                <w:iCs/>
                <w:color w:val="000000"/>
                <w:sz w:val="14"/>
                <w:szCs w:val="14"/>
              </w:rPr>
            </w:pPr>
            <w:r w:rsidRPr="00C12DEE">
              <w:rPr>
                <w:i/>
                <w:iCs/>
                <w:color w:val="000000"/>
                <w:sz w:val="14"/>
                <w:szCs w:val="14"/>
              </w:rPr>
              <w:t>2,055.0</w:t>
            </w:r>
          </w:p>
        </w:tc>
        <w:tc>
          <w:tcPr>
            <w:tcW w:w="1260" w:type="dxa"/>
            <w:tcBorders>
              <w:top w:val="nil"/>
              <w:left w:val="nil"/>
              <w:right w:val="nil"/>
            </w:tcBorders>
            <w:shd w:val="clear" w:color="auto" w:fill="auto"/>
            <w:noWrap/>
            <w:vAlign w:val="center"/>
          </w:tcPr>
          <w:p w14:paraId="1CD66B36" w14:textId="2EEBF1C3" w:rsidR="00EA08A9" w:rsidRPr="008F72B7" w:rsidRDefault="00EA08A9" w:rsidP="00C12DEE">
            <w:pPr>
              <w:jc w:val="right"/>
              <w:rPr>
                <w:i/>
                <w:iCs/>
                <w:color w:val="000000"/>
                <w:sz w:val="14"/>
                <w:szCs w:val="14"/>
              </w:rPr>
            </w:pPr>
            <w:r w:rsidRPr="00C12DEE">
              <w:rPr>
                <w:i/>
                <w:iCs/>
                <w:color w:val="000000"/>
                <w:sz w:val="14"/>
                <w:szCs w:val="14"/>
              </w:rPr>
              <w:t>2,116.3</w:t>
            </w:r>
          </w:p>
        </w:tc>
      </w:tr>
      <w:tr w:rsidR="00EA08A9" w:rsidRPr="00CA22CD" w14:paraId="11229BE5" w14:textId="77777777" w:rsidTr="00EA08A9">
        <w:trPr>
          <w:trHeight w:hRule="exact" w:val="176"/>
        </w:trPr>
        <w:tc>
          <w:tcPr>
            <w:tcW w:w="4533" w:type="dxa"/>
            <w:tcBorders>
              <w:top w:val="nil"/>
              <w:left w:val="nil"/>
              <w:bottom w:val="single" w:sz="8" w:space="0" w:color="auto"/>
              <w:right w:val="nil"/>
            </w:tcBorders>
            <w:shd w:val="clear" w:color="auto" w:fill="auto"/>
            <w:noWrap/>
            <w:vAlign w:val="center"/>
            <w:hideMark/>
          </w:tcPr>
          <w:p w14:paraId="6EA5E73A" w14:textId="77777777" w:rsidR="00EA08A9" w:rsidRPr="006D5F74" w:rsidRDefault="00EA08A9" w:rsidP="00C12DEE">
            <w:pPr>
              <w:rPr>
                <w:sz w:val="16"/>
                <w:szCs w:val="16"/>
              </w:rPr>
            </w:pPr>
            <w:r w:rsidRPr="006D5F74">
              <w:rPr>
                <w:sz w:val="16"/>
              </w:rPr>
              <w:t>E. Domestic Liabilities</w:t>
            </w:r>
            <w:r>
              <w:rPr>
                <w:sz w:val="16"/>
              </w:rPr>
              <w:t xml:space="preserve"> </w:t>
            </w:r>
            <w:r w:rsidRPr="008513CF">
              <w:rPr>
                <w:sz w:val="16"/>
                <w:vertAlign w:val="superscript"/>
              </w:rPr>
              <w:t>2</w:t>
            </w:r>
          </w:p>
        </w:tc>
        <w:tc>
          <w:tcPr>
            <w:tcW w:w="1137" w:type="dxa"/>
            <w:tcBorders>
              <w:top w:val="nil"/>
              <w:left w:val="nil"/>
              <w:bottom w:val="single" w:sz="4" w:space="0" w:color="auto"/>
              <w:right w:val="nil"/>
            </w:tcBorders>
            <w:shd w:val="clear" w:color="auto" w:fill="auto"/>
            <w:noWrap/>
            <w:vAlign w:val="center"/>
            <w:hideMark/>
          </w:tcPr>
          <w:p w14:paraId="6DA49C32" w14:textId="0B941290" w:rsidR="00EA08A9" w:rsidRPr="008F72B7" w:rsidRDefault="00EA08A9" w:rsidP="00C12DEE">
            <w:pPr>
              <w:jc w:val="right"/>
              <w:rPr>
                <w:i/>
                <w:iCs/>
                <w:color w:val="000000"/>
                <w:sz w:val="14"/>
                <w:szCs w:val="14"/>
              </w:rPr>
            </w:pPr>
            <w:r w:rsidRPr="00C12DEE">
              <w:rPr>
                <w:i/>
                <w:iCs/>
                <w:color w:val="000000"/>
                <w:sz w:val="14"/>
                <w:szCs w:val="14"/>
              </w:rPr>
              <w:t>904.0</w:t>
            </w:r>
          </w:p>
        </w:tc>
        <w:tc>
          <w:tcPr>
            <w:tcW w:w="1350" w:type="dxa"/>
            <w:tcBorders>
              <w:top w:val="nil"/>
              <w:left w:val="nil"/>
              <w:bottom w:val="single" w:sz="4" w:space="0" w:color="auto"/>
              <w:right w:val="nil"/>
            </w:tcBorders>
            <w:shd w:val="clear" w:color="auto" w:fill="auto"/>
            <w:noWrap/>
            <w:vAlign w:val="center"/>
          </w:tcPr>
          <w:p w14:paraId="5F091B61" w14:textId="6638E715" w:rsidR="00EA08A9" w:rsidRPr="008F72B7" w:rsidRDefault="00EA08A9" w:rsidP="00C12DEE">
            <w:pPr>
              <w:jc w:val="right"/>
              <w:rPr>
                <w:i/>
                <w:iCs/>
                <w:color w:val="000000"/>
                <w:sz w:val="14"/>
                <w:szCs w:val="14"/>
              </w:rPr>
            </w:pPr>
            <w:r w:rsidRPr="00C12DEE">
              <w:rPr>
                <w:i/>
                <w:iCs/>
                <w:color w:val="000000"/>
                <w:sz w:val="14"/>
                <w:szCs w:val="14"/>
              </w:rPr>
              <w:t>913.5</w:t>
            </w:r>
          </w:p>
        </w:tc>
        <w:tc>
          <w:tcPr>
            <w:tcW w:w="1350" w:type="dxa"/>
            <w:tcBorders>
              <w:top w:val="nil"/>
              <w:left w:val="nil"/>
              <w:bottom w:val="single" w:sz="4" w:space="0" w:color="auto"/>
              <w:right w:val="nil"/>
            </w:tcBorders>
            <w:shd w:val="clear" w:color="auto" w:fill="auto"/>
            <w:noWrap/>
            <w:vAlign w:val="center"/>
          </w:tcPr>
          <w:p w14:paraId="7B6C43C2" w14:textId="735351F6" w:rsidR="00EA08A9" w:rsidRPr="008F72B7" w:rsidRDefault="00EA08A9" w:rsidP="00C12DEE">
            <w:pPr>
              <w:jc w:val="right"/>
              <w:rPr>
                <w:i/>
                <w:iCs/>
                <w:color w:val="000000"/>
                <w:sz w:val="14"/>
                <w:szCs w:val="14"/>
              </w:rPr>
            </w:pPr>
            <w:r w:rsidRPr="00C12DEE">
              <w:rPr>
                <w:i/>
                <w:iCs/>
                <w:color w:val="000000"/>
                <w:sz w:val="14"/>
                <w:szCs w:val="14"/>
              </w:rPr>
              <w:t>889.4</w:t>
            </w:r>
          </w:p>
        </w:tc>
        <w:tc>
          <w:tcPr>
            <w:tcW w:w="1260" w:type="dxa"/>
            <w:tcBorders>
              <w:top w:val="nil"/>
              <w:left w:val="nil"/>
              <w:bottom w:val="single" w:sz="4" w:space="0" w:color="auto"/>
              <w:right w:val="nil"/>
            </w:tcBorders>
            <w:shd w:val="clear" w:color="auto" w:fill="auto"/>
            <w:noWrap/>
            <w:vAlign w:val="center"/>
          </w:tcPr>
          <w:p w14:paraId="03705C6C" w14:textId="61AD1021" w:rsidR="00EA08A9" w:rsidRPr="008F72B7" w:rsidRDefault="00EA08A9" w:rsidP="00C12DEE">
            <w:pPr>
              <w:jc w:val="right"/>
              <w:rPr>
                <w:i/>
                <w:iCs/>
                <w:color w:val="000000"/>
                <w:sz w:val="14"/>
                <w:szCs w:val="14"/>
              </w:rPr>
            </w:pPr>
            <w:r w:rsidRPr="00C12DEE">
              <w:rPr>
                <w:i/>
                <w:iCs/>
                <w:color w:val="000000"/>
                <w:sz w:val="14"/>
                <w:szCs w:val="14"/>
              </w:rPr>
              <w:t>844.8</w:t>
            </w:r>
          </w:p>
        </w:tc>
      </w:tr>
      <w:tr w:rsidR="008F72B7" w:rsidRPr="006D5F74" w14:paraId="0804F6C7" w14:textId="77777777" w:rsidTr="00EA08A9">
        <w:trPr>
          <w:trHeight w:hRule="exact" w:val="230"/>
        </w:trPr>
        <w:tc>
          <w:tcPr>
            <w:tcW w:w="4533" w:type="dxa"/>
            <w:tcBorders>
              <w:top w:val="single" w:sz="8" w:space="0" w:color="auto"/>
              <w:left w:val="nil"/>
              <w:bottom w:val="single" w:sz="8" w:space="0" w:color="auto"/>
              <w:right w:val="nil"/>
            </w:tcBorders>
            <w:shd w:val="clear" w:color="auto" w:fill="auto"/>
            <w:noWrap/>
            <w:vAlign w:val="bottom"/>
            <w:hideMark/>
          </w:tcPr>
          <w:p w14:paraId="7F576E3F" w14:textId="77777777" w:rsidR="008F72B7" w:rsidRPr="006D5F74" w:rsidRDefault="008F72B7" w:rsidP="008F72B7">
            <w:pPr>
              <w:rPr>
                <w:sz w:val="16"/>
                <w:szCs w:val="16"/>
              </w:rPr>
            </w:pPr>
          </w:p>
        </w:tc>
        <w:tc>
          <w:tcPr>
            <w:tcW w:w="5097" w:type="dxa"/>
            <w:gridSpan w:val="4"/>
            <w:tcBorders>
              <w:top w:val="single" w:sz="4" w:space="0" w:color="auto"/>
              <w:left w:val="nil"/>
              <w:bottom w:val="single" w:sz="8" w:space="0" w:color="auto"/>
              <w:right w:val="nil"/>
            </w:tcBorders>
            <w:shd w:val="clear" w:color="auto" w:fill="auto"/>
            <w:noWrap/>
            <w:vAlign w:val="center"/>
            <w:hideMark/>
          </w:tcPr>
          <w:p w14:paraId="582D5C99" w14:textId="77777777" w:rsidR="008F72B7" w:rsidRPr="006D5F74" w:rsidRDefault="008F72B7" w:rsidP="008F72B7">
            <w:pPr>
              <w:rPr>
                <w:b/>
                <w:sz w:val="16"/>
                <w:szCs w:val="14"/>
              </w:rPr>
            </w:pPr>
            <w:r w:rsidRPr="006D5F74">
              <w:rPr>
                <w:b/>
                <w:sz w:val="16"/>
                <w:szCs w:val="14"/>
              </w:rPr>
              <w:t>Servicing During the Period</w:t>
            </w:r>
          </w:p>
          <w:p w14:paraId="5F464135" w14:textId="6C0C1DAF" w:rsidR="008F72B7" w:rsidRPr="006D5F74" w:rsidRDefault="008F72B7" w:rsidP="008F72B7">
            <w:pPr>
              <w:jc w:val="center"/>
              <w:rPr>
                <w:b/>
                <w:sz w:val="16"/>
                <w:szCs w:val="14"/>
              </w:rPr>
            </w:pPr>
          </w:p>
          <w:p w14:paraId="2540701D" w14:textId="77777777" w:rsidR="008F72B7" w:rsidRPr="006D5F74" w:rsidRDefault="008F72B7" w:rsidP="008F72B7">
            <w:pPr>
              <w:jc w:val="center"/>
              <w:rPr>
                <w:b/>
                <w:sz w:val="16"/>
                <w:szCs w:val="14"/>
              </w:rPr>
            </w:pPr>
          </w:p>
          <w:p w14:paraId="3419C48E" w14:textId="77777777" w:rsidR="008F72B7" w:rsidRPr="006D5F74" w:rsidRDefault="008F72B7" w:rsidP="008F72B7">
            <w:pPr>
              <w:jc w:val="center"/>
              <w:rPr>
                <w:b/>
                <w:sz w:val="16"/>
                <w:szCs w:val="14"/>
              </w:rPr>
            </w:pPr>
          </w:p>
          <w:p w14:paraId="5B964204" w14:textId="77777777" w:rsidR="008F72B7" w:rsidRPr="006D5F74" w:rsidRDefault="008F72B7" w:rsidP="008F72B7">
            <w:pPr>
              <w:jc w:val="center"/>
              <w:rPr>
                <w:b/>
                <w:sz w:val="16"/>
                <w:szCs w:val="14"/>
              </w:rPr>
            </w:pPr>
          </w:p>
          <w:p w14:paraId="2E6F89C4" w14:textId="77777777" w:rsidR="008F72B7" w:rsidRPr="006D5F74" w:rsidRDefault="008F72B7" w:rsidP="008F72B7">
            <w:pPr>
              <w:jc w:val="center"/>
              <w:rPr>
                <w:b/>
                <w:sz w:val="16"/>
                <w:szCs w:val="14"/>
              </w:rPr>
            </w:pPr>
          </w:p>
        </w:tc>
      </w:tr>
      <w:tr w:rsidR="00DA352E" w:rsidRPr="006D5F74" w14:paraId="7C45DF43" w14:textId="77777777" w:rsidTr="00DA352E">
        <w:trPr>
          <w:trHeight w:val="245"/>
        </w:trPr>
        <w:tc>
          <w:tcPr>
            <w:tcW w:w="4533" w:type="dxa"/>
            <w:tcBorders>
              <w:top w:val="single" w:sz="8" w:space="0" w:color="auto"/>
              <w:left w:val="nil"/>
              <w:right w:val="single" w:sz="4" w:space="0" w:color="auto"/>
            </w:tcBorders>
            <w:shd w:val="clear" w:color="auto" w:fill="auto"/>
            <w:noWrap/>
            <w:vAlign w:val="bottom"/>
            <w:hideMark/>
          </w:tcPr>
          <w:p w14:paraId="417BEA36" w14:textId="77777777" w:rsidR="00DA352E" w:rsidRPr="006D5F74" w:rsidRDefault="00DA352E" w:rsidP="00EA08A9">
            <w:pPr>
              <w:rPr>
                <w:sz w:val="16"/>
                <w:szCs w:val="16"/>
              </w:rPr>
            </w:pPr>
          </w:p>
        </w:tc>
        <w:tc>
          <w:tcPr>
            <w:tcW w:w="1137" w:type="dxa"/>
            <w:tcBorders>
              <w:top w:val="single" w:sz="8" w:space="0" w:color="auto"/>
              <w:left w:val="nil"/>
              <w:bottom w:val="single" w:sz="8" w:space="0" w:color="auto"/>
            </w:tcBorders>
            <w:shd w:val="clear" w:color="auto" w:fill="auto"/>
            <w:noWrap/>
            <w:vAlign w:val="center"/>
            <w:hideMark/>
          </w:tcPr>
          <w:p w14:paraId="49D5031E" w14:textId="5CC37FD3" w:rsidR="00DA352E" w:rsidRPr="00A66A5F" w:rsidRDefault="00DA352E" w:rsidP="00EA08A9">
            <w:pPr>
              <w:jc w:val="right"/>
              <w:rPr>
                <w:b/>
                <w:sz w:val="16"/>
                <w:szCs w:val="16"/>
              </w:rPr>
            </w:pPr>
            <w:r w:rsidRPr="00ED7A01">
              <w:rPr>
                <w:b/>
                <w:bCs/>
                <w:sz w:val="16"/>
                <w:szCs w:val="16"/>
              </w:rPr>
              <w:t>FY21</w:t>
            </w:r>
          </w:p>
        </w:tc>
        <w:tc>
          <w:tcPr>
            <w:tcW w:w="1350" w:type="dxa"/>
            <w:tcBorders>
              <w:top w:val="single" w:sz="8" w:space="0" w:color="auto"/>
              <w:bottom w:val="single" w:sz="8" w:space="0" w:color="auto"/>
              <w:right w:val="nil"/>
            </w:tcBorders>
            <w:shd w:val="clear" w:color="auto" w:fill="auto"/>
            <w:vAlign w:val="center"/>
          </w:tcPr>
          <w:p w14:paraId="0BE56626" w14:textId="0055F712" w:rsidR="00DA352E" w:rsidRPr="00A66A5F" w:rsidRDefault="00DA352E" w:rsidP="00EA08A9">
            <w:pPr>
              <w:jc w:val="right"/>
              <w:rPr>
                <w:b/>
                <w:sz w:val="16"/>
                <w:szCs w:val="16"/>
              </w:rPr>
            </w:pPr>
            <w:r w:rsidRPr="00ED7A01">
              <w:rPr>
                <w:b/>
                <w:bCs/>
                <w:sz w:val="16"/>
                <w:szCs w:val="16"/>
              </w:rPr>
              <w:t>Q1-FY22</w:t>
            </w:r>
          </w:p>
        </w:tc>
        <w:tc>
          <w:tcPr>
            <w:tcW w:w="1350" w:type="dxa"/>
            <w:tcBorders>
              <w:top w:val="single" w:sz="8" w:space="0" w:color="auto"/>
              <w:left w:val="nil"/>
              <w:bottom w:val="single" w:sz="8" w:space="0" w:color="auto"/>
            </w:tcBorders>
            <w:shd w:val="clear" w:color="auto" w:fill="auto"/>
            <w:vAlign w:val="center"/>
          </w:tcPr>
          <w:p w14:paraId="2B77FF76" w14:textId="39F746E8" w:rsidR="00DA352E" w:rsidRPr="001A7EED" w:rsidRDefault="00DA352E" w:rsidP="00EA08A9">
            <w:pPr>
              <w:jc w:val="right"/>
              <w:rPr>
                <w:b/>
                <w:sz w:val="16"/>
                <w:szCs w:val="16"/>
                <w:vertAlign w:val="superscript"/>
              </w:rPr>
            </w:pPr>
            <w:r w:rsidRPr="00ED7A01">
              <w:rPr>
                <w:b/>
                <w:bCs/>
                <w:sz w:val="16"/>
                <w:szCs w:val="16"/>
              </w:rPr>
              <w:t>Q2-FY22</w:t>
            </w:r>
          </w:p>
        </w:tc>
        <w:tc>
          <w:tcPr>
            <w:tcW w:w="1260" w:type="dxa"/>
            <w:tcBorders>
              <w:top w:val="single" w:sz="8" w:space="0" w:color="auto"/>
              <w:bottom w:val="single" w:sz="8" w:space="0" w:color="auto"/>
              <w:right w:val="nil"/>
            </w:tcBorders>
            <w:shd w:val="clear" w:color="auto" w:fill="auto"/>
            <w:vAlign w:val="center"/>
          </w:tcPr>
          <w:p w14:paraId="6D722372" w14:textId="583E5797" w:rsidR="00DA352E" w:rsidRPr="001A7EED" w:rsidRDefault="00DA352E" w:rsidP="00EA08A9">
            <w:pPr>
              <w:jc w:val="right"/>
              <w:rPr>
                <w:b/>
                <w:sz w:val="16"/>
                <w:szCs w:val="16"/>
                <w:vertAlign w:val="superscript"/>
              </w:rPr>
            </w:pPr>
            <w:r w:rsidRPr="00ED7A01">
              <w:rPr>
                <w:b/>
                <w:bCs/>
                <w:sz w:val="16"/>
                <w:szCs w:val="16"/>
              </w:rPr>
              <w:t>Q3-FY22</w:t>
            </w:r>
          </w:p>
        </w:tc>
      </w:tr>
      <w:tr w:rsidR="00EA08A9" w:rsidRPr="00F9330E" w14:paraId="7594F3FB" w14:textId="77777777" w:rsidTr="00DA352E">
        <w:trPr>
          <w:trHeight w:hRule="exact" w:val="176"/>
        </w:trPr>
        <w:tc>
          <w:tcPr>
            <w:tcW w:w="4533" w:type="dxa"/>
            <w:tcBorders>
              <w:top w:val="single" w:sz="8" w:space="0" w:color="auto"/>
              <w:left w:val="nil"/>
              <w:bottom w:val="nil"/>
              <w:right w:val="nil"/>
            </w:tcBorders>
            <w:shd w:val="clear" w:color="auto" w:fill="auto"/>
            <w:noWrap/>
            <w:vAlign w:val="bottom"/>
            <w:hideMark/>
          </w:tcPr>
          <w:p w14:paraId="5C011AC7" w14:textId="77777777" w:rsidR="00EA08A9" w:rsidRPr="006D5F74" w:rsidRDefault="00EA08A9" w:rsidP="00C12DEE">
            <w:pPr>
              <w:rPr>
                <w:b/>
                <w:bCs/>
                <w:sz w:val="16"/>
                <w:szCs w:val="16"/>
              </w:rPr>
            </w:pPr>
            <w:r w:rsidRPr="006D5F74">
              <w:rPr>
                <w:b/>
                <w:bCs/>
                <w:sz w:val="16"/>
              </w:rPr>
              <w:t>Total Debt and Liabilities Servicing (III+IV+V)</w:t>
            </w:r>
          </w:p>
        </w:tc>
        <w:tc>
          <w:tcPr>
            <w:tcW w:w="1137" w:type="dxa"/>
            <w:tcBorders>
              <w:top w:val="nil"/>
              <w:left w:val="nil"/>
              <w:bottom w:val="nil"/>
              <w:right w:val="nil"/>
            </w:tcBorders>
            <w:shd w:val="clear" w:color="auto" w:fill="auto"/>
            <w:noWrap/>
            <w:vAlign w:val="center"/>
            <w:hideMark/>
          </w:tcPr>
          <w:p w14:paraId="316D2148" w14:textId="1CE76618" w:rsidR="00EA08A9" w:rsidRDefault="00EA08A9" w:rsidP="00C12DEE">
            <w:pPr>
              <w:jc w:val="right"/>
              <w:rPr>
                <w:b/>
                <w:bCs/>
                <w:color w:val="000000"/>
                <w:sz w:val="14"/>
                <w:szCs w:val="14"/>
              </w:rPr>
            </w:pPr>
            <w:r w:rsidRPr="00EA08A9">
              <w:rPr>
                <w:b/>
                <w:bCs/>
                <w:color w:val="000000"/>
                <w:sz w:val="14"/>
                <w:szCs w:val="14"/>
              </w:rPr>
              <w:t>4,561.6</w:t>
            </w:r>
          </w:p>
        </w:tc>
        <w:tc>
          <w:tcPr>
            <w:tcW w:w="1350" w:type="dxa"/>
            <w:tcBorders>
              <w:top w:val="nil"/>
              <w:left w:val="nil"/>
              <w:bottom w:val="nil"/>
              <w:right w:val="nil"/>
            </w:tcBorders>
            <w:shd w:val="clear" w:color="auto" w:fill="auto"/>
            <w:noWrap/>
            <w:vAlign w:val="center"/>
          </w:tcPr>
          <w:p w14:paraId="42A28A98" w14:textId="00F6B74B" w:rsidR="00EA08A9" w:rsidRDefault="00EA08A9" w:rsidP="00C12DEE">
            <w:pPr>
              <w:jc w:val="right"/>
              <w:rPr>
                <w:b/>
                <w:bCs/>
                <w:color w:val="000000"/>
                <w:sz w:val="14"/>
                <w:szCs w:val="14"/>
              </w:rPr>
            </w:pPr>
            <w:r w:rsidRPr="00EA08A9">
              <w:rPr>
                <w:b/>
                <w:bCs/>
                <w:color w:val="000000"/>
                <w:sz w:val="14"/>
                <w:szCs w:val="14"/>
              </w:rPr>
              <w:t>854.4</w:t>
            </w:r>
          </w:p>
        </w:tc>
        <w:tc>
          <w:tcPr>
            <w:tcW w:w="1350" w:type="dxa"/>
            <w:tcBorders>
              <w:top w:val="nil"/>
              <w:left w:val="nil"/>
              <w:bottom w:val="nil"/>
              <w:right w:val="nil"/>
            </w:tcBorders>
            <w:shd w:val="clear" w:color="auto" w:fill="auto"/>
            <w:noWrap/>
            <w:vAlign w:val="center"/>
          </w:tcPr>
          <w:p w14:paraId="70ABAEF9" w14:textId="6E460128" w:rsidR="00EA08A9" w:rsidRDefault="00EA08A9" w:rsidP="00C12DEE">
            <w:pPr>
              <w:jc w:val="right"/>
              <w:rPr>
                <w:b/>
                <w:bCs/>
                <w:color w:val="000000"/>
                <w:sz w:val="14"/>
                <w:szCs w:val="14"/>
              </w:rPr>
            </w:pPr>
            <w:r w:rsidRPr="00EA08A9">
              <w:rPr>
                <w:b/>
                <w:bCs/>
                <w:color w:val="000000"/>
                <w:sz w:val="14"/>
                <w:szCs w:val="14"/>
              </w:rPr>
              <w:t>1,434.1</w:t>
            </w:r>
          </w:p>
        </w:tc>
        <w:tc>
          <w:tcPr>
            <w:tcW w:w="1260" w:type="dxa"/>
            <w:tcBorders>
              <w:top w:val="nil"/>
              <w:left w:val="nil"/>
              <w:bottom w:val="nil"/>
              <w:right w:val="nil"/>
            </w:tcBorders>
            <w:shd w:val="clear" w:color="auto" w:fill="auto"/>
            <w:noWrap/>
            <w:vAlign w:val="center"/>
          </w:tcPr>
          <w:p w14:paraId="05648AC9" w14:textId="434DB5FA" w:rsidR="00EA08A9" w:rsidRDefault="00EA08A9" w:rsidP="00C12DEE">
            <w:pPr>
              <w:jc w:val="right"/>
              <w:rPr>
                <w:b/>
                <w:bCs/>
                <w:color w:val="000000"/>
                <w:sz w:val="14"/>
                <w:szCs w:val="14"/>
              </w:rPr>
            </w:pPr>
            <w:r w:rsidRPr="00EA08A9">
              <w:rPr>
                <w:b/>
                <w:bCs/>
                <w:color w:val="000000"/>
                <w:sz w:val="14"/>
                <w:szCs w:val="14"/>
              </w:rPr>
              <w:t>1,487.1</w:t>
            </w:r>
          </w:p>
        </w:tc>
      </w:tr>
      <w:tr w:rsidR="00EA08A9" w:rsidRPr="00F9330E" w14:paraId="1D62BE0D" w14:textId="77777777" w:rsidTr="00DA352E">
        <w:trPr>
          <w:trHeight w:hRule="exact" w:val="176"/>
        </w:trPr>
        <w:tc>
          <w:tcPr>
            <w:tcW w:w="4533" w:type="dxa"/>
            <w:tcBorders>
              <w:top w:val="nil"/>
              <w:left w:val="nil"/>
              <w:bottom w:val="nil"/>
              <w:right w:val="nil"/>
            </w:tcBorders>
            <w:shd w:val="clear" w:color="auto" w:fill="auto"/>
            <w:noWrap/>
            <w:vAlign w:val="bottom"/>
            <w:hideMark/>
          </w:tcPr>
          <w:p w14:paraId="6E60E31C" w14:textId="77777777" w:rsidR="00EA08A9" w:rsidRPr="006D5F74" w:rsidRDefault="00EA08A9" w:rsidP="00C12DEE">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1137" w:type="dxa"/>
            <w:tcBorders>
              <w:top w:val="nil"/>
              <w:left w:val="nil"/>
              <w:bottom w:val="nil"/>
              <w:right w:val="nil"/>
            </w:tcBorders>
            <w:shd w:val="clear" w:color="auto" w:fill="auto"/>
            <w:noWrap/>
            <w:vAlign w:val="center"/>
            <w:hideMark/>
          </w:tcPr>
          <w:p w14:paraId="15F59DFD" w14:textId="35983614" w:rsidR="00EA08A9" w:rsidRPr="005F668C" w:rsidRDefault="00EA08A9" w:rsidP="00C12DEE">
            <w:pPr>
              <w:jc w:val="right"/>
              <w:rPr>
                <w:i/>
                <w:iCs/>
                <w:color w:val="000000"/>
                <w:sz w:val="14"/>
                <w:szCs w:val="14"/>
              </w:rPr>
            </w:pPr>
            <w:r w:rsidRPr="00EA08A9">
              <w:rPr>
                <w:i/>
                <w:iCs/>
                <w:color w:val="000000"/>
                <w:sz w:val="14"/>
                <w:szCs w:val="14"/>
              </w:rPr>
              <w:t>2.5</w:t>
            </w:r>
          </w:p>
        </w:tc>
        <w:tc>
          <w:tcPr>
            <w:tcW w:w="1350" w:type="dxa"/>
            <w:tcBorders>
              <w:top w:val="nil"/>
              <w:left w:val="nil"/>
              <w:bottom w:val="nil"/>
              <w:right w:val="nil"/>
            </w:tcBorders>
            <w:shd w:val="clear" w:color="auto" w:fill="auto"/>
            <w:noWrap/>
            <w:vAlign w:val="center"/>
          </w:tcPr>
          <w:p w14:paraId="0ABAAD48" w14:textId="406F157F" w:rsidR="00EA08A9" w:rsidRPr="005F668C" w:rsidRDefault="001D71E3" w:rsidP="00C12DEE">
            <w:pPr>
              <w:jc w:val="right"/>
              <w:rPr>
                <w:i/>
                <w:iCs/>
                <w:color w:val="000000"/>
                <w:sz w:val="14"/>
                <w:szCs w:val="14"/>
              </w:rPr>
            </w:pPr>
            <w:r>
              <w:rPr>
                <w:i/>
                <w:iCs/>
                <w:color w:val="000000"/>
                <w:sz w:val="14"/>
                <w:szCs w:val="14"/>
              </w:rPr>
              <w:t>(</w:t>
            </w:r>
            <w:r w:rsidR="00EA08A9" w:rsidRPr="00EA08A9">
              <w:rPr>
                <w:i/>
                <w:iCs/>
                <w:color w:val="000000"/>
                <w:sz w:val="14"/>
                <w:szCs w:val="14"/>
              </w:rPr>
              <w:t>30.3</w:t>
            </w:r>
            <w:r>
              <w:rPr>
                <w:i/>
                <w:iCs/>
                <w:color w:val="000000"/>
                <w:sz w:val="14"/>
                <w:szCs w:val="14"/>
              </w:rPr>
              <w:t>)</w:t>
            </w:r>
          </w:p>
        </w:tc>
        <w:tc>
          <w:tcPr>
            <w:tcW w:w="1350" w:type="dxa"/>
            <w:tcBorders>
              <w:top w:val="nil"/>
              <w:left w:val="nil"/>
              <w:bottom w:val="nil"/>
              <w:right w:val="nil"/>
            </w:tcBorders>
            <w:shd w:val="clear" w:color="auto" w:fill="auto"/>
            <w:noWrap/>
            <w:vAlign w:val="center"/>
          </w:tcPr>
          <w:p w14:paraId="369669BD" w14:textId="344F505D" w:rsidR="00EA08A9" w:rsidRDefault="00EA08A9" w:rsidP="00C12DEE">
            <w:pPr>
              <w:jc w:val="right"/>
              <w:rPr>
                <w:i/>
                <w:iCs/>
                <w:color w:val="000000"/>
                <w:sz w:val="14"/>
                <w:szCs w:val="14"/>
              </w:rPr>
            </w:pPr>
            <w:r w:rsidRPr="00EA08A9">
              <w:rPr>
                <w:i/>
                <w:iCs/>
                <w:color w:val="000000"/>
                <w:sz w:val="14"/>
                <w:szCs w:val="14"/>
              </w:rPr>
              <w:t>17.1</w:t>
            </w:r>
          </w:p>
        </w:tc>
        <w:tc>
          <w:tcPr>
            <w:tcW w:w="1260" w:type="dxa"/>
            <w:tcBorders>
              <w:top w:val="nil"/>
              <w:left w:val="nil"/>
              <w:bottom w:val="nil"/>
              <w:right w:val="nil"/>
            </w:tcBorders>
            <w:shd w:val="clear" w:color="auto" w:fill="auto"/>
            <w:noWrap/>
            <w:vAlign w:val="center"/>
          </w:tcPr>
          <w:p w14:paraId="4363558C" w14:textId="3C28B686" w:rsidR="00EA08A9" w:rsidRDefault="00EA08A9" w:rsidP="00C12DEE">
            <w:pPr>
              <w:jc w:val="right"/>
              <w:rPr>
                <w:i/>
                <w:iCs/>
                <w:color w:val="000000"/>
                <w:sz w:val="14"/>
                <w:szCs w:val="14"/>
              </w:rPr>
            </w:pPr>
            <w:r w:rsidRPr="00EA08A9">
              <w:rPr>
                <w:i/>
                <w:iCs/>
                <w:color w:val="000000"/>
                <w:sz w:val="14"/>
                <w:szCs w:val="14"/>
              </w:rPr>
              <w:t>34.6</w:t>
            </w:r>
          </w:p>
        </w:tc>
      </w:tr>
      <w:tr w:rsidR="00EA08A9" w:rsidRPr="00F9330E" w14:paraId="2886C1FC" w14:textId="77777777" w:rsidTr="00DA352E">
        <w:trPr>
          <w:trHeight w:hRule="exact" w:val="176"/>
        </w:trPr>
        <w:tc>
          <w:tcPr>
            <w:tcW w:w="4533" w:type="dxa"/>
            <w:tcBorders>
              <w:top w:val="nil"/>
              <w:left w:val="nil"/>
              <w:bottom w:val="nil"/>
              <w:right w:val="nil"/>
            </w:tcBorders>
            <w:shd w:val="clear" w:color="auto" w:fill="auto"/>
            <w:noWrap/>
            <w:vAlign w:val="bottom"/>
            <w:hideMark/>
          </w:tcPr>
          <w:p w14:paraId="7021C61F" w14:textId="77777777" w:rsidR="00EA08A9" w:rsidRPr="006D5F74" w:rsidRDefault="00EA08A9" w:rsidP="00C12DEE">
            <w:pPr>
              <w:ind w:firstLineChars="100" w:firstLine="160"/>
              <w:rPr>
                <w:i/>
                <w:iCs/>
                <w:sz w:val="16"/>
                <w:szCs w:val="16"/>
              </w:rPr>
            </w:pPr>
            <w:r w:rsidRPr="006D5F74">
              <w:rPr>
                <w:i/>
                <w:iCs/>
                <w:sz w:val="16"/>
              </w:rPr>
              <w:t>As percent of GDP</w:t>
            </w:r>
          </w:p>
        </w:tc>
        <w:tc>
          <w:tcPr>
            <w:tcW w:w="1137" w:type="dxa"/>
            <w:tcBorders>
              <w:top w:val="nil"/>
              <w:left w:val="nil"/>
              <w:bottom w:val="nil"/>
              <w:right w:val="nil"/>
            </w:tcBorders>
            <w:shd w:val="clear" w:color="auto" w:fill="auto"/>
            <w:noWrap/>
            <w:vAlign w:val="center"/>
            <w:hideMark/>
          </w:tcPr>
          <w:p w14:paraId="5ABA8573" w14:textId="6DF3D9A8" w:rsidR="00EA08A9" w:rsidRPr="00EA08A9" w:rsidRDefault="00EA08A9" w:rsidP="00C12DEE">
            <w:pPr>
              <w:jc w:val="right"/>
              <w:rPr>
                <w:color w:val="000000"/>
                <w:sz w:val="14"/>
                <w:szCs w:val="14"/>
              </w:rPr>
            </w:pPr>
            <w:r w:rsidRPr="00EA08A9">
              <w:rPr>
                <w:color w:val="000000"/>
                <w:sz w:val="14"/>
                <w:szCs w:val="14"/>
              </w:rPr>
              <w:t>8.2</w:t>
            </w:r>
          </w:p>
        </w:tc>
        <w:tc>
          <w:tcPr>
            <w:tcW w:w="1350" w:type="dxa"/>
            <w:tcBorders>
              <w:top w:val="nil"/>
              <w:left w:val="nil"/>
              <w:bottom w:val="nil"/>
              <w:right w:val="nil"/>
            </w:tcBorders>
            <w:shd w:val="clear" w:color="auto" w:fill="auto"/>
            <w:noWrap/>
            <w:vAlign w:val="center"/>
          </w:tcPr>
          <w:p w14:paraId="409E8616" w14:textId="659D1176" w:rsidR="00EA08A9" w:rsidRPr="00EA08A9" w:rsidRDefault="00EA08A9" w:rsidP="00C12DEE">
            <w:pPr>
              <w:jc w:val="right"/>
              <w:rPr>
                <w:color w:val="000000"/>
                <w:sz w:val="14"/>
                <w:szCs w:val="14"/>
              </w:rPr>
            </w:pPr>
            <w:r w:rsidRPr="00EA08A9">
              <w:rPr>
                <w:color w:val="000000"/>
                <w:sz w:val="14"/>
                <w:szCs w:val="14"/>
              </w:rPr>
              <w:t xml:space="preserve">                      -   </w:t>
            </w:r>
          </w:p>
        </w:tc>
        <w:tc>
          <w:tcPr>
            <w:tcW w:w="1350" w:type="dxa"/>
            <w:tcBorders>
              <w:top w:val="nil"/>
              <w:left w:val="nil"/>
              <w:bottom w:val="nil"/>
              <w:right w:val="nil"/>
            </w:tcBorders>
            <w:shd w:val="clear" w:color="auto" w:fill="auto"/>
            <w:noWrap/>
            <w:vAlign w:val="center"/>
          </w:tcPr>
          <w:p w14:paraId="1C8AD6C2" w14:textId="6B150980" w:rsidR="00EA08A9" w:rsidRPr="00EA08A9" w:rsidRDefault="00EA08A9" w:rsidP="00C12DEE">
            <w:pPr>
              <w:jc w:val="right"/>
              <w:rPr>
                <w:color w:val="000000"/>
                <w:sz w:val="14"/>
                <w:szCs w:val="14"/>
              </w:rPr>
            </w:pPr>
            <w:r w:rsidRPr="00EA08A9">
              <w:rPr>
                <w:color w:val="000000"/>
                <w:sz w:val="14"/>
                <w:szCs w:val="14"/>
              </w:rPr>
              <w:t xml:space="preserve">                      -   </w:t>
            </w:r>
          </w:p>
        </w:tc>
        <w:tc>
          <w:tcPr>
            <w:tcW w:w="1260" w:type="dxa"/>
            <w:tcBorders>
              <w:top w:val="nil"/>
              <w:left w:val="nil"/>
              <w:bottom w:val="nil"/>
              <w:right w:val="nil"/>
            </w:tcBorders>
            <w:shd w:val="clear" w:color="auto" w:fill="auto"/>
            <w:noWrap/>
            <w:vAlign w:val="center"/>
          </w:tcPr>
          <w:p w14:paraId="155D7F03" w14:textId="0C65CE48" w:rsidR="00EA08A9" w:rsidRPr="00EA08A9" w:rsidRDefault="00EA08A9" w:rsidP="00C12DEE">
            <w:pPr>
              <w:jc w:val="right"/>
              <w:rPr>
                <w:color w:val="000000"/>
                <w:sz w:val="14"/>
                <w:szCs w:val="14"/>
              </w:rPr>
            </w:pPr>
            <w:r w:rsidRPr="00EA08A9">
              <w:rPr>
                <w:color w:val="000000"/>
                <w:sz w:val="14"/>
                <w:szCs w:val="14"/>
              </w:rPr>
              <w:t xml:space="preserve">                      -   </w:t>
            </w:r>
          </w:p>
        </w:tc>
      </w:tr>
      <w:tr w:rsidR="00EA08A9" w:rsidRPr="00F9330E" w14:paraId="4D6E2FE0" w14:textId="77777777" w:rsidTr="00DA352E">
        <w:trPr>
          <w:trHeight w:hRule="exact" w:val="402"/>
        </w:trPr>
        <w:tc>
          <w:tcPr>
            <w:tcW w:w="4533" w:type="dxa"/>
            <w:tcBorders>
              <w:top w:val="nil"/>
              <w:left w:val="nil"/>
              <w:bottom w:val="nil"/>
              <w:right w:val="nil"/>
            </w:tcBorders>
            <w:shd w:val="clear" w:color="auto" w:fill="auto"/>
            <w:noWrap/>
            <w:vAlign w:val="bottom"/>
            <w:hideMark/>
          </w:tcPr>
          <w:p w14:paraId="54CCAEB2" w14:textId="77777777" w:rsidR="00EA08A9" w:rsidRPr="006D5F74" w:rsidRDefault="00EA08A9" w:rsidP="00C12DEE">
            <w:pPr>
              <w:rPr>
                <w:b/>
                <w:bCs/>
                <w:sz w:val="16"/>
              </w:rPr>
            </w:pPr>
            <w:r w:rsidRPr="006D5F74">
              <w:rPr>
                <w:b/>
                <w:bCs/>
                <w:sz w:val="16"/>
              </w:rPr>
              <w:t xml:space="preserve">III. Principal Repayment of External Debt and </w:t>
            </w:r>
          </w:p>
          <w:p w14:paraId="4B56CDD0" w14:textId="77777777" w:rsidR="00EA08A9" w:rsidRPr="006D5F74" w:rsidRDefault="00EA08A9" w:rsidP="00C12DEE">
            <w:pPr>
              <w:rPr>
                <w:b/>
                <w:bCs/>
                <w:sz w:val="16"/>
                <w:szCs w:val="16"/>
              </w:rPr>
            </w:pPr>
            <w:r w:rsidRPr="006D5F74">
              <w:rPr>
                <w:b/>
                <w:bCs/>
                <w:sz w:val="16"/>
              </w:rPr>
              <w:t xml:space="preserve">       Liabilities (</w:t>
            </w:r>
            <w:proofErr w:type="spellStart"/>
            <w:r w:rsidRPr="006D5F74">
              <w:rPr>
                <w:b/>
                <w:bCs/>
                <w:sz w:val="16"/>
              </w:rPr>
              <w:t>e+f+g+h</w:t>
            </w:r>
            <w:proofErr w:type="spellEnd"/>
            <w:r w:rsidRPr="006D5F74">
              <w:rPr>
                <w:b/>
                <w:bCs/>
                <w:sz w:val="16"/>
              </w:rPr>
              <w:t>)</w:t>
            </w:r>
            <w:r>
              <w:rPr>
                <w:b/>
                <w:bCs/>
                <w:sz w:val="16"/>
              </w:rPr>
              <w:t xml:space="preserve"> </w:t>
            </w:r>
            <w:r>
              <w:rPr>
                <w:b/>
                <w:bCs/>
                <w:sz w:val="16"/>
                <w:szCs w:val="16"/>
                <w:vertAlign w:val="superscript"/>
              </w:rPr>
              <w:t>3</w:t>
            </w:r>
          </w:p>
        </w:tc>
        <w:tc>
          <w:tcPr>
            <w:tcW w:w="1137" w:type="dxa"/>
            <w:tcBorders>
              <w:top w:val="nil"/>
              <w:left w:val="nil"/>
              <w:bottom w:val="nil"/>
              <w:right w:val="nil"/>
            </w:tcBorders>
            <w:shd w:val="clear" w:color="auto" w:fill="auto"/>
            <w:noWrap/>
            <w:vAlign w:val="center"/>
            <w:hideMark/>
          </w:tcPr>
          <w:p w14:paraId="5C2274A9" w14:textId="3C86E867" w:rsidR="00EA08A9" w:rsidRDefault="00EA08A9" w:rsidP="00C12DEE">
            <w:pPr>
              <w:jc w:val="right"/>
              <w:rPr>
                <w:b/>
                <w:bCs/>
                <w:color w:val="000000"/>
                <w:sz w:val="14"/>
                <w:szCs w:val="14"/>
              </w:rPr>
            </w:pPr>
            <w:r w:rsidRPr="00EA08A9">
              <w:rPr>
                <w:b/>
                <w:bCs/>
                <w:color w:val="000000"/>
                <w:sz w:val="14"/>
                <w:szCs w:val="14"/>
              </w:rPr>
              <w:t>1,634.2</w:t>
            </w:r>
          </w:p>
        </w:tc>
        <w:tc>
          <w:tcPr>
            <w:tcW w:w="1350" w:type="dxa"/>
            <w:tcBorders>
              <w:top w:val="nil"/>
              <w:left w:val="nil"/>
              <w:bottom w:val="nil"/>
              <w:right w:val="nil"/>
            </w:tcBorders>
            <w:shd w:val="clear" w:color="auto" w:fill="auto"/>
            <w:noWrap/>
            <w:vAlign w:val="center"/>
          </w:tcPr>
          <w:p w14:paraId="30E257E7" w14:textId="5CB6C626" w:rsidR="00EA08A9" w:rsidRDefault="00EA08A9" w:rsidP="00C12DEE">
            <w:pPr>
              <w:jc w:val="right"/>
              <w:rPr>
                <w:b/>
                <w:bCs/>
                <w:color w:val="000000"/>
                <w:sz w:val="14"/>
                <w:szCs w:val="14"/>
              </w:rPr>
            </w:pPr>
            <w:r w:rsidRPr="00EA08A9">
              <w:rPr>
                <w:b/>
                <w:bCs/>
                <w:color w:val="000000"/>
                <w:sz w:val="14"/>
                <w:szCs w:val="14"/>
              </w:rPr>
              <w:t>198.5</w:t>
            </w:r>
          </w:p>
        </w:tc>
        <w:tc>
          <w:tcPr>
            <w:tcW w:w="1350" w:type="dxa"/>
            <w:tcBorders>
              <w:top w:val="nil"/>
              <w:left w:val="nil"/>
              <w:bottom w:val="nil"/>
              <w:right w:val="nil"/>
            </w:tcBorders>
            <w:shd w:val="clear" w:color="auto" w:fill="auto"/>
            <w:noWrap/>
            <w:vAlign w:val="center"/>
          </w:tcPr>
          <w:p w14:paraId="765310F5" w14:textId="289DB052" w:rsidR="00EA08A9" w:rsidRDefault="00EA08A9" w:rsidP="00C12DEE">
            <w:pPr>
              <w:jc w:val="right"/>
              <w:rPr>
                <w:b/>
                <w:bCs/>
                <w:color w:val="000000"/>
                <w:sz w:val="14"/>
                <w:szCs w:val="14"/>
              </w:rPr>
            </w:pPr>
            <w:r w:rsidRPr="00EA08A9">
              <w:rPr>
                <w:b/>
                <w:bCs/>
                <w:color w:val="000000"/>
                <w:sz w:val="14"/>
                <w:szCs w:val="14"/>
              </w:rPr>
              <w:t>563.5</w:t>
            </w:r>
          </w:p>
        </w:tc>
        <w:tc>
          <w:tcPr>
            <w:tcW w:w="1260" w:type="dxa"/>
            <w:tcBorders>
              <w:top w:val="nil"/>
              <w:left w:val="nil"/>
              <w:bottom w:val="nil"/>
              <w:right w:val="nil"/>
            </w:tcBorders>
            <w:shd w:val="clear" w:color="auto" w:fill="auto"/>
            <w:noWrap/>
            <w:vAlign w:val="center"/>
          </w:tcPr>
          <w:p w14:paraId="6BBE7140" w14:textId="4A12FD5F" w:rsidR="00EA08A9" w:rsidRDefault="00EA08A9" w:rsidP="00C12DEE">
            <w:pPr>
              <w:jc w:val="right"/>
              <w:rPr>
                <w:b/>
                <w:bCs/>
                <w:color w:val="000000"/>
                <w:sz w:val="14"/>
                <w:szCs w:val="14"/>
              </w:rPr>
            </w:pPr>
            <w:r w:rsidRPr="00EA08A9">
              <w:rPr>
                <w:b/>
                <w:bCs/>
                <w:color w:val="000000"/>
                <w:sz w:val="14"/>
                <w:szCs w:val="14"/>
              </w:rPr>
              <w:t>700.3</w:t>
            </w:r>
          </w:p>
        </w:tc>
      </w:tr>
      <w:tr w:rsidR="00EA08A9" w:rsidRPr="00F9330E" w14:paraId="171F298B" w14:textId="77777777" w:rsidTr="00DA352E">
        <w:trPr>
          <w:trHeight w:hRule="exact" w:val="176"/>
        </w:trPr>
        <w:tc>
          <w:tcPr>
            <w:tcW w:w="4533" w:type="dxa"/>
            <w:tcBorders>
              <w:top w:val="nil"/>
              <w:left w:val="nil"/>
              <w:bottom w:val="nil"/>
              <w:right w:val="nil"/>
            </w:tcBorders>
            <w:shd w:val="clear" w:color="auto" w:fill="auto"/>
            <w:noWrap/>
            <w:vAlign w:val="bottom"/>
            <w:hideMark/>
          </w:tcPr>
          <w:p w14:paraId="172F8F27" w14:textId="77777777" w:rsidR="00EA08A9" w:rsidRPr="006D5F74" w:rsidRDefault="00EA08A9" w:rsidP="00C12DEE">
            <w:pPr>
              <w:ind w:firstLineChars="200" w:firstLine="320"/>
              <w:rPr>
                <w:sz w:val="16"/>
                <w:szCs w:val="16"/>
              </w:rPr>
            </w:pPr>
            <w:r w:rsidRPr="006D5F74">
              <w:rPr>
                <w:sz w:val="16"/>
              </w:rPr>
              <w:t>(e) Government External debt and Liabilities</w:t>
            </w:r>
          </w:p>
        </w:tc>
        <w:tc>
          <w:tcPr>
            <w:tcW w:w="1137" w:type="dxa"/>
            <w:tcBorders>
              <w:top w:val="nil"/>
              <w:left w:val="nil"/>
              <w:bottom w:val="nil"/>
              <w:right w:val="nil"/>
            </w:tcBorders>
            <w:shd w:val="clear" w:color="auto" w:fill="auto"/>
            <w:noWrap/>
            <w:vAlign w:val="center"/>
            <w:hideMark/>
          </w:tcPr>
          <w:p w14:paraId="1693786D" w14:textId="6A48ACF8" w:rsidR="00EA08A9" w:rsidRPr="005F668C" w:rsidRDefault="00EA08A9" w:rsidP="00C12DEE">
            <w:pPr>
              <w:jc w:val="right"/>
              <w:rPr>
                <w:color w:val="000000"/>
                <w:sz w:val="14"/>
                <w:szCs w:val="14"/>
              </w:rPr>
            </w:pPr>
            <w:r w:rsidRPr="00EA08A9">
              <w:rPr>
                <w:color w:val="000000"/>
                <w:sz w:val="14"/>
                <w:szCs w:val="14"/>
              </w:rPr>
              <w:t>810.6</w:t>
            </w:r>
          </w:p>
        </w:tc>
        <w:tc>
          <w:tcPr>
            <w:tcW w:w="1350" w:type="dxa"/>
            <w:tcBorders>
              <w:top w:val="nil"/>
              <w:left w:val="nil"/>
              <w:bottom w:val="nil"/>
              <w:right w:val="nil"/>
            </w:tcBorders>
            <w:shd w:val="clear" w:color="auto" w:fill="auto"/>
            <w:noWrap/>
            <w:vAlign w:val="center"/>
          </w:tcPr>
          <w:p w14:paraId="327FBC59" w14:textId="58C72F40" w:rsidR="00EA08A9" w:rsidRPr="005F668C" w:rsidRDefault="00EA08A9" w:rsidP="00C12DEE">
            <w:pPr>
              <w:jc w:val="right"/>
              <w:rPr>
                <w:color w:val="000000"/>
                <w:sz w:val="14"/>
                <w:szCs w:val="14"/>
              </w:rPr>
            </w:pPr>
            <w:r w:rsidRPr="00EA08A9">
              <w:rPr>
                <w:color w:val="000000"/>
                <w:sz w:val="14"/>
                <w:szCs w:val="14"/>
              </w:rPr>
              <w:t>136.4</w:t>
            </w:r>
          </w:p>
        </w:tc>
        <w:tc>
          <w:tcPr>
            <w:tcW w:w="1350" w:type="dxa"/>
            <w:tcBorders>
              <w:top w:val="nil"/>
              <w:left w:val="nil"/>
              <w:bottom w:val="nil"/>
              <w:right w:val="nil"/>
            </w:tcBorders>
            <w:shd w:val="clear" w:color="auto" w:fill="auto"/>
            <w:noWrap/>
            <w:vAlign w:val="center"/>
          </w:tcPr>
          <w:p w14:paraId="6969787F" w14:textId="1D05619C" w:rsidR="00EA08A9" w:rsidRDefault="00EA08A9" w:rsidP="00C12DEE">
            <w:pPr>
              <w:jc w:val="right"/>
              <w:rPr>
                <w:color w:val="000000"/>
                <w:sz w:val="14"/>
                <w:szCs w:val="14"/>
              </w:rPr>
            </w:pPr>
            <w:r w:rsidRPr="00EA08A9">
              <w:rPr>
                <w:color w:val="000000"/>
                <w:sz w:val="14"/>
                <w:szCs w:val="14"/>
              </w:rPr>
              <w:t>452.1</w:t>
            </w:r>
          </w:p>
        </w:tc>
        <w:tc>
          <w:tcPr>
            <w:tcW w:w="1260" w:type="dxa"/>
            <w:tcBorders>
              <w:top w:val="nil"/>
              <w:left w:val="nil"/>
              <w:bottom w:val="nil"/>
              <w:right w:val="nil"/>
            </w:tcBorders>
            <w:shd w:val="clear" w:color="auto" w:fill="auto"/>
            <w:noWrap/>
            <w:vAlign w:val="center"/>
          </w:tcPr>
          <w:p w14:paraId="0E409BFF" w14:textId="76A50650" w:rsidR="00EA08A9" w:rsidRDefault="00EA08A9" w:rsidP="00C12DEE">
            <w:pPr>
              <w:jc w:val="right"/>
              <w:rPr>
                <w:color w:val="000000"/>
                <w:sz w:val="14"/>
                <w:szCs w:val="14"/>
              </w:rPr>
            </w:pPr>
            <w:r w:rsidRPr="00EA08A9">
              <w:rPr>
                <w:color w:val="000000"/>
                <w:sz w:val="14"/>
                <w:szCs w:val="14"/>
              </w:rPr>
              <w:t>629.2</w:t>
            </w:r>
          </w:p>
        </w:tc>
      </w:tr>
      <w:tr w:rsidR="00EA08A9" w:rsidRPr="00F9330E" w14:paraId="6CFE1885" w14:textId="77777777" w:rsidTr="00DA352E">
        <w:trPr>
          <w:trHeight w:hRule="exact" w:val="176"/>
        </w:trPr>
        <w:tc>
          <w:tcPr>
            <w:tcW w:w="4533" w:type="dxa"/>
            <w:tcBorders>
              <w:top w:val="nil"/>
              <w:left w:val="nil"/>
              <w:bottom w:val="nil"/>
              <w:right w:val="nil"/>
            </w:tcBorders>
            <w:shd w:val="clear" w:color="auto" w:fill="auto"/>
            <w:noWrap/>
            <w:vAlign w:val="bottom"/>
            <w:hideMark/>
          </w:tcPr>
          <w:p w14:paraId="21896B53" w14:textId="77777777" w:rsidR="00EA08A9" w:rsidRPr="006D5F74" w:rsidRDefault="00EA08A9" w:rsidP="00C12DEE">
            <w:pPr>
              <w:ind w:firstLineChars="200" w:firstLine="320"/>
              <w:rPr>
                <w:sz w:val="16"/>
                <w:szCs w:val="16"/>
              </w:rPr>
            </w:pPr>
            <w:r w:rsidRPr="006D5F74">
              <w:rPr>
                <w:sz w:val="16"/>
              </w:rPr>
              <w:t>(f) Non-government External debt</w:t>
            </w:r>
          </w:p>
        </w:tc>
        <w:tc>
          <w:tcPr>
            <w:tcW w:w="1137" w:type="dxa"/>
            <w:tcBorders>
              <w:top w:val="nil"/>
              <w:left w:val="nil"/>
              <w:bottom w:val="nil"/>
              <w:right w:val="nil"/>
            </w:tcBorders>
            <w:shd w:val="clear" w:color="auto" w:fill="auto"/>
            <w:noWrap/>
            <w:vAlign w:val="center"/>
            <w:hideMark/>
          </w:tcPr>
          <w:p w14:paraId="2FE720FA" w14:textId="1F8AA385" w:rsidR="00EA08A9" w:rsidRPr="005F668C" w:rsidRDefault="00EA08A9" w:rsidP="00C12DEE">
            <w:pPr>
              <w:jc w:val="right"/>
              <w:rPr>
                <w:color w:val="000000"/>
                <w:sz w:val="14"/>
                <w:szCs w:val="14"/>
              </w:rPr>
            </w:pPr>
            <w:r w:rsidRPr="00EA08A9">
              <w:rPr>
                <w:color w:val="000000"/>
                <w:sz w:val="14"/>
                <w:szCs w:val="14"/>
              </w:rPr>
              <w:t>164.5</w:t>
            </w:r>
          </w:p>
        </w:tc>
        <w:tc>
          <w:tcPr>
            <w:tcW w:w="1350" w:type="dxa"/>
            <w:tcBorders>
              <w:top w:val="nil"/>
              <w:left w:val="nil"/>
              <w:bottom w:val="nil"/>
              <w:right w:val="nil"/>
            </w:tcBorders>
            <w:shd w:val="clear" w:color="auto" w:fill="auto"/>
            <w:noWrap/>
            <w:vAlign w:val="center"/>
          </w:tcPr>
          <w:p w14:paraId="50E8D7C8" w14:textId="0E389A94" w:rsidR="00EA08A9" w:rsidRPr="005F668C" w:rsidRDefault="00EA08A9" w:rsidP="00C12DEE">
            <w:pPr>
              <w:jc w:val="right"/>
              <w:rPr>
                <w:color w:val="000000"/>
                <w:sz w:val="14"/>
                <w:szCs w:val="14"/>
              </w:rPr>
            </w:pPr>
            <w:r w:rsidRPr="00EA08A9">
              <w:rPr>
                <w:color w:val="000000"/>
                <w:sz w:val="14"/>
                <w:szCs w:val="14"/>
              </w:rPr>
              <w:t>25.5</w:t>
            </w:r>
          </w:p>
        </w:tc>
        <w:tc>
          <w:tcPr>
            <w:tcW w:w="1350" w:type="dxa"/>
            <w:tcBorders>
              <w:top w:val="nil"/>
              <w:left w:val="nil"/>
              <w:bottom w:val="nil"/>
              <w:right w:val="nil"/>
            </w:tcBorders>
            <w:shd w:val="clear" w:color="auto" w:fill="auto"/>
            <w:noWrap/>
            <w:vAlign w:val="center"/>
          </w:tcPr>
          <w:p w14:paraId="0FAB0001" w14:textId="7EEE9BD2" w:rsidR="00EA08A9" w:rsidRDefault="00EA08A9" w:rsidP="00C12DEE">
            <w:pPr>
              <w:jc w:val="right"/>
              <w:rPr>
                <w:color w:val="000000"/>
                <w:sz w:val="14"/>
                <w:szCs w:val="14"/>
              </w:rPr>
            </w:pPr>
            <w:r w:rsidRPr="00EA08A9">
              <w:rPr>
                <w:color w:val="000000"/>
                <w:sz w:val="14"/>
                <w:szCs w:val="14"/>
              </w:rPr>
              <w:t>60.3</w:t>
            </w:r>
          </w:p>
        </w:tc>
        <w:tc>
          <w:tcPr>
            <w:tcW w:w="1260" w:type="dxa"/>
            <w:tcBorders>
              <w:top w:val="nil"/>
              <w:left w:val="nil"/>
              <w:bottom w:val="nil"/>
              <w:right w:val="nil"/>
            </w:tcBorders>
            <w:shd w:val="clear" w:color="auto" w:fill="auto"/>
            <w:noWrap/>
            <w:vAlign w:val="center"/>
          </w:tcPr>
          <w:p w14:paraId="2E2BF2DE" w14:textId="0A17A786" w:rsidR="00EA08A9" w:rsidRDefault="00EA08A9" w:rsidP="00C12DEE">
            <w:pPr>
              <w:jc w:val="right"/>
              <w:rPr>
                <w:color w:val="000000"/>
                <w:sz w:val="14"/>
                <w:szCs w:val="14"/>
              </w:rPr>
            </w:pPr>
            <w:r w:rsidRPr="00EA08A9">
              <w:rPr>
                <w:color w:val="000000"/>
                <w:sz w:val="14"/>
                <w:szCs w:val="14"/>
              </w:rPr>
              <w:t>32.5</w:t>
            </w:r>
          </w:p>
        </w:tc>
      </w:tr>
      <w:tr w:rsidR="00EA08A9" w:rsidRPr="00F9330E" w14:paraId="440F26B1" w14:textId="77777777" w:rsidTr="00DA352E">
        <w:trPr>
          <w:trHeight w:hRule="exact" w:val="176"/>
        </w:trPr>
        <w:tc>
          <w:tcPr>
            <w:tcW w:w="4533" w:type="dxa"/>
            <w:tcBorders>
              <w:top w:val="nil"/>
              <w:left w:val="nil"/>
              <w:bottom w:val="nil"/>
              <w:right w:val="nil"/>
            </w:tcBorders>
            <w:shd w:val="clear" w:color="auto" w:fill="auto"/>
            <w:noWrap/>
            <w:vAlign w:val="bottom"/>
            <w:hideMark/>
          </w:tcPr>
          <w:p w14:paraId="6AFFA578" w14:textId="77777777" w:rsidR="00EA08A9" w:rsidRPr="006D5F74" w:rsidRDefault="00EA08A9" w:rsidP="00C12DEE">
            <w:pPr>
              <w:ind w:firstLineChars="200" w:firstLine="320"/>
              <w:rPr>
                <w:sz w:val="16"/>
                <w:szCs w:val="16"/>
              </w:rPr>
            </w:pPr>
            <w:r w:rsidRPr="006D5F74">
              <w:rPr>
                <w:sz w:val="16"/>
              </w:rPr>
              <w:t>(g) Country's Debt from IMF</w:t>
            </w:r>
          </w:p>
        </w:tc>
        <w:tc>
          <w:tcPr>
            <w:tcW w:w="1137" w:type="dxa"/>
            <w:tcBorders>
              <w:top w:val="nil"/>
              <w:left w:val="nil"/>
              <w:bottom w:val="nil"/>
              <w:right w:val="nil"/>
            </w:tcBorders>
            <w:shd w:val="clear" w:color="auto" w:fill="auto"/>
            <w:noWrap/>
            <w:vAlign w:val="center"/>
            <w:hideMark/>
          </w:tcPr>
          <w:p w14:paraId="6C7BCFDF" w14:textId="4E2CC6DA" w:rsidR="00EA08A9" w:rsidRPr="005F668C" w:rsidRDefault="00EA08A9" w:rsidP="00C12DEE">
            <w:pPr>
              <w:jc w:val="right"/>
              <w:rPr>
                <w:color w:val="000000"/>
                <w:sz w:val="14"/>
                <w:szCs w:val="14"/>
              </w:rPr>
            </w:pPr>
            <w:r w:rsidRPr="00EA08A9">
              <w:rPr>
                <w:color w:val="000000"/>
                <w:sz w:val="14"/>
                <w:szCs w:val="14"/>
              </w:rPr>
              <w:t>172.8</w:t>
            </w:r>
          </w:p>
        </w:tc>
        <w:tc>
          <w:tcPr>
            <w:tcW w:w="1350" w:type="dxa"/>
            <w:tcBorders>
              <w:top w:val="nil"/>
              <w:left w:val="nil"/>
              <w:bottom w:val="nil"/>
              <w:right w:val="nil"/>
            </w:tcBorders>
            <w:shd w:val="clear" w:color="auto" w:fill="auto"/>
            <w:noWrap/>
            <w:vAlign w:val="center"/>
          </w:tcPr>
          <w:p w14:paraId="64E291C6" w14:textId="6596D2D8" w:rsidR="00EA08A9" w:rsidRPr="005F668C" w:rsidRDefault="00EA08A9" w:rsidP="00C12DEE">
            <w:pPr>
              <w:jc w:val="right"/>
              <w:rPr>
                <w:color w:val="000000"/>
                <w:sz w:val="14"/>
                <w:szCs w:val="14"/>
              </w:rPr>
            </w:pPr>
            <w:r w:rsidRPr="00EA08A9">
              <w:rPr>
                <w:color w:val="000000"/>
                <w:sz w:val="14"/>
                <w:szCs w:val="14"/>
              </w:rPr>
              <w:t>36.6</w:t>
            </w:r>
          </w:p>
        </w:tc>
        <w:tc>
          <w:tcPr>
            <w:tcW w:w="1350" w:type="dxa"/>
            <w:tcBorders>
              <w:top w:val="nil"/>
              <w:left w:val="nil"/>
              <w:bottom w:val="nil"/>
              <w:right w:val="nil"/>
            </w:tcBorders>
            <w:shd w:val="clear" w:color="auto" w:fill="auto"/>
            <w:noWrap/>
            <w:vAlign w:val="center"/>
          </w:tcPr>
          <w:p w14:paraId="62FF4B32" w14:textId="7F8C515A" w:rsidR="00EA08A9" w:rsidRDefault="00EA08A9" w:rsidP="00C12DEE">
            <w:pPr>
              <w:jc w:val="right"/>
              <w:rPr>
                <w:color w:val="000000"/>
                <w:sz w:val="14"/>
                <w:szCs w:val="14"/>
              </w:rPr>
            </w:pPr>
            <w:r w:rsidRPr="00EA08A9">
              <w:rPr>
                <w:color w:val="000000"/>
                <w:sz w:val="14"/>
                <w:szCs w:val="14"/>
              </w:rPr>
              <w:t>51.1</w:t>
            </w:r>
          </w:p>
        </w:tc>
        <w:tc>
          <w:tcPr>
            <w:tcW w:w="1260" w:type="dxa"/>
            <w:tcBorders>
              <w:top w:val="nil"/>
              <w:left w:val="nil"/>
              <w:bottom w:val="nil"/>
              <w:right w:val="nil"/>
            </w:tcBorders>
            <w:shd w:val="clear" w:color="auto" w:fill="auto"/>
            <w:noWrap/>
            <w:vAlign w:val="center"/>
          </w:tcPr>
          <w:p w14:paraId="76F49713" w14:textId="0FC43BFF" w:rsidR="00EA08A9" w:rsidRDefault="00EA08A9" w:rsidP="00C12DEE">
            <w:pPr>
              <w:jc w:val="right"/>
              <w:rPr>
                <w:color w:val="000000"/>
                <w:sz w:val="14"/>
                <w:szCs w:val="14"/>
              </w:rPr>
            </w:pPr>
            <w:r w:rsidRPr="00EA08A9">
              <w:rPr>
                <w:color w:val="000000"/>
                <w:sz w:val="14"/>
                <w:szCs w:val="14"/>
              </w:rPr>
              <w:t>38.7</w:t>
            </w:r>
          </w:p>
        </w:tc>
      </w:tr>
      <w:tr w:rsidR="00EA08A9" w:rsidRPr="00F9330E" w14:paraId="0A246136" w14:textId="77777777" w:rsidTr="00DA352E">
        <w:trPr>
          <w:trHeight w:hRule="exact" w:val="176"/>
        </w:trPr>
        <w:tc>
          <w:tcPr>
            <w:tcW w:w="4533" w:type="dxa"/>
            <w:tcBorders>
              <w:top w:val="nil"/>
              <w:left w:val="nil"/>
              <w:bottom w:val="nil"/>
              <w:right w:val="nil"/>
            </w:tcBorders>
            <w:shd w:val="clear" w:color="auto" w:fill="auto"/>
            <w:noWrap/>
            <w:vAlign w:val="bottom"/>
            <w:hideMark/>
          </w:tcPr>
          <w:p w14:paraId="144C3EED" w14:textId="77777777" w:rsidR="00EA08A9" w:rsidRPr="006D5F74" w:rsidRDefault="00EA08A9" w:rsidP="00C12DEE">
            <w:pPr>
              <w:ind w:firstLineChars="200" w:firstLine="320"/>
              <w:rPr>
                <w:sz w:val="16"/>
                <w:szCs w:val="16"/>
              </w:rPr>
            </w:pPr>
            <w:r w:rsidRPr="006D5F74">
              <w:rPr>
                <w:sz w:val="16"/>
              </w:rPr>
              <w:t>(h) Monetary Authorities external Liabilities</w:t>
            </w:r>
          </w:p>
        </w:tc>
        <w:tc>
          <w:tcPr>
            <w:tcW w:w="1137" w:type="dxa"/>
            <w:tcBorders>
              <w:top w:val="nil"/>
              <w:left w:val="nil"/>
              <w:bottom w:val="nil"/>
              <w:right w:val="nil"/>
            </w:tcBorders>
            <w:shd w:val="clear" w:color="auto" w:fill="auto"/>
            <w:noWrap/>
            <w:vAlign w:val="center"/>
            <w:hideMark/>
          </w:tcPr>
          <w:p w14:paraId="4C16CFC8" w14:textId="5004A9AF" w:rsidR="00EA08A9" w:rsidRPr="005F668C" w:rsidRDefault="00EA08A9" w:rsidP="00C12DEE">
            <w:pPr>
              <w:jc w:val="right"/>
              <w:rPr>
                <w:color w:val="000000"/>
                <w:sz w:val="14"/>
                <w:szCs w:val="14"/>
              </w:rPr>
            </w:pPr>
            <w:r w:rsidRPr="00EA08A9">
              <w:rPr>
                <w:color w:val="000000"/>
                <w:sz w:val="14"/>
                <w:szCs w:val="14"/>
              </w:rPr>
              <w:t>486.3</w:t>
            </w:r>
          </w:p>
        </w:tc>
        <w:tc>
          <w:tcPr>
            <w:tcW w:w="1350" w:type="dxa"/>
            <w:tcBorders>
              <w:top w:val="nil"/>
              <w:left w:val="nil"/>
              <w:bottom w:val="nil"/>
              <w:right w:val="nil"/>
            </w:tcBorders>
            <w:shd w:val="clear" w:color="auto" w:fill="auto"/>
            <w:noWrap/>
            <w:vAlign w:val="center"/>
          </w:tcPr>
          <w:p w14:paraId="222E02A6" w14:textId="1EC8209E" w:rsidR="00EA08A9" w:rsidRPr="005F668C" w:rsidRDefault="00EA08A9" w:rsidP="00C12DEE">
            <w:pPr>
              <w:jc w:val="right"/>
              <w:rPr>
                <w:color w:val="000000"/>
                <w:sz w:val="14"/>
                <w:szCs w:val="14"/>
              </w:rPr>
            </w:pPr>
            <w:r w:rsidRPr="00EA08A9">
              <w:rPr>
                <w:color w:val="000000"/>
                <w:sz w:val="14"/>
                <w:szCs w:val="14"/>
              </w:rPr>
              <w:t>0.0</w:t>
            </w:r>
          </w:p>
        </w:tc>
        <w:tc>
          <w:tcPr>
            <w:tcW w:w="1350" w:type="dxa"/>
            <w:tcBorders>
              <w:top w:val="nil"/>
              <w:left w:val="nil"/>
              <w:bottom w:val="nil"/>
              <w:right w:val="nil"/>
            </w:tcBorders>
            <w:shd w:val="clear" w:color="auto" w:fill="auto"/>
            <w:noWrap/>
            <w:vAlign w:val="center"/>
          </w:tcPr>
          <w:p w14:paraId="5A286FB9" w14:textId="282CE5A3" w:rsidR="00EA08A9" w:rsidRDefault="00EA08A9" w:rsidP="00C12DEE">
            <w:pPr>
              <w:jc w:val="right"/>
              <w:rPr>
                <w:color w:val="000000"/>
                <w:sz w:val="14"/>
                <w:szCs w:val="14"/>
              </w:rPr>
            </w:pPr>
            <w:r w:rsidRPr="00EA08A9">
              <w:rPr>
                <w:color w:val="000000"/>
                <w:sz w:val="14"/>
                <w:szCs w:val="14"/>
              </w:rPr>
              <w:t>0.0</w:t>
            </w:r>
          </w:p>
        </w:tc>
        <w:tc>
          <w:tcPr>
            <w:tcW w:w="1260" w:type="dxa"/>
            <w:tcBorders>
              <w:top w:val="nil"/>
              <w:left w:val="nil"/>
              <w:bottom w:val="nil"/>
              <w:right w:val="nil"/>
            </w:tcBorders>
            <w:shd w:val="clear" w:color="auto" w:fill="auto"/>
            <w:noWrap/>
            <w:vAlign w:val="center"/>
          </w:tcPr>
          <w:p w14:paraId="5C52E8BE" w14:textId="0683BBAA" w:rsidR="00EA08A9" w:rsidRDefault="00EA08A9" w:rsidP="00C12DEE">
            <w:pPr>
              <w:jc w:val="right"/>
              <w:rPr>
                <w:color w:val="000000"/>
                <w:sz w:val="14"/>
                <w:szCs w:val="14"/>
              </w:rPr>
            </w:pPr>
            <w:r w:rsidRPr="00EA08A9">
              <w:rPr>
                <w:color w:val="000000"/>
                <w:sz w:val="14"/>
                <w:szCs w:val="14"/>
              </w:rPr>
              <w:t>0.0</w:t>
            </w:r>
          </w:p>
        </w:tc>
      </w:tr>
      <w:tr w:rsidR="00EA08A9" w:rsidRPr="00F9330E" w14:paraId="3751DC82" w14:textId="77777777" w:rsidTr="00DA352E">
        <w:trPr>
          <w:trHeight w:hRule="exact" w:val="176"/>
        </w:trPr>
        <w:tc>
          <w:tcPr>
            <w:tcW w:w="4533" w:type="dxa"/>
            <w:tcBorders>
              <w:top w:val="nil"/>
              <w:left w:val="nil"/>
              <w:bottom w:val="nil"/>
              <w:right w:val="nil"/>
            </w:tcBorders>
            <w:shd w:val="clear" w:color="auto" w:fill="auto"/>
            <w:noWrap/>
            <w:vAlign w:val="bottom"/>
            <w:hideMark/>
          </w:tcPr>
          <w:p w14:paraId="30B21BA7" w14:textId="77777777" w:rsidR="00EA08A9" w:rsidRPr="006D5F74" w:rsidRDefault="00EA08A9" w:rsidP="00C12DEE">
            <w:pPr>
              <w:rPr>
                <w:b/>
                <w:bCs/>
                <w:sz w:val="16"/>
                <w:szCs w:val="16"/>
              </w:rPr>
            </w:pPr>
            <w:r w:rsidRPr="006D5F74">
              <w:rPr>
                <w:b/>
                <w:bCs/>
                <w:sz w:val="16"/>
              </w:rPr>
              <w:t>IV. Interest Payment on debt (</w:t>
            </w:r>
            <w:proofErr w:type="spellStart"/>
            <w:r w:rsidRPr="006D5F74">
              <w:rPr>
                <w:b/>
                <w:bCs/>
                <w:sz w:val="16"/>
              </w:rPr>
              <w:t>i+j+k</w:t>
            </w:r>
            <w:proofErr w:type="spellEnd"/>
            <w:r w:rsidRPr="006D5F74">
              <w:rPr>
                <w:b/>
                <w:bCs/>
                <w:sz w:val="16"/>
              </w:rPr>
              <w:t>)</w:t>
            </w:r>
          </w:p>
        </w:tc>
        <w:tc>
          <w:tcPr>
            <w:tcW w:w="1137" w:type="dxa"/>
            <w:tcBorders>
              <w:top w:val="nil"/>
              <w:left w:val="nil"/>
              <w:bottom w:val="nil"/>
              <w:right w:val="nil"/>
            </w:tcBorders>
            <w:shd w:val="clear" w:color="auto" w:fill="auto"/>
            <w:noWrap/>
            <w:vAlign w:val="center"/>
            <w:hideMark/>
          </w:tcPr>
          <w:p w14:paraId="3BDB90A3" w14:textId="47C7116F" w:rsidR="00EA08A9" w:rsidRPr="00AB1405" w:rsidRDefault="00EA08A9" w:rsidP="00C12DEE">
            <w:pPr>
              <w:jc w:val="right"/>
              <w:rPr>
                <w:b/>
                <w:bCs/>
                <w:color w:val="000000"/>
                <w:sz w:val="14"/>
                <w:szCs w:val="14"/>
              </w:rPr>
            </w:pPr>
            <w:r w:rsidRPr="00EA08A9">
              <w:rPr>
                <w:b/>
                <w:bCs/>
                <w:color w:val="000000"/>
                <w:sz w:val="14"/>
                <w:szCs w:val="14"/>
              </w:rPr>
              <w:t>2,832.0</w:t>
            </w:r>
          </w:p>
        </w:tc>
        <w:tc>
          <w:tcPr>
            <w:tcW w:w="1350" w:type="dxa"/>
            <w:tcBorders>
              <w:top w:val="nil"/>
              <w:left w:val="nil"/>
              <w:bottom w:val="nil"/>
              <w:right w:val="nil"/>
            </w:tcBorders>
            <w:shd w:val="clear" w:color="auto" w:fill="auto"/>
            <w:noWrap/>
            <w:vAlign w:val="center"/>
          </w:tcPr>
          <w:p w14:paraId="7148952E" w14:textId="5929C97C" w:rsidR="00EA08A9" w:rsidRPr="00AB1405" w:rsidRDefault="00EA08A9" w:rsidP="00C12DEE">
            <w:pPr>
              <w:jc w:val="right"/>
              <w:rPr>
                <w:b/>
                <w:bCs/>
                <w:color w:val="000000"/>
                <w:sz w:val="14"/>
                <w:szCs w:val="14"/>
              </w:rPr>
            </w:pPr>
            <w:r w:rsidRPr="00EA08A9">
              <w:rPr>
                <w:b/>
                <w:bCs/>
                <w:color w:val="000000"/>
                <w:sz w:val="14"/>
                <w:szCs w:val="14"/>
              </w:rPr>
              <w:t>635.4</w:t>
            </w:r>
          </w:p>
        </w:tc>
        <w:tc>
          <w:tcPr>
            <w:tcW w:w="1350" w:type="dxa"/>
            <w:tcBorders>
              <w:top w:val="nil"/>
              <w:left w:val="nil"/>
              <w:bottom w:val="nil"/>
              <w:right w:val="nil"/>
            </w:tcBorders>
            <w:shd w:val="clear" w:color="auto" w:fill="auto"/>
            <w:noWrap/>
            <w:vAlign w:val="center"/>
          </w:tcPr>
          <w:p w14:paraId="088FE8FF" w14:textId="76128FBE" w:rsidR="00EA08A9" w:rsidRPr="00AB1405" w:rsidRDefault="00EA08A9" w:rsidP="00C12DEE">
            <w:pPr>
              <w:jc w:val="right"/>
              <w:rPr>
                <w:b/>
                <w:bCs/>
                <w:color w:val="000000"/>
                <w:sz w:val="14"/>
                <w:szCs w:val="14"/>
              </w:rPr>
            </w:pPr>
            <w:r w:rsidRPr="00EA08A9">
              <w:rPr>
                <w:b/>
                <w:bCs/>
                <w:color w:val="000000"/>
                <w:sz w:val="14"/>
                <w:szCs w:val="14"/>
              </w:rPr>
              <w:t>826.6</w:t>
            </w:r>
          </w:p>
        </w:tc>
        <w:tc>
          <w:tcPr>
            <w:tcW w:w="1260" w:type="dxa"/>
            <w:tcBorders>
              <w:top w:val="nil"/>
              <w:left w:val="nil"/>
              <w:bottom w:val="nil"/>
              <w:right w:val="nil"/>
            </w:tcBorders>
            <w:shd w:val="clear" w:color="auto" w:fill="auto"/>
            <w:noWrap/>
            <w:vAlign w:val="center"/>
          </w:tcPr>
          <w:p w14:paraId="13EA25AD" w14:textId="3622CE35" w:rsidR="00EA08A9" w:rsidRPr="00AB1405" w:rsidRDefault="00EA08A9" w:rsidP="00C12DEE">
            <w:pPr>
              <w:jc w:val="right"/>
              <w:rPr>
                <w:b/>
                <w:bCs/>
                <w:color w:val="000000"/>
                <w:sz w:val="14"/>
                <w:szCs w:val="14"/>
              </w:rPr>
            </w:pPr>
            <w:r w:rsidRPr="00EA08A9">
              <w:rPr>
                <w:b/>
                <w:bCs/>
                <w:color w:val="000000"/>
                <w:sz w:val="14"/>
                <w:szCs w:val="14"/>
              </w:rPr>
              <w:t>750.5</w:t>
            </w:r>
          </w:p>
        </w:tc>
      </w:tr>
      <w:tr w:rsidR="00EA08A9" w:rsidRPr="00F9330E" w14:paraId="4D682DE0" w14:textId="77777777" w:rsidTr="00DA352E">
        <w:trPr>
          <w:trHeight w:hRule="exact" w:val="176"/>
        </w:trPr>
        <w:tc>
          <w:tcPr>
            <w:tcW w:w="4533" w:type="dxa"/>
            <w:tcBorders>
              <w:top w:val="nil"/>
              <w:left w:val="nil"/>
              <w:bottom w:val="nil"/>
              <w:right w:val="nil"/>
            </w:tcBorders>
            <w:shd w:val="clear" w:color="auto" w:fill="auto"/>
            <w:noWrap/>
            <w:vAlign w:val="bottom"/>
            <w:hideMark/>
          </w:tcPr>
          <w:p w14:paraId="5A853C1E" w14:textId="77777777" w:rsidR="00EA08A9" w:rsidRPr="006D5F74" w:rsidRDefault="00EA08A9" w:rsidP="00C12DEE">
            <w:pPr>
              <w:ind w:firstLineChars="200" w:firstLine="320"/>
              <w:rPr>
                <w:sz w:val="16"/>
                <w:szCs w:val="16"/>
              </w:rPr>
            </w:pPr>
            <w:r w:rsidRPr="006D5F74">
              <w:rPr>
                <w:sz w:val="16"/>
              </w:rPr>
              <w:t>(</w:t>
            </w:r>
            <w:proofErr w:type="spellStart"/>
            <w:r w:rsidRPr="006D5F74">
              <w:rPr>
                <w:sz w:val="16"/>
              </w:rPr>
              <w:t>i</w:t>
            </w:r>
            <w:proofErr w:type="spellEnd"/>
            <w:r w:rsidRPr="006D5F74">
              <w:rPr>
                <w:sz w:val="16"/>
              </w:rPr>
              <w:t>) Government Domestic Debt</w:t>
            </w:r>
          </w:p>
        </w:tc>
        <w:tc>
          <w:tcPr>
            <w:tcW w:w="1137" w:type="dxa"/>
            <w:tcBorders>
              <w:top w:val="nil"/>
              <w:left w:val="nil"/>
              <w:bottom w:val="nil"/>
              <w:right w:val="nil"/>
            </w:tcBorders>
            <w:shd w:val="clear" w:color="auto" w:fill="auto"/>
            <w:noWrap/>
            <w:vAlign w:val="center"/>
            <w:hideMark/>
          </w:tcPr>
          <w:p w14:paraId="44604362" w14:textId="69C8AE51" w:rsidR="00EA08A9" w:rsidRPr="00EA08A9" w:rsidRDefault="00EA08A9" w:rsidP="00C12DEE">
            <w:pPr>
              <w:jc w:val="right"/>
              <w:rPr>
                <w:color w:val="000000"/>
                <w:sz w:val="14"/>
                <w:szCs w:val="14"/>
              </w:rPr>
            </w:pPr>
            <w:r w:rsidRPr="00EA08A9">
              <w:rPr>
                <w:color w:val="000000"/>
                <w:sz w:val="14"/>
                <w:szCs w:val="14"/>
              </w:rPr>
              <w:t>2,510.2</w:t>
            </w:r>
          </w:p>
        </w:tc>
        <w:tc>
          <w:tcPr>
            <w:tcW w:w="1350" w:type="dxa"/>
            <w:tcBorders>
              <w:top w:val="nil"/>
              <w:left w:val="nil"/>
              <w:bottom w:val="nil"/>
              <w:right w:val="nil"/>
            </w:tcBorders>
            <w:shd w:val="clear" w:color="auto" w:fill="auto"/>
            <w:noWrap/>
            <w:vAlign w:val="center"/>
          </w:tcPr>
          <w:p w14:paraId="3C05E370" w14:textId="339CB3E8" w:rsidR="00EA08A9" w:rsidRPr="00EA08A9" w:rsidRDefault="00EA08A9" w:rsidP="00C12DEE">
            <w:pPr>
              <w:jc w:val="right"/>
              <w:rPr>
                <w:color w:val="000000"/>
                <w:sz w:val="14"/>
                <w:szCs w:val="14"/>
              </w:rPr>
            </w:pPr>
            <w:r w:rsidRPr="00EA08A9">
              <w:rPr>
                <w:color w:val="000000"/>
                <w:sz w:val="14"/>
                <w:szCs w:val="14"/>
              </w:rPr>
              <w:t>565.6</w:t>
            </w:r>
          </w:p>
        </w:tc>
        <w:tc>
          <w:tcPr>
            <w:tcW w:w="1350" w:type="dxa"/>
            <w:tcBorders>
              <w:top w:val="nil"/>
              <w:left w:val="nil"/>
              <w:bottom w:val="nil"/>
              <w:right w:val="nil"/>
            </w:tcBorders>
            <w:shd w:val="clear" w:color="auto" w:fill="auto"/>
            <w:noWrap/>
            <w:vAlign w:val="center"/>
          </w:tcPr>
          <w:p w14:paraId="48F31B8D" w14:textId="50E75D96" w:rsidR="00EA08A9" w:rsidRPr="00EA08A9" w:rsidRDefault="00EA08A9" w:rsidP="00C12DEE">
            <w:pPr>
              <w:jc w:val="right"/>
              <w:rPr>
                <w:color w:val="000000"/>
                <w:sz w:val="14"/>
                <w:szCs w:val="14"/>
              </w:rPr>
            </w:pPr>
            <w:r w:rsidRPr="00EA08A9">
              <w:rPr>
                <w:color w:val="000000"/>
                <w:sz w:val="14"/>
                <w:szCs w:val="14"/>
              </w:rPr>
              <w:t>703.4</w:t>
            </w:r>
          </w:p>
        </w:tc>
        <w:tc>
          <w:tcPr>
            <w:tcW w:w="1260" w:type="dxa"/>
            <w:tcBorders>
              <w:top w:val="nil"/>
              <w:left w:val="nil"/>
              <w:bottom w:val="nil"/>
              <w:right w:val="nil"/>
            </w:tcBorders>
            <w:shd w:val="clear" w:color="auto" w:fill="auto"/>
            <w:noWrap/>
            <w:vAlign w:val="center"/>
          </w:tcPr>
          <w:p w14:paraId="3174BE39" w14:textId="6FFCBD6D" w:rsidR="00EA08A9" w:rsidRPr="00EA08A9" w:rsidRDefault="00EA08A9" w:rsidP="00C12DEE">
            <w:pPr>
              <w:jc w:val="right"/>
              <w:rPr>
                <w:color w:val="000000"/>
                <w:sz w:val="14"/>
                <w:szCs w:val="14"/>
              </w:rPr>
            </w:pPr>
            <w:r w:rsidRPr="00EA08A9">
              <w:rPr>
                <w:color w:val="000000"/>
                <w:sz w:val="14"/>
                <w:szCs w:val="14"/>
              </w:rPr>
              <w:t>636.7</w:t>
            </w:r>
          </w:p>
        </w:tc>
      </w:tr>
      <w:tr w:rsidR="00EA08A9" w:rsidRPr="005F668C" w14:paraId="121A878A" w14:textId="77777777" w:rsidTr="00DA352E">
        <w:trPr>
          <w:trHeight w:hRule="exact" w:val="176"/>
        </w:trPr>
        <w:tc>
          <w:tcPr>
            <w:tcW w:w="4533" w:type="dxa"/>
            <w:tcBorders>
              <w:top w:val="nil"/>
              <w:left w:val="nil"/>
              <w:bottom w:val="nil"/>
              <w:right w:val="nil"/>
            </w:tcBorders>
            <w:shd w:val="clear" w:color="auto" w:fill="auto"/>
            <w:noWrap/>
            <w:vAlign w:val="bottom"/>
            <w:hideMark/>
          </w:tcPr>
          <w:p w14:paraId="30B4C976" w14:textId="77777777" w:rsidR="00EA08A9" w:rsidRPr="006D5F74" w:rsidRDefault="00EA08A9" w:rsidP="00C12DEE">
            <w:pPr>
              <w:ind w:firstLineChars="200" w:firstLine="320"/>
              <w:rPr>
                <w:sz w:val="16"/>
                <w:szCs w:val="16"/>
              </w:rPr>
            </w:pPr>
            <w:r w:rsidRPr="006D5F74">
              <w:rPr>
                <w:sz w:val="16"/>
              </w:rPr>
              <w:t>(j) PSE Debt</w:t>
            </w:r>
          </w:p>
        </w:tc>
        <w:tc>
          <w:tcPr>
            <w:tcW w:w="1137" w:type="dxa"/>
            <w:tcBorders>
              <w:top w:val="nil"/>
              <w:left w:val="nil"/>
              <w:bottom w:val="nil"/>
              <w:right w:val="nil"/>
            </w:tcBorders>
            <w:shd w:val="clear" w:color="auto" w:fill="auto"/>
            <w:noWrap/>
            <w:vAlign w:val="center"/>
            <w:hideMark/>
          </w:tcPr>
          <w:p w14:paraId="22A17A9A" w14:textId="2D11D5E9" w:rsidR="00EA08A9" w:rsidRPr="005F668C" w:rsidRDefault="00601C97" w:rsidP="00C12DEE">
            <w:pPr>
              <w:jc w:val="right"/>
              <w:rPr>
                <w:color w:val="000000"/>
                <w:sz w:val="14"/>
                <w:szCs w:val="14"/>
              </w:rPr>
            </w:pPr>
            <w:r>
              <w:rPr>
                <w:color w:val="000000"/>
                <w:sz w:val="14"/>
                <w:szCs w:val="14"/>
              </w:rPr>
              <w:t>..</w:t>
            </w:r>
          </w:p>
        </w:tc>
        <w:tc>
          <w:tcPr>
            <w:tcW w:w="1350" w:type="dxa"/>
            <w:tcBorders>
              <w:top w:val="nil"/>
              <w:left w:val="nil"/>
              <w:bottom w:val="nil"/>
              <w:right w:val="nil"/>
            </w:tcBorders>
            <w:shd w:val="clear" w:color="auto" w:fill="auto"/>
            <w:noWrap/>
            <w:vAlign w:val="center"/>
          </w:tcPr>
          <w:p w14:paraId="27E92B68" w14:textId="1CB47F22" w:rsidR="00EA08A9" w:rsidRPr="005F668C" w:rsidRDefault="00601C97" w:rsidP="00C12DEE">
            <w:pPr>
              <w:jc w:val="right"/>
              <w:rPr>
                <w:color w:val="000000"/>
                <w:sz w:val="14"/>
                <w:szCs w:val="14"/>
              </w:rPr>
            </w:pPr>
            <w:r>
              <w:rPr>
                <w:color w:val="000000"/>
                <w:sz w:val="14"/>
                <w:szCs w:val="14"/>
              </w:rPr>
              <w:t>…</w:t>
            </w:r>
          </w:p>
        </w:tc>
        <w:tc>
          <w:tcPr>
            <w:tcW w:w="1350" w:type="dxa"/>
            <w:tcBorders>
              <w:top w:val="nil"/>
              <w:left w:val="nil"/>
              <w:bottom w:val="nil"/>
              <w:right w:val="nil"/>
            </w:tcBorders>
            <w:shd w:val="clear" w:color="auto" w:fill="auto"/>
            <w:noWrap/>
            <w:vAlign w:val="center"/>
          </w:tcPr>
          <w:p w14:paraId="3732F6DE" w14:textId="1FE60814" w:rsidR="00EA08A9" w:rsidRPr="00595147" w:rsidRDefault="00601C97" w:rsidP="00C12DEE">
            <w:pPr>
              <w:jc w:val="right"/>
              <w:rPr>
                <w:color w:val="000000"/>
                <w:sz w:val="14"/>
                <w:szCs w:val="14"/>
              </w:rPr>
            </w:pPr>
            <w:r>
              <w:rPr>
                <w:color w:val="000000"/>
                <w:sz w:val="14"/>
                <w:szCs w:val="14"/>
              </w:rPr>
              <w:t>…</w:t>
            </w:r>
          </w:p>
        </w:tc>
        <w:tc>
          <w:tcPr>
            <w:tcW w:w="1260" w:type="dxa"/>
            <w:tcBorders>
              <w:top w:val="nil"/>
              <w:left w:val="nil"/>
              <w:bottom w:val="nil"/>
              <w:right w:val="nil"/>
            </w:tcBorders>
            <w:shd w:val="clear" w:color="auto" w:fill="auto"/>
            <w:noWrap/>
            <w:vAlign w:val="center"/>
          </w:tcPr>
          <w:p w14:paraId="3935846E" w14:textId="6B12E99F" w:rsidR="00EA08A9" w:rsidRPr="00595147" w:rsidRDefault="00601C97" w:rsidP="00C12DEE">
            <w:pPr>
              <w:jc w:val="right"/>
              <w:rPr>
                <w:color w:val="000000"/>
                <w:sz w:val="14"/>
                <w:szCs w:val="14"/>
              </w:rPr>
            </w:pPr>
            <w:r>
              <w:rPr>
                <w:color w:val="000000"/>
                <w:sz w:val="14"/>
                <w:szCs w:val="14"/>
              </w:rPr>
              <w:t>…</w:t>
            </w:r>
          </w:p>
        </w:tc>
      </w:tr>
      <w:tr w:rsidR="00EA08A9" w:rsidRPr="005F668C" w14:paraId="3F409B9F" w14:textId="77777777" w:rsidTr="00DA352E">
        <w:trPr>
          <w:trHeight w:hRule="exact" w:val="176"/>
        </w:trPr>
        <w:tc>
          <w:tcPr>
            <w:tcW w:w="4533" w:type="dxa"/>
            <w:tcBorders>
              <w:top w:val="nil"/>
              <w:left w:val="nil"/>
              <w:bottom w:val="nil"/>
              <w:right w:val="nil"/>
            </w:tcBorders>
            <w:shd w:val="clear" w:color="auto" w:fill="auto"/>
            <w:noWrap/>
            <w:vAlign w:val="bottom"/>
            <w:hideMark/>
          </w:tcPr>
          <w:p w14:paraId="1ECE68DD" w14:textId="77777777" w:rsidR="00EA08A9" w:rsidRPr="006D5F74" w:rsidRDefault="00EA08A9" w:rsidP="00C12DEE">
            <w:pPr>
              <w:ind w:firstLineChars="200" w:firstLine="320"/>
              <w:rPr>
                <w:sz w:val="16"/>
                <w:szCs w:val="16"/>
              </w:rPr>
            </w:pPr>
            <w:r w:rsidRPr="006D5F74">
              <w:rPr>
                <w:sz w:val="16"/>
              </w:rPr>
              <w:t>(k) Exter</w:t>
            </w:r>
            <w:r>
              <w:rPr>
                <w:sz w:val="16"/>
              </w:rPr>
              <w:t>na</w:t>
            </w:r>
            <w:r w:rsidRPr="006D5F74">
              <w:rPr>
                <w:sz w:val="16"/>
              </w:rPr>
              <w:t>l Debt</w:t>
            </w:r>
          </w:p>
        </w:tc>
        <w:tc>
          <w:tcPr>
            <w:tcW w:w="1137" w:type="dxa"/>
            <w:tcBorders>
              <w:top w:val="nil"/>
              <w:left w:val="nil"/>
              <w:bottom w:val="nil"/>
              <w:right w:val="nil"/>
            </w:tcBorders>
            <w:shd w:val="clear" w:color="auto" w:fill="auto"/>
            <w:noWrap/>
            <w:vAlign w:val="center"/>
            <w:hideMark/>
          </w:tcPr>
          <w:p w14:paraId="6F99B4CF" w14:textId="65882C31" w:rsidR="00EA08A9" w:rsidRPr="005F668C" w:rsidRDefault="00EA08A9" w:rsidP="00C12DEE">
            <w:pPr>
              <w:jc w:val="right"/>
              <w:rPr>
                <w:color w:val="000000"/>
                <w:sz w:val="14"/>
                <w:szCs w:val="14"/>
              </w:rPr>
            </w:pPr>
            <w:r w:rsidRPr="00EA08A9">
              <w:rPr>
                <w:color w:val="000000"/>
                <w:sz w:val="14"/>
                <w:szCs w:val="14"/>
              </w:rPr>
              <w:t>321.7</w:t>
            </w:r>
          </w:p>
        </w:tc>
        <w:tc>
          <w:tcPr>
            <w:tcW w:w="1350" w:type="dxa"/>
            <w:tcBorders>
              <w:top w:val="nil"/>
              <w:left w:val="nil"/>
              <w:bottom w:val="nil"/>
              <w:right w:val="nil"/>
            </w:tcBorders>
            <w:shd w:val="clear" w:color="auto" w:fill="auto"/>
            <w:noWrap/>
            <w:vAlign w:val="center"/>
          </w:tcPr>
          <w:p w14:paraId="76BA50D2" w14:textId="0605144C" w:rsidR="00EA08A9" w:rsidRPr="005F668C" w:rsidRDefault="00EA08A9" w:rsidP="00C12DEE">
            <w:pPr>
              <w:jc w:val="right"/>
              <w:rPr>
                <w:color w:val="000000"/>
                <w:sz w:val="14"/>
                <w:szCs w:val="14"/>
              </w:rPr>
            </w:pPr>
            <w:r w:rsidRPr="00EA08A9">
              <w:rPr>
                <w:color w:val="000000"/>
                <w:sz w:val="14"/>
                <w:szCs w:val="14"/>
              </w:rPr>
              <w:t>69.8</w:t>
            </w:r>
          </w:p>
        </w:tc>
        <w:tc>
          <w:tcPr>
            <w:tcW w:w="1350" w:type="dxa"/>
            <w:tcBorders>
              <w:top w:val="nil"/>
              <w:left w:val="nil"/>
              <w:bottom w:val="nil"/>
              <w:right w:val="nil"/>
            </w:tcBorders>
            <w:shd w:val="clear" w:color="auto" w:fill="auto"/>
            <w:noWrap/>
            <w:vAlign w:val="center"/>
          </w:tcPr>
          <w:p w14:paraId="64BB9095" w14:textId="6A5A5F6A" w:rsidR="00EA08A9" w:rsidRDefault="00EA08A9" w:rsidP="00C12DEE">
            <w:pPr>
              <w:jc w:val="right"/>
              <w:rPr>
                <w:color w:val="000000"/>
                <w:sz w:val="14"/>
                <w:szCs w:val="14"/>
              </w:rPr>
            </w:pPr>
            <w:r w:rsidRPr="00EA08A9">
              <w:rPr>
                <w:color w:val="000000"/>
                <w:sz w:val="14"/>
                <w:szCs w:val="14"/>
              </w:rPr>
              <w:t>123.2</w:t>
            </w:r>
          </w:p>
        </w:tc>
        <w:tc>
          <w:tcPr>
            <w:tcW w:w="1260" w:type="dxa"/>
            <w:tcBorders>
              <w:top w:val="nil"/>
              <w:left w:val="nil"/>
              <w:bottom w:val="nil"/>
              <w:right w:val="nil"/>
            </w:tcBorders>
            <w:shd w:val="clear" w:color="auto" w:fill="auto"/>
            <w:noWrap/>
            <w:vAlign w:val="center"/>
          </w:tcPr>
          <w:p w14:paraId="0AA68D8E" w14:textId="55C8C5A1" w:rsidR="00EA08A9" w:rsidRDefault="00EA08A9" w:rsidP="00C12DEE">
            <w:pPr>
              <w:jc w:val="right"/>
              <w:rPr>
                <w:color w:val="000000"/>
                <w:sz w:val="14"/>
                <w:szCs w:val="14"/>
              </w:rPr>
            </w:pPr>
            <w:r w:rsidRPr="00EA08A9">
              <w:rPr>
                <w:color w:val="000000"/>
                <w:sz w:val="14"/>
                <w:szCs w:val="14"/>
              </w:rPr>
              <w:t>113.8</w:t>
            </w:r>
          </w:p>
        </w:tc>
      </w:tr>
      <w:tr w:rsidR="00EA08A9" w:rsidRPr="005F668C" w14:paraId="577B0243" w14:textId="77777777" w:rsidTr="00DA352E">
        <w:trPr>
          <w:trHeight w:hRule="exact" w:val="176"/>
        </w:trPr>
        <w:tc>
          <w:tcPr>
            <w:tcW w:w="4533" w:type="dxa"/>
            <w:tcBorders>
              <w:top w:val="nil"/>
              <w:left w:val="nil"/>
              <w:bottom w:val="nil"/>
              <w:right w:val="nil"/>
            </w:tcBorders>
            <w:shd w:val="clear" w:color="auto" w:fill="auto"/>
            <w:noWrap/>
            <w:vAlign w:val="bottom"/>
            <w:hideMark/>
          </w:tcPr>
          <w:p w14:paraId="2C9EEAEB" w14:textId="77777777" w:rsidR="00EA08A9" w:rsidRPr="006D5F74" w:rsidRDefault="00EA08A9" w:rsidP="00C12DEE">
            <w:pPr>
              <w:ind w:firstLineChars="400" w:firstLine="640"/>
              <w:rPr>
                <w:sz w:val="16"/>
                <w:szCs w:val="16"/>
              </w:rPr>
            </w:pPr>
            <w:r w:rsidRPr="006D5F74">
              <w:rPr>
                <w:sz w:val="16"/>
              </w:rPr>
              <w:t>Government Exter</w:t>
            </w:r>
            <w:r>
              <w:rPr>
                <w:sz w:val="16"/>
              </w:rPr>
              <w:t>na</w:t>
            </w:r>
            <w:r w:rsidRPr="006D5F74">
              <w:rPr>
                <w:sz w:val="16"/>
              </w:rPr>
              <w:t>l debt</w:t>
            </w:r>
          </w:p>
        </w:tc>
        <w:tc>
          <w:tcPr>
            <w:tcW w:w="1137" w:type="dxa"/>
            <w:tcBorders>
              <w:top w:val="nil"/>
              <w:left w:val="nil"/>
              <w:bottom w:val="nil"/>
              <w:right w:val="nil"/>
            </w:tcBorders>
            <w:shd w:val="clear" w:color="auto" w:fill="auto"/>
            <w:noWrap/>
            <w:vAlign w:val="center"/>
            <w:hideMark/>
          </w:tcPr>
          <w:p w14:paraId="67A71023" w14:textId="214F07FF" w:rsidR="00EA08A9" w:rsidRPr="005F668C" w:rsidRDefault="00EA08A9" w:rsidP="00C12DEE">
            <w:pPr>
              <w:jc w:val="right"/>
              <w:rPr>
                <w:color w:val="000000"/>
                <w:sz w:val="14"/>
                <w:szCs w:val="14"/>
              </w:rPr>
            </w:pPr>
            <w:r w:rsidRPr="00EA08A9">
              <w:rPr>
                <w:color w:val="000000"/>
                <w:sz w:val="14"/>
                <w:szCs w:val="14"/>
              </w:rPr>
              <w:t>208.7</w:t>
            </w:r>
          </w:p>
        </w:tc>
        <w:tc>
          <w:tcPr>
            <w:tcW w:w="1350" w:type="dxa"/>
            <w:tcBorders>
              <w:top w:val="nil"/>
              <w:left w:val="nil"/>
              <w:bottom w:val="nil"/>
              <w:right w:val="nil"/>
            </w:tcBorders>
            <w:shd w:val="clear" w:color="auto" w:fill="auto"/>
            <w:noWrap/>
            <w:vAlign w:val="center"/>
          </w:tcPr>
          <w:p w14:paraId="0F22F598" w14:textId="486612F3" w:rsidR="00EA08A9" w:rsidRPr="005F668C" w:rsidRDefault="00EA08A9" w:rsidP="00C12DEE">
            <w:pPr>
              <w:jc w:val="right"/>
              <w:rPr>
                <w:color w:val="000000"/>
                <w:sz w:val="14"/>
                <w:szCs w:val="14"/>
              </w:rPr>
            </w:pPr>
            <w:r w:rsidRPr="00EA08A9">
              <w:rPr>
                <w:color w:val="000000"/>
                <w:sz w:val="14"/>
                <w:szCs w:val="14"/>
              </w:rPr>
              <w:t>46.4</w:t>
            </w:r>
          </w:p>
        </w:tc>
        <w:tc>
          <w:tcPr>
            <w:tcW w:w="1350" w:type="dxa"/>
            <w:tcBorders>
              <w:top w:val="nil"/>
              <w:left w:val="nil"/>
              <w:bottom w:val="nil"/>
              <w:right w:val="nil"/>
            </w:tcBorders>
            <w:shd w:val="clear" w:color="auto" w:fill="auto"/>
            <w:noWrap/>
            <w:vAlign w:val="center"/>
          </w:tcPr>
          <w:p w14:paraId="4B348AC1" w14:textId="6EFE553D" w:rsidR="00EA08A9" w:rsidRDefault="00EA08A9" w:rsidP="00C12DEE">
            <w:pPr>
              <w:jc w:val="right"/>
              <w:rPr>
                <w:color w:val="000000"/>
                <w:sz w:val="14"/>
                <w:szCs w:val="14"/>
              </w:rPr>
            </w:pPr>
            <w:r w:rsidRPr="00EA08A9">
              <w:rPr>
                <w:color w:val="000000"/>
                <w:sz w:val="14"/>
                <w:szCs w:val="14"/>
              </w:rPr>
              <w:t>85.0</w:t>
            </w:r>
          </w:p>
        </w:tc>
        <w:tc>
          <w:tcPr>
            <w:tcW w:w="1260" w:type="dxa"/>
            <w:tcBorders>
              <w:top w:val="nil"/>
              <w:left w:val="nil"/>
              <w:bottom w:val="nil"/>
              <w:right w:val="nil"/>
            </w:tcBorders>
            <w:shd w:val="clear" w:color="auto" w:fill="auto"/>
            <w:noWrap/>
            <w:vAlign w:val="center"/>
          </w:tcPr>
          <w:p w14:paraId="39BBF358" w14:textId="0E99AD6F" w:rsidR="00EA08A9" w:rsidRDefault="00EA08A9" w:rsidP="00C12DEE">
            <w:pPr>
              <w:jc w:val="right"/>
              <w:rPr>
                <w:color w:val="000000"/>
                <w:sz w:val="14"/>
                <w:szCs w:val="14"/>
              </w:rPr>
            </w:pPr>
            <w:r w:rsidRPr="00EA08A9">
              <w:rPr>
                <w:color w:val="000000"/>
                <w:sz w:val="14"/>
                <w:szCs w:val="14"/>
              </w:rPr>
              <w:t>76.0</w:t>
            </w:r>
          </w:p>
        </w:tc>
      </w:tr>
      <w:tr w:rsidR="00EA08A9" w:rsidRPr="005F668C" w14:paraId="46EE63CA" w14:textId="77777777" w:rsidTr="00DA352E">
        <w:trPr>
          <w:trHeight w:hRule="exact" w:val="176"/>
        </w:trPr>
        <w:tc>
          <w:tcPr>
            <w:tcW w:w="4533" w:type="dxa"/>
            <w:tcBorders>
              <w:top w:val="nil"/>
              <w:left w:val="nil"/>
              <w:bottom w:val="nil"/>
              <w:right w:val="nil"/>
            </w:tcBorders>
            <w:shd w:val="clear" w:color="auto" w:fill="auto"/>
            <w:noWrap/>
            <w:vAlign w:val="bottom"/>
            <w:hideMark/>
          </w:tcPr>
          <w:p w14:paraId="251298DC" w14:textId="77777777" w:rsidR="00EA08A9" w:rsidRPr="006D5F74" w:rsidRDefault="00EA08A9" w:rsidP="00C12DEE">
            <w:pPr>
              <w:ind w:firstLineChars="400" w:firstLine="640"/>
              <w:rPr>
                <w:sz w:val="16"/>
                <w:szCs w:val="16"/>
              </w:rPr>
            </w:pPr>
            <w:r w:rsidRPr="006D5F74">
              <w:rPr>
                <w:sz w:val="16"/>
              </w:rPr>
              <w:t>Non-government Exter</w:t>
            </w:r>
            <w:r>
              <w:rPr>
                <w:sz w:val="16"/>
              </w:rPr>
              <w:t>na</w:t>
            </w:r>
            <w:r w:rsidRPr="006D5F74">
              <w:rPr>
                <w:sz w:val="16"/>
              </w:rPr>
              <w:t>l debt</w:t>
            </w:r>
          </w:p>
        </w:tc>
        <w:tc>
          <w:tcPr>
            <w:tcW w:w="1137" w:type="dxa"/>
            <w:tcBorders>
              <w:top w:val="nil"/>
              <w:left w:val="nil"/>
              <w:bottom w:val="nil"/>
              <w:right w:val="nil"/>
            </w:tcBorders>
            <w:shd w:val="clear" w:color="auto" w:fill="auto"/>
            <w:noWrap/>
            <w:vAlign w:val="center"/>
            <w:hideMark/>
          </w:tcPr>
          <w:p w14:paraId="557F0590" w14:textId="50C73E22" w:rsidR="00EA08A9" w:rsidRPr="005F668C" w:rsidRDefault="00EA08A9" w:rsidP="00C12DEE">
            <w:pPr>
              <w:jc w:val="right"/>
              <w:rPr>
                <w:color w:val="000000"/>
                <w:sz w:val="14"/>
                <w:szCs w:val="14"/>
              </w:rPr>
            </w:pPr>
            <w:r w:rsidRPr="00EA08A9">
              <w:rPr>
                <w:color w:val="000000"/>
                <w:sz w:val="14"/>
                <w:szCs w:val="14"/>
              </w:rPr>
              <w:t>89.0</w:t>
            </w:r>
          </w:p>
        </w:tc>
        <w:tc>
          <w:tcPr>
            <w:tcW w:w="1350" w:type="dxa"/>
            <w:tcBorders>
              <w:top w:val="nil"/>
              <w:left w:val="nil"/>
              <w:bottom w:val="nil"/>
              <w:right w:val="nil"/>
            </w:tcBorders>
            <w:shd w:val="clear" w:color="auto" w:fill="auto"/>
            <w:noWrap/>
            <w:vAlign w:val="center"/>
          </w:tcPr>
          <w:p w14:paraId="050556C2" w14:textId="6036B2EE" w:rsidR="00EA08A9" w:rsidRPr="005F668C" w:rsidRDefault="00EA08A9" w:rsidP="00C12DEE">
            <w:pPr>
              <w:jc w:val="right"/>
              <w:rPr>
                <w:color w:val="000000"/>
                <w:sz w:val="14"/>
                <w:szCs w:val="14"/>
              </w:rPr>
            </w:pPr>
            <w:r w:rsidRPr="00EA08A9">
              <w:rPr>
                <w:color w:val="000000"/>
                <w:sz w:val="14"/>
                <w:szCs w:val="14"/>
              </w:rPr>
              <w:t>17.5</w:t>
            </w:r>
          </w:p>
        </w:tc>
        <w:tc>
          <w:tcPr>
            <w:tcW w:w="1350" w:type="dxa"/>
            <w:tcBorders>
              <w:top w:val="nil"/>
              <w:left w:val="nil"/>
              <w:bottom w:val="nil"/>
              <w:right w:val="nil"/>
            </w:tcBorders>
            <w:shd w:val="clear" w:color="auto" w:fill="auto"/>
            <w:noWrap/>
            <w:vAlign w:val="center"/>
          </w:tcPr>
          <w:p w14:paraId="38DE041A" w14:textId="6C7D912E" w:rsidR="00EA08A9" w:rsidRDefault="00EA08A9" w:rsidP="00C12DEE">
            <w:pPr>
              <w:jc w:val="right"/>
              <w:rPr>
                <w:color w:val="000000"/>
                <w:sz w:val="14"/>
                <w:szCs w:val="14"/>
              </w:rPr>
            </w:pPr>
            <w:r w:rsidRPr="00EA08A9">
              <w:rPr>
                <w:color w:val="000000"/>
                <w:sz w:val="14"/>
                <w:szCs w:val="14"/>
              </w:rPr>
              <w:t>32.4</w:t>
            </w:r>
          </w:p>
        </w:tc>
        <w:tc>
          <w:tcPr>
            <w:tcW w:w="1260" w:type="dxa"/>
            <w:tcBorders>
              <w:top w:val="nil"/>
              <w:left w:val="nil"/>
              <w:bottom w:val="nil"/>
              <w:right w:val="nil"/>
            </w:tcBorders>
            <w:shd w:val="clear" w:color="auto" w:fill="auto"/>
            <w:noWrap/>
            <w:vAlign w:val="center"/>
          </w:tcPr>
          <w:p w14:paraId="3850390E" w14:textId="770AEDFF" w:rsidR="00EA08A9" w:rsidRDefault="00EA08A9" w:rsidP="00C12DEE">
            <w:pPr>
              <w:jc w:val="right"/>
              <w:rPr>
                <w:color w:val="000000"/>
                <w:sz w:val="14"/>
                <w:szCs w:val="14"/>
              </w:rPr>
            </w:pPr>
            <w:r w:rsidRPr="00EA08A9">
              <w:rPr>
                <w:color w:val="000000"/>
                <w:sz w:val="14"/>
                <w:szCs w:val="14"/>
              </w:rPr>
              <w:t>32.3</w:t>
            </w:r>
          </w:p>
        </w:tc>
      </w:tr>
      <w:tr w:rsidR="00EA08A9" w:rsidRPr="00F9330E" w14:paraId="71CC98ED" w14:textId="77777777" w:rsidTr="00DA352E">
        <w:trPr>
          <w:trHeight w:hRule="exact" w:val="176"/>
        </w:trPr>
        <w:tc>
          <w:tcPr>
            <w:tcW w:w="4533" w:type="dxa"/>
            <w:tcBorders>
              <w:top w:val="nil"/>
              <w:left w:val="nil"/>
              <w:bottom w:val="nil"/>
              <w:right w:val="nil"/>
            </w:tcBorders>
            <w:shd w:val="clear" w:color="auto" w:fill="auto"/>
            <w:noWrap/>
            <w:vAlign w:val="bottom"/>
            <w:hideMark/>
          </w:tcPr>
          <w:p w14:paraId="42771373" w14:textId="77777777" w:rsidR="00EA08A9" w:rsidRPr="006D5F74" w:rsidRDefault="00EA08A9" w:rsidP="00C12DEE">
            <w:pPr>
              <w:ind w:firstLineChars="400" w:firstLine="640"/>
              <w:rPr>
                <w:sz w:val="16"/>
                <w:szCs w:val="16"/>
              </w:rPr>
            </w:pPr>
            <w:r w:rsidRPr="006D5F74">
              <w:rPr>
                <w:sz w:val="16"/>
              </w:rPr>
              <w:t>Country's Debt from IMF</w:t>
            </w:r>
          </w:p>
        </w:tc>
        <w:tc>
          <w:tcPr>
            <w:tcW w:w="1137" w:type="dxa"/>
            <w:tcBorders>
              <w:top w:val="nil"/>
              <w:left w:val="nil"/>
              <w:bottom w:val="nil"/>
              <w:right w:val="nil"/>
            </w:tcBorders>
            <w:shd w:val="clear" w:color="auto" w:fill="auto"/>
            <w:noWrap/>
            <w:vAlign w:val="center"/>
            <w:hideMark/>
          </w:tcPr>
          <w:p w14:paraId="6D31FF29" w14:textId="6FFFF7F4" w:rsidR="00EA08A9" w:rsidRPr="005F668C" w:rsidRDefault="00EA08A9" w:rsidP="00C12DEE">
            <w:pPr>
              <w:jc w:val="right"/>
              <w:rPr>
                <w:color w:val="000000"/>
                <w:sz w:val="14"/>
                <w:szCs w:val="14"/>
              </w:rPr>
            </w:pPr>
            <w:r w:rsidRPr="00EA08A9">
              <w:rPr>
                <w:color w:val="000000"/>
                <w:sz w:val="14"/>
                <w:szCs w:val="14"/>
              </w:rPr>
              <w:t>24.0</w:t>
            </w:r>
          </w:p>
        </w:tc>
        <w:tc>
          <w:tcPr>
            <w:tcW w:w="1350" w:type="dxa"/>
            <w:tcBorders>
              <w:top w:val="nil"/>
              <w:left w:val="nil"/>
              <w:bottom w:val="nil"/>
              <w:right w:val="nil"/>
            </w:tcBorders>
            <w:shd w:val="clear" w:color="auto" w:fill="auto"/>
            <w:noWrap/>
            <w:vAlign w:val="center"/>
          </w:tcPr>
          <w:p w14:paraId="3216C6AD" w14:textId="08C2FC27" w:rsidR="00EA08A9" w:rsidRPr="005F668C" w:rsidRDefault="00EA08A9" w:rsidP="00C12DEE">
            <w:pPr>
              <w:jc w:val="right"/>
              <w:rPr>
                <w:color w:val="000000"/>
                <w:sz w:val="14"/>
                <w:szCs w:val="14"/>
              </w:rPr>
            </w:pPr>
            <w:r w:rsidRPr="00EA08A9">
              <w:rPr>
                <w:color w:val="000000"/>
                <w:sz w:val="14"/>
                <w:szCs w:val="14"/>
              </w:rPr>
              <w:t>5.9</w:t>
            </w:r>
          </w:p>
        </w:tc>
        <w:tc>
          <w:tcPr>
            <w:tcW w:w="1350" w:type="dxa"/>
            <w:tcBorders>
              <w:top w:val="nil"/>
              <w:left w:val="nil"/>
              <w:bottom w:val="nil"/>
              <w:right w:val="nil"/>
            </w:tcBorders>
            <w:shd w:val="clear" w:color="auto" w:fill="auto"/>
            <w:noWrap/>
            <w:vAlign w:val="center"/>
          </w:tcPr>
          <w:p w14:paraId="2ED09B36" w14:textId="0A268C70" w:rsidR="00EA08A9" w:rsidRDefault="00EA08A9" w:rsidP="00C12DEE">
            <w:pPr>
              <w:jc w:val="right"/>
              <w:rPr>
                <w:color w:val="000000"/>
                <w:sz w:val="14"/>
                <w:szCs w:val="14"/>
              </w:rPr>
            </w:pPr>
            <w:r w:rsidRPr="00EA08A9">
              <w:rPr>
                <w:color w:val="000000"/>
                <w:sz w:val="14"/>
                <w:szCs w:val="14"/>
              </w:rPr>
              <w:t>5.8</w:t>
            </w:r>
          </w:p>
        </w:tc>
        <w:tc>
          <w:tcPr>
            <w:tcW w:w="1260" w:type="dxa"/>
            <w:tcBorders>
              <w:top w:val="nil"/>
              <w:left w:val="nil"/>
              <w:bottom w:val="nil"/>
              <w:right w:val="nil"/>
            </w:tcBorders>
            <w:shd w:val="clear" w:color="auto" w:fill="auto"/>
            <w:noWrap/>
            <w:vAlign w:val="center"/>
          </w:tcPr>
          <w:p w14:paraId="13DF4195" w14:textId="35CB80B3" w:rsidR="00EA08A9" w:rsidRDefault="00EA08A9" w:rsidP="00C12DEE">
            <w:pPr>
              <w:jc w:val="right"/>
              <w:rPr>
                <w:color w:val="000000"/>
                <w:sz w:val="14"/>
                <w:szCs w:val="14"/>
              </w:rPr>
            </w:pPr>
            <w:r w:rsidRPr="00EA08A9">
              <w:rPr>
                <w:color w:val="000000"/>
                <w:sz w:val="14"/>
                <w:szCs w:val="14"/>
              </w:rPr>
              <w:t>5.5</w:t>
            </w:r>
          </w:p>
        </w:tc>
      </w:tr>
      <w:tr w:rsidR="00EA08A9" w:rsidRPr="00F9330E" w14:paraId="638D8645" w14:textId="77777777" w:rsidTr="00DA352E">
        <w:trPr>
          <w:trHeight w:hRule="exact" w:val="176"/>
        </w:trPr>
        <w:tc>
          <w:tcPr>
            <w:tcW w:w="4533" w:type="dxa"/>
            <w:tcBorders>
              <w:top w:val="nil"/>
              <w:left w:val="nil"/>
              <w:bottom w:val="nil"/>
              <w:right w:val="nil"/>
            </w:tcBorders>
            <w:shd w:val="clear" w:color="auto" w:fill="auto"/>
            <w:noWrap/>
            <w:vAlign w:val="bottom"/>
            <w:hideMark/>
          </w:tcPr>
          <w:p w14:paraId="51139FC0" w14:textId="77777777" w:rsidR="00EA08A9" w:rsidRPr="006D5F74" w:rsidRDefault="00EA08A9" w:rsidP="00C12DEE">
            <w:pPr>
              <w:rPr>
                <w:b/>
                <w:bCs/>
                <w:sz w:val="16"/>
                <w:szCs w:val="16"/>
              </w:rPr>
            </w:pPr>
            <w:r w:rsidRPr="006D5F74">
              <w:rPr>
                <w:b/>
                <w:bCs/>
                <w:sz w:val="16"/>
              </w:rPr>
              <w:t>V. Interest Payment on Liabilities (</w:t>
            </w:r>
            <w:proofErr w:type="spellStart"/>
            <w:r w:rsidRPr="006D5F74">
              <w:rPr>
                <w:b/>
                <w:bCs/>
                <w:sz w:val="16"/>
              </w:rPr>
              <w:t>l+m</w:t>
            </w:r>
            <w:proofErr w:type="spellEnd"/>
            <w:r w:rsidRPr="006D5F74">
              <w:rPr>
                <w:b/>
                <w:bCs/>
                <w:sz w:val="16"/>
              </w:rPr>
              <w:t>)</w:t>
            </w:r>
          </w:p>
        </w:tc>
        <w:tc>
          <w:tcPr>
            <w:tcW w:w="1137" w:type="dxa"/>
            <w:tcBorders>
              <w:top w:val="nil"/>
              <w:left w:val="nil"/>
              <w:right w:val="nil"/>
            </w:tcBorders>
            <w:shd w:val="clear" w:color="auto" w:fill="auto"/>
            <w:noWrap/>
            <w:vAlign w:val="center"/>
            <w:hideMark/>
          </w:tcPr>
          <w:p w14:paraId="78E47910" w14:textId="1B24807D" w:rsidR="00EA08A9" w:rsidRPr="004837D5" w:rsidRDefault="00EA08A9" w:rsidP="00C12DEE">
            <w:pPr>
              <w:jc w:val="right"/>
              <w:rPr>
                <w:b/>
                <w:bCs/>
                <w:color w:val="000000"/>
                <w:sz w:val="14"/>
                <w:szCs w:val="14"/>
              </w:rPr>
            </w:pPr>
            <w:r w:rsidRPr="00EA08A9">
              <w:rPr>
                <w:b/>
                <w:bCs/>
                <w:color w:val="000000"/>
                <w:sz w:val="14"/>
                <w:szCs w:val="14"/>
              </w:rPr>
              <w:t>95.4</w:t>
            </w:r>
          </w:p>
        </w:tc>
        <w:tc>
          <w:tcPr>
            <w:tcW w:w="1350" w:type="dxa"/>
            <w:tcBorders>
              <w:top w:val="nil"/>
              <w:left w:val="nil"/>
              <w:right w:val="nil"/>
            </w:tcBorders>
            <w:shd w:val="clear" w:color="auto" w:fill="auto"/>
            <w:noWrap/>
            <w:vAlign w:val="center"/>
          </w:tcPr>
          <w:p w14:paraId="700565BA" w14:textId="665D7ADD" w:rsidR="00EA08A9" w:rsidRPr="004837D5" w:rsidRDefault="00EA08A9" w:rsidP="00C12DEE">
            <w:pPr>
              <w:jc w:val="right"/>
              <w:rPr>
                <w:b/>
                <w:bCs/>
                <w:color w:val="000000"/>
                <w:sz w:val="14"/>
                <w:szCs w:val="14"/>
              </w:rPr>
            </w:pPr>
            <w:r w:rsidRPr="00EA08A9">
              <w:rPr>
                <w:b/>
                <w:bCs/>
                <w:color w:val="000000"/>
                <w:sz w:val="14"/>
                <w:szCs w:val="14"/>
              </w:rPr>
              <w:t>20.4</w:t>
            </w:r>
          </w:p>
        </w:tc>
        <w:tc>
          <w:tcPr>
            <w:tcW w:w="1350" w:type="dxa"/>
            <w:tcBorders>
              <w:top w:val="nil"/>
              <w:left w:val="nil"/>
              <w:right w:val="nil"/>
            </w:tcBorders>
            <w:shd w:val="clear" w:color="auto" w:fill="auto"/>
            <w:noWrap/>
            <w:vAlign w:val="center"/>
          </w:tcPr>
          <w:p w14:paraId="1A1C87C9" w14:textId="36649B4A" w:rsidR="00EA08A9" w:rsidRPr="004837D5" w:rsidRDefault="00EA08A9" w:rsidP="00C12DEE">
            <w:pPr>
              <w:jc w:val="right"/>
              <w:rPr>
                <w:b/>
                <w:bCs/>
                <w:color w:val="000000"/>
                <w:sz w:val="14"/>
                <w:szCs w:val="14"/>
              </w:rPr>
            </w:pPr>
            <w:r w:rsidRPr="00EA08A9">
              <w:rPr>
                <w:b/>
                <w:bCs/>
                <w:color w:val="000000"/>
                <w:sz w:val="14"/>
                <w:szCs w:val="14"/>
              </w:rPr>
              <w:t>44.0</w:t>
            </w:r>
          </w:p>
        </w:tc>
        <w:tc>
          <w:tcPr>
            <w:tcW w:w="1260" w:type="dxa"/>
            <w:tcBorders>
              <w:top w:val="nil"/>
              <w:left w:val="nil"/>
              <w:right w:val="nil"/>
            </w:tcBorders>
            <w:shd w:val="clear" w:color="auto" w:fill="auto"/>
            <w:noWrap/>
            <w:vAlign w:val="center"/>
          </w:tcPr>
          <w:p w14:paraId="5391DD32" w14:textId="1EF06483" w:rsidR="00EA08A9" w:rsidRPr="004837D5" w:rsidRDefault="00EA08A9" w:rsidP="00C12DEE">
            <w:pPr>
              <w:jc w:val="right"/>
              <w:rPr>
                <w:b/>
                <w:bCs/>
                <w:color w:val="000000"/>
                <w:sz w:val="14"/>
                <w:szCs w:val="14"/>
              </w:rPr>
            </w:pPr>
            <w:r w:rsidRPr="00EA08A9">
              <w:rPr>
                <w:b/>
                <w:bCs/>
                <w:color w:val="000000"/>
                <w:sz w:val="14"/>
                <w:szCs w:val="14"/>
              </w:rPr>
              <w:t>36.3</w:t>
            </w:r>
          </w:p>
        </w:tc>
      </w:tr>
      <w:tr w:rsidR="00EA08A9" w:rsidRPr="00F9330E" w14:paraId="72000E82" w14:textId="77777777" w:rsidTr="00DA352E">
        <w:trPr>
          <w:trHeight w:hRule="exact" w:val="176"/>
        </w:trPr>
        <w:tc>
          <w:tcPr>
            <w:tcW w:w="4533" w:type="dxa"/>
            <w:tcBorders>
              <w:top w:val="nil"/>
              <w:left w:val="nil"/>
              <w:bottom w:val="nil"/>
              <w:right w:val="nil"/>
            </w:tcBorders>
            <w:shd w:val="clear" w:color="auto" w:fill="auto"/>
            <w:noWrap/>
            <w:vAlign w:val="bottom"/>
            <w:hideMark/>
          </w:tcPr>
          <w:p w14:paraId="4764DEE8" w14:textId="77777777" w:rsidR="00EA08A9" w:rsidRPr="006D5F74" w:rsidRDefault="00EA08A9" w:rsidP="00C12DEE">
            <w:pPr>
              <w:ind w:firstLineChars="300" w:firstLine="480"/>
              <w:rPr>
                <w:sz w:val="16"/>
                <w:szCs w:val="16"/>
              </w:rPr>
            </w:pPr>
            <w:r w:rsidRPr="006D5F74">
              <w:rPr>
                <w:sz w:val="16"/>
              </w:rPr>
              <w:t>(l) Exter</w:t>
            </w:r>
            <w:r>
              <w:rPr>
                <w:sz w:val="16"/>
              </w:rPr>
              <w:t>na</w:t>
            </w:r>
            <w:r w:rsidRPr="006D5F74">
              <w:rPr>
                <w:sz w:val="16"/>
              </w:rPr>
              <w:t>l Liabilities</w:t>
            </w:r>
          </w:p>
        </w:tc>
        <w:tc>
          <w:tcPr>
            <w:tcW w:w="1137" w:type="dxa"/>
            <w:tcBorders>
              <w:top w:val="nil"/>
              <w:left w:val="nil"/>
              <w:bottom w:val="nil"/>
              <w:right w:val="nil"/>
            </w:tcBorders>
            <w:shd w:val="clear" w:color="auto" w:fill="auto"/>
            <w:noWrap/>
            <w:vAlign w:val="center"/>
            <w:hideMark/>
          </w:tcPr>
          <w:p w14:paraId="03C83BF5" w14:textId="27852EBB" w:rsidR="00EA08A9" w:rsidRPr="005F668C" w:rsidRDefault="00EA08A9" w:rsidP="00C12DEE">
            <w:pPr>
              <w:jc w:val="right"/>
              <w:rPr>
                <w:color w:val="000000"/>
                <w:sz w:val="14"/>
                <w:szCs w:val="14"/>
              </w:rPr>
            </w:pPr>
            <w:r w:rsidRPr="00EA08A9">
              <w:rPr>
                <w:color w:val="000000"/>
                <w:sz w:val="14"/>
                <w:szCs w:val="14"/>
              </w:rPr>
              <w:t>36.4</w:t>
            </w:r>
          </w:p>
        </w:tc>
        <w:tc>
          <w:tcPr>
            <w:tcW w:w="1350" w:type="dxa"/>
            <w:tcBorders>
              <w:top w:val="nil"/>
              <w:left w:val="nil"/>
              <w:bottom w:val="nil"/>
              <w:right w:val="nil"/>
            </w:tcBorders>
            <w:shd w:val="clear" w:color="auto" w:fill="auto"/>
            <w:noWrap/>
            <w:vAlign w:val="center"/>
          </w:tcPr>
          <w:p w14:paraId="33B0D908" w14:textId="34E712A6" w:rsidR="00EA08A9" w:rsidRPr="005F668C" w:rsidRDefault="00EA08A9" w:rsidP="00C12DEE">
            <w:pPr>
              <w:jc w:val="right"/>
              <w:rPr>
                <w:color w:val="000000"/>
                <w:sz w:val="14"/>
                <w:szCs w:val="14"/>
              </w:rPr>
            </w:pPr>
            <w:r w:rsidRPr="00EA08A9">
              <w:rPr>
                <w:color w:val="000000"/>
                <w:sz w:val="14"/>
                <w:szCs w:val="14"/>
              </w:rPr>
              <w:t>3.0</w:t>
            </w:r>
          </w:p>
        </w:tc>
        <w:tc>
          <w:tcPr>
            <w:tcW w:w="1350" w:type="dxa"/>
            <w:tcBorders>
              <w:top w:val="nil"/>
              <w:left w:val="nil"/>
              <w:bottom w:val="nil"/>
              <w:right w:val="nil"/>
            </w:tcBorders>
            <w:shd w:val="clear" w:color="auto" w:fill="auto"/>
            <w:noWrap/>
            <w:vAlign w:val="center"/>
          </w:tcPr>
          <w:p w14:paraId="2282D622" w14:textId="1F06490A" w:rsidR="00EA08A9" w:rsidRPr="004837D5" w:rsidRDefault="00EA08A9" w:rsidP="00C12DEE">
            <w:pPr>
              <w:jc w:val="right"/>
              <w:rPr>
                <w:color w:val="000000"/>
                <w:sz w:val="14"/>
                <w:szCs w:val="14"/>
              </w:rPr>
            </w:pPr>
            <w:r w:rsidRPr="00EA08A9">
              <w:rPr>
                <w:color w:val="000000"/>
                <w:sz w:val="14"/>
                <w:szCs w:val="14"/>
              </w:rPr>
              <w:t>27.0</w:t>
            </w:r>
          </w:p>
        </w:tc>
        <w:tc>
          <w:tcPr>
            <w:tcW w:w="1260" w:type="dxa"/>
            <w:tcBorders>
              <w:top w:val="nil"/>
              <w:left w:val="nil"/>
              <w:bottom w:val="nil"/>
              <w:right w:val="nil"/>
            </w:tcBorders>
            <w:shd w:val="clear" w:color="auto" w:fill="auto"/>
            <w:noWrap/>
            <w:vAlign w:val="center"/>
          </w:tcPr>
          <w:p w14:paraId="105DA21B" w14:textId="069382D1" w:rsidR="00EA08A9" w:rsidRPr="004837D5" w:rsidRDefault="00EA08A9" w:rsidP="00C12DEE">
            <w:pPr>
              <w:jc w:val="right"/>
              <w:rPr>
                <w:color w:val="000000"/>
                <w:sz w:val="14"/>
                <w:szCs w:val="14"/>
              </w:rPr>
            </w:pPr>
            <w:r w:rsidRPr="00EA08A9">
              <w:rPr>
                <w:color w:val="000000"/>
                <w:sz w:val="14"/>
                <w:szCs w:val="14"/>
              </w:rPr>
              <w:t>20.2</w:t>
            </w:r>
          </w:p>
        </w:tc>
      </w:tr>
      <w:tr w:rsidR="00EA08A9" w:rsidRPr="00F9330E" w14:paraId="63CE0B95" w14:textId="77777777" w:rsidTr="00DA352E">
        <w:trPr>
          <w:trHeight w:hRule="exact" w:val="176"/>
        </w:trPr>
        <w:tc>
          <w:tcPr>
            <w:tcW w:w="4533" w:type="dxa"/>
            <w:tcBorders>
              <w:top w:val="nil"/>
              <w:left w:val="nil"/>
              <w:bottom w:val="single" w:sz="8" w:space="0" w:color="auto"/>
              <w:right w:val="nil"/>
            </w:tcBorders>
            <w:shd w:val="clear" w:color="auto" w:fill="auto"/>
            <w:noWrap/>
            <w:vAlign w:val="bottom"/>
            <w:hideMark/>
          </w:tcPr>
          <w:p w14:paraId="07399434" w14:textId="77777777" w:rsidR="00EA08A9" w:rsidRPr="006D5F74" w:rsidRDefault="00EA08A9" w:rsidP="00C12DEE">
            <w:pPr>
              <w:ind w:firstLineChars="300" w:firstLine="480"/>
              <w:rPr>
                <w:sz w:val="16"/>
                <w:szCs w:val="16"/>
              </w:rPr>
            </w:pPr>
            <w:r w:rsidRPr="006D5F74">
              <w:rPr>
                <w:sz w:val="16"/>
              </w:rPr>
              <w:t>(m) Domestic Liabilities</w:t>
            </w:r>
          </w:p>
        </w:tc>
        <w:tc>
          <w:tcPr>
            <w:tcW w:w="1137" w:type="dxa"/>
            <w:tcBorders>
              <w:top w:val="nil"/>
              <w:left w:val="nil"/>
              <w:bottom w:val="single" w:sz="4" w:space="0" w:color="auto"/>
              <w:right w:val="nil"/>
            </w:tcBorders>
            <w:shd w:val="clear" w:color="auto" w:fill="auto"/>
            <w:noWrap/>
            <w:vAlign w:val="center"/>
            <w:hideMark/>
          </w:tcPr>
          <w:p w14:paraId="46F755D9" w14:textId="0F6CDD92" w:rsidR="00EA08A9" w:rsidRPr="005F668C" w:rsidRDefault="00EA08A9" w:rsidP="00C12DEE">
            <w:pPr>
              <w:jc w:val="right"/>
              <w:rPr>
                <w:color w:val="000000"/>
                <w:sz w:val="14"/>
                <w:szCs w:val="14"/>
              </w:rPr>
            </w:pPr>
            <w:r w:rsidRPr="00EA08A9">
              <w:rPr>
                <w:color w:val="000000"/>
                <w:sz w:val="14"/>
                <w:szCs w:val="14"/>
              </w:rPr>
              <w:t>59.0</w:t>
            </w:r>
          </w:p>
        </w:tc>
        <w:tc>
          <w:tcPr>
            <w:tcW w:w="1350" w:type="dxa"/>
            <w:tcBorders>
              <w:top w:val="nil"/>
              <w:left w:val="nil"/>
              <w:bottom w:val="single" w:sz="4" w:space="0" w:color="auto"/>
              <w:right w:val="nil"/>
            </w:tcBorders>
            <w:shd w:val="clear" w:color="auto" w:fill="auto"/>
            <w:noWrap/>
            <w:vAlign w:val="center"/>
          </w:tcPr>
          <w:p w14:paraId="19A54033" w14:textId="782838AA" w:rsidR="00EA08A9" w:rsidRPr="005F668C" w:rsidRDefault="00EA08A9" w:rsidP="00C12DEE">
            <w:pPr>
              <w:jc w:val="right"/>
              <w:rPr>
                <w:color w:val="000000"/>
                <w:sz w:val="14"/>
                <w:szCs w:val="14"/>
              </w:rPr>
            </w:pPr>
            <w:r w:rsidRPr="00EA08A9">
              <w:rPr>
                <w:color w:val="000000"/>
                <w:sz w:val="14"/>
                <w:szCs w:val="14"/>
              </w:rPr>
              <w:t>17.4</w:t>
            </w:r>
          </w:p>
        </w:tc>
        <w:tc>
          <w:tcPr>
            <w:tcW w:w="1350" w:type="dxa"/>
            <w:tcBorders>
              <w:top w:val="nil"/>
              <w:left w:val="nil"/>
              <w:bottom w:val="single" w:sz="4" w:space="0" w:color="auto"/>
              <w:right w:val="nil"/>
            </w:tcBorders>
            <w:shd w:val="clear" w:color="auto" w:fill="auto"/>
            <w:noWrap/>
            <w:vAlign w:val="center"/>
          </w:tcPr>
          <w:p w14:paraId="739C9A40" w14:textId="7D6CCEF0" w:rsidR="00EA08A9" w:rsidRDefault="00EA08A9" w:rsidP="00C12DEE">
            <w:pPr>
              <w:jc w:val="right"/>
              <w:rPr>
                <w:color w:val="000000"/>
                <w:sz w:val="14"/>
                <w:szCs w:val="14"/>
              </w:rPr>
            </w:pPr>
            <w:r w:rsidRPr="00EA08A9">
              <w:rPr>
                <w:color w:val="000000"/>
                <w:sz w:val="14"/>
                <w:szCs w:val="14"/>
              </w:rPr>
              <w:t>17.0</w:t>
            </w:r>
          </w:p>
        </w:tc>
        <w:tc>
          <w:tcPr>
            <w:tcW w:w="1260" w:type="dxa"/>
            <w:tcBorders>
              <w:top w:val="nil"/>
              <w:left w:val="nil"/>
              <w:bottom w:val="single" w:sz="4" w:space="0" w:color="auto"/>
              <w:right w:val="nil"/>
            </w:tcBorders>
            <w:shd w:val="clear" w:color="auto" w:fill="auto"/>
            <w:noWrap/>
            <w:vAlign w:val="center"/>
          </w:tcPr>
          <w:p w14:paraId="59D66C27" w14:textId="40A8EBEF" w:rsidR="00EA08A9" w:rsidRDefault="00EA08A9" w:rsidP="00C12DEE">
            <w:pPr>
              <w:jc w:val="right"/>
              <w:rPr>
                <w:color w:val="000000"/>
                <w:sz w:val="14"/>
                <w:szCs w:val="14"/>
              </w:rPr>
            </w:pPr>
            <w:r w:rsidRPr="00EA08A9">
              <w:rPr>
                <w:color w:val="000000"/>
                <w:sz w:val="14"/>
                <w:szCs w:val="14"/>
              </w:rPr>
              <w:t>16.1</w:t>
            </w:r>
          </w:p>
        </w:tc>
      </w:tr>
      <w:tr w:rsidR="00EA08A9" w:rsidRPr="006D5F74" w14:paraId="3BBE5D0C" w14:textId="77777777" w:rsidTr="00DA352E">
        <w:trPr>
          <w:trHeight w:hRule="exact" w:val="176"/>
        </w:trPr>
        <w:tc>
          <w:tcPr>
            <w:tcW w:w="4533" w:type="dxa"/>
            <w:tcBorders>
              <w:top w:val="nil"/>
              <w:left w:val="nil"/>
              <w:bottom w:val="nil"/>
              <w:right w:val="nil"/>
            </w:tcBorders>
            <w:shd w:val="clear" w:color="auto" w:fill="auto"/>
            <w:noWrap/>
            <w:vAlign w:val="bottom"/>
            <w:hideMark/>
          </w:tcPr>
          <w:p w14:paraId="729F411F" w14:textId="77777777" w:rsidR="00EA08A9" w:rsidRPr="006D5F74" w:rsidRDefault="00EA08A9" w:rsidP="00F9330E">
            <w:pPr>
              <w:rPr>
                <w:b/>
                <w:bCs/>
                <w:sz w:val="16"/>
                <w:szCs w:val="16"/>
                <w:u w:val="single"/>
              </w:rPr>
            </w:pPr>
            <w:r w:rsidRPr="006D5F74">
              <w:rPr>
                <w:b/>
                <w:bCs/>
                <w:sz w:val="16"/>
                <w:szCs w:val="22"/>
                <w:u w:val="single"/>
              </w:rPr>
              <w:t>Memorandum Item</w:t>
            </w:r>
          </w:p>
        </w:tc>
        <w:tc>
          <w:tcPr>
            <w:tcW w:w="1137" w:type="dxa"/>
            <w:tcBorders>
              <w:top w:val="single" w:sz="4" w:space="0" w:color="auto"/>
              <w:left w:val="nil"/>
              <w:bottom w:val="nil"/>
              <w:right w:val="nil"/>
            </w:tcBorders>
            <w:shd w:val="clear" w:color="auto" w:fill="auto"/>
            <w:noWrap/>
            <w:vAlign w:val="center"/>
            <w:hideMark/>
          </w:tcPr>
          <w:p w14:paraId="629234FA" w14:textId="77777777" w:rsidR="00EA08A9" w:rsidRDefault="00EA08A9" w:rsidP="00F9330E">
            <w:pPr>
              <w:jc w:val="right"/>
              <w:rPr>
                <w:color w:val="000000"/>
                <w:sz w:val="14"/>
                <w:szCs w:val="14"/>
              </w:rPr>
            </w:pPr>
          </w:p>
        </w:tc>
        <w:tc>
          <w:tcPr>
            <w:tcW w:w="1350" w:type="dxa"/>
            <w:tcBorders>
              <w:top w:val="single" w:sz="4" w:space="0" w:color="auto"/>
              <w:left w:val="nil"/>
              <w:bottom w:val="nil"/>
              <w:right w:val="nil"/>
            </w:tcBorders>
            <w:shd w:val="clear" w:color="auto" w:fill="auto"/>
            <w:noWrap/>
            <w:vAlign w:val="center"/>
          </w:tcPr>
          <w:p w14:paraId="1E073842" w14:textId="77777777" w:rsidR="00EA08A9" w:rsidRDefault="00EA08A9" w:rsidP="00F9330E">
            <w:pPr>
              <w:jc w:val="right"/>
              <w:rPr>
                <w:color w:val="000000"/>
              </w:rPr>
            </w:pPr>
          </w:p>
        </w:tc>
        <w:tc>
          <w:tcPr>
            <w:tcW w:w="1350" w:type="dxa"/>
            <w:tcBorders>
              <w:top w:val="single" w:sz="4" w:space="0" w:color="auto"/>
              <w:left w:val="nil"/>
              <w:bottom w:val="nil"/>
              <w:right w:val="nil"/>
            </w:tcBorders>
            <w:shd w:val="clear" w:color="auto" w:fill="auto"/>
            <w:noWrap/>
            <w:vAlign w:val="center"/>
          </w:tcPr>
          <w:p w14:paraId="160602DD" w14:textId="77777777" w:rsidR="00EA08A9" w:rsidRDefault="00EA08A9" w:rsidP="00F9330E">
            <w:pPr>
              <w:jc w:val="right"/>
              <w:rPr>
                <w:color w:val="000000"/>
              </w:rPr>
            </w:pPr>
          </w:p>
        </w:tc>
        <w:tc>
          <w:tcPr>
            <w:tcW w:w="1260" w:type="dxa"/>
            <w:tcBorders>
              <w:top w:val="single" w:sz="4" w:space="0" w:color="auto"/>
              <w:left w:val="nil"/>
              <w:bottom w:val="nil"/>
              <w:right w:val="nil"/>
            </w:tcBorders>
            <w:shd w:val="clear" w:color="auto" w:fill="auto"/>
            <w:noWrap/>
            <w:vAlign w:val="center"/>
          </w:tcPr>
          <w:p w14:paraId="7FA88550" w14:textId="77777777" w:rsidR="00EA08A9" w:rsidRDefault="00EA08A9" w:rsidP="00F9330E">
            <w:pPr>
              <w:jc w:val="right"/>
              <w:rPr>
                <w:color w:val="000000"/>
              </w:rPr>
            </w:pPr>
          </w:p>
        </w:tc>
      </w:tr>
      <w:tr w:rsidR="00EA08A9" w:rsidRPr="006D5F74" w14:paraId="31FE640C" w14:textId="619E41B4" w:rsidTr="00DA352E">
        <w:trPr>
          <w:trHeight w:hRule="exact" w:val="352"/>
        </w:trPr>
        <w:tc>
          <w:tcPr>
            <w:tcW w:w="4533" w:type="dxa"/>
            <w:tcBorders>
              <w:top w:val="nil"/>
              <w:left w:val="nil"/>
              <w:bottom w:val="nil"/>
              <w:right w:val="nil"/>
            </w:tcBorders>
            <w:shd w:val="clear" w:color="auto" w:fill="auto"/>
            <w:noWrap/>
            <w:vAlign w:val="center"/>
            <w:hideMark/>
          </w:tcPr>
          <w:p w14:paraId="1104640A" w14:textId="77777777" w:rsidR="00EA08A9" w:rsidRPr="006D5F74" w:rsidRDefault="00EA08A9" w:rsidP="00C12DEE">
            <w:pPr>
              <w:rPr>
                <w:b/>
                <w:bCs/>
                <w:sz w:val="16"/>
                <w:szCs w:val="16"/>
                <w:u w:val="single"/>
              </w:rPr>
            </w:pPr>
            <w:r w:rsidRPr="006D5F74">
              <w:rPr>
                <w:b/>
                <w:bCs/>
                <w:sz w:val="16"/>
                <w:u w:val="single"/>
              </w:rPr>
              <w:t>Servicing (Principal) Short Term (Excluding item "c" given below)</w:t>
            </w:r>
          </w:p>
        </w:tc>
        <w:tc>
          <w:tcPr>
            <w:tcW w:w="1137" w:type="dxa"/>
            <w:tcBorders>
              <w:top w:val="nil"/>
              <w:left w:val="nil"/>
              <w:bottom w:val="nil"/>
              <w:right w:val="nil"/>
            </w:tcBorders>
            <w:shd w:val="clear" w:color="auto" w:fill="auto"/>
            <w:noWrap/>
            <w:vAlign w:val="bottom"/>
            <w:hideMark/>
          </w:tcPr>
          <w:p w14:paraId="707E7C77" w14:textId="62664310" w:rsidR="00EA08A9" w:rsidRDefault="00EA08A9" w:rsidP="00C12DEE">
            <w:pPr>
              <w:jc w:val="right"/>
              <w:rPr>
                <w:b/>
                <w:bCs/>
                <w:color w:val="000000"/>
                <w:sz w:val="14"/>
                <w:szCs w:val="14"/>
              </w:rPr>
            </w:pPr>
            <w:r w:rsidRPr="00EA08A9">
              <w:rPr>
                <w:b/>
                <w:bCs/>
                <w:color w:val="000000"/>
                <w:sz w:val="14"/>
                <w:szCs w:val="14"/>
              </w:rPr>
              <w:t>162.2</w:t>
            </w:r>
          </w:p>
        </w:tc>
        <w:tc>
          <w:tcPr>
            <w:tcW w:w="1350" w:type="dxa"/>
            <w:tcBorders>
              <w:top w:val="nil"/>
              <w:left w:val="nil"/>
              <w:bottom w:val="nil"/>
              <w:right w:val="nil"/>
            </w:tcBorders>
            <w:shd w:val="clear" w:color="auto" w:fill="auto"/>
            <w:noWrap/>
            <w:vAlign w:val="bottom"/>
          </w:tcPr>
          <w:p w14:paraId="3F79E135" w14:textId="764362DD" w:rsidR="00EA08A9" w:rsidRDefault="00EA08A9" w:rsidP="00C12DEE">
            <w:pPr>
              <w:jc w:val="right"/>
              <w:rPr>
                <w:b/>
                <w:bCs/>
                <w:color w:val="000000"/>
                <w:sz w:val="14"/>
                <w:szCs w:val="14"/>
              </w:rPr>
            </w:pPr>
            <w:r w:rsidRPr="00EA08A9">
              <w:rPr>
                <w:b/>
                <w:bCs/>
                <w:color w:val="000000"/>
                <w:sz w:val="14"/>
                <w:szCs w:val="14"/>
              </w:rPr>
              <w:t>0.7</w:t>
            </w:r>
          </w:p>
        </w:tc>
        <w:tc>
          <w:tcPr>
            <w:tcW w:w="1350" w:type="dxa"/>
            <w:tcBorders>
              <w:top w:val="nil"/>
              <w:left w:val="nil"/>
              <w:bottom w:val="nil"/>
              <w:right w:val="nil"/>
            </w:tcBorders>
            <w:shd w:val="clear" w:color="auto" w:fill="auto"/>
            <w:noWrap/>
            <w:vAlign w:val="bottom"/>
          </w:tcPr>
          <w:p w14:paraId="41C19162" w14:textId="0CEF55A4" w:rsidR="00EA08A9" w:rsidRDefault="00EA08A9" w:rsidP="00C12DEE">
            <w:pPr>
              <w:jc w:val="right"/>
              <w:rPr>
                <w:b/>
                <w:bCs/>
                <w:color w:val="000000"/>
                <w:sz w:val="14"/>
                <w:szCs w:val="14"/>
              </w:rPr>
            </w:pPr>
            <w:r w:rsidRPr="00EA08A9">
              <w:rPr>
                <w:b/>
                <w:bCs/>
                <w:color w:val="000000"/>
                <w:sz w:val="14"/>
                <w:szCs w:val="14"/>
              </w:rPr>
              <w:t>46.4</w:t>
            </w:r>
          </w:p>
        </w:tc>
        <w:tc>
          <w:tcPr>
            <w:tcW w:w="1260" w:type="dxa"/>
            <w:tcBorders>
              <w:top w:val="nil"/>
              <w:left w:val="nil"/>
              <w:bottom w:val="nil"/>
              <w:right w:val="nil"/>
            </w:tcBorders>
            <w:shd w:val="clear" w:color="auto" w:fill="auto"/>
            <w:noWrap/>
            <w:vAlign w:val="bottom"/>
          </w:tcPr>
          <w:p w14:paraId="39F3425B" w14:textId="46698044" w:rsidR="00EA08A9" w:rsidRDefault="00EA08A9" w:rsidP="00C12DEE">
            <w:pPr>
              <w:jc w:val="right"/>
              <w:rPr>
                <w:b/>
                <w:bCs/>
                <w:color w:val="000000"/>
                <w:sz w:val="14"/>
                <w:szCs w:val="14"/>
              </w:rPr>
            </w:pPr>
            <w:r w:rsidRPr="00EA08A9">
              <w:rPr>
                <w:b/>
                <w:bCs/>
                <w:color w:val="000000"/>
                <w:sz w:val="14"/>
                <w:szCs w:val="14"/>
              </w:rPr>
              <w:t>30.8</w:t>
            </w:r>
          </w:p>
        </w:tc>
      </w:tr>
      <w:tr w:rsidR="00EA08A9" w:rsidRPr="006D5F74" w14:paraId="47744621" w14:textId="43B53B13" w:rsidTr="00DA352E">
        <w:trPr>
          <w:trHeight w:hRule="exact" w:val="176"/>
        </w:trPr>
        <w:tc>
          <w:tcPr>
            <w:tcW w:w="4533" w:type="dxa"/>
            <w:tcBorders>
              <w:top w:val="nil"/>
              <w:left w:val="nil"/>
              <w:bottom w:val="nil"/>
              <w:right w:val="nil"/>
            </w:tcBorders>
            <w:shd w:val="clear" w:color="auto" w:fill="auto"/>
            <w:noWrap/>
            <w:vAlign w:val="bottom"/>
            <w:hideMark/>
          </w:tcPr>
          <w:p w14:paraId="0750FBA0" w14:textId="77777777" w:rsidR="00EA08A9" w:rsidRPr="006D5F74" w:rsidRDefault="00EA08A9" w:rsidP="00C12DEE">
            <w:pPr>
              <w:ind w:firstLineChars="200" w:firstLine="320"/>
              <w:rPr>
                <w:sz w:val="16"/>
                <w:szCs w:val="16"/>
              </w:rPr>
            </w:pPr>
            <w:r w:rsidRPr="006D5F74">
              <w:rPr>
                <w:sz w:val="16"/>
              </w:rPr>
              <w:t>a) Government Exter</w:t>
            </w:r>
            <w:r>
              <w:rPr>
                <w:sz w:val="16"/>
              </w:rPr>
              <w:t>na</w:t>
            </w:r>
            <w:r w:rsidRPr="006D5F74">
              <w:rPr>
                <w:sz w:val="16"/>
              </w:rPr>
              <w:t>l Debt</w:t>
            </w:r>
          </w:p>
        </w:tc>
        <w:tc>
          <w:tcPr>
            <w:tcW w:w="1137" w:type="dxa"/>
            <w:tcBorders>
              <w:top w:val="nil"/>
              <w:left w:val="nil"/>
              <w:bottom w:val="nil"/>
              <w:right w:val="nil"/>
            </w:tcBorders>
            <w:shd w:val="clear" w:color="auto" w:fill="auto"/>
            <w:noWrap/>
            <w:vAlign w:val="bottom"/>
            <w:hideMark/>
          </w:tcPr>
          <w:p w14:paraId="48D1E5BE" w14:textId="082CC0DF" w:rsidR="00EA08A9" w:rsidRPr="00B14FC8" w:rsidRDefault="00EA08A9" w:rsidP="00C12DEE">
            <w:pPr>
              <w:jc w:val="right"/>
              <w:rPr>
                <w:color w:val="000000"/>
                <w:sz w:val="14"/>
                <w:szCs w:val="14"/>
              </w:rPr>
            </w:pPr>
            <w:r w:rsidRPr="00EA08A9">
              <w:rPr>
                <w:color w:val="000000"/>
                <w:sz w:val="14"/>
                <w:szCs w:val="14"/>
              </w:rPr>
              <w:t>126.7</w:t>
            </w:r>
          </w:p>
        </w:tc>
        <w:tc>
          <w:tcPr>
            <w:tcW w:w="1350" w:type="dxa"/>
            <w:tcBorders>
              <w:top w:val="nil"/>
              <w:left w:val="nil"/>
              <w:bottom w:val="nil"/>
              <w:right w:val="nil"/>
            </w:tcBorders>
            <w:shd w:val="clear" w:color="auto" w:fill="auto"/>
            <w:noWrap/>
            <w:vAlign w:val="bottom"/>
          </w:tcPr>
          <w:p w14:paraId="376781D7" w14:textId="0B1FB197" w:rsidR="00EA08A9" w:rsidRPr="00AB1405" w:rsidRDefault="00EA08A9" w:rsidP="00C12DEE">
            <w:pPr>
              <w:jc w:val="right"/>
              <w:rPr>
                <w:color w:val="000000"/>
                <w:sz w:val="14"/>
                <w:szCs w:val="14"/>
              </w:rPr>
            </w:pPr>
            <w:r w:rsidRPr="00EA08A9">
              <w:rPr>
                <w:color w:val="000000"/>
                <w:sz w:val="14"/>
                <w:szCs w:val="14"/>
              </w:rPr>
              <w:t>0.0</w:t>
            </w:r>
          </w:p>
        </w:tc>
        <w:tc>
          <w:tcPr>
            <w:tcW w:w="1350" w:type="dxa"/>
            <w:tcBorders>
              <w:top w:val="nil"/>
              <w:left w:val="nil"/>
              <w:bottom w:val="nil"/>
              <w:right w:val="nil"/>
            </w:tcBorders>
            <w:shd w:val="clear" w:color="auto" w:fill="auto"/>
            <w:noWrap/>
            <w:vAlign w:val="bottom"/>
          </w:tcPr>
          <w:p w14:paraId="18ECEA74" w14:textId="66EA608E" w:rsidR="00EA08A9" w:rsidRDefault="00EA08A9" w:rsidP="00C12DEE">
            <w:pPr>
              <w:jc w:val="right"/>
              <w:rPr>
                <w:color w:val="000000"/>
                <w:sz w:val="14"/>
                <w:szCs w:val="14"/>
              </w:rPr>
            </w:pPr>
            <w:r w:rsidRPr="00EA08A9">
              <w:rPr>
                <w:color w:val="000000"/>
                <w:sz w:val="14"/>
                <w:szCs w:val="14"/>
              </w:rPr>
              <w:t>46.4</w:t>
            </w:r>
          </w:p>
        </w:tc>
        <w:tc>
          <w:tcPr>
            <w:tcW w:w="1260" w:type="dxa"/>
            <w:tcBorders>
              <w:top w:val="nil"/>
              <w:left w:val="nil"/>
              <w:bottom w:val="nil"/>
              <w:right w:val="nil"/>
            </w:tcBorders>
            <w:shd w:val="clear" w:color="auto" w:fill="auto"/>
            <w:noWrap/>
            <w:vAlign w:val="bottom"/>
          </w:tcPr>
          <w:p w14:paraId="53EB1358" w14:textId="033C6B80" w:rsidR="00EA08A9" w:rsidRDefault="00EA08A9" w:rsidP="00C12DEE">
            <w:pPr>
              <w:jc w:val="right"/>
              <w:rPr>
                <w:color w:val="000000"/>
                <w:sz w:val="14"/>
                <w:szCs w:val="14"/>
              </w:rPr>
            </w:pPr>
            <w:r w:rsidRPr="00EA08A9">
              <w:rPr>
                <w:color w:val="000000"/>
                <w:sz w:val="14"/>
                <w:szCs w:val="14"/>
              </w:rPr>
              <w:t>30.8</w:t>
            </w:r>
          </w:p>
        </w:tc>
      </w:tr>
      <w:tr w:rsidR="00EA08A9" w:rsidRPr="004A7D37" w14:paraId="5F528007" w14:textId="1A147ABC" w:rsidTr="00DA352E">
        <w:trPr>
          <w:trHeight w:hRule="exact" w:val="176"/>
        </w:trPr>
        <w:tc>
          <w:tcPr>
            <w:tcW w:w="4533" w:type="dxa"/>
            <w:tcBorders>
              <w:top w:val="nil"/>
              <w:left w:val="nil"/>
              <w:bottom w:val="nil"/>
              <w:right w:val="nil"/>
            </w:tcBorders>
            <w:shd w:val="clear" w:color="auto" w:fill="auto"/>
            <w:noWrap/>
            <w:vAlign w:val="bottom"/>
            <w:hideMark/>
          </w:tcPr>
          <w:p w14:paraId="52B334BB" w14:textId="77777777" w:rsidR="00EA08A9" w:rsidRPr="006D5F74" w:rsidRDefault="00EA08A9" w:rsidP="00C12DEE">
            <w:pPr>
              <w:ind w:firstLineChars="200" w:firstLine="320"/>
              <w:rPr>
                <w:sz w:val="16"/>
                <w:szCs w:val="16"/>
              </w:rPr>
            </w:pPr>
            <w:r w:rsidRPr="006D5F74">
              <w:rPr>
                <w:sz w:val="16"/>
              </w:rPr>
              <w:t>b) PSEs Non-Guaranteed Debt</w:t>
            </w:r>
          </w:p>
        </w:tc>
        <w:tc>
          <w:tcPr>
            <w:tcW w:w="1137" w:type="dxa"/>
            <w:tcBorders>
              <w:top w:val="nil"/>
              <w:left w:val="nil"/>
              <w:bottom w:val="nil"/>
              <w:right w:val="nil"/>
            </w:tcBorders>
            <w:shd w:val="clear" w:color="auto" w:fill="auto"/>
            <w:noWrap/>
            <w:vAlign w:val="bottom"/>
            <w:hideMark/>
          </w:tcPr>
          <w:p w14:paraId="3FFAD47B" w14:textId="2AA1F3BF" w:rsidR="00EA08A9" w:rsidRPr="00B14FC8" w:rsidRDefault="00EA08A9" w:rsidP="00C12DEE">
            <w:pPr>
              <w:jc w:val="right"/>
              <w:rPr>
                <w:color w:val="000000"/>
                <w:sz w:val="14"/>
                <w:szCs w:val="14"/>
              </w:rPr>
            </w:pPr>
            <w:r w:rsidRPr="00EA08A9">
              <w:rPr>
                <w:color w:val="000000"/>
                <w:sz w:val="14"/>
                <w:szCs w:val="14"/>
              </w:rPr>
              <w:t>0.0</w:t>
            </w:r>
          </w:p>
        </w:tc>
        <w:tc>
          <w:tcPr>
            <w:tcW w:w="1350" w:type="dxa"/>
            <w:tcBorders>
              <w:top w:val="nil"/>
              <w:left w:val="nil"/>
              <w:bottom w:val="nil"/>
              <w:right w:val="nil"/>
            </w:tcBorders>
            <w:shd w:val="clear" w:color="auto" w:fill="auto"/>
            <w:noWrap/>
            <w:vAlign w:val="bottom"/>
          </w:tcPr>
          <w:p w14:paraId="14B657C4" w14:textId="77498723" w:rsidR="00EA08A9" w:rsidRPr="00595147" w:rsidRDefault="00EA08A9" w:rsidP="00C12DEE">
            <w:pPr>
              <w:jc w:val="right"/>
              <w:rPr>
                <w:color w:val="000000"/>
                <w:sz w:val="14"/>
                <w:szCs w:val="14"/>
              </w:rPr>
            </w:pPr>
            <w:r w:rsidRPr="00EA08A9">
              <w:rPr>
                <w:color w:val="000000"/>
                <w:sz w:val="14"/>
                <w:szCs w:val="14"/>
              </w:rPr>
              <w:t>0.0</w:t>
            </w:r>
          </w:p>
        </w:tc>
        <w:tc>
          <w:tcPr>
            <w:tcW w:w="1350" w:type="dxa"/>
            <w:tcBorders>
              <w:top w:val="nil"/>
              <w:left w:val="nil"/>
              <w:bottom w:val="nil"/>
              <w:right w:val="nil"/>
            </w:tcBorders>
            <w:shd w:val="clear" w:color="auto" w:fill="auto"/>
            <w:noWrap/>
            <w:vAlign w:val="bottom"/>
          </w:tcPr>
          <w:p w14:paraId="3251AEF4" w14:textId="4E59A5EA" w:rsidR="00EA08A9" w:rsidRPr="00595147" w:rsidRDefault="00EA08A9" w:rsidP="00C12DEE">
            <w:pPr>
              <w:jc w:val="right"/>
              <w:rPr>
                <w:color w:val="000000"/>
                <w:sz w:val="14"/>
                <w:szCs w:val="14"/>
              </w:rPr>
            </w:pPr>
            <w:r w:rsidRPr="00EA08A9">
              <w:rPr>
                <w:color w:val="000000"/>
                <w:sz w:val="14"/>
                <w:szCs w:val="14"/>
              </w:rPr>
              <w:t>0.0</w:t>
            </w:r>
          </w:p>
        </w:tc>
        <w:tc>
          <w:tcPr>
            <w:tcW w:w="1260" w:type="dxa"/>
            <w:tcBorders>
              <w:top w:val="nil"/>
              <w:left w:val="nil"/>
              <w:bottom w:val="nil"/>
              <w:right w:val="nil"/>
            </w:tcBorders>
            <w:shd w:val="clear" w:color="auto" w:fill="auto"/>
            <w:noWrap/>
            <w:vAlign w:val="bottom"/>
          </w:tcPr>
          <w:p w14:paraId="02B19BB0" w14:textId="662609C5" w:rsidR="00EA08A9" w:rsidRPr="00595147" w:rsidRDefault="00EA08A9" w:rsidP="00C12DEE">
            <w:pPr>
              <w:jc w:val="right"/>
              <w:rPr>
                <w:color w:val="000000"/>
                <w:sz w:val="14"/>
                <w:szCs w:val="14"/>
              </w:rPr>
            </w:pPr>
            <w:r w:rsidRPr="00EA08A9">
              <w:rPr>
                <w:color w:val="000000"/>
                <w:sz w:val="14"/>
                <w:szCs w:val="14"/>
              </w:rPr>
              <w:t>0.0</w:t>
            </w:r>
          </w:p>
        </w:tc>
      </w:tr>
      <w:tr w:rsidR="00EA08A9" w:rsidRPr="004A7D37" w14:paraId="5B6A70F5" w14:textId="1635E096" w:rsidTr="00DA352E">
        <w:trPr>
          <w:trHeight w:hRule="exact" w:val="176"/>
        </w:trPr>
        <w:tc>
          <w:tcPr>
            <w:tcW w:w="4533" w:type="dxa"/>
            <w:tcBorders>
              <w:top w:val="nil"/>
              <w:left w:val="nil"/>
              <w:bottom w:val="nil"/>
              <w:right w:val="nil"/>
            </w:tcBorders>
            <w:shd w:val="clear" w:color="auto" w:fill="auto"/>
            <w:noWrap/>
            <w:vAlign w:val="bottom"/>
            <w:hideMark/>
          </w:tcPr>
          <w:p w14:paraId="7B0670CB" w14:textId="77777777" w:rsidR="00EA08A9" w:rsidRPr="006D5F74" w:rsidRDefault="00EA08A9" w:rsidP="00C12DEE">
            <w:pPr>
              <w:ind w:firstLineChars="200" w:firstLine="320"/>
              <w:rPr>
                <w:sz w:val="16"/>
                <w:szCs w:val="16"/>
              </w:rPr>
            </w:pPr>
            <w:r w:rsidRPr="006D5F74">
              <w:rPr>
                <w:sz w:val="16"/>
              </w:rPr>
              <w:t>c) Scheduled Banks Borrowing</w:t>
            </w:r>
          </w:p>
        </w:tc>
        <w:tc>
          <w:tcPr>
            <w:tcW w:w="1137" w:type="dxa"/>
            <w:tcBorders>
              <w:top w:val="nil"/>
              <w:left w:val="nil"/>
              <w:bottom w:val="nil"/>
              <w:right w:val="nil"/>
            </w:tcBorders>
            <w:shd w:val="clear" w:color="auto" w:fill="auto"/>
            <w:noWrap/>
            <w:vAlign w:val="bottom"/>
            <w:hideMark/>
          </w:tcPr>
          <w:p w14:paraId="41221D4C" w14:textId="462DB826" w:rsidR="00EA08A9" w:rsidRPr="00B14FC8" w:rsidRDefault="00EA08A9" w:rsidP="00C12DEE">
            <w:pPr>
              <w:jc w:val="right"/>
              <w:rPr>
                <w:color w:val="000000"/>
                <w:sz w:val="14"/>
                <w:szCs w:val="14"/>
              </w:rPr>
            </w:pPr>
            <w:r w:rsidRPr="00EA08A9">
              <w:rPr>
                <w:color w:val="000000"/>
                <w:sz w:val="14"/>
                <w:szCs w:val="14"/>
              </w:rPr>
              <w:t>3,445.2</w:t>
            </w:r>
          </w:p>
        </w:tc>
        <w:tc>
          <w:tcPr>
            <w:tcW w:w="1350" w:type="dxa"/>
            <w:tcBorders>
              <w:top w:val="nil"/>
              <w:left w:val="nil"/>
              <w:bottom w:val="nil"/>
              <w:right w:val="nil"/>
            </w:tcBorders>
            <w:shd w:val="clear" w:color="auto" w:fill="auto"/>
            <w:noWrap/>
            <w:vAlign w:val="bottom"/>
          </w:tcPr>
          <w:p w14:paraId="54CAC8B2" w14:textId="525038FC" w:rsidR="00EA08A9" w:rsidRPr="00AB1405" w:rsidRDefault="00EA08A9" w:rsidP="00C12DEE">
            <w:pPr>
              <w:jc w:val="right"/>
              <w:rPr>
                <w:color w:val="000000"/>
                <w:sz w:val="14"/>
                <w:szCs w:val="14"/>
              </w:rPr>
            </w:pPr>
            <w:r w:rsidRPr="00EA08A9">
              <w:rPr>
                <w:color w:val="000000"/>
                <w:sz w:val="14"/>
                <w:szCs w:val="14"/>
              </w:rPr>
              <w:t>1,331.7</w:t>
            </w:r>
          </w:p>
        </w:tc>
        <w:tc>
          <w:tcPr>
            <w:tcW w:w="1350" w:type="dxa"/>
            <w:tcBorders>
              <w:top w:val="nil"/>
              <w:left w:val="nil"/>
              <w:bottom w:val="nil"/>
              <w:right w:val="nil"/>
            </w:tcBorders>
            <w:shd w:val="clear" w:color="auto" w:fill="auto"/>
            <w:noWrap/>
            <w:vAlign w:val="bottom"/>
          </w:tcPr>
          <w:p w14:paraId="02823793" w14:textId="256AE2BF" w:rsidR="00EA08A9" w:rsidRDefault="00EA08A9" w:rsidP="00C12DEE">
            <w:pPr>
              <w:jc w:val="right"/>
              <w:rPr>
                <w:color w:val="000000"/>
                <w:sz w:val="14"/>
                <w:szCs w:val="14"/>
              </w:rPr>
            </w:pPr>
            <w:r w:rsidRPr="00EA08A9">
              <w:rPr>
                <w:color w:val="000000"/>
                <w:sz w:val="14"/>
                <w:szCs w:val="14"/>
              </w:rPr>
              <w:t>1,794.6</w:t>
            </w:r>
          </w:p>
        </w:tc>
        <w:tc>
          <w:tcPr>
            <w:tcW w:w="1260" w:type="dxa"/>
            <w:tcBorders>
              <w:top w:val="nil"/>
              <w:left w:val="nil"/>
              <w:bottom w:val="nil"/>
              <w:right w:val="nil"/>
            </w:tcBorders>
            <w:shd w:val="clear" w:color="auto" w:fill="auto"/>
            <w:noWrap/>
            <w:vAlign w:val="bottom"/>
          </w:tcPr>
          <w:p w14:paraId="589AACE3" w14:textId="061629F3" w:rsidR="00EA08A9" w:rsidRDefault="00EA08A9" w:rsidP="00C12DEE">
            <w:pPr>
              <w:jc w:val="right"/>
              <w:rPr>
                <w:color w:val="000000"/>
                <w:sz w:val="14"/>
                <w:szCs w:val="14"/>
              </w:rPr>
            </w:pPr>
            <w:r w:rsidRPr="00EA08A9">
              <w:rPr>
                <w:color w:val="000000"/>
                <w:sz w:val="14"/>
                <w:szCs w:val="14"/>
              </w:rPr>
              <w:t>789.3</w:t>
            </w:r>
          </w:p>
        </w:tc>
      </w:tr>
      <w:tr w:rsidR="00EA08A9" w:rsidRPr="004A7D37" w14:paraId="0FB1AB89" w14:textId="2E20D8A5" w:rsidTr="00DA352E">
        <w:trPr>
          <w:trHeight w:hRule="exact" w:val="176"/>
        </w:trPr>
        <w:tc>
          <w:tcPr>
            <w:tcW w:w="4533" w:type="dxa"/>
            <w:tcBorders>
              <w:top w:val="nil"/>
              <w:left w:val="nil"/>
              <w:bottom w:val="nil"/>
              <w:right w:val="nil"/>
            </w:tcBorders>
            <w:shd w:val="clear" w:color="auto" w:fill="auto"/>
            <w:noWrap/>
            <w:vAlign w:val="bottom"/>
            <w:hideMark/>
          </w:tcPr>
          <w:p w14:paraId="1D7C5A8C" w14:textId="77777777" w:rsidR="00EA08A9" w:rsidRPr="006D5F74" w:rsidRDefault="00EA08A9" w:rsidP="00C12DEE">
            <w:pPr>
              <w:ind w:firstLineChars="400" w:firstLine="640"/>
              <w:rPr>
                <w:i/>
                <w:iCs/>
                <w:sz w:val="16"/>
                <w:szCs w:val="16"/>
              </w:rPr>
            </w:pPr>
            <w:r w:rsidRPr="006D5F74">
              <w:rPr>
                <w:i/>
                <w:iCs/>
                <w:sz w:val="16"/>
              </w:rPr>
              <w:t>Net Flows</w:t>
            </w:r>
            <w:r>
              <w:rPr>
                <w:i/>
                <w:iCs/>
                <w:sz w:val="16"/>
              </w:rPr>
              <w:t xml:space="preserve"> </w:t>
            </w:r>
            <w:r>
              <w:rPr>
                <w:i/>
                <w:iCs/>
                <w:sz w:val="16"/>
                <w:vertAlign w:val="superscript"/>
              </w:rPr>
              <w:t>4</w:t>
            </w:r>
          </w:p>
        </w:tc>
        <w:tc>
          <w:tcPr>
            <w:tcW w:w="1137" w:type="dxa"/>
            <w:tcBorders>
              <w:top w:val="nil"/>
              <w:left w:val="nil"/>
              <w:bottom w:val="nil"/>
              <w:right w:val="nil"/>
            </w:tcBorders>
            <w:shd w:val="clear" w:color="auto" w:fill="auto"/>
            <w:noWrap/>
            <w:vAlign w:val="bottom"/>
            <w:hideMark/>
          </w:tcPr>
          <w:p w14:paraId="46AA63C8" w14:textId="28004CF1" w:rsidR="00EA08A9" w:rsidRPr="00B14FC8" w:rsidRDefault="001D71E3" w:rsidP="00C12DEE">
            <w:pPr>
              <w:jc w:val="right"/>
              <w:rPr>
                <w:color w:val="000000"/>
                <w:sz w:val="14"/>
                <w:szCs w:val="14"/>
              </w:rPr>
            </w:pPr>
            <w:r>
              <w:rPr>
                <w:color w:val="000000"/>
                <w:sz w:val="14"/>
                <w:szCs w:val="14"/>
              </w:rPr>
              <w:t>(</w:t>
            </w:r>
            <w:r w:rsidR="00EA08A9" w:rsidRPr="00EA08A9">
              <w:rPr>
                <w:color w:val="000000"/>
                <w:sz w:val="14"/>
                <w:szCs w:val="14"/>
              </w:rPr>
              <w:t>23.1</w:t>
            </w:r>
            <w:r>
              <w:rPr>
                <w:color w:val="000000"/>
                <w:sz w:val="14"/>
                <w:szCs w:val="14"/>
              </w:rPr>
              <w:t>)</w:t>
            </w:r>
          </w:p>
        </w:tc>
        <w:tc>
          <w:tcPr>
            <w:tcW w:w="1350" w:type="dxa"/>
            <w:tcBorders>
              <w:top w:val="nil"/>
              <w:left w:val="nil"/>
              <w:bottom w:val="nil"/>
              <w:right w:val="nil"/>
            </w:tcBorders>
            <w:shd w:val="clear" w:color="auto" w:fill="auto"/>
            <w:noWrap/>
            <w:vAlign w:val="bottom"/>
          </w:tcPr>
          <w:p w14:paraId="11C2CEF8" w14:textId="3AABBB24" w:rsidR="00EA08A9" w:rsidRPr="00AB1405" w:rsidRDefault="00EA08A9" w:rsidP="00C12DEE">
            <w:pPr>
              <w:jc w:val="right"/>
              <w:rPr>
                <w:color w:val="000000"/>
                <w:sz w:val="14"/>
                <w:szCs w:val="14"/>
              </w:rPr>
            </w:pPr>
            <w:r w:rsidRPr="00EA08A9">
              <w:rPr>
                <w:color w:val="000000"/>
                <w:sz w:val="14"/>
                <w:szCs w:val="14"/>
              </w:rPr>
              <w:t>12.0</w:t>
            </w:r>
          </w:p>
        </w:tc>
        <w:tc>
          <w:tcPr>
            <w:tcW w:w="1350" w:type="dxa"/>
            <w:tcBorders>
              <w:top w:val="nil"/>
              <w:left w:val="nil"/>
              <w:bottom w:val="nil"/>
              <w:right w:val="nil"/>
            </w:tcBorders>
            <w:shd w:val="clear" w:color="auto" w:fill="auto"/>
            <w:noWrap/>
            <w:vAlign w:val="bottom"/>
          </w:tcPr>
          <w:p w14:paraId="798AB55D" w14:textId="041D4B3B" w:rsidR="00EA08A9" w:rsidRPr="00EA08A9" w:rsidRDefault="00EA08A9" w:rsidP="00C12DEE">
            <w:pPr>
              <w:jc w:val="right"/>
              <w:rPr>
                <w:color w:val="000000"/>
                <w:sz w:val="14"/>
                <w:szCs w:val="14"/>
              </w:rPr>
            </w:pPr>
            <w:r w:rsidRPr="00EA08A9">
              <w:rPr>
                <w:color w:val="000000"/>
                <w:sz w:val="14"/>
                <w:szCs w:val="14"/>
              </w:rPr>
              <w:t>57.8</w:t>
            </w:r>
          </w:p>
        </w:tc>
        <w:tc>
          <w:tcPr>
            <w:tcW w:w="1260" w:type="dxa"/>
            <w:tcBorders>
              <w:top w:val="nil"/>
              <w:left w:val="nil"/>
              <w:bottom w:val="nil"/>
              <w:right w:val="nil"/>
            </w:tcBorders>
            <w:shd w:val="clear" w:color="auto" w:fill="auto"/>
            <w:noWrap/>
            <w:vAlign w:val="bottom"/>
          </w:tcPr>
          <w:p w14:paraId="595CB69B" w14:textId="1B95E32F" w:rsidR="00EA08A9" w:rsidRPr="00EA08A9" w:rsidRDefault="001D71E3" w:rsidP="00C12DEE">
            <w:pPr>
              <w:jc w:val="right"/>
              <w:rPr>
                <w:color w:val="000000"/>
                <w:sz w:val="14"/>
                <w:szCs w:val="14"/>
              </w:rPr>
            </w:pPr>
            <w:r>
              <w:rPr>
                <w:color w:val="000000"/>
                <w:sz w:val="14"/>
                <w:szCs w:val="14"/>
              </w:rPr>
              <w:t>(</w:t>
            </w:r>
            <w:r w:rsidR="00EA08A9" w:rsidRPr="00EA08A9">
              <w:rPr>
                <w:color w:val="000000"/>
                <w:sz w:val="14"/>
                <w:szCs w:val="14"/>
              </w:rPr>
              <w:t>31.3</w:t>
            </w:r>
            <w:r>
              <w:rPr>
                <w:color w:val="000000"/>
                <w:sz w:val="14"/>
                <w:szCs w:val="14"/>
              </w:rPr>
              <w:t>)</w:t>
            </w:r>
          </w:p>
        </w:tc>
      </w:tr>
      <w:tr w:rsidR="00EA08A9" w:rsidRPr="006D5F74" w14:paraId="6E6F5276" w14:textId="77777777" w:rsidTr="00DA352E">
        <w:trPr>
          <w:trHeight w:hRule="exact" w:val="176"/>
        </w:trPr>
        <w:tc>
          <w:tcPr>
            <w:tcW w:w="4533" w:type="dxa"/>
            <w:tcBorders>
              <w:top w:val="nil"/>
              <w:left w:val="nil"/>
              <w:right w:val="nil"/>
            </w:tcBorders>
            <w:shd w:val="clear" w:color="auto" w:fill="auto"/>
            <w:noWrap/>
            <w:vAlign w:val="bottom"/>
            <w:hideMark/>
          </w:tcPr>
          <w:p w14:paraId="2E0E5155" w14:textId="77777777" w:rsidR="00EA08A9" w:rsidRPr="006D5F74" w:rsidRDefault="00EA08A9" w:rsidP="00C12DEE">
            <w:pPr>
              <w:ind w:firstLineChars="200" w:firstLine="320"/>
              <w:rPr>
                <w:sz w:val="16"/>
                <w:szCs w:val="16"/>
              </w:rPr>
            </w:pPr>
            <w:r w:rsidRPr="006D5F74">
              <w:rPr>
                <w:sz w:val="16"/>
              </w:rPr>
              <w:t>d) Private Non-Guaranteed Debt</w:t>
            </w:r>
          </w:p>
        </w:tc>
        <w:tc>
          <w:tcPr>
            <w:tcW w:w="1137" w:type="dxa"/>
            <w:tcBorders>
              <w:top w:val="nil"/>
              <w:left w:val="nil"/>
              <w:bottom w:val="nil"/>
              <w:right w:val="nil"/>
            </w:tcBorders>
            <w:shd w:val="clear" w:color="auto" w:fill="auto"/>
            <w:noWrap/>
            <w:vAlign w:val="bottom"/>
            <w:hideMark/>
          </w:tcPr>
          <w:p w14:paraId="7652E3F2" w14:textId="178A5D28" w:rsidR="00EA08A9" w:rsidRPr="00B14FC8" w:rsidRDefault="00EA08A9" w:rsidP="00C12DEE">
            <w:pPr>
              <w:jc w:val="right"/>
              <w:rPr>
                <w:color w:val="000000"/>
                <w:sz w:val="14"/>
                <w:szCs w:val="14"/>
              </w:rPr>
            </w:pPr>
            <w:r w:rsidRPr="00EA08A9">
              <w:rPr>
                <w:color w:val="000000"/>
                <w:sz w:val="14"/>
                <w:szCs w:val="14"/>
              </w:rPr>
              <w:t>35.5</w:t>
            </w:r>
          </w:p>
        </w:tc>
        <w:tc>
          <w:tcPr>
            <w:tcW w:w="1350" w:type="dxa"/>
            <w:tcBorders>
              <w:top w:val="nil"/>
              <w:left w:val="nil"/>
              <w:bottom w:val="nil"/>
              <w:right w:val="nil"/>
            </w:tcBorders>
            <w:shd w:val="clear" w:color="auto" w:fill="auto"/>
            <w:noWrap/>
            <w:vAlign w:val="bottom"/>
          </w:tcPr>
          <w:p w14:paraId="64FFB259" w14:textId="3B5C3B3D" w:rsidR="00EA08A9" w:rsidRPr="00AB1405" w:rsidRDefault="00EA08A9" w:rsidP="00C12DEE">
            <w:pPr>
              <w:jc w:val="right"/>
              <w:rPr>
                <w:color w:val="000000"/>
                <w:sz w:val="14"/>
                <w:szCs w:val="14"/>
              </w:rPr>
            </w:pPr>
            <w:r w:rsidRPr="00EA08A9">
              <w:rPr>
                <w:color w:val="000000"/>
                <w:sz w:val="14"/>
                <w:szCs w:val="14"/>
              </w:rPr>
              <w:t>0.7</w:t>
            </w:r>
          </w:p>
        </w:tc>
        <w:tc>
          <w:tcPr>
            <w:tcW w:w="1350" w:type="dxa"/>
            <w:tcBorders>
              <w:top w:val="nil"/>
              <w:left w:val="nil"/>
              <w:bottom w:val="nil"/>
              <w:right w:val="nil"/>
            </w:tcBorders>
            <w:shd w:val="clear" w:color="auto" w:fill="auto"/>
            <w:noWrap/>
            <w:vAlign w:val="bottom"/>
          </w:tcPr>
          <w:p w14:paraId="4069EEDA" w14:textId="6ABDACF1" w:rsidR="00EA08A9" w:rsidRDefault="00EA08A9" w:rsidP="00C12DEE">
            <w:pPr>
              <w:jc w:val="right"/>
              <w:rPr>
                <w:color w:val="000000"/>
                <w:sz w:val="14"/>
                <w:szCs w:val="14"/>
              </w:rPr>
            </w:pPr>
            <w:r w:rsidRPr="00EA08A9">
              <w:rPr>
                <w:color w:val="000000"/>
                <w:sz w:val="14"/>
                <w:szCs w:val="14"/>
              </w:rPr>
              <w:t>0.0</w:t>
            </w:r>
          </w:p>
        </w:tc>
        <w:tc>
          <w:tcPr>
            <w:tcW w:w="1260" w:type="dxa"/>
            <w:tcBorders>
              <w:top w:val="nil"/>
              <w:left w:val="nil"/>
              <w:bottom w:val="nil"/>
              <w:right w:val="nil"/>
            </w:tcBorders>
            <w:shd w:val="clear" w:color="auto" w:fill="auto"/>
            <w:noWrap/>
            <w:vAlign w:val="bottom"/>
          </w:tcPr>
          <w:p w14:paraId="3AFCF7F7" w14:textId="6E1556DD" w:rsidR="00EA08A9" w:rsidRDefault="00EA08A9" w:rsidP="00C12DEE">
            <w:pPr>
              <w:jc w:val="right"/>
              <w:rPr>
                <w:color w:val="000000"/>
                <w:sz w:val="14"/>
                <w:szCs w:val="14"/>
              </w:rPr>
            </w:pPr>
            <w:r w:rsidRPr="00EA08A9">
              <w:rPr>
                <w:color w:val="000000"/>
                <w:sz w:val="14"/>
                <w:szCs w:val="14"/>
              </w:rPr>
              <w:t>0.0</w:t>
            </w:r>
          </w:p>
        </w:tc>
      </w:tr>
      <w:tr w:rsidR="00EA08A9" w:rsidRPr="006D5F74" w14:paraId="345BA0C7" w14:textId="77777777" w:rsidTr="00DA352E">
        <w:trPr>
          <w:trHeight w:hRule="exact" w:val="176"/>
        </w:trPr>
        <w:tc>
          <w:tcPr>
            <w:tcW w:w="4533" w:type="dxa"/>
            <w:tcBorders>
              <w:left w:val="nil"/>
              <w:bottom w:val="single" w:sz="4" w:space="0" w:color="auto"/>
              <w:right w:val="nil"/>
            </w:tcBorders>
            <w:shd w:val="clear" w:color="auto" w:fill="auto"/>
            <w:noWrap/>
            <w:vAlign w:val="bottom"/>
          </w:tcPr>
          <w:p w14:paraId="017479B4" w14:textId="402C5B10" w:rsidR="00EA08A9" w:rsidRPr="00BA7594" w:rsidRDefault="00EA08A9" w:rsidP="00C12DEE">
            <w:pPr>
              <w:rPr>
                <w:sz w:val="16"/>
              </w:rPr>
            </w:pPr>
            <w:r w:rsidRPr="00BA7594">
              <w:rPr>
                <w:sz w:val="16"/>
              </w:rPr>
              <w:t>SBP’s on-lending to GOP against SDRs allocation</w:t>
            </w:r>
            <w:r>
              <w:rPr>
                <w:sz w:val="16"/>
                <w:vertAlign w:val="superscript"/>
              </w:rPr>
              <w:t>5</w:t>
            </w:r>
          </w:p>
          <w:p w14:paraId="329F8CC6" w14:textId="77777777" w:rsidR="00EA08A9" w:rsidRPr="006D5F74" w:rsidRDefault="00EA08A9" w:rsidP="00C12DEE">
            <w:pPr>
              <w:ind w:firstLineChars="200" w:firstLine="320"/>
              <w:jc w:val="right"/>
              <w:rPr>
                <w:sz w:val="16"/>
              </w:rPr>
            </w:pPr>
          </w:p>
        </w:tc>
        <w:tc>
          <w:tcPr>
            <w:tcW w:w="1137" w:type="dxa"/>
            <w:tcBorders>
              <w:top w:val="nil"/>
              <w:left w:val="nil"/>
              <w:bottom w:val="single" w:sz="4" w:space="0" w:color="auto"/>
              <w:right w:val="nil"/>
            </w:tcBorders>
            <w:shd w:val="clear" w:color="auto" w:fill="auto"/>
            <w:noWrap/>
            <w:vAlign w:val="bottom"/>
          </w:tcPr>
          <w:p w14:paraId="2DE85FF9" w14:textId="2C569BF3" w:rsidR="00EA08A9" w:rsidRPr="00B14FC8" w:rsidRDefault="00EA08A9" w:rsidP="00C12DEE">
            <w:pPr>
              <w:jc w:val="right"/>
              <w:rPr>
                <w:color w:val="000000"/>
                <w:sz w:val="14"/>
                <w:szCs w:val="14"/>
              </w:rPr>
            </w:pPr>
            <w:r w:rsidRPr="00EA08A9">
              <w:rPr>
                <w:color w:val="000000"/>
                <w:sz w:val="14"/>
                <w:szCs w:val="14"/>
              </w:rPr>
              <w:t xml:space="preserve">                       -   </w:t>
            </w:r>
          </w:p>
        </w:tc>
        <w:tc>
          <w:tcPr>
            <w:tcW w:w="1350" w:type="dxa"/>
            <w:tcBorders>
              <w:top w:val="nil"/>
              <w:left w:val="nil"/>
              <w:bottom w:val="single" w:sz="4" w:space="0" w:color="auto"/>
              <w:right w:val="nil"/>
            </w:tcBorders>
            <w:shd w:val="clear" w:color="auto" w:fill="auto"/>
            <w:noWrap/>
            <w:vAlign w:val="bottom"/>
          </w:tcPr>
          <w:p w14:paraId="46B69758" w14:textId="2F3BF191" w:rsidR="00EA08A9" w:rsidRPr="002451DA" w:rsidRDefault="00EA08A9" w:rsidP="00C12DEE">
            <w:pPr>
              <w:jc w:val="right"/>
              <w:rPr>
                <w:color w:val="000000"/>
                <w:sz w:val="14"/>
                <w:szCs w:val="14"/>
              </w:rPr>
            </w:pPr>
            <w:r w:rsidRPr="00EA08A9">
              <w:rPr>
                <w:color w:val="000000"/>
                <w:sz w:val="14"/>
                <w:szCs w:val="14"/>
              </w:rPr>
              <w:t xml:space="preserve">                       -   </w:t>
            </w:r>
          </w:p>
        </w:tc>
        <w:tc>
          <w:tcPr>
            <w:tcW w:w="1350" w:type="dxa"/>
            <w:tcBorders>
              <w:top w:val="nil"/>
              <w:left w:val="nil"/>
              <w:bottom w:val="single" w:sz="4" w:space="0" w:color="auto"/>
              <w:right w:val="nil"/>
            </w:tcBorders>
            <w:shd w:val="clear" w:color="auto" w:fill="auto"/>
            <w:noWrap/>
            <w:vAlign w:val="bottom"/>
          </w:tcPr>
          <w:p w14:paraId="65D8D42C" w14:textId="3C3B926E" w:rsidR="00EA08A9" w:rsidRDefault="00EA08A9" w:rsidP="00C12DEE">
            <w:pPr>
              <w:jc w:val="right"/>
              <w:rPr>
                <w:color w:val="000000"/>
                <w:sz w:val="14"/>
                <w:szCs w:val="14"/>
              </w:rPr>
            </w:pPr>
            <w:r w:rsidRPr="00EA08A9">
              <w:rPr>
                <w:color w:val="000000"/>
                <w:sz w:val="14"/>
                <w:szCs w:val="14"/>
              </w:rPr>
              <w:t xml:space="preserve">             474.94 </w:t>
            </w:r>
          </w:p>
        </w:tc>
        <w:tc>
          <w:tcPr>
            <w:tcW w:w="1260" w:type="dxa"/>
            <w:tcBorders>
              <w:top w:val="nil"/>
              <w:left w:val="nil"/>
              <w:bottom w:val="single" w:sz="4" w:space="0" w:color="auto"/>
              <w:right w:val="nil"/>
            </w:tcBorders>
            <w:shd w:val="clear" w:color="auto" w:fill="auto"/>
            <w:noWrap/>
            <w:vAlign w:val="bottom"/>
          </w:tcPr>
          <w:p w14:paraId="4A508795" w14:textId="037CA796" w:rsidR="00EA08A9" w:rsidRDefault="00EA08A9" w:rsidP="00C12DEE">
            <w:pPr>
              <w:jc w:val="right"/>
              <w:rPr>
                <w:color w:val="000000"/>
                <w:sz w:val="14"/>
                <w:szCs w:val="14"/>
              </w:rPr>
            </w:pPr>
            <w:r w:rsidRPr="00EA08A9">
              <w:rPr>
                <w:color w:val="000000"/>
                <w:sz w:val="14"/>
                <w:szCs w:val="14"/>
              </w:rPr>
              <w:t>474.9</w:t>
            </w:r>
          </w:p>
        </w:tc>
      </w:tr>
      <w:tr w:rsidR="00EA08A9" w:rsidRPr="006D5F74" w14:paraId="35EE50D3" w14:textId="77777777" w:rsidTr="00DA352E">
        <w:trPr>
          <w:trHeight w:hRule="exact" w:val="220"/>
        </w:trPr>
        <w:tc>
          <w:tcPr>
            <w:tcW w:w="4533" w:type="dxa"/>
            <w:tcBorders>
              <w:top w:val="single" w:sz="4" w:space="0" w:color="auto"/>
              <w:left w:val="nil"/>
              <w:bottom w:val="nil"/>
              <w:right w:val="nil"/>
            </w:tcBorders>
            <w:shd w:val="clear" w:color="auto" w:fill="auto"/>
            <w:noWrap/>
            <w:vAlign w:val="bottom"/>
            <w:hideMark/>
          </w:tcPr>
          <w:p w14:paraId="3FBB61EB" w14:textId="77777777" w:rsidR="00EA08A9" w:rsidRPr="006D5F74" w:rsidRDefault="00EA08A9" w:rsidP="004A7D37">
            <w:pPr>
              <w:ind w:firstLineChars="200" w:firstLine="320"/>
              <w:rPr>
                <w:sz w:val="16"/>
                <w:szCs w:val="16"/>
              </w:rPr>
            </w:pPr>
            <w:r w:rsidRPr="006D5F74">
              <w:rPr>
                <w:sz w:val="16"/>
              </w:rPr>
              <w:t> </w:t>
            </w:r>
          </w:p>
        </w:tc>
        <w:tc>
          <w:tcPr>
            <w:tcW w:w="1137" w:type="dxa"/>
            <w:tcBorders>
              <w:top w:val="single" w:sz="4" w:space="0" w:color="auto"/>
              <w:left w:val="nil"/>
              <w:bottom w:val="nil"/>
              <w:right w:val="nil"/>
            </w:tcBorders>
            <w:shd w:val="clear" w:color="auto" w:fill="auto"/>
            <w:noWrap/>
            <w:vAlign w:val="center"/>
            <w:hideMark/>
          </w:tcPr>
          <w:p w14:paraId="15A43B9D" w14:textId="77777777" w:rsidR="00EA08A9" w:rsidRPr="00EA08A9" w:rsidRDefault="00EA08A9" w:rsidP="00C12DEE">
            <w:pPr>
              <w:jc w:val="right"/>
              <w:rPr>
                <w:b/>
                <w:bCs/>
                <w:sz w:val="14"/>
                <w:szCs w:val="14"/>
              </w:rPr>
            </w:pPr>
            <w:r w:rsidRPr="00EA08A9">
              <w:rPr>
                <w:b/>
                <w:bCs/>
                <w:sz w:val="14"/>
                <w:szCs w:val="14"/>
              </w:rPr>
              <w:t>FY21</w:t>
            </w:r>
            <w:r w:rsidRPr="00601C97">
              <w:rPr>
                <w:b/>
                <w:bCs/>
                <w:sz w:val="14"/>
                <w:szCs w:val="14"/>
                <w:vertAlign w:val="superscript"/>
              </w:rPr>
              <w:t>R</w:t>
            </w:r>
          </w:p>
          <w:p w14:paraId="12A84153" w14:textId="619F5651" w:rsidR="00EA08A9" w:rsidRPr="00EA08A9" w:rsidRDefault="00EA08A9" w:rsidP="004A7D37">
            <w:pPr>
              <w:jc w:val="right"/>
              <w:rPr>
                <w:b/>
                <w:bCs/>
                <w:sz w:val="14"/>
                <w:szCs w:val="14"/>
              </w:rPr>
            </w:pPr>
          </w:p>
        </w:tc>
        <w:tc>
          <w:tcPr>
            <w:tcW w:w="1350" w:type="dxa"/>
            <w:tcBorders>
              <w:top w:val="single" w:sz="4" w:space="0" w:color="auto"/>
              <w:left w:val="nil"/>
              <w:bottom w:val="nil"/>
              <w:right w:val="nil"/>
            </w:tcBorders>
            <w:shd w:val="clear" w:color="auto" w:fill="auto"/>
            <w:noWrap/>
            <w:vAlign w:val="center"/>
          </w:tcPr>
          <w:p w14:paraId="5BDED588" w14:textId="0DC1BB3E" w:rsidR="00EA08A9" w:rsidRPr="00EA08A9" w:rsidRDefault="00EA08A9" w:rsidP="004A7D37">
            <w:pPr>
              <w:jc w:val="right"/>
              <w:rPr>
                <w:b/>
                <w:bCs/>
                <w:sz w:val="14"/>
                <w:szCs w:val="14"/>
              </w:rPr>
            </w:pPr>
          </w:p>
        </w:tc>
        <w:tc>
          <w:tcPr>
            <w:tcW w:w="1350" w:type="dxa"/>
            <w:tcBorders>
              <w:top w:val="single" w:sz="4" w:space="0" w:color="auto"/>
              <w:left w:val="nil"/>
              <w:bottom w:val="nil"/>
              <w:right w:val="nil"/>
            </w:tcBorders>
            <w:shd w:val="clear" w:color="auto" w:fill="auto"/>
            <w:noWrap/>
            <w:vAlign w:val="center"/>
          </w:tcPr>
          <w:p w14:paraId="0EB2AE15" w14:textId="7CDEE345" w:rsidR="00EA08A9" w:rsidRPr="00EA08A9" w:rsidRDefault="00EA08A9" w:rsidP="004A7D37">
            <w:pPr>
              <w:jc w:val="right"/>
              <w:rPr>
                <w:b/>
                <w:bCs/>
                <w:sz w:val="14"/>
                <w:szCs w:val="14"/>
              </w:rPr>
            </w:pPr>
          </w:p>
        </w:tc>
        <w:tc>
          <w:tcPr>
            <w:tcW w:w="1260" w:type="dxa"/>
            <w:tcBorders>
              <w:top w:val="single" w:sz="4" w:space="0" w:color="auto"/>
              <w:left w:val="nil"/>
              <w:bottom w:val="nil"/>
              <w:right w:val="nil"/>
            </w:tcBorders>
            <w:shd w:val="clear" w:color="auto" w:fill="auto"/>
            <w:noWrap/>
            <w:vAlign w:val="center"/>
          </w:tcPr>
          <w:p w14:paraId="77CD0FC7" w14:textId="4CF562DF" w:rsidR="00EA08A9" w:rsidRPr="00EA08A9" w:rsidRDefault="00EA08A9" w:rsidP="004A7D37">
            <w:pPr>
              <w:jc w:val="right"/>
              <w:rPr>
                <w:b/>
                <w:bCs/>
                <w:sz w:val="14"/>
                <w:szCs w:val="14"/>
              </w:rPr>
            </w:pPr>
          </w:p>
        </w:tc>
      </w:tr>
      <w:tr w:rsidR="00EA08A9" w:rsidRPr="006D5F74" w14:paraId="77D6956D" w14:textId="77777777" w:rsidTr="00DA352E">
        <w:trPr>
          <w:trHeight w:hRule="exact" w:val="247"/>
        </w:trPr>
        <w:tc>
          <w:tcPr>
            <w:tcW w:w="4533" w:type="dxa"/>
            <w:tcBorders>
              <w:top w:val="nil"/>
              <w:left w:val="nil"/>
              <w:bottom w:val="single" w:sz="8" w:space="0" w:color="auto"/>
              <w:right w:val="nil"/>
            </w:tcBorders>
            <w:shd w:val="clear" w:color="auto" w:fill="auto"/>
            <w:noWrap/>
            <w:vAlign w:val="center"/>
            <w:hideMark/>
          </w:tcPr>
          <w:p w14:paraId="129F7D1B" w14:textId="15EF6844" w:rsidR="00EA08A9" w:rsidRPr="006D5F74" w:rsidRDefault="00EA08A9" w:rsidP="00EA08A9">
            <w:pPr>
              <w:ind w:firstLineChars="100" w:firstLine="160"/>
              <w:rPr>
                <w:b/>
                <w:bCs/>
                <w:sz w:val="16"/>
                <w:szCs w:val="16"/>
              </w:rPr>
            </w:pPr>
            <w:r>
              <w:rPr>
                <w:b/>
                <w:bCs/>
                <w:sz w:val="16"/>
              </w:rPr>
              <w:t>GDP (</w:t>
            </w:r>
            <w:proofErr w:type="spellStart"/>
            <w:r>
              <w:rPr>
                <w:b/>
                <w:bCs/>
                <w:sz w:val="16"/>
              </w:rPr>
              <w:t>mp</w:t>
            </w:r>
            <w:proofErr w:type="spellEnd"/>
            <w:r w:rsidRPr="006D5F74">
              <w:rPr>
                <w:b/>
                <w:bCs/>
                <w:sz w:val="16"/>
              </w:rPr>
              <w:t>)</w:t>
            </w:r>
            <w:r w:rsidRPr="00BA2938">
              <w:rPr>
                <w:b/>
                <w:bCs/>
                <w:sz w:val="16"/>
                <w:vertAlign w:val="superscript"/>
              </w:rPr>
              <w:t>6</w:t>
            </w:r>
          </w:p>
        </w:tc>
        <w:tc>
          <w:tcPr>
            <w:tcW w:w="1137" w:type="dxa"/>
            <w:tcBorders>
              <w:top w:val="nil"/>
              <w:left w:val="nil"/>
              <w:bottom w:val="single" w:sz="4" w:space="0" w:color="auto"/>
              <w:right w:val="nil"/>
            </w:tcBorders>
            <w:shd w:val="clear" w:color="auto" w:fill="auto"/>
            <w:noWrap/>
            <w:vAlign w:val="center"/>
            <w:hideMark/>
          </w:tcPr>
          <w:p w14:paraId="0B8F2F1B" w14:textId="7C2598A0" w:rsidR="00EA08A9" w:rsidRPr="00202B42" w:rsidRDefault="00EA08A9" w:rsidP="00EA08A9">
            <w:pPr>
              <w:jc w:val="right"/>
              <w:rPr>
                <w:b/>
                <w:bCs/>
                <w:sz w:val="14"/>
                <w:szCs w:val="14"/>
              </w:rPr>
            </w:pPr>
            <w:r w:rsidRPr="00C12DEE">
              <w:rPr>
                <w:b/>
                <w:bCs/>
                <w:sz w:val="14"/>
                <w:szCs w:val="14"/>
              </w:rPr>
              <w:t>55,795.5</w:t>
            </w:r>
          </w:p>
        </w:tc>
        <w:tc>
          <w:tcPr>
            <w:tcW w:w="1350" w:type="dxa"/>
            <w:tcBorders>
              <w:top w:val="nil"/>
              <w:left w:val="nil"/>
              <w:bottom w:val="single" w:sz="4" w:space="0" w:color="auto"/>
              <w:right w:val="nil"/>
            </w:tcBorders>
            <w:shd w:val="clear" w:color="auto" w:fill="auto"/>
            <w:noWrap/>
            <w:vAlign w:val="bottom"/>
          </w:tcPr>
          <w:p w14:paraId="0F0EDE6D" w14:textId="5BA172C6" w:rsidR="00EA08A9" w:rsidRPr="00EA08A9" w:rsidRDefault="00EA08A9" w:rsidP="00EA08A9">
            <w:pPr>
              <w:jc w:val="right"/>
              <w:rPr>
                <w:b/>
                <w:bCs/>
                <w:sz w:val="14"/>
                <w:szCs w:val="14"/>
              </w:rPr>
            </w:pPr>
            <w:r w:rsidRPr="00EA08A9">
              <w:rPr>
                <w:b/>
                <w:bCs/>
                <w:sz w:val="14"/>
                <w:szCs w:val="14"/>
              </w:rPr>
              <w:t xml:space="preserve">                       -   </w:t>
            </w:r>
          </w:p>
        </w:tc>
        <w:tc>
          <w:tcPr>
            <w:tcW w:w="1350" w:type="dxa"/>
            <w:tcBorders>
              <w:top w:val="nil"/>
              <w:left w:val="nil"/>
              <w:bottom w:val="single" w:sz="4" w:space="0" w:color="auto"/>
              <w:right w:val="nil"/>
            </w:tcBorders>
            <w:shd w:val="clear" w:color="auto" w:fill="auto"/>
            <w:noWrap/>
            <w:vAlign w:val="bottom"/>
          </w:tcPr>
          <w:p w14:paraId="4877B73E" w14:textId="7D3B2839" w:rsidR="00EA08A9" w:rsidRPr="00EA08A9" w:rsidRDefault="00EA08A9" w:rsidP="00EA08A9">
            <w:pPr>
              <w:jc w:val="right"/>
              <w:rPr>
                <w:b/>
                <w:bCs/>
                <w:sz w:val="14"/>
                <w:szCs w:val="14"/>
              </w:rPr>
            </w:pPr>
            <w:r w:rsidRPr="00EA08A9">
              <w:rPr>
                <w:b/>
                <w:bCs/>
                <w:sz w:val="14"/>
                <w:szCs w:val="14"/>
              </w:rPr>
              <w:t xml:space="preserve">                       -   </w:t>
            </w:r>
          </w:p>
        </w:tc>
        <w:tc>
          <w:tcPr>
            <w:tcW w:w="1260" w:type="dxa"/>
            <w:tcBorders>
              <w:top w:val="nil"/>
              <w:left w:val="nil"/>
              <w:bottom w:val="single" w:sz="4" w:space="0" w:color="auto"/>
              <w:right w:val="nil"/>
            </w:tcBorders>
            <w:shd w:val="clear" w:color="auto" w:fill="auto"/>
            <w:noWrap/>
            <w:vAlign w:val="bottom"/>
          </w:tcPr>
          <w:p w14:paraId="33BD8F7B" w14:textId="7AF537C6" w:rsidR="00EA08A9" w:rsidRPr="00EA08A9" w:rsidRDefault="00EA08A9" w:rsidP="00EA08A9">
            <w:pPr>
              <w:jc w:val="right"/>
              <w:rPr>
                <w:b/>
                <w:bCs/>
                <w:sz w:val="14"/>
                <w:szCs w:val="14"/>
              </w:rPr>
            </w:pPr>
            <w:r w:rsidRPr="00EA08A9">
              <w:rPr>
                <w:b/>
                <w:bCs/>
                <w:sz w:val="14"/>
                <w:szCs w:val="14"/>
              </w:rPr>
              <w:t xml:space="preserve">                       -   </w:t>
            </w:r>
          </w:p>
        </w:tc>
      </w:tr>
      <w:tr w:rsidR="00EA08A9" w:rsidRPr="006D5F74" w14:paraId="611B02A6" w14:textId="77777777" w:rsidTr="00DA352E">
        <w:trPr>
          <w:trHeight w:hRule="exact" w:val="247"/>
        </w:trPr>
        <w:tc>
          <w:tcPr>
            <w:tcW w:w="4533" w:type="dxa"/>
            <w:tcBorders>
              <w:top w:val="nil"/>
              <w:left w:val="nil"/>
              <w:bottom w:val="single" w:sz="8" w:space="0" w:color="auto"/>
              <w:right w:val="nil"/>
            </w:tcBorders>
            <w:shd w:val="clear" w:color="auto" w:fill="auto"/>
            <w:noWrap/>
            <w:vAlign w:val="center"/>
          </w:tcPr>
          <w:p w14:paraId="6A8F94F4" w14:textId="23C439EC" w:rsidR="00EA08A9" w:rsidRPr="00C12DEE" w:rsidRDefault="00EA08A9" w:rsidP="00C12DEE">
            <w:pPr>
              <w:ind w:firstLineChars="100" w:firstLine="160"/>
              <w:rPr>
                <w:sz w:val="16"/>
              </w:rPr>
            </w:pPr>
            <w:r w:rsidRPr="00C12DEE">
              <w:rPr>
                <w:sz w:val="16"/>
              </w:rPr>
              <w:t>US Dollar, last day average exchange rates</w:t>
            </w:r>
          </w:p>
        </w:tc>
        <w:tc>
          <w:tcPr>
            <w:tcW w:w="1137" w:type="dxa"/>
            <w:tcBorders>
              <w:top w:val="single" w:sz="4" w:space="0" w:color="auto"/>
              <w:left w:val="nil"/>
              <w:right w:val="nil"/>
            </w:tcBorders>
            <w:shd w:val="clear" w:color="auto" w:fill="auto"/>
            <w:noWrap/>
          </w:tcPr>
          <w:p w14:paraId="215245DC" w14:textId="522E166B" w:rsidR="00EA08A9" w:rsidRPr="00EA08A9" w:rsidRDefault="00EA08A9" w:rsidP="00C12DEE">
            <w:pPr>
              <w:jc w:val="right"/>
              <w:rPr>
                <w:color w:val="000000"/>
                <w:sz w:val="14"/>
                <w:szCs w:val="14"/>
              </w:rPr>
            </w:pPr>
            <w:r w:rsidRPr="00EA08A9">
              <w:rPr>
                <w:color w:val="000000"/>
                <w:sz w:val="14"/>
                <w:szCs w:val="14"/>
              </w:rPr>
              <w:t>157.3105</w:t>
            </w:r>
          </w:p>
        </w:tc>
        <w:tc>
          <w:tcPr>
            <w:tcW w:w="1350" w:type="dxa"/>
            <w:tcBorders>
              <w:top w:val="single" w:sz="4" w:space="0" w:color="auto"/>
              <w:left w:val="nil"/>
              <w:right w:val="nil"/>
            </w:tcBorders>
            <w:shd w:val="clear" w:color="auto" w:fill="auto"/>
            <w:noWrap/>
          </w:tcPr>
          <w:p w14:paraId="6C4ECE01" w14:textId="4D1EF817" w:rsidR="00EA08A9" w:rsidRPr="00EA08A9" w:rsidRDefault="00EA08A9" w:rsidP="00C12DEE">
            <w:pPr>
              <w:jc w:val="right"/>
              <w:rPr>
                <w:color w:val="000000"/>
                <w:sz w:val="14"/>
                <w:szCs w:val="14"/>
              </w:rPr>
            </w:pPr>
            <w:r w:rsidRPr="00EA08A9">
              <w:rPr>
                <w:color w:val="000000"/>
                <w:sz w:val="14"/>
                <w:szCs w:val="14"/>
              </w:rPr>
              <w:t>170.6651</w:t>
            </w:r>
          </w:p>
        </w:tc>
        <w:tc>
          <w:tcPr>
            <w:tcW w:w="1350" w:type="dxa"/>
            <w:tcBorders>
              <w:top w:val="single" w:sz="4" w:space="0" w:color="auto"/>
              <w:left w:val="nil"/>
              <w:right w:val="nil"/>
            </w:tcBorders>
            <w:shd w:val="clear" w:color="auto" w:fill="auto"/>
            <w:noWrap/>
          </w:tcPr>
          <w:p w14:paraId="2641E856" w14:textId="38206671" w:rsidR="00EA08A9" w:rsidRPr="00EA08A9" w:rsidRDefault="00EA08A9" w:rsidP="00C12DEE">
            <w:pPr>
              <w:jc w:val="right"/>
              <w:rPr>
                <w:color w:val="000000"/>
                <w:sz w:val="14"/>
                <w:szCs w:val="14"/>
              </w:rPr>
            </w:pPr>
            <w:r w:rsidRPr="00EA08A9">
              <w:rPr>
                <w:color w:val="000000"/>
                <w:sz w:val="14"/>
                <w:szCs w:val="14"/>
              </w:rPr>
              <w:t>176.5191</w:t>
            </w:r>
          </w:p>
        </w:tc>
        <w:tc>
          <w:tcPr>
            <w:tcW w:w="1260" w:type="dxa"/>
            <w:tcBorders>
              <w:top w:val="single" w:sz="4" w:space="0" w:color="auto"/>
              <w:left w:val="nil"/>
              <w:right w:val="nil"/>
            </w:tcBorders>
            <w:shd w:val="clear" w:color="auto" w:fill="auto"/>
            <w:noWrap/>
          </w:tcPr>
          <w:p w14:paraId="497AFB57" w14:textId="4E06DFF5" w:rsidR="00EA08A9" w:rsidRPr="00EA08A9" w:rsidRDefault="00EA08A9" w:rsidP="00C12DEE">
            <w:pPr>
              <w:jc w:val="right"/>
              <w:rPr>
                <w:color w:val="000000"/>
                <w:sz w:val="14"/>
                <w:szCs w:val="14"/>
              </w:rPr>
            </w:pPr>
            <w:r w:rsidRPr="00EA08A9">
              <w:rPr>
                <w:color w:val="000000"/>
                <w:sz w:val="14"/>
                <w:szCs w:val="14"/>
              </w:rPr>
              <w:t>183.5146</w:t>
            </w:r>
          </w:p>
        </w:tc>
      </w:tr>
      <w:tr w:rsidR="00EA08A9" w:rsidRPr="006D5F74" w14:paraId="4D680324" w14:textId="77777777" w:rsidTr="00DA352E">
        <w:trPr>
          <w:trHeight w:hRule="exact" w:val="247"/>
        </w:trPr>
        <w:tc>
          <w:tcPr>
            <w:tcW w:w="4533" w:type="dxa"/>
            <w:tcBorders>
              <w:top w:val="nil"/>
              <w:left w:val="nil"/>
              <w:bottom w:val="single" w:sz="8" w:space="0" w:color="auto"/>
              <w:right w:val="nil"/>
            </w:tcBorders>
            <w:shd w:val="clear" w:color="auto" w:fill="auto"/>
            <w:noWrap/>
            <w:vAlign w:val="center"/>
          </w:tcPr>
          <w:p w14:paraId="644189DF" w14:textId="0D8AD80E" w:rsidR="00EA08A9" w:rsidRPr="00C12DEE" w:rsidRDefault="00EA08A9" w:rsidP="00C12DEE">
            <w:pPr>
              <w:ind w:firstLineChars="100" w:firstLine="160"/>
              <w:rPr>
                <w:sz w:val="16"/>
              </w:rPr>
            </w:pPr>
            <w:r w:rsidRPr="00C12DEE">
              <w:rPr>
                <w:sz w:val="16"/>
              </w:rPr>
              <w:t>US Dollar, during the period average exchange rates</w:t>
            </w:r>
          </w:p>
        </w:tc>
        <w:tc>
          <w:tcPr>
            <w:tcW w:w="1137" w:type="dxa"/>
            <w:tcBorders>
              <w:top w:val="nil"/>
              <w:left w:val="nil"/>
              <w:bottom w:val="single" w:sz="4" w:space="0" w:color="auto"/>
              <w:right w:val="nil"/>
            </w:tcBorders>
            <w:shd w:val="clear" w:color="auto" w:fill="auto"/>
            <w:noWrap/>
          </w:tcPr>
          <w:p w14:paraId="41531B9C" w14:textId="4A4620C1" w:rsidR="00EA08A9" w:rsidRPr="00EA08A9" w:rsidRDefault="00EA08A9" w:rsidP="00C12DEE">
            <w:pPr>
              <w:jc w:val="right"/>
              <w:rPr>
                <w:color w:val="000000"/>
                <w:sz w:val="14"/>
                <w:szCs w:val="14"/>
              </w:rPr>
            </w:pPr>
            <w:r w:rsidRPr="00EA08A9">
              <w:rPr>
                <w:color w:val="000000"/>
                <w:sz w:val="14"/>
                <w:szCs w:val="14"/>
              </w:rPr>
              <w:t>160.2855</w:t>
            </w:r>
          </w:p>
        </w:tc>
        <w:tc>
          <w:tcPr>
            <w:tcW w:w="1350" w:type="dxa"/>
            <w:tcBorders>
              <w:top w:val="nil"/>
              <w:left w:val="nil"/>
              <w:bottom w:val="single" w:sz="4" w:space="0" w:color="auto"/>
              <w:right w:val="nil"/>
            </w:tcBorders>
            <w:shd w:val="clear" w:color="auto" w:fill="auto"/>
            <w:noWrap/>
          </w:tcPr>
          <w:p w14:paraId="2C570338" w14:textId="7F63595C" w:rsidR="00EA08A9" w:rsidRPr="00EA08A9" w:rsidRDefault="00EA08A9" w:rsidP="00C12DEE">
            <w:pPr>
              <w:jc w:val="right"/>
              <w:rPr>
                <w:color w:val="000000"/>
                <w:sz w:val="14"/>
                <w:szCs w:val="14"/>
              </w:rPr>
            </w:pPr>
            <w:r w:rsidRPr="00EA08A9">
              <w:rPr>
                <w:color w:val="000000"/>
                <w:sz w:val="14"/>
                <w:szCs w:val="14"/>
              </w:rPr>
              <w:t>164.5581</w:t>
            </w:r>
          </w:p>
        </w:tc>
        <w:tc>
          <w:tcPr>
            <w:tcW w:w="1350" w:type="dxa"/>
            <w:tcBorders>
              <w:top w:val="nil"/>
              <w:left w:val="nil"/>
              <w:bottom w:val="single" w:sz="4" w:space="0" w:color="auto"/>
              <w:right w:val="nil"/>
            </w:tcBorders>
            <w:shd w:val="clear" w:color="auto" w:fill="auto"/>
            <w:noWrap/>
          </w:tcPr>
          <w:p w14:paraId="21234321" w14:textId="2168290B" w:rsidR="00EA08A9" w:rsidRPr="00EA08A9" w:rsidRDefault="00EA08A9" w:rsidP="00C12DEE">
            <w:pPr>
              <w:jc w:val="right"/>
              <w:rPr>
                <w:color w:val="000000"/>
                <w:sz w:val="14"/>
                <w:szCs w:val="14"/>
              </w:rPr>
            </w:pPr>
            <w:r w:rsidRPr="00EA08A9">
              <w:rPr>
                <w:color w:val="000000"/>
                <w:sz w:val="14"/>
                <w:szCs w:val="14"/>
              </w:rPr>
              <w:t>174.4506</w:t>
            </w:r>
          </w:p>
        </w:tc>
        <w:tc>
          <w:tcPr>
            <w:tcW w:w="1260" w:type="dxa"/>
            <w:tcBorders>
              <w:top w:val="nil"/>
              <w:left w:val="nil"/>
              <w:bottom w:val="single" w:sz="4" w:space="0" w:color="auto"/>
              <w:right w:val="nil"/>
            </w:tcBorders>
            <w:shd w:val="clear" w:color="auto" w:fill="auto"/>
            <w:noWrap/>
          </w:tcPr>
          <w:p w14:paraId="60D2FCE9" w14:textId="33FB3FF9" w:rsidR="00EA08A9" w:rsidRPr="00EA08A9" w:rsidRDefault="00EA08A9" w:rsidP="00C12DEE">
            <w:pPr>
              <w:jc w:val="right"/>
              <w:rPr>
                <w:color w:val="000000"/>
                <w:sz w:val="14"/>
                <w:szCs w:val="14"/>
              </w:rPr>
            </w:pPr>
            <w:r w:rsidRPr="00EA08A9">
              <w:rPr>
                <w:color w:val="000000"/>
                <w:sz w:val="14"/>
                <w:szCs w:val="14"/>
              </w:rPr>
              <w:t>177.4537</w:t>
            </w:r>
          </w:p>
        </w:tc>
      </w:tr>
      <w:tr w:rsidR="004A7D37" w:rsidRPr="006D5F74" w14:paraId="7E776202" w14:textId="77777777" w:rsidTr="00EA08A9">
        <w:trPr>
          <w:trHeight w:val="181"/>
        </w:trPr>
        <w:tc>
          <w:tcPr>
            <w:tcW w:w="9630" w:type="dxa"/>
            <w:gridSpan w:val="5"/>
            <w:tcBorders>
              <w:top w:val="single" w:sz="8" w:space="0" w:color="auto"/>
              <w:left w:val="nil"/>
              <w:bottom w:val="nil"/>
              <w:right w:val="nil"/>
            </w:tcBorders>
            <w:shd w:val="clear" w:color="auto" w:fill="auto"/>
            <w:vAlign w:val="center"/>
            <w:hideMark/>
          </w:tcPr>
          <w:p w14:paraId="7E2F7A65" w14:textId="77777777" w:rsidR="004A7D37" w:rsidRPr="006D5F74" w:rsidRDefault="004A7D37" w:rsidP="004A7D37">
            <w:pPr>
              <w:jc w:val="right"/>
              <w:rPr>
                <w:sz w:val="12"/>
                <w:szCs w:val="12"/>
              </w:rPr>
            </w:pPr>
            <w:r w:rsidRPr="00527252">
              <w:rPr>
                <w:sz w:val="14"/>
                <w:szCs w:val="14"/>
              </w:rPr>
              <w:t>Source: Statistics &amp; Data Warehouse Department SBP</w:t>
            </w:r>
          </w:p>
        </w:tc>
      </w:tr>
      <w:tr w:rsidR="004A7D37" w:rsidRPr="006D5F74" w14:paraId="4E9749BE" w14:textId="77777777" w:rsidTr="00EA08A9">
        <w:trPr>
          <w:trHeight w:val="1203"/>
        </w:trPr>
        <w:tc>
          <w:tcPr>
            <w:tcW w:w="9630" w:type="dxa"/>
            <w:gridSpan w:val="5"/>
            <w:tcBorders>
              <w:top w:val="nil"/>
              <w:left w:val="nil"/>
              <w:bottom w:val="nil"/>
              <w:right w:val="nil"/>
            </w:tcBorders>
            <w:shd w:val="clear" w:color="auto" w:fill="auto"/>
            <w:vAlign w:val="center"/>
            <w:hideMark/>
          </w:tcPr>
          <w:p w14:paraId="44F7E787" w14:textId="77777777" w:rsidR="004A7D37" w:rsidRDefault="004A7D37" w:rsidP="004A7D37">
            <w:pPr>
              <w:rPr>
                <w:sz w:val="16"/>
                <w:szCs w:val="16"/>
                <w:vertAlign w:val="superscript"/>
              </w:rPr>
            </w:pPr>
            <w:r w:rsidRPr="00FA23F0">
              <w:rPr>
                <w:sz w:val="16"/>
                <w:szCs w:val="16"/>
                <w:vertAlign w:val="superscript"/>
              </w:rPr>
              <w:t>1</w:t>
            </w:r>
            <w:r w:rsidRPr="008513CF">
              <w:rPr>
                <w:sz w:val="12"/>
                <w:szCs w:val="12"/>
              </w:rPr>
              <w:t xml:space="preserve"> Exter</w:t>
            </w:r>
            <w:r>
              <w:rPr>
                <w:sz w:val="12"/>
                <w:szCs w:val="12"/>
              </w:rPr>
              <w:t>na</w:t>
            </w:r>
            <w:r w:rsidRPr="008513CF">
              <w:rPr>
                <w:sz w:val="12"/>
                <w:szCs w:val="12"/>
              </w:rPr>
              <w:t>l liabilities include Central bank deposits, SWAPS, Allocation of SDR and Nonresident LCY deposits with central bank.</w:t>
            </w:r>
            <w:r>
              <w:rPr>
                <w:sz w:val="12"/>
                <w:szCs w:val="12"/>
              </w:rPr>
              <w:t xml:space="preserve">                   </w:t>
            </w:r>
          </w:p>
          <w:p w14:paraId="757A092C" w14:textId="77777777" w:rsidR="004A7D37" w:rsidRDefault="004A7D37" w:rsidP="004A7D37">
            <w:pPr>
              <w:rPr>
                <w:sz w:val="12"/>
                <w:szCs w:val="12"/>
              </w:rPr>
            </w:pPr>
            <w:r w:rsidRPr="00FA23F0">
              <w:rPr>
                <w:sz w:val="16"/>
                <w:szCs w:val="16"/>
                <w:vertAlign w:val="superscript"/>
              </w:rPr>
              <w:t xml:space="preserve">2 </w:t>
            </w:r>
            <w:r w:rsidRPr="008513CF">
              <w:rPr>
                <w:sz w:val="12"/>
                <w:szCs w:val="12"/>
              </w:rPr>
              <w:t>Includes borrowings from banks by provincial governments and PSEs for commodity operations.</w:t>
            </w:r>
          </w:p>
          <w:p w14:paraId="65BEC2BC" w14:textId="77777777" w:rsidR="004A7D37" w:rsidRPr="006D5F74" w:rsidRDefault="004A7D37" w:rsidP="004A7D37">
            <w:pPr>
              <w:rPr>
                <w:sz w:val="12"/>
                <w:szCs w:val="12"/>
              </w:rPr>
            </w:pPr>
            <w:r w:rsidRPr="00FA23F0">
              <w:rPr>
                <w:sz w:val="16"/>
                <w:szCs w:val="16"/>
                <w:vertAlign w:val="superscript"/>
              </w:rPr>
              <w:t xml:space="preserve">3 </w:t>
            </w:r>
            <w:r w:rsidRPr="008513CF">
              <w:rPr>
                <w:sz w:val="12"/>
                <w:szCs w:val="12"/>
              </w:rPr>
              <w:t>As per the guidelines available in IMF's Exter</w:t>
            </w:r>
            <w:r>
              <w:rPr>
                <w:sz w:val="12"/>
                <w:szCs w:val="12"/>
              </w:rPr>
              <w:t>na</w:t>
            </w:r>
            <w:r w:rsidRPr="008513CF">
              <w:rPr>
                <w:sz w:val="12"/>
                <w:szCs w:val="12"/>
              </w:rPr>
              <w:t>l Debt Guide for Compilers and Users 2003, the principal repayment of short-term debt is excluded from over all principal repayments. However, for the information of data users, short-term repayment of principal has been reported as Memorandum Items. For details see link:</w:t>
            </w:r>
            <w:r>
              <w:rPr>
                <w:sz w:val="12"/>
                <w:szCs w:val="12"/>
              </w:rPr>
              <w:t xml:space="preserve"> </w:t>
            </w:r>
          </w:p>
          <w:p w14:paraId="624199E9" w14:textId="77777777" w:rsidR="004A7D37" w:rsidRDefault="00FF7C0F" w:rsidP="004A7D37">
            <w:pPr>
              <w:rPr>
                <w:rFonts w:asciiTheme="majorBidi" w:hAnsiTheme="majorBidi" w:cstheme="majorBidi"/>
                <w:color w:val="0000FF"/>
                <w:sz w:val="14"/>
                <w:szCs w:val="14"/>
                <w:u w:val="single"/>
              </w:rPr>
            </w:pPr>
            <w:hyperlink r:id="rId10" w:history="1">
              <w:r w:rsidR="004A7D37" w:rsidRPr="00E822CD">
                <w:rPr>
                  <w:rStyle w:val="Hyperlink"/>
                  <w:rFonts w:asciiTheme="majorBidi" w:hAnsiTheme="majorBidi" w:cstheme="majorBidi"/>
                  <w:sz w:val="14"/>
                  <w:szCs w:val="14"/>
                </w:rPr>
                <w:t>http://www.sbp.org.pk/departments/stats/Notice/Press%20Release-external%20debt-_Revised_.pdf</w:t>
              </w:r>
            </w:hyperlink>
          </w:p>
          <w:p w14:paraId="7FCF168B" w14:textId="77777777" w:rsidR="004A7D37" w:rsidRDefault="004A7D37" w:rsidP="004A7D37">
            <w:pPr>
              <w:rPr>
                <w:sz w:val="12"/>
                <w:szCs w:val="12"/>
              </w:rPr>
            </w:pPr>
            <w:r w:rsidRPr="00FA23F0">
              <w:rPr>
                <w:sz w:val="16"/>
                <w:szCs w:val="16"/>
                <w:vertAlign w:val="superscript"/>
              </w:rPr>
              <w:t>4</w:t>
            </w:r>
            <w:r w:rsidRPr="008513CF">
              <w:rPr>
                <w:sz w:val="12"/>
                <w:szCs w:val="12"/>
              </w:rPr>
              <w:t xml:space="preserve"> Net flows of short term borrowings by banks reflect the net increase (+) or </w:t>
            </w:r>
            <w:proofErr w:type="gramStart"/>
            <w:r w:rsidRPr="008513CF">
              <w:rPr>
                <w:sz w:val="12"/>
                <w:szCs w:val="12"/>
              </w:rPr>
              <w:t>decrease  (</w:t>
            </w:r>
            <w:proofErr w:type="gramEnd"/>
            <w:r w:rsidRPr="008513CF">
              <w:rPr>
                <w:sz w:val="12"/>
                <w:szCs w:val="12"/>
              </w:rPr>
              <w:t>-) in the stock of short term bank borrowings during the period.</w:t>
            </w:r>
          </w:p>
          <w:p w14:paraId="0BE7B1D8" w14:textId="77777777" w:rsidR="0048600A" w:rsidRDefault="0048600A" w:rsidP="0048600A">
            <w:pPr>
              <w:rPr>
                <w:sz w:val="12"/>
                <w:szCs w:val="12"/>
              </w:rPr>
            </w:pPr>
            <w:r>
              <w:rPr>
                <w:rFonts w:ascii="Calibri" w:hAnsi="Calibri" w:cs="Calibri"/>
                <w:color w:val="000000"/>
                <w:sz w:val="16"/>
                <w:szCs w:val="16"/>
                <w:vertAlign w:val="superscript"/>
              </w:rPr>
              <w:t>5</w:t>
            </w:r>
            <w:r>
              <w:rPr>
                <w:rFonts w:ascii="Calibri" w:hAnsi="Calibri" w:cs="Calibri"/>
                <w:color w:val="000000"/>
              </w:rPr>
              <w:t xml:space="preserve"> </w:t>
            </w:r>
            <w:r w:rsidRPr="0048600A">
              <w:rPr>
                <w:sz w:val="12"/>
                <w:szCs w:val="12"/>
              </w:rPr>
              <w:t>Less the SBP’s on-lending to GOP against SDRs allocation (SDR 1.95 billion) equivalent to PKR 474.94 billion.</w:t>
            </w:r>
          </w:p>
          <w:p w14:paraId="09BA63E7" w14:textId="144F9353" w:rsidR="00BA2938" w:rsidRPr="0048600A" w:rsidRDefault="00BA2938" w:rsidP="0048600A">
            <w:pPr>
              <w:rPr>
                <w:rFonts w:ascii="Calibri" w:hAnsi="Calibri" w:cs="Calibri"/>
                <w:color w:val="000000"/>
              </w:rPr>
            </w:pPr>
            <w:r w:rsidRPr="00BA2938">
              <w:rPr>
                <w:sz w:val="16"/>
                <w:szCs w:val="16"/>
                <w:vertAlign w:val="superscript"/>
              </w:rPr>
              <w:t>6</w:t>
            </w:r>
            <w:r w:rsidRPr="00BA2938">
              <w:rPr>
                <w:sz w:val="13"/>
                <w:szCs w:val="13"/>
              </w:rPr>
              <w:t xml:space="preserve">As per revised </w:t>
            </w:r>
            <w:proofErr w:type="gramStart"/>
            <w:r w:rsidRPr="00BA2938">
              <w:rPr>
                <w:sz w:val="13"/>
                <w:szCs w:val="13"/>
              </w:rPr>
              <w:t>GDP(</w:t>
            </w:r>
            <w:proofErr w:type="gramEnd"/>
            <w:r w:rsidRPr="00BA2938">
              <w:rPr>
                <w:sz w:val="13"/>
                <w:szCs w:val="13"/>
              </w:rPr>
              <w:t>MP) at current prices (base 2015-16) released by PBS.</w:t>
            </w:r>
          </w:p>
        </w:tc>
      </w:tr>
      <w:tr w:rsidR="004A7D37" w:rsidRPr="006D5F74" w14:paraId="5FE680AB" w14:textId="77777777" w:rsidTr="00EA08A9">
        <w:trPr>
          <w:trHeight w:val="164"/>
        </w:trPr>
        <w:tc>
          <w:tcPr>
            <w:tcW w:w="9630" w:type="dxa"/>
            <w:gridSpan w:val="5"/>
            <w:tcBorders>
              <w:top w:val="nil"/>
              <w:left w:val="nil"/>
              <w:bottom w:val="nil"/>
              <w:right w:val="nil"/>
            </w:tcBorders>
            <w:shd w:val="clear" w:color="auto" w:fill="auto"/>
            <w:noWrap/>
            <w:vAlign w:val="center"/>
            <w:hideMark/>
          </w:tcPr>
          <w:p w14:paraId="1CF4DA0A" w14:textId="77777777" w:rsidR="004A7D37" w:rsidRDefault="004A7D37" w:rsidP="004A7D37">
            <w:pPr>
              <w:ind w:left="177" w:hanging="180"/>
              <w:rPr>
                <w:sz w:val="12"/>
                <w:szCs w:val="12"/>
              </w:rPr>
            </w:pPr>
            <w:r w:rsidRPr="006D5F74">
              <w:rPr>
                <w:sz w:val="12"/>
                <w:szCs w:val="12"/>
              </w:rPr>
              <w:t>Notes:</w:t>
            </w:r>
          </w:p>
          <w:p w14:paraId="785D6734" w14:textId="77777777" w:rsidR="004A7D37" w:rsidRDefault="004A7D37" w:rsidP="004A7D37">
            <w:pPr>
              <w:ind w:left="177" w:hanging="180"/>
              <w:rPr>
                <w:rFonts w:asciiTheme="majorBidi" w:hAnsiTheme="majorBidi" w:cstheme="majorBidi"/>
                <w:color w:val="0000FF"/>
                <w:sz w:val="14"/>
                <w:szCs w:val="14"/>
                <w:u w:val="single"/>
              </w:rPr>
            </w:pPr>
            <w:r w:rsidRPr="008513CF">
              <w:rPr>
                <w:sz w:val="12"/>
                <w:szCs w:val="12"/>
              </w:rPr>
              <w:t>1. SBP enhanced coverage &amp; quality of exter</w:t>
            </w:r>
            <w:r>
              <w:rPr>
                <w:sz w:val="12"/>
                <w:szCs w:val="12"/>
              </w:rPr>
              <w:t>na</w:t>
            </w:r>
            <w:r w:rsidRPr="008513CF">
              <w:rPr>
                <w:sz w:val="12"/>
                <w:szCs w:val="12"/>
              </w:rPr>
              <w:t xml:space="preserve">l debt statistics </w:t>
            </w:r>
            <w:proofErr w:type="spellStart"/>
            <w:r w:rsidRPr="008513CF">
              <w:rPr>
                <w:sz w:val="12"/>
                <w:szCs w:val="12"/>
              </w:rPr>
              <w:t>w.e.f</w:t>
            </w:r>
            <w:proofErr w:type="spellEnd"/>
            <w:r w:rsidRPr="008513CF">
              <w:rPr>
                <w:sz w:val="12"/>
                <w:szCs w:val="12"/>
              </w:rPr>
              <w:t xml:space="preserve"> March 31, 2010. For revision study see link:</w:t>
            </w:r>
            <w:r>
              <w:rPr>
                <w:sz w:val="12"/>
                <w:szCs w:val="12"/>
              </w:rPr>
              <w:t xml:space="preserve"> </w:t>
            </w:r>
            <w:hyperlink r:id="rId11" w:history="1">
              <w:r w:rsidRPr="008513CF">
                <w:rPr>
                  <w:rFonts w:asciiTheme="majorBidi" w:hAnsiTheme="majorBidi" w:cstheme="majorBidi"/>
                  <w:color w:val="0000FF"/>
                  <w:sz w:val="14"/>
                  <w:szCs w:val="14"/>
                  <w:u w:val="single"/>
                </w:rPr>
                <w:t>http://www.sbp.org.pk/ecodata/Revision-EDS.pdf</w:t>
              </w:r>
            </w:hyperlink>
          </w:p>
          <w:p w14:paraId="324D3139" w14:textId="77777777" w:rsidR="004A7D37" w:rsidRDefault="004A7D37" w:rsidP="004A7D37">
            <w:pPr>
              <w:rPr>
                <w:sz w:val="12"/>
                <w:szCs w:val="12"/>
              </w:rPr>
            </w:pPr>
            <w:r w:rsidRPr="008513CF">
              <w:rPr>
                <w:sz w:val="12"/>
                <w:szCs w:val="12"/>
              </w:rPr>
              <w:t>2. Debt and liabilities show end-period outstanding stock positions and debt servicing reflects principal and interest payments during the period.</w:t>
            </w:r>
          </w:p>
          <w:p w14:paraId="566630F2" w14:textId="77777777" w:rsidR="004A7D37" w:rsidRDefault="004A7D37" w:rsidP="004A7D37">
            <w:pPr>
              <w:rPr>
                <w:sz w:val="12"/>
                <w:szCs w:val="12"/>
              </w:rPr>
            </w:pPr>
            <w:r w:rsidRPr="008513CF">
              <w:rPr>
                <w:sz w:val="12"/>
                <w:szCs w:val="12"/>
              </w:rPr>
              <w:t>3. For conversion into Pak Rupees from US Dollars, last day average exchange rates prepared by Domestic Markets &amp; Monetary Ma</w:t>
            </w:r>
            <w:r>
              <w:rPr>
                <w:sz w:val="12"/>
                <w:szCs w:val="12"/>
              </w:rPr>
              <w:t>na</w:t>
            </w:r>
            <w:r w:rsidRPr="008513CF">
              <w:rPr>
                <w:sz w:val="12"/>
                <w:szCs w:val="12"/>
              </w:rPr>
              <w:t>gement Department have been used for stocks and during the period average exchange rates for debt servicing.</w:t>
            </w:r>
          </w:p>
          <w:p w14:paraId="29709A91" w14:textId="77777777" w:rsidR="004A7D37" w:rsidRPr="008513CF" w:rsidRDefault="004A7D37" w:rsidP="004A7D37">
            <w:pPr>
              <w:ind w:left="177" w:hanging="180"/>
              <w:rPr>
                <w:rFonts w:ascii="Arial" w:hAnsi="Arial" w:cs="Arial"/>
                <w:color w:val="0000FF"/>
                <w:u w:val="single"/>
              </w:rPr>
            </w:pPr>
            <w:r w:rsidRPr="008513CF">
              <w:rPr>
                <w:sz w:val="12"/>
                <w:szCs w:val="12"/>
              </w:rPr>
              <w:t>4. YoY growth exter</w:t>
            </w:r>
            <w:r>
              <w:rPr>
                <w:sz w:val="12"/>
                <w:szCs w:val="12"/>
              </w:rPr>
              <w:t>na</w:t>
            </w:r>
            <w:r w:rsidRPr="008513CF">
              <w:rPr>
                <w:sz w:val="12"/>
                <w:szCs w:val="12"/>
              </w:rPr>
              <w:t>l debt and liabilities stocks and servicing is based on the corresponding last year-end period stocks and during the period servicing, respectively.</w:t>
            </w:r>
          </w:p>
        </w:tc>
      </w:tr>
    </w:tbl>
    <w:p w14:paraId="28E311B7" w14:textId="77777777" w:rsidR="008470C9" w:rsidRDefault="008470C9" w:rsidP="003A1AE0"/>
    <w:p w14:paraId="2A2B5B0B" w14:textId="77777777" w:rsidR="00127C3A" w:rsidRDefault="00127C3A" w:rsidP="003A1AE0"/>
    <w:p w14:paraId="5C508C5C" w14:textId="77777777" w:rsidR="0006192E" w:rsidRDefault="0006192E" w:rsidP="003A1AE0"/>
    <w:p w14:paraId="19259DAF" w14:textId="77777777" w:rsidR="006F5546" w:rsidRDefault="006F5546" w:rsidP="003A1AE0"/>
    <w:p w14:paraId="531F0A81" w14:textId="77777777" w:rsidR="006F5546" w:rsidRPr="006D5F74" w:rsidRDefault="006F5546" w:rsidP="003A1AE0"/>
    <w:tbl>
      <w:tblPr>
        <w:tblpPr w:leftFromText="180" w:rightFromText="180" w:vertAnchor="text" w:horzAnchor="margin" w:tblpXSpec="center" w:tblpY="95"/>
        <w:tblW w:w="9580" w:type="dxa"/>
        <w:tblLayout w:type="fixed"/>
        <w:tblLook w:val="00A0" w:firstRow="1" w:lastRow="0" w:firstColumn="1" w:lastColumn="0" w:noHBand="0" w:noVBand="0"/>
      </w:tblPr>
      <w:tblGrid>
        <w:gridCol w:w="3109"/>
        <w:gridCol w:w="751"/>
        <w:gridCol w:w="834"/>
        <w:gridCol w:w="835"/>
        <w:gridCol w:w="771"/>
        <w:gridCol w:w="835"/>
        <w:gridCol w:w="815"/>
        <w:gridCol w:w="815"/>
        <w:gridCol w:w="815"/>
      </w:tblGrid>
      <w:tr w:rsidR="003A1AE0" w:rsidRPr="00125FCA" w14:paraId="6295423B" w14:textId="77777777" w:rsidTr="00872F77">
        <w:trPr>
          <w:trHeight w:hRule="exact" w:val="380"/>
        </w:trPr>
        <w:tc>
          <w:tcPr>
            <w:tcW w:w="9580" w:type="dxa"/>
            <w:gridSpan w:val="9"/>
            <w:tcBorders>
              <w:top w:val="nil"/>
              <w:left w:val="nil"/>
              <w:bottom w:val="nil"/>
              <w:right w:val="nil"/>
            </w:tcBorders>
            <w:shd w:val="clear" w:color="auto" w:fill="auto"/>
            <w:noWrap/>
            <w:vAlign w:val="bottom"/>
            <w:hideMark/>
          </w:tcPr>
          <w:p w14:paraId="68E2DF16" w14:textId="77777777" w:rsidR="003A1AE0" w:rsidRPr="00125FCA" w:rsidRDefault="003A1AE0" w:rsidP="00621D21">
            <w:pPr>
              <w:jc w:val="center"/>
              <w:rPr>
                <w:b/>
                <w:bCs/>
                <w:sz w:val="28"/>
                <w:szCs w:val="28"/>
              </w:rPr>
            </w:pPr>
            <w:r w:rsidRPr="00621980">
              <w:rPr>
                <w:b/>
                <w:bCs/>
                <w:sz w:val="28"/>
                <w:szCs w:val="28"/>
              </w:rPr>
              <w:t>5.3 Government Domestic Debt and Liabilities</w:t>
            </w:r>
          </w:p>
        </w:tc>
      </w:tr>
      <w:tr w:rsidR="003A1AE0" w:rsidRPr="00125FCA" w14:paraId="0340160D" w14:textId="77777777" w:rsidTr="00872F77">
        <w:trPr>
          <w:trHeight w:val="181"/>
        </w:trPr>
        <w:tc>
          <w:tcPr>
            <w:tcW w:w="9580" w:type="dxa"/>
            <w:gridSpan w:val="9"/>
            <w:tcBorders>
              <w:top w:val="nil"/>
              <w:left w:val="nil"/>
              <w:bottom w:val="nil"/>
              <w:right w:val="nil"/>
            </w:tcBorders>
            <w:shd w:val="clear" w:color="auto" w:fill="auto"/>
            <w:noWrap/>
            <w:vAlign w:val="bottom"/>
            <w:hideMark/>
          </w:tcPr>
          <w:p w14:paraId="131AB936" w14:textId="77777777" w:rsidR="003A1AE0" w:rsidRPr="00125FCA" w:rsidRDefault="003A1AE0" w:rsidP="00621D21">
            <w:pPr>
              <w:jc w:val="center"/>
              <w:rPr>
                <w:bCs/>
              </w:rPr>
            </w:pPr>
            <w:r w:rsidRPr="00125FCA">
              <w:rPr>
                <w:bCs/>
              </w:rPr>
              <w:t xml:space="preserve">End </w:t>
            </w:r>
            <w:r w:rsidR="00F41959" w:rsidRPr="00125FCA">
              <w:rPr>
                <w:bCs/>
              </w:rPr>
              <w:t>period position</w:t>
            </w:r>
          </w:p>
        </w:tc>
      </w:tr>
      <w:tr w:rsidR="003A1AE0" w:rsidRPr="00125FCA" w14:paraId="63A589AF" w14:textId="77777777" w:rsidTr="00872F77">
        <w:trPr>
          <w:trHeight w:val="133"/>
        </w:trPr>
        <w:tc>
          <w:tcPr>
            <w:tcW w:w="9580" w:type="dxa"/>
            <w:gridSpan w:val="9"/>
            <w:tcBorders>
              <w:top w:val="nil"/>
              <w:left w:val="nil"/>
              <w:bottom w:val="single" w:sz="8" w:space="0" w:color="auto"/>
              <w:right w:val="nil"/>
            </w:tcBorders>
            <w:shd w:val="clear" w:color="auto" w:fill="auto"/>
            <w:noWrap/>
            <w:tcMar>
              <w:left w:w="115" w:type="dxa"/>
              <w:right w:w="0" w:type="dxa"/>
            </w:tcMar>
            <w:vAlign w:val="bottom"/>
            <w:hideMark/>
          </w:tcPr>
          <w:p w14:paraId="4C9AA47F" w14:textId="77777777" w:rsidR="003A1AE0" w:rsidRPr="00125FCA" w:rsidRDefault="003A1AE0" w:rsidP="00621D21">
            <w:pPr>
              <w:jc w:val="right"/>
              <w:rPr>
                <w:bCs/>
                <w:sz w:val="15"/>
                <w:szCs w:val="15"/>
              </w:rPr>
            </w:pPr>
            <w:r w:rsidRPr="00125FCA">
              <w:rPr>
                <w:bCs/>
                <w:sz w:val="15"/>
                <w:szCs w:val="15"/>
              </w:rPr>
              <w:t xml:space="preserve"> (Billion Rupees)</w:t>
            </w:r>
          </w:p>
        </w:tc>
      </w:tr>
      <w:tr w:rsidR="00071C1A" w:rsidRPr="00125FCA" w14:paraId="333BA5EC" w14:textId="77777777" w:rsidTr="00FC23CB">
        <w:trPr>
          <w:trHeight w:val="333"/>
        </w:trPr>
        <w:tc>
          <w:tcPr>
            <w:tcW w:w="3109" w:type="dxa"/>
            <w:tcBorders>
              <w:top w:val="nil"/>
              <w:left w:val="nil"/>
              <w:bottom w:val="single" w:sz="8" w:space="0" w:color="auto"/>
              <w:right w:val="single" w:sz="4" w:space="0" w:color="auto"/>
            </w:tcBorders>
            <w:shd w:val="clear" w:color="auto" w:fill="auto"/>
            <w:vAlign w:val="bottom"/>
            <w:hideMark/>
          </w:tcPr>
          <w:p w14:paraId="609FDE7B" w14:textId="77777777" w:rsidR="00071C1A" w:rsidRPr="00125FCA" w:rsidRDefault="00071C1A" w:rsidP="00071C1A">
            <w:pPr>
              <w:rPr>
                <w:b/>
                <w:bCs/>
                <w:sz w:val="15"/>
                <w:szCs w:val="15"/>
              </w:rPr>
            </w:pPr>
            <w:r w:rsidRPr="00125FCA">
              <w:rPr>
                <w:b/>
                <w:bCs/>
                <w:sz w:val="15"/>
                <w:szCs w:val="15"/>
              </w:rPr>
              <w:t>Debt Instruments</w:t>
            </w:r>
          </w:p>
        </w:tc>
        <w:tc>
          <w:tcPr>
            <w:tcW w:w="751" w:type="dxa"/>
            <w:tcBorders>
              <w:top w:val="nil"/>
              <w:left w:val="single" w:sz="4" w:space="0" w:color="auto"/>
              <w:bottom w:val="single" w:sz="8" w:space="0" w:color="auto"/>
              <w:right w:val="single" w:sz="4" w:space="0" w:color="auto"/>
            </w:tcBorders>
            <w:shd w:val="clear" w:color="auto" w:fill="auto"/>
            <w:vAlign w:val="center"/>
            <w:hideMark/>
          </w:tcPr>
          <w:p w14:paraId="702701B4" w14:textId="5EE61D85" w:rsidR="00071C1A" w:rsidRPr="00125FCA" w:rsidRDefault="00071C1A" w:rsidP="00071C1A">
            <w:pPr>
              <w:jc w:val="right"/>
              <w:rPr>
                <w:b/>
                <w:bCs/>
                <w:sz w:val="15"/>
                <w:szCs w:val="15"/>
              </w:rPr>
            </w:pPr>
            <w:r>
              <w:rPr>
                <w:b/>
                <w:bCs/>
                <w:sz w:val="15"/>
                <w:szCs w:val="15"/>
              </w:rPr>
              <w:t>FY-20</w:t>
            </w:r>
          </w:p>
        </w:tc>
        <w:tc>
          <w:tcPr>
            <w:tcW w:w="834" w:type="dxa"/>
            <w:tcBorders>
              <w:top w:val="nil"/>
              <w:left w:val="single" w:sz="4" w:space="0" w:color="auto"/>
              <w:bottom w:val="single" w:sz="8" w:space="0" w:color="auto"/>
              <w:right w:val="single" w:sz="4" w:space="0" w:color="auto"/>
            </w:tcBorders>
            <w:shd w:val="clear" w:color="auto" w:fill="auto"/>
            <w:vAlign w:val="center"/>
          </w:tcPr>
          <w:p w14:paraId="23793B3F" w14:textId="3E6F06C8" w:rsidR="00071C1A" w:rsidRPr="00125FCA" w:rsidRDefault="00071C1A" w:rsidP="00071C1A">
            <w:pPr>
              <w:jc w:val="right"/>
              <w:rPr>
                <w:b/>
                <w:bCs/>
                <w:sz w:val="15"/>
                <w:szCs w:val="15"/>
              </w:rPr>
            </w:pPr>
            <w:r>
              <w:rPr>
                <w:b/>
                <w:bCs/>
                <w:sz w:val="15"/>
                <w:szCs w:val="15"/>
              </w:rPr>
              <w:t>FY-21</w:t>
            </w:r>
          </w:p>
        </w:tc>
        <w:tc>
          <w:tcPr>
            <w:tcW w:w="83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E2A63E" w14:textId="0AA06AE8" w:rsidR="00071C1A" w:rsidRPr="00125FCA" w:rsidRDefault="00071C1A" w:rsidP="00071C1A">
            <w:pPr>
              <w:jc w:val="right"/>
              <w:rPr>
                <w:b/>
                <w:bCs/>
                <w:sz w:val="15"/>
                <w:szCs w:val="15"/>
              </w:rPr>
            </w:pPr>
            <w:r>
              <w:rPr>
                <w:b/>
                <w:bCs/>
                <w:sz w:val="15"/>
                <w:szCs w:val="15"/>
              </w:rPr>
              <w:t>Mar-21</w:t>
            </w:r>
          </w:p>
        </w:tc>
        <w:tc>
          <w:tcPr>
            <w:tcW w:w="771" w:type="dxa"/>
            <w:tcBorders>
              <w:top w:val="single" w:sz="8" w:space="0" w:color="auto"/>
              <w:left w:val="nil"/>
              <w:bottom w:val="single" w:sz="8" w:space="0" w:color="auto"/>
              <w:right w:val="single" w:sz="8" w:space="0" w:color="auto"/>
            </w:tcBorders>
            <w:shd w:val="clear" w:color="auto" w:fill="auto"/>
            <w:noWrap/>
            <w:vAlign w:val="center"/>
          </w:tcPr>
          <w:p w14:paraId="1E1087DF" w14:textId="59761B84" w:rsidR="00071C1A" w:rsidRPr="00125FCA" w:rsidRDefault="00071C1A" w:rsidP="00071C1A">
            <w:pPr>
              <w:jc w:val="right"/>
              <w:rPr>
                <w:b/>
                <w:bCs/>
                <w:sz w:val="15"/>
                <w:szCs w:val="15"/>
              </w:rPr>
            </w:pPr>
            <w:r w:rsidRPr="00071C1A">
              <w:rPr>
                <w:b/>
                <w:bCs/>
                <w:sz w:val="15"/>
                <w:szCs w:val="15"/>
              </w:rPr>
              <w:t>Apr-2</w:t>
            </w:r>
            <w:r>
              <w:rPr>
                <w:b/>
                <w:bCs/>
                <w:sz w:val="15"/>
                <w:szCs w:val="15"/>
              </w:rPr>
              <w:t>1</w:t>
            </w:r>
          </w:p>
        </w:tc>
        <w:tc>
          <w:tcPr>
            <w:tcW w:w="835" w:type="dxa"/>
            <w:tcBorders>
              <w:top w:val="nil"/>
              <w:left w:val="single" w:sz="4" w:space="0" w:color="auto"/>
              <w:bottom w:val="single" w:sz="8" w:space="0" w:color="auto"/>
            </w:tcBorders>
            <w:shd w:val="clear" w:color="auto" w:fill="auto"/>
            <w:noWrap/>
            <w:vAlign w:val="center"/>
            <w:hideMark/>
          </w:tcPr>
          <w:p w14:paraId="7B39267D" w14:textId="00A39E75" w:rsidR="00071C1A" w:rsidRPr="00125FCA" w:rsidRDefault="00071C1A" w:rsidP="00071C1A">
            <w:pPr>
              <w:jc w:val="right"/>
              <w:rPr>
                <w:b/>
                <w:bCs/>
                <w:sz w:val="15"/>
                <w:szCs w:val="15"/>
              </w:rPr>
            </w:pPr>
            <w:r>
              <w:rPr>
                <w:b/>
                <w:bCs/>
                <w:sz w:val="14"/>
                <w:szCs w:val="14"/>
              </w:rPr>
              <w:t>Jan-22</w:t>
            </w:r>
          </w:p>
        </w:tc>
        <w:tc>
          <w:tcPr>
            <w:tcW w:w="815" w:type="dxa"/>
            <w:tcBorders>
              <w:top w:val="nil"/>
              <w:left w:val="nil"/>
              <w:bottom w:val="single" w:sz="8" w:space="0" w:color="auto"/>
              <w:right w:val="single" w:sz="4" w:space="0" w:color="auto"/>
            </w:tcBorders>
            <w:shd w:val="clear" w:color="auto" w:fill="auto"/>
            <w:vAlign w:val="center"/>
          </w:tcPr>
          <w:p w14:paraId="5A867741" w14:textId="1DA007CB" w:rsidR="00071C1A" w:rsidRPr="001E45F0" w:rsidRDefault="00071C1A" w:rsidP="00071C1A">
            <w:pPr>
              <w:jc w:val="right"/>
              <w:rPr>
                <w:b/>
                <w:bCs/>
                <w:sz w:val="15"/>
                <w:szCs w:val="15"/>
              </w:rPr>
            </w:pPr>
            <w:r>
              <w:rPr>
                <w:b/>
                <w:bCs/>
                <w:sz w:val="15"/>
                <w:szCs w:val="15"/>
              </w:rPr>
              <w:t>Feb-22</w:t>
            </w:r>
            <w:r w:rsidRPr="00787C30">
              <w:rPr>
                <w:b/>
                <w:bCs/>
                <w:sz w:val="14"/>
                <w:szCs w:val="14"/>
                <w:vertAlign w:val="superscript"/>
              </w:rPr>
              <w:t xml:space="preserve"> </w:t>
            </w:r>
            <w:r w:rsidRPr="00787C30">
              <w:rPr>
                <w:b/>
                <w:bCs/>
                <w:sz w:val="15"/>
                <w:szCs w:val="15"/>
                <w:vertAlign w:val="superscript"/>
              </w:rPr>
              <w:t>P</w:t>
            </w:r>
          </w:p>
        </w:tc>
        <w:tc>
          <w:tcPr>
            <w:tcW w:w="815" w:type="dxa"/>
            <w:tcBorders>
              <w:top w:val="single" w:sz="8" w:space="0" w:color="auto"/>
              <w:left w:val="single" w:sz="8" w:space="0" w:color="auto"/>
              <w:bottom w:val="single" w:sz="8" w:space="0" w:color="auto"/>
              <w:right w:val="single" w:sz="8" w:space="0" w:color="auto"/>
            </w:tcBorders>
            <w:shd w:val="clear" w:color="auto" w:fill="auto"/>
            <w:vAlign w:val="center"/>
          </w:tcPr>
          <w:p w14:paraId="7399DD8A" w14:textId="72D0F6C4" w:rsidR="00071C1A" w:rsidRPr="001E45F0" w:rsidRDefault="00071C1A" w:rsidP="00071C1A">
            <w:pPr>
              <w:jc w:val="right"/>
              <w:rPr>
                <w:b/>
                <w:bCs/>
                <w:sz w:val="15"/>
                <w:szCs w:val="15"/>
              </w:rPr>
            </w:pPr>
            <w:r w:rsidRPr="00071C1A">
              <w:rPr>
                <w:b/>
                <w:bCs/>
                <w:sz w:val="15"/>
                <w:szCs w:val="15"/>
              </w:rPr>
              <w:t>Mar-22</w:t>
            </w:r>
          </w:p>
        </w:tc>
        <w:tc>
          <w:tcPr>
            <w:tcW w:w="815" w:type="dxa"/>
            <w:tcBorders>
              <w:top w:val="single" w:sz="8" w:space="0" w:color="auto"/>
              <w:left w:val="nil"/>
              <w:bottom w:val="single" w:sz="4" w:space="0" w:color="auto"/>
            </w:tcBorders>
            <w:shd w:val="clear" w:color="auto" w:fill="auto"/>
            <w:vAlign w:val="center"/>
          </w:tcPr>
          <w:p w14:paraId="70D4EAAB" w14:textId="5597C233" w:rsidR="00071C1A" w:rsidRPr="001E45F0" w:rsidRDefault="00071C1A" w:rsidP="00071C1A">
            <w:pPr>
              <w:jc w:val="right"/>
              <w:rPr>
                <w:b/>
                <w:bCs/>
                <w:sz w:val="15"/>
                <w:szCs w:val="15"/>
              </w:rPr>
            </w:pPr>
            <w:r w:rsidRPr="00071C1A">
              <w:rPr>
                <w:b/>
                <w:bCs/>
                <w:sz w:val="15"/>
                <w:szCs w:val="15"/>
              </w:rPr>
              <w:t>Apr-22</w:t>
            </w:r>
          </w:p>
        </w:tc>
      </w:tr>
      <w:tr w:rsidR="00071C1A" w:rsidRPr="00125FCA" w14:paraId="2A09C4AD" w14:textId="77777777" w:rsidTr="00FC23CB">
        <w:trPr>
          <w:trHeight w:hRule="exact" w:val="137"/>
        </w:trPr>
        <w:tc>
          <w:tcPr>
            <w:tcW w:w="3109" w:type="dxa"/>
            <w:tcBorders>
              <w:top w:val="single" w:sz="4" w:space="0" w:color="auto"/>
              <w:left w:val="nil"/>
              <w:bottom w:val="nil"/>
              <w:right w:val="nil"/>
            </w:tcBorders>
            <w:shd w:val="clear" w:color="auto" w:fill="auto"/>
            <w:vAlign w:val="center"/>
            <w:hideMark/>
          </w:tcPr>
          <w:p w14:paraId="125915B2" w14:textId="77777777" w:rsidR="00071C1A" w:rsidRPr="00125FCA" w:rsidRDefault="00071C1A" w:rsidP="00071C1A">
            <w:pPr>
              <w:rPr>
                <w:szCs w:val="22"/>
              </w:rPr>
            </w:pPr>
            <w:r w:rsidRPr="00125FCA">
              <w:rPr>
                <w:szCs w:val="22"/>
              </w:rPr>
              <w:t> </w:t>
            </w:r>
          </w:p>
        </w:tc>
        <w:tc>
          <w:tcPr>
            <w:tcW w:w="751" w:type="dxa"/>
            <w:tcBorders>
              <w:top w:val="single" w:sz="4" w:space="0" w:color="auto"/>
              <w:left w:val="nil"/>
              <w:bottom w:val="nil"/>
              <w:right w:val="nil"/>
            </w:tcBorders>
            <w:shd w:val="clear" w:color="auto" w:fill="auto"/>
            <w:hideMark/>
          </w:tcPr>
          <w:p w14:paraId="7EA201A9" w14:textId="77777777" w:rsidR="00071C1A" w:rsidRPr="00125FCA" w:rsidRDefault="00071C1A" w:rsidP="00071C1A">
            <w:pPr>
              <w:rPr>
                <w:rFonts w:ascii="Cambria" w:hAnsi="Cambria"/>
                <w:sz w:val="24"/>
                <w:szCs w:val="24"/>
              </w:rPr>
            </w:pPr>
          </w:p>
        </w:tc>
        <w:tc>
          <w:tcPr>
            <w:tcW w:w="834" w:type="dxa"/>
            <w:tcBorders>
              <w:top w:val="single" w:sz="4" w:space="0" w:color="auto"/>
              <w:left w:val="nil"/>
              <w:bottom w:val="nil"/>
              <w:right w:val="nil"/>
            </w:tcBorders>
            <w:shd w:val="clear" w:color="auto" w:fill="auto"/>
          </w:tcPr>
          <w:p w14:paraId="2826B2D9" w14:textId="77777777" w:rsidR="00071C1A" w:rsidRPr="00125FCA" w:rsidRDefault="00071C1A" w:rsidP="00071C1A">
            <w:pPr>
              <w:jc w:val="right"/>
              <w:rPr>
                <w:rFonts w:ascii="Cambria" w:hAnsi="Cambria"/>
                <w:sz w:val="24"/>
                <w:szCs w:val="24"/>
              </w:rPr>
            </w:pPr>
          </w:p>
        </w:tc>
        <w:tc>
          <w:tcPr>
            <w:tcW w:w="835" w:type="dxa"/>
            <w:tcBorders>
              <w:top w:val="single" w:sz="4" w:space="0" w:color="auto"/>
              <w:left w:val="nil"/>
              <w:bottom w:val="nil"/>
              <w:right w:val="nil"/>
            </w:tcBorders>
            <w:shd w:val="clear" w:color="auto" w:fill="auto"/>
            <w:hideMark/>
          </w:tcPr>
          <w:p w14:paraId="6FA7EB72" w14:textId="77777777" w:rsidR="00071C1A" w:rsidRPr="00125FCA" w:rsidRDefault="00071C1A" w:rsidP="00071C1A">
            <w:pPr>
              <w:jc w:val="right"/>
              <w:rPr>
                <w:rFonts w:ascii="Cambria" w:hAnsi="Cambria"/>
                <w:sz w:val="24"/>
                <w:szCs w:val="24"/>
              </w:rPr>
            </w:pPr>
          </w:p>
        </w:tc>
        <w:tc>
          <w:tcPr>
            <w:tcW w:w="771" w:type="dxa"/>
            <w:tcBorders>
              <w:top w:val="single" w:sz="4" w:space="0" w:color="auto"/>
              <w:left w:val="nil"/>
              <w:bottom w:val="nil"/>
              <w:right w:val="nil"/>
            </w:tcBorders>
            <w:shd w:val="clear" w:color="auto" w:fill="auto"/>
            <w:noWrap/>
          </w:tcPr>
          <w:p w14:paraId="18007299" w14:textId="77777777" w:rsidR="00071C1A" w:rsidRPr="00125FCA" w:rsidRDefault="00071C1A" w:rsidP="00071C1A">
            <w:pPr>
              <w:jc w:val="right"/>
              <w:rPr>
                <w:rFonts w:ascii="Cambria" w:hAnsi="Cambria"/>
                <w:sz w:val="24"/>
                <w:szCs w:val="24"/>
              </w:rPr>
            </w:pPr>
          </w:p>
        </w:tc>
        <w:tc>
          <w:tcPr>
            <w:tcW w:w="835" w:type="dxa"/>
            <w:tcBorders>
              <w:top w:val="single" w:sz="4" w:space="0" w:color="auto"/>
              <w:left w:val="nil"/>
              <w:bottom w:val="nil"/>
              <w:right w:val="nil"/>
            </w:tcBorders>
            <w:shd w:val="clear" w:color="auto" w:fill="auto"/>
            <w:noWrap/>
            <w:hideMark/>
          </w:tcPr>
          <w:p w14:paraId="6439068F" w14:textId="77777777" w:rsidR="00071C1A" w:rsidRPr="00125FCA" w:rsidRDefault="00071C1A" w:rsidP="00071C1A">
            <w:pPr>
              <w:jc w:val="right"/>
              <w:rPr>
                <w:rFonts w:ascii="Cambria" w:hAnsi="Cambria"/>
                <w:sz w:val="24"/>
                <w:szCs w:val="24"/>
              </w:rPr>
            </w:pPr>
          </w:p>
        </w:tc>
        <w:tc>
          <w:tcPr>
            <w:tcW w:w="815" w:type="dxa"/>
            <w:tcBorders>
              <w:top w:val="single" w:sz="4" w:space="0" w:color="auto"/>
              <w:left w:val="nil"/>
              <w:bottom w:val="nil"/>
              <w:right w:val="nil"/>
            </w:tcBorders>
            <w:shd w:val="clear" w:color="auto" w:fill="auto"/>
          </w:tcPr>
          <w:p w14:paraId="7ABD97E1" w14:textId="77777777" w:rsidR="00071C1A" w:rsidRPr="00125FCA" w:rsidRDefault="00071C1A" w:rsidP="00071C1A">
            <w:pPr>
              <w:jc w:val="right"/>
              <w:rPr>
                <w:rFonts w:ascii="Cambria" w:hAnsi="Cambria"/>
                <w:sz w:val="24"/>
                <w:szCs w:val="24"/>
              </w:rPr>
            </w:pPr>
          </w:p>
        </w:tc>
        <w:tc>
          <w:tcPr>
            <w:tcW w:w="815" w:type="dxa"/>
            <w:tcBorders>
              <w:top w:val="single" w:sz="4" w:space="0" w:color="auto"/>
              <w:left w:val="nil"/>
              <w:bottom w:val="nil"/>
              <w:right w:val="nil"/>
            </w:tcBorders>
            <w:shd w:val="clear" w:color="auto" w:fill="auto"/>
          </w:tcPr>
          <w:p w14:paraId="56787D36" w14:textId="77777777" w:rsidR="00071C1A" w:rsidRPr="00125FCA" w:rsidRDefault="00071C1A" w:rsidP="00071C1A">
            <w:pPr>
              <w:jc w:val="right"/>
              <w:rPr>
                <w:rFonts w:ascii="Cambria" w:hAnsi="Cambria"/>
                <w:sz w:val="24"/>
                <w:szCs w:val="24"/>
              </w:rPr>
            </w:pPr>
          </w:p>
        </w:tc>
        <w:tc>
          <w:tcPr>
            <w:tcW w:w="815" w:type="dxa"/>
            <w:tcBorders>
              <w:top w:val="single" w:sz="4" w:space="0" w:color="auto"/>
              <w:left w:val="nil"/>
              <w:bottom w:val="nil"/>
              <w:right w:val="nil"/>
            </w:tcBorders>
            <w:shd w:val="clear" w:color="auto" w:fill="auto"/>
          </w:tcPr>
          <w:p w14:paraId="67685ECD" w14:textId="77777777" w:rsidR="00071C1A" w:rsidRPr="00125FCA" w:rsidRDefault="00071C1A" w:rsidP="00071C1A">
            <w:pPr>
              <w:jc w:val="right"/>
              <w:rPr>
                <w:rFonts w:ascii="Cambria" w:hAnsi="Cambria"/>
                <w:sz w:val="24"/>
                <w:szCs w:val="24"/>
              </w:rPr>
            </w:pPr>
          </w:p>
        </w:tc>
      </w:tr>
      <w:tr w:rsidR="00A62196" w:rsidRPr="002F19BE" w14:paraId="3B9EA9F6" w14:textId="77777777" w:rsidTr="00A515DB">
        <w:trPr>
          <w:trHeight w:hRule="exact" w:val="162"/>
        </w:trPr>
        <w:tc>
          <w:tcPr>
            <w:tcW w:w="3109" w:type="dxa"/>
            <w:tcBorders>
              <w:top w:val="nil"/>
              <w:left w:val="nil"/>
              <w:bottom w:val="nil"/>
              <w:right w:val="nil"/>
            </w:tcBorders>
            <w:shd w:val="clear" w:color="auto" w:fill="auto"/>
            <w:vAlign w:val="center"/>
            <w:hideMark/>
          </w:tcPr>
          <w:p w14:paraId="53CAF165" w14:textId="3B6593DE" w:rsidR="00A62196" w:rsidRPr="00125FCA" w:rsidRDefault="00A62196" w:rsidP="00A62196">
            <w:pPr>
              <w:ind w:hanging="4"/>
              <w:rPr>
                <w:b/>
                <w:bCs/>
                <w:sz w:val="15"/>
                <w:szCs w:val="15"/>
              </w:rPr>
            </w:pPr>
            <w:r w:rsidRPr="00125FCA">
              <w:rPr>
                <w:b/>
                <w:bCs/>
                <w:sz w:val="15"/>
                <w:szCs w:val="15"/>
              </w:rPr>
              <w:t>I. Permanent Debt (1+2+3</w:t>
            </w:r>
            <w:r>
              <w:rPr>
                <w:b/>
                <w:bCs/>
                <w:sz w:val="15"/>
                <w:szCs w:val="15"/>
              </w:rPr>
              <w:t>+4</w:t>
            </w:r>
            <w:r w:rsidRPr="00125FCA">
              <w:rPr>
                <w:b/>
                <w:bCs/>
                <w:sz w:val="15"/>
                <w:szCs w:val="15"/>
              </w:rPr>
              <w:t>)</w:t>
            </w:r>
          </w:p>
        </w:tc>
        <w:tc>
          <w:tcPr>
            <w:tcW w:w="751" w:type="dxa"/>
            <w:tcBorders>
              <w:top w:val="nil"/>
              <w:left w:val="nil"/>
              <w:bottom w:val="nil"/>
              <w:right w:val="nil"/>
            </w:tcBorders>
            <w:shd w:val="clear" w:color="auto" w:fill="auto"/>
            <w:vAlign w:val="center"/>
            <w:hideMark/>
          </w:tcPr>
          <w:p w14:paraId="2B9B93A6" w14:textId="7D3B7FAC" w:rsidR="00A62196" w:rsidRDefault="00A62196" w:rsidP="00A515DB">
            <w:pPr>
              <w:jc w:val="right"/>
              <w:rPr>
                <w:b/>
                <w:bCs/>
                <w:color w:val="000000"/>
                <w:sz w:val="14"/>
                <w:szCs w:val="14"/>
              </w:rPr>
            </w:pPr>
            <w:r>
              <w:rPr>
                <w:b/>
                <w:bCs/>
                <w:color w:val="000000"/>
                <w:sz w:val="14"/>
                <w:szCs w:val="14"/>
              </w:rPr>
              <w:t>14,023.5</w:t>
            </w:r>
          </w:p>
        </w:tc>
        <w:tc>
          <w:tcPr>
            <w:tcW w:w="834" w:type="dxa"/>
            <w:tcBorders>
              <w:top w:val="nil"/>
              <w:left w:val="nil"/>
              <w:bottom w:val="nil"/>
              <w:right w:val="nil"/>
            </w:tcBorders>
            <w:shd w:val="clear" w:color="auto" w:fill="auto"/>
            <w:vAlign w:val="center"/>
          </w:tcPr>
          <w:p w14:paraId="0A7C069F" w14:textId="6E9DD408" w:rsidR="00A62196" w:rsidRDefault="00A62196" w:rsidP="00A515DB">
            <w:pPr>
              <w:jc w:val="right"/>
              <w:rPr>
                <w:b/>
                <w:bCs/>
                <w:color w:val="000000"/>
                <w:sz w:val="14"/>
                <w:szCs w:val="14"/>
              </w:rPr>
            </w:pPr>
            <w:r>
              <w:rPr>
                <w:b/>
                <w:bCs/>
                <w:color w:val="000000"/>
                <w:sz w:val="14"/>
                <w:szCs w:val="14"/>
              </w:rPr>
              <w:t>15,904.1</w:t>
            </w:r>
          </w:p>
        </w:tc>
        <w:tc>
          <w:tcPr>
            <w:tcW w:w="835" w:type="dxa"/>
            <w:tcBorders>
              <w:top w:val="nil"/>
              <w:left w:val="nil"/>
              <w:bottom w:val="nil"/>
              <w:right w:val="nil"/>
            </w:tcBorders>
            <w:shd w:val="clear" w:color="auto" w:fill="auto"/>
            <w:vAlign w:val="center"/>
          </w:tcPr>
          <w:p w14:paraId="5316C7E5" w14:textId="1E9FC2B1" w:rsidR="00A62196" w:rsidRDefault="00A62196" w:rsidP="00A515DB">
            <w:pPr>
              <w:jc w:val="right"/>
              <w:rPr>
                <w:b/>
                <w:bCs/>
                <w:color w:val="000000"/>
                <w:sz w:val="14"/>
                <w:szCs w:val="14"/>
              </w:rPr>
            </w:pPr>
            <w:r w:rsidRPr="00A62196">
              <w:rPr>
                <w:b/>
                <w:bCs/>
                <w:color w:val="000000"/>
                <w:sz w:val="14"/>
                <w:szCs w:val="14"/>
              </w:rPr>
              <w:t>15,875.8</w:t>
            </w:r>
          </w:p>
        </w:tc>
        <w:tc>
          <w:tcPr>
            <w:tcW w:w="771" w:type="dxa"/>
            <w:tcBorders>
              <w:top w:val="nil"/>
              <w:left w:val="nil"/>
              <w:bottom w:val="nil"/>
              <w:right w:val="nil"/>
            </w:tcBorders>
            <w:shd w:val="clear" w:color="auto" w:fill="auto"/>
            <w:vAlign w:val="center"/>
          </w:tcPr>
          <w:p w14:paraId="2BFF76A2" w14:textId="71FCB400" w:rsidR="00A62196" w:rsidRDefault="00A62196" w:rsidP="00A515DB">
            <w:pPr>
              <w:jc w:val="right"/>
              <w:rPr>
                <w:b/>
                <w:bCs/>
                <w:color w:val="000000"/>
                <w:sz w:val="14"/>
                <w:szCs w:val="14"/>
              </w:rPr>
            </w:pPr>
            <w:r w:rsidRPr="00A62196">
              <w:rPr>
                <w:b/>
                <w:bCs/>
                <w:color w:val="000000"/>
                <w:sz w:val="14"/>
                <w:szCs w:val="14"/>
              </w:rPr>
              <w:t>15,523.7</w:t>
            </w:r>
          </w:p>
        </w:tc>
        <w:tc>
          <w:tcPr>
            <w:tcW w:w="835" w:type="dxa"/>
            <w:tcBorders>
              <w:top w:val="nil"/>
              <w:left w:val="nil"/>
              <w:bottom w:val="nil"/>
              <w:right w:val="nil"/>
            </w:tcBorders>
            <w:shd w:val="clear" w:color="auto" w:fill="auto"/>
            <w:vAlign w:val="center"/>
            <w:hideMark/>
          </w:tcPr>
          <w:p w14:paraId="0276E18C" w14:textId="03FD0DDB" w:rsidR="00A62196" w:rsidRDefault="00A62196" w:rsidP="00A515DB">
            <w:pPr>
              <w:jc w:val="right"/>
              <w:rPr>
                <w:b/>
                <w:bCs/>
                <w:color w:val="000000"/>
                <w:sz w:val="14"/>
                <w:szCs w:val="14"/>
              </w:rPr>
            </w:pPr>
            <w:r>
              <w:rPr>
                <w:b/>
                <w:bCs/>
                <w:color w:val="000000"/>
                <w:sz w:val="14"/>
                <w:szCs w:val="14"/>
              </w:rPr>
              <w:t>18,051.3</w:t>
            </w:r>
          </w:p>
        </w:tc>
        <w:tc>
          <w:tcPr>
            <w:tcW w:w="815" w:type="dxa"/>
            <w:tcBorders>
              <w:top w:val="nil"/>
              <w:left w:val="nil"/>
              <w:bottom w:val="nil"/>
              <w:right w:val="nil"/>
            </w:tcBorders>
            <w:shd w:val="clear" w:color="auto" w:fill="auto"/>
            <w:vAlign w:val="center"/>
          </w:tcPr>
          <w:p w14:paraId="25B77048" w14:textId="6653E1B5" w:rsidR="00A62196" w:rsidRDefault="00A62196" w:rsidP="00A515DB">
            <w:pPr>
              <w:jc w:val="right"/>
              <w:rPr>
                <w:b/>
                <w:bCs/>
                <w:color w:val="000000"/>
                <w:sz w:val="14"/>
                <w:szCs w:val="14"/>
              </w:rPr>
            </w:pPr>
            <w:r>
              <w:rPr>
                <w:b/>
                <w:bCs/>
                <w:color w:val="000000"/>
                <w:sz w:val="14"/>
                <w:szCs w:val="14"/>
              </w:rPr>
              <w:t>18,518.8</w:t>
            </w:r>
          </w:p>
        </w:tc>
        <w:tc>
          <w:tcPr>
            <w:tcW w:w="815" w:type="dxa"/>
            <w:tcBorders>
              <w:top w:val="nil"/>
              <w:left w:val="nil"/>
              <w:bottom w:val="nil"/>
              <w:right w:val="nil"/>
            </w:tcBorders>
            <w:shd w:val="clear" w:color="auto" w:fill="auto"/>
            <w:vAlign w:val="center"/>
          </w:tcPr>
          <w:p w14:paraId="095B4B62" w14:textId="5CCD5AA1" w:rsidR="00A62196" w:rsidRDefault="00A62196" w:rsidP="00A515DB">
            <w:pPr>
              <w:jc w:val="right"/>
              <w:rPr>
                <w:b/>
                <w:bCs/>
                <w:color w:val="000000"/>
                <w:sz w:val="14"/>
                <w:szCs w:val="14"/>
              </w:rPr>
            </w:pPr>
            <w:r w:rsidRPr="00D05F27">
              <w:rPr>
                <w:b/>
                <w:bCs/>
                <w:color w:val="000000"/>
                <w:sz w:val="14"/>
                <w:szCs w:val="14"/>
              </w:rPr>
              <w:t>19,181.1</w:t>
            </w:r>
          </w:p>
        </w:tc>
        <w:tc>
          <w:tcPr>
            <w:tcW w:w="815" w:type="dxa"/>
            <w:tcBorders>
              <w:top w:val="nil"/>
              <w:left w:val="nil"/>
              <w:bottom w:val="nil"/>
              <w:right w:val="nil"/>
            </w:tcBorders>
            <w:shd w:val="clear" w:color="auto" w:fill="auto"/>
            <w:vAlign w:val="center"/>
          </w:tcPr>
          <w:p w14:paraId="0E67B530" w14:textId="4D1AC0B5" w:rsidR="00A62196" w:rsidRDefault="00A62196" w:rsidP="00A515DB">
            <w:pPr>
              <w:jc w:val="right"/>
              <w:rPr>
                <w:b/>
                <w:bCs/>
                <w:color w:val="000000"/>
                <w:sz w:val="14"/>
                <w:szCs w:val="14"/>
              </w:rPr>
            </w:pPr>
            <w:r w:rsidRPr="00D05F27">
              <w:rPr>
                <w:b/>
                <w:bCs/>
                <w:color w:val="000000"/>
                <w:sz w:val="14"/>
                <w:szCs w:val="14"/>
              </w:rPr>
              <w:t>19,836.5</w:t>
            </w:r>
          </w:p>
        </w:tc>
      </w:tr>
      <w:tr w:rsidR="00A62196" w:rsidRPr="002F19BE" w14:paraId="75FA1C16" w14:textId="77777777" w:rsidTr="00A515DB">
        <w:trPr>
          <w:trHeight w:hRule="exact" w:val="228"/>
        </w:trPr>
        <w:tc>
          <w:tcPr>
            <w:tcW w:w="3109" w:type="dxa"/>
            <w:tcBorders>
              <w:top w:val="nil"/>
              <w:left w:val="nil"/>
              <w:bottom w:val="nil"/>
              <w:right w:val="nil"/>
            </w:tcBorders>
            <w:shd w:val="clear" w:color="auto" w:fill="auto"/>
            <w:vAlign w:val="center"/>
            <w:hideMark/>
          </w:tcPr>
          <w:p w14:paraId="50EB0CB2" w14:textId="77777777" w:rsidR="00A62196" w:rsidRPr="00125FCA" w:rsidRDefault="00A62196" w:rsidP="00A62196">
            <w:pPr>
              <w:rPr>
                <w:b/>
                <w:bCs/>
                <w:sz w:val="15"/>
                <w:szCs w:val="15"/>
              </w:rPr>
            </w:pPr>
            <w:r w:rsidRPr="00125FCA">
              <w:rPr>
                <w:b/>
                <w:bCs/>
                <w:sz w:val="15"/>
                <w:szCs w:val="15"/>
              </w:rPr>
              <w:t xml:space="preserve"> 1. Market Loans</w:t>
            </w:r>
          </w:p>
        </w:tc>
        <w:tc>
          <w:tcPr>
            <w:tcW w:w="751" w:type="dxa"/>
            <w:tcBorders>
              <w:top w:val="nil"/>
              <w:left w:val="nil"/>
              <w:bottom w:val="nil"/>
              <w:right w:val="nil"/>
            </w:tcBorders>
            <w:shd w:val="clear" w:color="auto" w:fill="auto"/>
            <w:vAlign w:val="center"/>
            <w:hideMark/>
          </w:tcPr>
          <w:p w14:paraId="6452E9B2" w14:textId="37DC1C23" w:rsidR="00A62196" w:rsidRDefault="00A62196" w:rsidP="00A515DB">
            <w:pPr>
              <w:jc w:val="right"/>
              <w:rPr>
                <w:b/>
                <w:bCs/>
                <w:color w:val="000000"/>
                <w:sz w:val="14"/>
                <w:szCs w:val="14"/>
              </w:rPr>
            </w:pPr>
            <w:r>
              <w:rPr>
                <w:b/>
                <w:bCs/>
                <w:color w:val="000000"/>
                <w:sz w:val="14"/>
                <w:szCs w:val="14"/>
              </w:rPr>
              <w:t>2.8</w:t>
            </w:r>
          </w:p>
        </w:tc>
        <w:tc>
          <w:tcPr>
            <w:tcW w:w="834" w:type="dxa"/>
            <w:tcBorders>
              <w:top w:val="nil"/>
              <w:left w:val="nil"/>
              <w:bottom w:val="nil"/>
              <w:right w:val="nil"/>
            </w:tcBorders>
            <w:shd w:val="clear" w:color="auto" w:fill="auto"/>
            <w:vAlign w:val="center"/>
          </w:tcPr>
          <w:p w14:paraId="5BDC341E" w14:textId="12302D7B" w:rsidR="00A62196" w:rsidRDefault="00A62196" w:rsidP="00A515DB">
            <w:pPr>
              <w:jc w:val="right"/>
              <w:rPr>
                <w:b/>
                <w:bCs/>
                <w:color w:val="000000"/>
                <w:sz w:val="14"/>
                <w:szCs w:val="14"/>
              </w:rPr>
            </w:pPr>
            <w:r>
              <w:rPr>
                <w:b/>
                <w:bCs/>
                <w:color w:val="000000"/>
                <w:sz w:val="14"/>
                <w:szCs w:val="14"/>
              </w:rPr>
              <w:t>2.8</w:t>
            </w:r>
          </w:p>
        </w:tc>
        <w:tc>
          <w:tcPr>
            <w:tcW w:w="835" w:type="dxa"/>
            <w:tcBorders>
              <w:top w:val="nil"/>
              <w:left w:val="nil"/>
              <w:bottom w:val="nil"/>
              <w:right w:val="nil"/>
            </w:tcBorders>
            <w:shd w:val="clear" w:color="auto" w:fill="auto"/>
            <w:vAlign w:val="center"/>
          </w:tcPr>
          <w:p w14:paraId="29C856AA" w14:textId="06924A95" w:rsidR="00A62196" w:rsidRDefault="00A62196" w:rsidP="00A515DB">
            <w:pPr>
              <w:jc w:val="right"/>
              <w:rPr>
                <w:b/>
                <w:bCs/>
                <w:color w:val="000000"/>
                <w:sz w:val="14"/>
                <w:szCs w:val="14"/>
              </w:rPr>
            </w:pPr>
            <w:r w:rsidRPr="00A62196">
              <w:rPr>
                <w:b/>
                <w:bCs/>
                <w:color w:val="000000"/>
                <w:sz w:val="14"/>
                <w:szCs w:val="14"/>
              </w:rPr>
              <w:t>2.8</w:t>
            </w:r>
          </w:p>
        </w:tc>
        <w:tc>
          <w:tcPr>
            <w:tcW w:w="771" w:type="dxa"/>
            <w:tcBorders>
              <w:top w:val="nil"/>
              <w:left w:val="nil"/>
              <w:bottom w:val="nil"/>
              <w:right w:val="nil"/>
            </w:tcBorders>
            <w:shd w:val="clear" w:color="auto" w:fill="auto"/>
            <w:vAlign w:val="center"/>
          </w:tcPr>
          <w:p w14:paraId="05B18397" w14:textId="3543DCDE" w:rsidR="00A62196" w:rsidRDefault="00A62196" w:rsidP="00A515DB">
            <w:pPr>
              <w:jc w:val="right"/>
              <w:rPr>
                <w:b/>
                <w:bCs/>
                <w:color w:val="000000"/>
                <w:sz w:val="14"/>
                <w:szCs w:val="14"/>
              </w:rPr>
            </w:pPr>
            <w:r w:rsidRPr="00A62196">
              <w:rPr>
                <w:b/>
                <w:bCs/>
                <w:color w:val="000000"/>
                <w:sz w:val="14"/>
                <w:szCs w:val="14"/>
              </w:rPr>
              <w:t>2.8</w:t>
            </w:r>
          </w:p>
        </w:tc>
        <w:tc>
          <w:tcPr>
            <w:tcW w:w="835" w:type="dxa"/>
            <w:tcBorders>
              <w:top w:val="nil"/>
              <w:left w:val="nil"/>
              <w:bottom w:val="nil"/>
              <w:right w:val="nil"/>
            </w:tcBorders>
            <w:shd w:val="clear" w:color="auto" w:fill="auto"/>
            <w:vAlign w:val="center"/>
            <w:hideMark/>
          </w:tcPr>
          <w:p w14:paraId="0611E471" w14:textId="0EBB22C9" w:rsidR="00A62196" w:rsidRDefault="00A62196" w:rsidP="00A515DB">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14:paraId="77757972" w14:textId="6C32522F" w:rsidR="00A62196" w:rsidRDefault="00A62196" w:rsidP="00A515DB">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14:paraId="70C105AB" w14:textId="165FC104" w:rsidR="00A62196" w:rsidRDefault="00A62196" w:rsidP="00A515DB">
            <w:pPr>
              <w:jc w:val="right"/>
              <w:rPr>
                <w:b/>
                <w:bCs/>
                <w:color w:val="000000"/>
                <w:sz w:val="14"/>
                <w:szCs w:val="14"/>
              </w:rPr>
            </w:pPr>
            <w:r w:rsidRPr="00D05F27">
              <w:rPr>
                <w:b/>
                <w:bCs/>
                <w:color w:val="000000"/>
                <w:sz w:val="14"/>
                <w:szCs w:val="14"/>
              </w:rPr>
              <w:t>2.8</w:t>
            </w:r>
          </w:p>
        </w:tc>
        <w:tc>
          <w:tcPr>
            <w:tcW w:w="815" w:type="dxa"/>
            <w:tcBorders>
              <w:top w:val="nil"/>
              <w:left w:val="nil"/>
              <w:bottom w:val="nil"/>
              <w:right w:val="nil"/>
            </w:tcBorders>
            <w:shd w:val="clear" w:color="auto" w:fill="auto"/>
            <w:vAlign w:val="center"/>
          </w:tcPr>
          <w:p w14:paraId="380369AE" w14:textId="727C6116" w:rsidR="00A62196" w:rsidRDefault="00A62196" w:rsidP="00A515DB">
            <w:pPr>
              <w:jc w:val="right"/>
              <w:rPr>
                <w:b/>
                <w:bCs/>
                <w:color w:val="000000"/>
                <w:sz w:val="14"/>
                <w:szCs w:val="14"/>
              </w:rPr>
            </w:pPr>
            <w:r w:rsidRPr="00D05F27">
              <w:rPr>
                <w:b/>
                <w:bCs/>
                <w:color w:val="000000"/>
                <w:sz w:val="14"/>
                <w:szCs w:val="14"/>
              </w:rPr>
              <w:t>2.8</w:t>
            </w:r>
          </w:p>
        </w:tc>
      </w:tr>
      <w:tr w:rsidR="00A62196" w:rsidRPr="002F19BE" w14:paraId="26EF9FFE" w14:textId="77777777" w:rsidTr="00A515DB">
        <w:trPr>
          <w:trHeight w:hRule="exact" w:val="228"/>
        </w:trPr>
        <w:tc>
          <w:tcPr>
            <w:tcW w:w="3109" w:type="dxa"/>
            <w:tcBorders>
              <w:top w:val="nil"/>
              <w:left w:val="nil"/>
              <w:bottom w:val="nil"/>
              <w:right w:val="nil"/>
            </w:tcBorders>
            <w:shd w:val="clear" w:color="auto" w:fill="auto"/>
            <w:vAlign w:val="center"/>
            <w:hideMark/>
          </w:tcPr>
          <w:p w14:paraId="17147D11" w14:textId="77777777" w:rsidR="00A62196" w:rsidRPr="00125FCA" w:rsidRDefault="00A62196" w:rsidP="00A62196">
            <w:pPr>
              <w:rPr>
                <w:b/>
                <w:bCs/>
                <w:sz w:val="15"/>
                <w:szCs w:val="15"/>
              </w:rPr>
            </w:pPr>
            <w:r w:rsidRPr="00125FCA">
              <w:rPr>
                <w:b/>
                <w:bCs/>
                <w:sz w:val="15"/>
                <w:szCs w:val="15"/>
              </w:rPr>
              <w:t xml:space="preserve">    Federal Government</w:t>
            </w:r>
          </w:p>
        </w:tc>
        <w:tc>
          <w:tcPr>
            <w:tcW w:w="751" w:type="dxa"/>
            <w:tcBorders>
              <w:top w:val="nil"/>
              <w:left w:val="nil"/>
              <w:bottom w:val="nil"/>
              <w:right w:val="nil"/>
            </w:tcBorders>
            <w:shd w:val="clear" w:color="auto" w:fill="auto"/>
            <w:vAlign w:val="center"/>
            <w:hideMark/>
          </w:tcPr>
          <w:p w14:paraId="080EBF6F" w14:textId="5D4D7517" w:rsidR="00A62196" w:rsidRDefault="00A62196" w:rsidP="00A515DB">
            <w:pPr>
              <w:jc w:val="right"/>
              <w:rPr>
                <w:b/>
                <w:bCs/>
                <w:color w:val="000000"/>
                <w:sz w:val="14"/>
                <w:szCs w:val="14"/>
              </w:rPr>
            </w:pPr>
            <w:r>
              <w:rPr>
                <w:b/>
                <w:bCs/>
                <w:color w:val="000000"/>
                <w:sz w:val="14"/>
                <w:szCs w:val="14"/>
              </w:rPr>
              <w:t>2.7</w:t>
            </w:r>
          </w:p>
        </w:tc>
        <w:tc>
          <w:tcPr>
            <w:tcW w:w="834" w:type="dxa"/>
            <w:tcBorders>
              <w:top w:val="nil"/>
              <w:left w:val="nil"/>
              <w:bottom w:val="nil"/>
              <w:right w:val="nil"/>
            </w:tcBorders>
            <w:shd w:val="clear" w:color="auto" w:fill="auto"/>
            <w:vAlign w:val="center"/>
          </w:tcPr>
          <w:p w14:paraId="38D2B907" w14:textId="7F91D00A" w:rsidR="00A62196" w:rsidRDefault="00A62196" w:rsidP="00A515DB">
            <w:pPr>
              <w:jc w:val="right"/>
              <w:rPr>
                <w:b/>
                <w:bCs/>
                <w:color w:val="000000"/>
                <w:sz w:val="14"/>
                <w:szCs w:val="14"/>
              </w:rPr>
            </w:pPr>
            <w:r>
              <w:rPr>
                <w:b/>
                <w:bCs/>
                <w:color w:val="000000"/>
                <w:sz w:val="14"/>
                <w:szCs w:val="14"/>
              </w:rPr>
              <w:t>2.7</w:t>
            </w:r>
          </w:p>
        </w:tc>
        <w:tc>
          <w:tcPr>
            <w:tcW w:w="835" w:type="dxa"/>
            <w:tcBorders>
              <w:top w:val="nil"/>
              <w:left w:val="nil"/>
              <w:bottom w:val="nil"/>
              <w:right w:val="nil"/>
            </w:tcBorders>
            <w:shd w:val="clear" w:color="auto" w:fill="auto"/>
            <w:vAlign w:val="center"/>
          </w:tcPr>
          <w:p w14:paraId="071101C3" w14:textId="077D06F8" w:rsidR="00A62196" w:rsidRDefault="00A62196" w:rsidP="00A515DB">
            <w:pPr>
              <w:jc w:val="right"/>
              <w:rPr>
                <w:b/>
                <w:bCs/>
                <w:color w:val="000000"/>
                <w:sz w:val="14"/>
                <w:szCs w:val="14"/>
              </w:rPr>
            </w:pPr>
            <w:r w:rsidRPr="00A62196">
              <w:rPr>
                <w:b/>
                <w:bCs/>
                <w:color w:val="000000"/>
                <w:sz w:val="14"/>
                <w:szCs w:val="14"/>
              </w:rPr>
              <w:t>2.7</w:t>
            </w:r>
          </w:p>
        </w:tc>
        <w:tc>
          <w:tcPr>
            <w:tcW w:w="771" w:type="dxa"/>
            <w:tcBorders>
              <w:top w:val="nil"/>
              <w:left w:val="nil"/>
              <w:bottom w:val="nil"/>
              <w:right w:val="nil"/>
            </w:tcBorders>
            <w:shd w:val="clear" w:color="auto" w:fill="auto"/>
            <w:vAlign w:val="center"/>
          </w:tcPr>
          <w:p w14:paraId="327D3C81" w14:textId="62811529" w:rsidR="00A62196" w:rsidRDefault="00A62196" w:rsidP="00A515DB">
            <w:pPr>
              <w:jc w:val="right"/>
              <w:rPr>
                <w:b/>
                <w:bCs/>
                <w:color w:val="000000"/>
                <w:sz w:val="14"/>
                <w:szCs w:val="14"/>
              </w:rPr>
            </w:pPr>
            <w:r w:rsidRPr="00A62196">
              <w:rPr>
                <w:b/>
                <w:bCs/>
                <w:color w:val="000000"/>
                <w:sz w:val="14"/>
                <w:szCs w:val="14"/>
              </w:rPr>
              <w:t>2.7</w:t>
            </w:r>
          </w:p>
        </w:tc>
        <w:tc>
          <w:tcPr>
            <w:tcW w:w="835" w:type="dxa"/>
            <w:tcBorders>
              <w:top w:val="nil"/>
              <w:left w:val="nil"/>
              <w:bottom w:val="nil"/>
              <w:right w:val="nil"/>
            </w:tcBorders>
            <w:shd w:val="clear" w:color="auto" w:fill="auto"/>
            <w:vAlign w:val="center"/>
            <w:hideMark/>
          </w:tcPr>
          <w:p w14:paraId="0986F037" w14:textId="32F117D6" w:rsidR="00A62196" w:rsidRDefault="00A62196" w:rsidP="00A515DB">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14:paraId="18BA2F2C" w14:textId="474425DA" w:rsidR="00A62196" w:rsidRDefault="00A62196" w:rsidP="00A515DB">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14:paraId="39B05F83" w14:textId="28A57065" w:rsidR="00A62196" w:rsidRDefault="00A62196" w:rsidP="00A515DB">
            <w:pPr>
              <w:jc w:val="right"/>
              <w:rPr>
                <w:b/>
                <w:bCs/>
                <w:color w:val="000000"/>
                <w:sz w:val="14"/>
                <w:szCs w:val="14"/>
              </w:rPr>
            </w:pPr>
            <w:r w:rsidRPr="00D05F27">
              <w:rPr>
                <w:b/>
                <w:bCs/>
                <w:color w:val="000000"/>
                <w:sz w:val="14"/>
                <w:szCs w:val="14"/>
              </w:rPr>
              <w:t>2.7</w:t>
            </w:r>
          </w:p>
        </w:tc>
        <w:tc>
          <w:tcPr>
            <w:tcW w:w="815" w:type="dxa"/>
            <w:tcBorders>
              <w:top w:val="nil"/>
              <w:left w:val="nil"/>
              <w:bottom w:val="nil"/>
              <w:right w:val="nil"/>
            </w:tcBorders>
            <w:shd w:val="clear" w:color="auto" w:fill="auto"/>
            <w:vAlign w:val="center"/>
          </w:tcPr>
          <w:p w14:paraId="3E4CE4BB" w14:textId="6DD59FA4" w:rsidR="00A62196" w:rsidRDefault="00A62196" w:rsidP="00A515DB">
            <w:pPr>
              <w:jc w:val="right"/>
              <w:rPr>
                <w:b/>
                <w:bCs/>
                <w:color w:val="000000"/>
                <w:sz w:val="14"/>
                <w:szCs w:val="14"/>
              </w:rPr>
            </w:pPr>
            <w:r w:rsidRPr="00D05F27">
              <w:rPr>
                <w:b/>
                <w:bCs/>
                <w:color w:val="000000"/>
                <w:sz w:val="14"/>
                <w:szCs w:val="14"/>
              </w:rPr>
              <w:t>2.7</w:t>
            </w:r>
          </w:p>
        </w:tc>
      </w:tr>
      <w:tr w:rsidR="00A62196" w:rsidRPr="002F19BE" w14:paraId="62C91DA2" w14:textId="77777777" w:rsidTr="00A515DB">
        <w:trPr>
          <w:trHeight w:hRule="exact" w:val="228"/>
        </w:trPr>
        <w:tc>
          <w:tcPr>
            <w:tcW w:w="3109" w:type="dxa"/>
            <w:tcBorders>
              <w:top w:val="nil"/>
              <w:left w:val="nil"/>
              <w:bottom w:val="nil"/>
              <w:right w:val="nil"/>
            </w:tcBorders>
            <w:shd w:val="clear" w:color="auto" w:fill="auto"/>
            <w:vAlign w:val="center"/>
            <w:hideMark/>
          </w:tcPr>
          <w:p w14:paraId="51D9A6BE" w14:textId="77777777" w:rsidR="00A62196" w:rsidRPr="00125FCA" w:rsidRDefault="00A62196" w:rsidP="00A62196">
            <w:pPr>
              <w:ind w:left="176"/>
              <w:rPr>
                <w:sz w:val="15"/>
                <w:szCs w:val="15"/>
              </w:rPr>
            </w:pPr>
            <w:r w:rsidRPr="00125FCA">
              <w:rPr>
                <w:sz w:val="15"/>
                <w:szCs w:val="15"/>
              </w:rPr>
              <w:t xml:space="preserve">    3.00   %    1971 (Permanent)</w:t>
            </w:r>
          </w:p>
        </w:tc>
        <w:tc>
          <w:tcPr>
            <w:tcW w:w="751" w:type="dxa"/>
            <w:tcBorders>
              <w:top w:val="nil"/>
              <w:left w:val="nil"/>
              <w:bottom w:val="nil"/>
              <w:right w:val="nil"/>
            </w:tcBorders>
            <w:shd w:val="clear" w:color="auto" w:fill="auto"/>
            <w:vAlign w:val="center"/>
            <w:hideMark/>
          </w:tcPr>
          <w:p w14:paraId="25DEAE34" w14:textId="17E703ED" w:rsidR="00A62196" w:rsidRDefault="00A62196" w:rsidP="00A515DB">
            <w:pPr>
              <w:jc w:val="right"/>
              <w:rPr>
                <w:color w:val="000000"/>
                <w:sz w:val="14"/>
                <w:szCs w:val="14"/>
              </w:rPr>
            </w:pPr>
            <w:r>
              <w:rPr>
                <w:color w:val="000000"/>
                <w:sz w:val="14"/>
                <w:szCs w:val="14"/>
              </w:rPr>
              <w:t>2.7</w:t>
            </w:r>
          </w:p>
        </w:tc>
        <w:tc>
          <w:tcPr>
            <w:tcW w:w="834" w:type="dxa"/>
            <w:tcBorders>
              <w:top w:val="nil"/>
              <w:left w:val="nil"/>
              <w:bottom w:val="nil"/>
              <w:right w:val="nil"/>
            </w:tcBorders>
            <w:shd w:val="clear" w:color="auto" w:fill="auto"/>
            <w:vAlign w:val="center"/>
          </w:tcPr>
          <w:p w14:paraId="6ACDB8EF" w14:textId="148E4AFB" w:rsidR="00A62196" w:rsidRPr="00D05F27" w:rsidRDefault="00A62196" w:rsidP="00A515DB">
            <w:pPr>
              <w:jc w:val="right"/>
              <w:rPr>
                <w:color w:val="000000"/>
                <w:sz w:val="14"/>
                <w:szCs w:val="14"/>
              </w:rPr>
            </w:pPr>
            <w:r w:rsidRPr="00D05F27">
              <w:rPr>
                <w:color w:val="000000"/>
                <w:sz w:val="14"/>
                <w:szCs w:val="14"/>
              </w:rPr>
              <w:t>2.7</w:t>
            </w:r>
          </w:p>
        </w:tc>
        <w:tc>
          <w:tcPr>
            <w:tcW w:w="835" w:type="dxa"/>
            <w:tcBorders>
              <w:top w:val="nil"/>
              <w:left w:val="nil"/>
              <w:bottom w:val="nil"/>
              <w:right w:val="nil"/>
            </w:tcBorders>
            <w:shd w:val="clear" w:color="auto" w:fill="auto"/>
            <w:vAlign w:val="center"/>
          </w:tcPr>
          <w:p w14:paraId="713CA3EE" w14:textId="0D15A129" w:rsidR="00A62196" w:rsidRPr="00D05F27" w:rsidRDefault="00A62196" w:rsidP="00A515DB">
            <w:pPr>
              <w:jc w:val="right"/>
              <w:rPr>
                <w:color w:val="000000"/>
                <w:sz w:val="14"/>
                <w:szCs w:val="14"/>
              </w:rPr>
            </w:pPr>
            <w:r w:rsidRPr="00A62196">
              <w:rPr>
                <w:color w:val="000000"/>
                <w:sz w:val="14"/>
                <w:szCs w:val="14"/>
              </w:rPr>
              <w:t>2.7</w:t>
            </w:r>
          </w:p>
        </w:tc>
        <w:tc>
          <w:tcPr>
            <w:tcW w:w="771" w:type="dxa"/>
            <w:tcBorders>
              <w:top w:val="nil"/>
              <w:left w:val="nil"/>
              <w:bottom w:val="nil"/>
              <w:right w:val="nil"/>
            </w:tcBorders>
            <w:shd w:val="clear" w:color="auto" w:fill="auto"/>
            <w:vAlign w:val="center"/>
          </w:tcPr>
          <w:p w14:paraId="3E69CC16" w14:textId="11D45E84" w:rsidR="00A62196" w:rsidRPr="00D05F27" w:rsidRDefault="00A62196" w:rsidP="00A515DB">
            <w:pPr>
              <w:jc w:val="right"/>
              <w:rPr>
                <w:color w:val="000000"/>
                <w:sz w:val="14"/>
                <w:szCs w:val="14"/>
              </w:rPr>
            </w:pPr>
            <w:r w:rsidRPr="00A62196">
              <w:rPr>
                <w:color w:val="000000"/>
                <w:sz w:val="14"/>
                <w:szCs w:val="14"/>
              </w:rPr>
              <w:t>2.7</w:t>
            </w:r>
          </w:p>
        </w:tc>
        <w:tc>
          <w:tcPr>
            <w:tcW w:w="835" w:type="dxa"/>
            <w:tcBorders>
              <w:top w:val="nil"/>
              <w:left w:val="nil"/>
              <w:bottom w:val="nil"/>
              <w:right w:val="nil"/>
            </w:tcBorders>
            <w:shd w:val="clear" w:color="auto" w:fill="auto"/>
            <w:vAlign w:val="center"/>
            <w:hideMark/>
          </w:tcPr>
          <w:p w14:paraId="7BC72DBF" w14:textId="18A0C60B" w:rsidR="00A62196" w:rsidRPr="00D05F27" w:rsidRDefault="00A62196" w:rsidP="00A515DB">
            <w:pPr>
              <w:jc w:val="right"/>
              <w:rPr>
                <w:color w:val="000000"/>
                <w:sz w:val="14"/>
                <w:szCs w:val="14"/>
              </w:rPr>
            </w:pPr>
            <w:r w:rsidRPr="00D05F27">
              <w:rPr>
                <w:color w:val="000000"/>
                <w:sz w:val="14"/>
                <w:szCs w:val="14"/>
              </w:rPr>
              <w:t>2.7</w:t>
            </w:r>
          </w:p>
        </w:tc>
        <w:tc>
          <w:tcPr>
            <w:tcW w:w="815" w:type="dxa"/>
            <w:tcBorders>
              <w:top w:val="nil"/>
              <w:left w:val="nil"/>
              <w:bottom w:val="nil"/>
              <w:right w:val="nil"/>
            </w:tcBorders>
            <w:shd w:val="clear" w:color="auto" w:fill="auto"/>
            <w:vAlign w:val="center"/>
          </w:tcPr>
          <w:p w14:paraId="2332FCB6" w14:textId="53DD9427" w:rsidR="00A62196" w:rsidRPr="00D05F27" w:rsidRDefault="00A62196" w:rsidP="00A515DB">
            <w:pPr>
              <w:jc w:val="right"/>
              <w:rPr>
                <w:color w:val="000000"/>
                <w:sz w:val="14"/>
                <w:szCs w:val="14"/>
              </w:rPr>
            </w:pPr>
            <w:r w:rsidRPr="00D05F27">
              <w:rPr>
                <w:color w:val="000000"/>
                <w:sz w:val="14"/>
                <w:szCs w:val="14"/>
              </w:rPr>
              <w:t>2.7</w:t>
            </w:r>
          </w:p>
        </w:tc>
        <w:tc>
          <w:tcPr>
            <w:tcW w:w="815" w:type="dxa"/>
            <w:tcBorders>
              <w:top w:val="nil"/>
              <w:left w:val="nil"/>
              <w:bottom w:val="nil"/>
              <w:right w:val="nil"/>
            </w:tcBorders>
            <w:shd w:val="clear" w:color="auto" w:fill="auto"/>
            <w:vAlign w:val="center"/>
          </w:tcPr>
          <w:p w14:paraId="7615A390" w14:textId="375A4553" w:rsidR="00A62196" w:rsidRPr="00D05F27" w:rsidRDefault="00A62196" w:rsidP="00A515DB">
            <w:pPr>
              <w:jc w:val="right"/>
              <w:rPr>
                <w:color w:val="000000"/>
                <w:sz w:val="14"/>
                <w:szCs w:val="14"/>
              </w:rPr>
            </w:pPr>
            <w:r w:rsidRPr="00D05F27">
              <w:rPr>
                <w:color w:val="000000"/>
                <w:sz w:val="14"/>
                <w:szCs w:val="14"/>
              </w:rPr>
              <w:t>2.7</w:t>
            </w:r>
          </w:p>
        </w:tc>
        <w:tc>
          <w:tcPr>
            <w:tcW w:w="815" w:type="dxa"/>
            <w:tcBorders>
              <w:top w:val="nil"/>
              <w:left w:val="nil"/>
              <w:bottom w:val="nil"/>
              <w:right w:val="nil"/>
            </w:tcBorders>
            <w:shd w:val="clear" w:color="auto" w:fill="auto"/>
            <w:vAlign w:val="center"/>
          </w:tcPr>
          <w:p w14:paraId="3730B629" w14:textId="1D22469D" w:rsidR="00A62196" w:rsidRPr="00D05F27" w:rsidRDefault="00A62196" w:rsidP="00A515DB">
            <w:pPr>
              <w:jc w:val="right"/>
              <w:rPr>
                <w:color w:val="000000"/>
                <w:sz w:val="14"/>
                <w:szCs w:val="14"/>
              </w:rPr>
            </w:pPr>
            <w:r w:rsidRPr="00D05F27">
              <w:rPr>
                <w:color w:val="000000"/>
                <w:sz w:val="14"/>
                <w:szCs w:val="14"/>
              </w:rPr>
              <w:t>2.7</w:t>
            </w:r>
          </w:p>
        </w:tc>
      </w:tr>
      <w:tr w:rsidR="00A62196" w:rsidRPr="002F19BE" w14:paraId="116ECB07" w14:textId="77777777" w:rsidTr="00A515DB">
        <w:trPr>
          <w:trHeight w:hRule="exact" w:val="135"/>
        </w:trPr>
        <w:tc>
          <w:tcPr>
            <w:tcW w:w="3109" w:type="dxa"/>
            <w:tcBorders>
              <w:top w:val="nil"/>
              <w:left w:val="nil"/>
              <w:bottom w:val="nil"/>
              <w:right w:val="nil"/>
            </w:tcBorders>
            <w:shd w:val="clear" w:color="auto" w:fill="auto"/>
            <w:vAlign w:val="center"/>
            <w:hideMark/>
          </w:tcPr>
          <w:p w14:paraId="5882A86A" w14:textId="77777777" w:rsidR="00A62196" w:rsidRPr="00125FCA" w:rsidRDefault="00A62196" w:rsidP="00A62196">
            <w:pPr>
              <w:rPr>
                <w:b/>
                <w:bCs/>
                <w:sz w:val="15"/>
                <w:szCs w:val="15"/>
              </w:rPr>
            </w:pPr>
            <w:r w:rsidRPr="00125FCA">
              <w:rPr>
                <w:b/>
                <w:bCs/>
                <w:sz w:val="15"/>
                <w:szCs w:val="15"/>
              </w:rPr>
              <w:t xml:space="preserve">    Loans matured but not </w:t>
            </w:r>
            <w:proofErr w:type="spellStart"/>
            <w:r w:rsidRPr="00125FCA">
              <w:rPr>
                <w:b/>
                <w:bCs/>
                <w:sz w:val="15"/>
                <w:szCs w:val="15"/>
              </w:rPr>
              <w:t>encashed</w:t>
            </w:r>
            <w:proofErr w:type="spellEnd"/>
          </w:p>
        </w:tc>
        <w:tc>
          <w:tcPr>
            <w:tcW w:w="751" w:type="dxa"/>
            <w:tcBorders>
              <w:top w:val="nil"/>
              <w:left w:val="nil"/>
              <w:bottom w:val="nil"/>
              <w:right w:val="nil"/>
            </w:tcBorders>
            <w:shd w:val="clear" w:color="auto" w:fill="auto"/>
            <w:vAlign w:val="center"/>
            <w:hideMark/>
          </w:tcPr>
          <w:p w14:paraId="2783DF2C" w14:textId="31DF3548" w:rsidR="00A62196" w:rsidRDefault="00A62196" w:rsidP="00A515DB">
            <w:pPr>
              <w:jc w:val="right"/>
              <w:rPr>
                <w:b/>
                <w:bCs/>
                <w:color w:val="000000"/>
                <w:sz w:val="14"/>
                <w:szCs w:val="14"/>
              </w:rPr>
            </w:pPr>
            <w:r>
              <w:rPr>
                <w:b/>
                <w:bCs/>
                <w:color w:val="000000"/>
                <w:sz w:val="14"/>
                <w:szCs w:val="14"/>
              </w:rPr>
              <w:t>0.1</w:t>
            </w:r>
          </w:p>
        </w:tc>
        <w:tc>
          <w:tcPr>
            <w:tcW w:w="834" w:type="dxa"/>
            <w:tcBorders>
              <w:top w:val="nil"/>
              <w:left w:val="nil"/>
              <w:bottom w:val="nil"/>
              <w:right w:val="nil"/>
            </w:tcBorders>
            <w:shd w:val="clear" w:color="auto" w:fill="auto"/>
            <w:vAlign w:val="center"/>
          </w:tcPr>
          <w:p w14:paraId="09156DB5" w14:textId="5B0BEA8A" w:rsidR="00A62196" w:rsidRDefault="00A62196" w:rsidP="00A515DB">
            <w:pPr>
              <w:jc w:val="right"/>
              <w:rPr>
                <w:b/>
                <w:bCs/>
                <w:color w:val="000000"/>
                <w:sz w:val="14"/>
                <w:szCs w:val="14"/>
              </w:rPr>
            </w:pPr>
            <w:r>
              <w:rPr>
                <w:b/>
                <w:bCs/>
                <w:color w:val="000000"/>
                <w:sz w:val="14"/>
                <w:szCs w:val="14"/>
              </w:rPr>
              <w:t>0.1</w:t>
            </w:r>
          </w:p>
        </w:tc>
        <w:tc>
          <w:tcPr>
            <w:tcW w:w="835" w:type="dxa"/>
            <w:tcBorders>
              <w:top w:val="nil"/>
              <w:left w:val="nil"/>
              <w:bottom w:val="nil"/>
              <w:right w:val="nil"/>
            </w:tcBorders>
            <w:shd w:val="clear" w:color="auto" w:fill="auto"/>
            <w:vAlign w:val="center"/>
          </w:tcPr>
          <w:p w14:paraId="161E809D" w14:textId="13F0CEF0" w:rsidR="00A62196" w:rsidRDefault="00A62196" w:rsidP="00A515DB">
            <w:pPr>
              <w:jc w:val="right"/>
              <w:rPr>
                <w:b/>
                <w:bCs/>
                <w:color w:val="000000"/>
                <w:sz w:val="14"/>
                <w:szCs w:val="14"/>
              </w:rPr>
            </w:pPr>
            <w:r w:rsidRPr="00A62196">
              <w:rPr>
                <w:b/>
                <w:bCs/>
                <w:color w:val="000000"/>
                <w:sz w:val="14"/>
                <w:szCs w:val="14"/>
              </w:rPr>
              <w:t>0.1</w:t>
            </w:r>
          </w:p>
        </w:tc>
        <w:tc>
          <w:tcPr>
            <w:tcW w:w="771" w:type="dxa"/>
            <w:tcBorders>
              <w:top w:val="nil"/>
              <w:left w:val="nil"/>
              <w:bottom w:val="nil"/>
              <w:right w:val="nil"/>
            </w:tcBorders>
            <w:shd w:val="clear" w:color="auto" w:fill="auto"/>
            <w:vAlign w:val="center"/>
          </w:tcPr>
          <w:p w14:paraId="2B38C1EE" w14:textId="183F8696" w:rsidR="00A62196" w:rsidRDefault="00A62196" w:rsidP="00A515DB">
            <w:pPr>
              <w:jc w:val="right"/>
              <w:rPr>
                <w:b/>
                <w:bCs/>
                <w:color w:val="000000"/>
                <w:sz w:val="14"/>
                <w:szCs w:val="14"/>
              </w:rPr>
            </w:pPr>
            <w:r w:rsidRPr="00A62196">
              <w:rPr>
                <w:b/>
                <w:bCs/>
                <w:color w:val="000000"/>
                <w:sz w:val="14"/>
                <w:szCs w:val="14"/>
              </w:rPr>
              <w:t>0.1</w:t>
            </w:r>
          </w:p>
        </w:tc>
        <w:tc>
          <w:tcPr>
            <w:tcW w:w="835" w:type="dxa"/>
            <w:tcBorders>
              <w:top w:val="nil"/>
              <w:left w:val="nil"/>
              <w:bottom w:val="nil"/>
              <w:right w:val="nil"/>
            </w:tcBorders>
            <w:shd w:val="clear" w:color="auto" w:fill="auto"/>
            <w:vAlign w:val="center"/>
            <w:hideMark/>
          </w:tcPr>
          <w:p w14:paraId="3B749876" w14:textId="142A6943" w:rsidR="00A62196" w:rsidRDefault="00A62196" w:rsidP="00A515DB">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14:paraId="0309A7E9" w14:textId="4ED83764" w:rsidR="00A62196" w:rsidRPr="00120500" w:rsidRDefault="00A62196" w:rsidP="00A515DB">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14:paraId="247B3C3C" w14:textId="0A38EB03" w:rsidR="00A62196" w:rsidRDefault="00A62196" w:rsidP="00A515DB">
            <w:pPr>
              <w:jc w:val="right"/>
              <w:rPr>
                <w:b/>
                <w:bCs/>
                <w:color w:val="000000"/>
                <w:sz w:val="14"/>
                <w:szCs w:val="14"/>
              </w:rPr>
            </w:pPr>
            <w:r w:rsidRPr="00D05F27">
              <w:rPr>
                <w:b/>
                <w:bCs/>
                <w:color w:val="000000"/>
                <w:sz w:val="14"/>
                <w:szCs w:val="14"/>
              </w:rPr>
              <w:t>0.1</w:t>
            </w:r>
          </w:p>
        </w:tc>
        <w:tc>
          <w:tcPr>
            <w:tcW w:w="815" w:type="dxa"/>
            <w:tcBorders>
              <w:top w:val="nil"/>
              <w:left w:val="nil"/>
              <w:bottom w:val="nil"/>
              <w:right w:val="nil"/>
            </w:tcBorders>
            <w:shd w:val="clear" w:color="auto" w:fill="auto"/>
            <w:vAlign w:val="center"/>
          </w:tcPr>
          <w:p w14:paraId="26C2922F" w14:textId="449C754E" w:rsidR="00A62196" w:rsidRDefault="00A62196" w:rsidP="00A515DB">
            <w:pPr>
              <w:jc w:val="right"/>
              <w:rPr>
                <w:b/>
                <w:bCs/>
                <w:color w:val="000000"/>
                <w:sz w:val="14"/>
                <w:szCs w:val="14"/>
              </w:rPr>
            </w:pPr>
            <w:r w:rsidRPr="00D05F27">
              <w:rPr>
                <w:b/>
                <w:bCs/>
                <w:color w:val="000000"/>
                <w:sz w:val="14"/>
                <w:szCs w:val="14"/>
              </w:rPr>
              <w:t>0.1</w:t>
            </w:r>
          </w:p>
        </w:tc>
      </w:tr>
      <w:tr w:rsidR="00A62196" w:rsidRPr="002F19BE" w14:paraId="17C7E857" w14:textId="77777777" w:rsidTr="00A515DB">
        <w:trPr>
          <w:trHeight w:hRule="exact" w:val="228"/>
        </w:trPr>
        <w:tc>
          <w:tcPr>
            <w:tcW w:w="3109" w:type="dxa"/>
            <w:tcBorders>
              <w:top w:val="nil"/>
              <w:left w:val="nil"/>
              <w:bottom w:val="nil"/>
              <w:right w:val="nil"/>
            </w:tcBorders>
            <w:shd w:val="clear" w:color="auto" w:fill="auto"/>
            <w:vAlign w:val="center"/>
            <w:hideMark/>
          </w:tcPr>
          <w:p w14:paraId="626F76A0" w14:textId="77777777" w:rsidR="00A62196" w:rsidRPr="00125FCA" w:rsidRDefault="00A62196" w:rsidP="00A62196">
            <w:pPr>
              <w:rPr>
                <w:b/>
                <w:bCs/>
                <w:sz w:val="15"/>
                <w:szCs w:val="15"/>
              </w:rPr>
            </w:pPr>
            <w:r w:rsidRPr="00125FCA">
              <w:rPr>
                <w:b/>
                <w:bCs/>
                <w:sz w:val="15"/>
                <w:szCs w:val="15"/>
              </w:rPr>
              <w:t xml:space="preserve"> 2. Federal Government Bonds</w:t>
            </w:r>
          </w:p>
        </w:tc>
        <w:tc>
          <w:tcPr>
            <w:tcW w:w="751" w:type="dxa"/>
            <w:tcBorders>
              <w:top w:val="nil"/>
              <w:left w:val="nil"/>
              <w:bottom w:val="nil"/>
              <w:right w:val="nil"/>
            </w:tcBorders>
            <w:shd w:val="clear" w:color="auto" w:fill="auto"/>
            <w:vAlign w:val="center"/>
            <w:hideMark/>
          </w:tcPr>
          <w:p w14:paraId="6926C2F8" w14:textId="733192BC" w:rsidR="00A62196" w:rsidRDefault="00A62196" w:rsidP="00A515DB">
            <w:pPr>
              <w:jc w:val="right"/>
              <w:rPr>
                <w:b/>
                <w:bCs/>
                <w:color w:val="000000"/>
                <w:sz w:val="14"/>
                <w:szCs w:val="14"/>
              </w:rPr>
            </w:pPr>
            <w:r>
              <w:rPr>
                <w:b/>
                <w:bCs/>
                <w:color w:val="000000"/>
                <w:sz w:val="14"/>
                <w:szCs w:val="14"/>
              </w:rPr>
              <w:t>13,286.5</w:t>
            </w:r>
          </w:p>
        </w:tc>
        <w:tc>
          <w:tcPr>
            <w:tcW w:w="834" w:type="dxa"/>
            <w:tcBorders>
              <w:top w:val="nil"/>
              <w:left w:val="nil"/>
              <w:bottom w:val="nil"/>
              <w:right w:val="nil"/>
            </w:tcBorders>
            <w:shd w:val="clear" w:color="auto" w:fill="auto"/>
            <w:vAlign w:val="center"/>
          </w:tcPr>
          <w:p w14:paraId="0F12A50C" w14:textId="4FD737FF" w:rsidR="00A62196" w:rsidRDefault="00A62196" w:rsidP="00A515DB">
            <w:pPr>
              <w:jc w:val="right"/>
              <w:rPr>
                <w:b/>
                <w:bCs/>
                <w:color w:val="000000"/>
                <w:sz w:val="14"/>
                <w:szCs w:val="14"/>
              </w:rPr>
            </w:pPr>
            <w:r>
              <w:rPr>
                <w:b/>
                <w:bCs/>
                <w:color w:val="000000"/>
                <w:sz w:val="14"/>
                <w:szCs w:val="14"/>
              </w:rPr>
              <w:t>15,457.5</w:t>
            </w:r>
          </w:p>
        </w:tc>
        <w:tc>
          <w:tcPr>
            <w:tcW w:w="835" w:type="dxa"/>
            <w:tcBorders>
              <w:top w:val="nil"/>
              <w:left w:val="nil"/>
              <w:bottom w:val="nil"/>
              <w:right w:val="nil"/>
            </w:tcBorders>
            <w:shd w:val="clear" w:color="auto" w:fill="auto"/>
            <w:vAlign w:val="center"/>
          </w:tcPr>
          <w:p w14:paraId="595287FD" w14:textId="66D1BB21" w:rsidR="00A62196" w:rsidRDefault="00A62196" w:rsidP="00A515DB">
            <w:pPr>
              <w:jc w:val="right"/>
              <w:rPr>
                <w:b/>
                <w:bCs/>
                <w:color w:val="000000"/>
                <w:sz w:val="14"/>
                <w:szCs w:val="14"/>
              </w:rPr>
            </w:pPr>
            <w:r w:rsidRPr="00A62196">
              <w:rPr>
                <w:b/>
                <w:bCs/>
                <w:color w:val="000000"/>
                <w:sz w:val="14"/>
                <w:szCs w:val="14"/>
              </w:rPr>
              <w:t>15,213.1</w:t>
            </w:r>
          </w:p>
        </w:tc>
        <w:tc>
          <w:tcPr>
            <w:tcW w:w="771" w:type="dxa"/>
            <w:tcBorders>
              <w:top w:val="nil"/>
              <w:left w:val="nil"/>
              <w:bottom w:val="nil"/>
              <w:right w:val="nil"/>
            </w:tcBorders>
            <w:shd w:val="clear" w:color="auto" w:fill="auto"/>
            <w:vAlign w:val="center"/>
          </w:tcPr>
          <w:p w14:paraId="4E37CB74" w14:textId="1704C911" w:rsidR="00A62196" w:rsidRDefault="00A62196" w:rsidP="00A515DB">
            <w:pPr>
              <w:jc w:val="right"/>
              <w:rPr>
                <w:b/>
                <w:bCs/>
                <w:color w:val="000000"/>
                <w:sz w:val="14"/>
                <w:szCs w:val="14"/>
              </w:rPr>
            </w:pPr>
            <w:r w:rsidRPr="00A62196">
              <w:rPr>
                <w:b/>
                <w:bCs/>
                <w:color w:val="000000"/>
                <w:sz w:val="14"/>
                <w:szCs w:val="14"/>
              </w:rPr>
              <w:t>14,862.9</w:t>
            </w:r>
          </w:p>
        </w:tc>
        <w:tc>
          <w:tcPr>
            <w:tcW w:w="835" w:type="dxa"/>
            <w:tcBorders>
              <w:top w:val="nil"/>
              <w:left w:val="nil"/>
              <w:bottom w:val="nil"/>
              <w:right w:val="nil"/>
            </w:tcBorders>
            <w:shd w:val="clear" w:color="auto" w:fill="auto"/>
            <w:vAlign w:val="center"/>
            <w:hideMark/>
          </w:tcPr>
          <w:p w14:paraId="4D84F31D" w14:textId="265AFB6B" w:rsidR="00A62196" w:rsidRDefault="00A62196" w:rsidP="00A515DB">
            <w:pPr>
              <w:jc w:val="right"/>
              <w:rPr>
                <w:b/>
                <w:bCs/>
                <w:color w:val="000000"/>
                <w:sz w:val="14"/>
                <w:szCs w:val="14"/>
              </w:rPr>
            </w:pPr>
            <w:r>
              <w:rPr>
                <w:b/>
                <w:bCs/>
                <w:color w:val="000000"/>
                <w:sz w:val="14"/>
                <w:szCs w:val="14"/>
              </w:rPr>
              <w:t>17,201.6</w:t>
            </w:r>
          </w:p>
        </w:tc>
        <w:tc>
          <w:tcPr>
            <w:tcW w:w="815" w:type="dxa"/>
            <w:tcBorders>
              <w:top w:val="nil"/>
              <w:left w:val="nil"/>
              <w:bottom w:val="nil"/>
              <w:right w:val="nil"/>
            </w:tcBorders>
            <w:shd w:val="clear" w:color="auto" w:fill="auto"/>
            <w:vAlign w:val="center"/>
          </w:tcPr>
          <w:p w14:paraId="006F6E70" w14:textId="477DF800" w:rsidR="00A62196" w:rsidRDefault="00A62196" w:rsidP="00A515DB">
            <w:pPr>
              <w:jc w:val="right"/>
              <w:rPr>
                <w:b/>
                <w:bCs/>
                <w:color w:val="000000"/>
                <w:sz w:val="14"/>
                <w:szCs w:val="14"/>
              </w:rPr>
            </w:pPr>
            <w:r>
              <w:rPr>
                <w:b/>
                <w:bCs/>
                <w:color w:val="000000"/>
                <w:sz w:val="14"/>
                <w:szCs w:val="14"/>
              </w:rPr>
              <w:t>17,667.6</w:t>
            </w:r>
          </w:p>
        </w:tc>
        <w:tc>
          <w:tcPr>
            <w:tcW w:w="815" w:type="dxa"/>
            <w:tcBorders>
              <w:top w:val="nil"/>
              <w:left w:val="nil"/>
              <w:bottom w:val="nil"/>
              <w:right w:val="nil"/>
            </w:tcBorders>
            <w:shd w:val="clear" w:color="auto" w:fill="auto"/>
            <w:vAlign w:val="center"/>
          </w:tcPr>
          <w:p w14:paraId="4DEC7C6E" w14:textId="647445DA" w:rsidR="00A62196" w:rsidRDefault="00A62196" w:rsidP="00A515DB">
            <w:pPr>
              <w:jc w:val="right"/>
              <w:rPr>
                <w:b/>
                <w:bCs/>
                <w:color w:val="000000"/>
                <w:sz w:val="14"/>
                <w:szCs w:val="14"/>
              </w:rPr>
            </w:pPr>
            <w:r w:rsidRPr="00D05F27">
              <w:rPr>
                <w:b/>
                <w:bCs/>
                <w:color w:val="000000"/>
                <w:sz w:val="14"/>
                <w:szCs w:val="14"/>
              </w:rPr>
              <w:t>18,329.9</w:t>
            </w:r>
          </w:p>
        </w:tc>
        <w:tc>
          <w:tcPr>
            <w:tcW w:w="815" w:type="dxa"/>
            <w:tcBorders>
              <w:top w:val="nil"/>
              <w:left w:val="nil"/>
              <w:bottom w:val="nil"/>
              <w:right w:val="nil"/>
            </w:tcBorders>
            <w:shd w:val="clear" w:color="auto" w:fill="auto"/>
            <w:vAlign w:val="center"/>
          </w:tcPr>
          <w:p w14:paraId="046E5538" w14:textId="5BA8980E" w:rsidR="00A62196" w:rsidRDefault="00A62196" w:rsidP="00A515DB">
            <w:pPr>
              <w:jc w:val="right"/>
              <w:rPr>
                <w:b/>
                <w:bCs/>
                <w:color w:val="000000"/>
                <w:sz w:val="14"/>
                <w:szCs w:val="14"/>
              </w:rPr>
            </w:pPr>
            <w:r w:rsidRPr="00D05F27">
              <w:rPr>
                <w:b/>
                <w:bCs/>
                <w:color w:val="000000"/>
                <w:sz w:val="14"/>
                <w:szCs w:val="14"/>
              </w:rPr>
              <w:t>18,984.6</w:t>
            </w:r>
          </w:p>
        </w:tc>
      </w:tr>
      <w:tr w:rsidR="00A62196" w:rsidRPr="002F19BE" w14:paraId="5D12CD90" w14:textId="77777777" w:rsidTr="00A515DB">
        <w:trPr>
          <w:trHeight w:hRule="exact" w:val="228"/>
        </w:trPr>
        <w:tc>
          <w:tcPr>
            <w:tcW w:w="3109" w:type="dxa"/>
            <w:tcBorders>
              <w:top w:val="nil"/>
              <w:left w:val="nil"/>
              <w:bottom w:val="nil"/>
              <w:right w:val="nil"/>
            </w:tcBorders>
            <w:shd w:val="clear" w:color="auto" w:fill="auto"/>
            <w:vAlign w:val="center"/>
            <w:hideMark/>
          </w:tcPr>
          <w:p w14:paraId="6B28FE69" w14:textId="77777777" w:rsidR="00A62196" w:rsidRPr="00125FCA" w:rsidRDefault="00A62196" w:rsidP="00A62196">
            <w:pPr>
              <w:ind w:firstLine="176"/>
              <w:rPr>
                <w:sz w:val="15"/>
                <w:szCs w:val="15"/>
              </w:rPr>
            </w:pPr>
            <w:r w:rsidRPr="00125FCA">
              <w:rPr>
                <w:sz w:val="15"/>
                <w:szCs w:val="15"/>
              </w:rPr>
              <w:t>Public Sector</w:t>
            </w:r>
          </w:p>
        </w:tc>
        <w:tc>
          <w:tcPr>
            <w:tcW w:w="751" w:type="dxa"/>
            <w:tcBorders>
              <w:top w:val="nil"/>
              <w:left w:val="nil"/>
              <w:bottom w:val="nil"/>
              <w:right w:val="nil"/>
            </w:tcBorders>
            <w:shd w:val="clear" w:color="auto" w:fill="auto"/>
            <w:vAlign w:val="center"/>
            <w:hideMark/>
          </w:tcPr>
          <w:p w14:paraId="1EB4F3D0" w14:textId="77777777" w:rsidR="00A62196" w:rsidRPr="007F2297" w:rsidRDefault="00A62196" w:rsidP="00A515DB">
            <w:pPr>
              <w:jc w:val="right"/>
              <w:rPr>
                <w:color w:val="000000"/>
                <w:sz w:val="14"/>
                <w:szCs w:val="14"/>
              </w:rPr>
            </w:pPr>
            <w:r w:rsidRPr="007F2297">
              <w:rPr>
                <w:color w:val="000000"/>
                <w:sz w:val="14"/>
                <w:szCs w:val="14"/>
              </w:rPr>
              <w:t>-</w:t>
            </w:r>
          </w:p>
        </w:tc>
        <w:tc>
          <w:tcPr>
            <w:tcW w:w="834" w:type="dxa"/>
            <w:tcBorders>
              <w:top w:val="nil"/>
              <w:left w:val="nil"/>
              <w:bottom w:val="nil"/>
              <w:right w:val="nil"/>
            </w:tcBorders>
            <w:shd w:val="clear" w:color="auto" w:fill="auto"/>
            <w:vAlign w:val="center"/>
          </w:tcPr>
          <w:p w14:paraId="1EFA3B2C" w14:textId="77777777" w:rsidR="00A62196" w:rsidRPr="002F19BE" w:rsidRDefault="00A62196" w:rsidP="00A515DB">
            <w:pPr>
              <w:jc w:val="right"/>
              <w:rPr>
                <w:b/>
                <w:bCs/>
                <w:color w:val="000000"/>
                <w:sz w:val="14"/>
                <w:szCs w:val="14"/>
              </w:rPr>
            </w:pPr>
            <w:r w:rsidRPr="002F19BE">
              <w:rPr>
                <w:b/>
                <w:bCs/>
                <w:color w:val="000000"/>
                <w:sz w:val="14"/>
                <w:szCs w:val="14"/>
              </w:rPr>
              <w:t>-</w:t>
            </w:r>
          </w:p>
        </w:tc>
        <w:tc>
          <w:tcPr>
            <w:tcW w:w="835" w:type="dxa"/>
            <w:tcBorders>
              <w:top w:val="nil"/>
              <w:left w:val="nil"/>
              <w:bottom w:val="nil"/>
              <w:right w:val="nil"/>
            </w:tcBorders>
            <w:shd w:val="clear" w:color="auto" w:fill="auto"/>
            <w:vAlign w:val="center"/>
          </w:tcPr>
          <w:p w14:paraId="00BCBAD7" w14:textId="5D37760A" w:rsidR="00A62196" w:rsidRPr="00A62196" w:rsidRDefault="00A62196" w:rsidP="00A515DB">
            <w:pPr>
              <w:jc w:val="right"/>
              <w:rPr>
                <w:color w:val="000000"/>
                <w:sz w:val="14"/>
                <w:szCs w:val="14"/>
              </w:rPr>
            </w:pPr>
            <w:r w:rsidRPr="007F2297">
              <w:rPr>
                <w:color w:val="000000"/>
                <w:sz w:val="14"/>
                <w:szCs w:val="14"/>
              </w:rPr>
              <w:t>-</w:t>
            </w:r>
          </w:p>
        </w:tc>
        <w:tc>
          <w:tcPr>
            <w:tcW w:w="771" w:type="dxa"/>
            <w:tcBorders>
              <w:top w:val="nil"/>
              <w:left w:val="nil"/>
              <w:bottom w:val="nil"/>
              <w:right w:val="nil"/>
            </w:tcBorders>
            <w:shd w:val="clear" w:color="auto" w:fill="auto"/>
            <w:vAlign w:val="center"/>
          </w:tcPr>
          <w:p w14:paraId="635871E4" w14:textId="3E995E98" w:rsidR="00A62196" w:rsidRPr="00A62196" w:rsidRDefault="00A62196" w:rsidP="00A515DB">
            <w:pPr>
              <w:jc w:val="right"/>
              <w:rPr>
                <w:color w:val="000000"/>
                <w:sz w:val="14"/>
                <w:szCs w:val="14"/>
              </w:rPr>
            </w:pPr>
            <w:r w:rsidRPr="002F19BE">
              <w:rPr>
                <w:b/>
                <w:bCs/>
                <w:color w:val="000000"/>
                <w:sz w:val="14"/>
                <w:szCs w:val="14"/>
              </w:rPr>
              <w:t>-</w:t>
            </w:r>
          </w:p>
        </w:tc>
        <w:tc>
          <w:tcPr>
            <w:tcW w:w="835" w:type="dxa"/>
            <w:tcBorders>
              <w:top w:val="nil"/>
              <w:left w:val="nil"/>
              <w:bottom w:val="nil"/>
              <w:right w:val="nil"/>
            </w:tcBorders>
            <w:shd w:val="clear" w:color="auto" w:fill="auto"/>
            <w:vAlign w:val="center"/>
            <w:hideMark/>
          </w:tcPr>
          <w:p w14:paraId="531622FA" w14:textId="0415B3DD" w:rsidR="00A62196" w:rsidRPr="002F19BE" w:rsidRDefault="00A62196" w:rsidP="00A515DB">
            <w:pPr>
              <w:jc w:val="right"/>
              <w:rPr>
                <w:b/>
                <w:bCs/>
                <w:color w:val="000000"/>
                <w:sz w:val="14"/>
                <w:szCs w:val="14"/>
              </w:rPr>
            </w:pPr>
            <w:r w:rsidRPr="002F19BE">
              <w:rPr>
                <w:b/>
                <w:bCs/>
                <w:color w:val="000000"/>
                <w:sz w:val="14"/>
                <w:szCs w:val="14"/>
              </w:rPr>
              <w:t>-</w:t>
            </w:r>
          </w:p>
        </w:tc>
        <w:tc>
          <w:tcPr>
            <w:tcW w:w="815" w:type="dxa"/>
            <w:tcBorders>
              <w:top w:val="nil"/>
              <w:left w:val="nil"/>
              <w:bottom w:val="nil"/>
              <w:right w:val="nil"/>
            </w:tcBorders>
            <w:shd w:val="clear" w:color="auto" w:fill="auto"/>
            <w:vAlign w:val="center"/>
          </w:tcPr>
          <w:p w14:paraId="1348AC63" w14:textId="0EEE838D" w:rsidR="00A62196" w:rsidRPr="002F19BE" w:rsidRDefault="00A62196" w:rsidP="00A515DB">
            <w:pPr>
              <w:jc w:val="right"/>
              <w:rPr>
                <w:b/>
                <w:bCs/>
                <w:color w:val="000000"/>
                <w:sz w:val="14"/>
                <w:szCs w:val="14"/>
              </w:rPr>
            </w:pPr>
            <w:r w:rsidRPr="002F19BE">
              <w:rPr>
                <w:b/>
                <w:bCs/>
                <w:color w:val="000000"/>
                <w:sz w:val="14"/>
                <w:szCs w:val="14"/>
              </w:rPr>
              <w:t>-</w:t>
            </w:r>
          </w:p>
        </w:tc>
        <w:tc>
          <w:tcPr>
            <w:tcW w:w="815" w:type="dxa"/>
            <w:tcBorders>
              <w:top w:val="nil"/>
              <w:left w:val="nil"/>
              <w:bottom w:val="nil"/>
              <w:right w:val="nil"/>
            </w:tcBorders>
            <w:shd w:val="clear" w:color="auto" w:fill="auto"/>
            <w:vAlign w:val="center"/>
          </w:tcPr>
          <w:p w14:paraId="660A0417" w14:textId="2B0F3FF6" w:rsidR="00A62196" w:rsidRPr="002F19BE" w:rsidRDefault="00A62196" w:rsidP="00A515DB">
            <w:pPr>
              <w:jc w:val="right"/>
              <w:rPr>
                <w:b/>
                <w:bCs/>
                <w:color w:val="000000"/>
                <w:sz w:val="14"/>
                <w:szCs w:val="14"/>
              </w:rPr>
            </w:pPr>
            <w:r w:rsidRPr="002F19BE">
              <w:rPr>
                <w:b/>
                <w:bCs/>
                <w:color w:val="000000"/>
                <w:sz w:val="14"/>
                <w:szCs w:val="14"/>
              </w:rPr>
              <w:t>-</w:t>
            </w:r>
          </w:p>
        </w:tc>
        <w:tc>
          <w:tcPr>
            <w:tcW w:w="815" w:type="dxa"/>
            <w:tcBorders>
              <w:top w:val="nil"/>
              <w:left w:val="nil"/>
              <w:bottom w:val="nil"/>
              <w:right w:val="nil"/>
            </w:tcBorders>
            <w:shd w:val="clear" w:color="auto" w:fill="auto"/>
            <w:vAlign w:val="center"/>
          </w:tcPr>
          <w:p w14:paraId="294BD40D" w14:textId="6CFDC99E" w:rsidR="00A62196" w:rsidRPr="002F19BE" w:rsidRDefault="00A62196" w:rsidP="00A515DB">
            <w:pPr>
              <w:jc w:val="right"/>
              <w:rPr>
                <w:b/>
                <w:bCs/>
                <w:color w:val="000000"/>
                <w:sz w:val="14"/>
                <w:szCs w:val="14"/>
              </w:rPr>
            </w:pPr>
            <w:r w:rsidRPr="002F19BE">
              <w:rPr>
                <w:b/>
                <w:bCs/>
                <w:color w:val="000000"/>
                <w:sz w:val="14"/>
                <w:szCs w:val="14"/>
              </w:rPr>
              <w:t>-</w:t>
            </w:r>
          </w:p>
        </w:tc>
      </w:tr>
      <w:tr w:rsidR="00A62196" w:rsidRPr="002F19BE" w14:paraId="36618BDC" w14:textId="77777777" w:rsidTr="00A515DB">
        <w:trPr>
          <w:trHeight w:hRule="exact" w:val="228"/>
        </w:trPr>
        <w:tc>
          <w:tcPr>
            <w:tcW w:w="3109" w:type="dxa"/>
            <w:tcBorders>
              <w:top w:val="nil"/>
              <w:left w:val="nil"/>
              <w:bottom w:val="nil"/>
              <w:right w:val="nil"/>
            </w:tcBorders>
            <w:shd w:val="clear" w:color="auto" w:fill="auto"/>
            <w:vAlign w:val="center"/>
            <w:hideMark/>
          </w:tcPr>
          <w:p w14:paraId="3564FB29" w14:textId="77777777" w:rsidR="00A62196" w:rsidRPr="00125FCA" w:rsidRDefault="00A62196" w:rsidP="00A62196">
            <w:pPr>
              <w:ind w:firstLine="176"/>
              <w:rPr>
                <w:sz w:val="15"/>
                <w:szCs w:val="15"/>
              </w:rPr>
            </w:pPr>
            <w:r w:rsidRPr="00125FCA">
              <w:rPr>
                <w:sz w:val="15"/>
                <w:szCs w:val="15"/>
              </w:rPr>
              <w:t>Under E.R.O. 1972</w:t>
            </w:r>
          </w:p>
        </w:tc>
        <w:tc>
          <w:tcPr>
            <w:tcW w:w="751" w:type="dxa"/>
            <w:tcBorders>
              <w:top w:val="nil"/>
              <w:left w:val="nil"/>
              <w:bottom w:val="nil"/>
              <w:right w:val="nil"/>
            </w:tcBorders>
            <w:shd w:val="clear" w:color="auto" w:fill="auto"/>
            <w:vAlign w:val="center"/>
            <w:hideMark/>
          </w:tcPr>
          <w:p w14:paraId="7E04124E" w14:textId="77777777" w:rsidR="00A62196" w:rsidRPr="00AF1D3E" w:rsidRDefault="00A62196" w:rsidP="00A515DB">
            <w:pPr>
              <w:jc w:val="right"/>
              <w:rPr>
                <w:color w:val="000000"/>
                <w:sz w:val="14"/>
                <w:szCs w:val="14"/>
              </w:rPr>
            </w:pPr>
            <w:r w:rsidRPr="00AF1D3E">
              <w:rPr>
                <w:color w:val="000000"/>
                <w:sz w:val="14"/>
                <w:szCs w:val="14"/>
              </w:rPr>
              <w:t>..</w:t>
            </w:r>
          </w:p>
        </w:tc>
        <w:tc>
          <w:tcPr>
            <w:tcW w:w="834" w:type="dxa"/>
            <w:tcBorders>
              <w:top w:val="nil"/>
              <w:left w:val="nil"/>
              <w:bottom w:val="nil"/>
              <w:right w:val="nil"/>
            </w:tcBorders>
            <w:shd w:val="clear" w:color="auto" w:fill="auto"/>
            <w:vAlign w:val="center"/>
          </w:tcPr>
          <w:p w14:paraId="7D3F464C" w14:textId="77777777" w:rsidR="00A62196" w:rsidRPr="00A62196" w:rsidRDefault="00A62196" w:rsidP="00A515DB">
            <w:pPr>
              <w:jc w:val="right"/>
              <w:rPr>
                <w:color w:val="000000"/>
                <w:sz w:val="14"/>
                <w:szCs w:val="14"/>
              </w:rPr>
            </w:pPr>
            <w:r w:rsidRPr="00A62196">
              <w:rPr>
                <w:color w:val="000000"/>
                <w:sz w:val="14"/>
                <w:szCs w:val="14"/>
              </w:rPr>
              <w:t>..</w:t>
            </w:r>
          </w:p>
        </w:tc>
        <w:tc>
          <w:tcPr>
            <w:tcW w:w="835" w:type="dxa"/>
            <w:tcBorders>
              <w:top w:val="nil"/>
              <w:left w:val="nil"/>
              <w:bottom w:val="nil"/>
              <w:right w:val="nil"/>
            </w:tcBorders>
            <w:shd w:val="clear" w:color="auto" w:fill="auto"/>
            <w:vAlign w:val="center"/>
          </w:tcPr>
          <w:p w14:paraId="7F78DD7F" w14:textId="18655AE1" w:rsidR="00A62196" w:rsidRPr="00A62196" w:rsidRDefault="00A62196" w:rsidP="00A515DB">
            <w:pPr>
              <w:jc w:val="right"/>
              <w:rPr>
                <w:color w:val="000000"/>
                <w:sz w:val="14"/>
                <w:szCs w:val="14"/>
              </w:rPr>
            </w:pPr>
            <w:r w:rsidRPr="00D15C05">
              <w:rPr>
                <w:color w:val="000000"/>
                <w:sz w:val="14"/>
                <w:szCs w:val="14"/>
              </w:rPr>
              <w:t>..</w:t>
            </w:r>
          </w:p>
        </w:tc>
        <w:tc>
          <w:tcPr>
            <w:tcW w:w="771" w:type="dxa"/>
            <w:tcBorders>
              <w:top w:val="nil"/>
              <w:left w:val="nil"/>
              <w:bottom w:val="nil"/>
              <w:right w:val="nil"/>
            </w:tcBorders>
            <w:shd w:val="clear" w:color="auto" w:fill="auto"/>
            <w:vAlign w:val="center"/>
          </w:tcPr>
          <w:p w14:paraId="5AD65622" w14:textId="00FECB77" w:rsidR="00A62196" w:rsidRPr="00A62196" w:rsidRDefault="00A62196" w:rsidP="00A515DB">
            <w:pPr>
              <w:jc w:val="right"/>
              <w:rPr>
                <w:color w:val="000000"/>
                <w:sz w:val="14"/>
                <w:szCs w:val="14"/>
              </w:rPr>
            </w:pPr>
            <w:r w:rsidRPr="00D15C05">
              <w:rPr>
                <w:color w:val="000000"/>
                <w:sz w:val="14"/>
                <w:szCs w:val="14"/>
              </w:rPr>
              <w:t>..</w:t>
            </w:r>
          </w:p>
        </w:tc>
        <w:tc>
          <w:tcPr>
            <w:tcW w:w="835" w:type="dxa"/>
            <w:tcBorders>
              <w:top w:val="nil"/>
              <w:left w:val="nil"/>
              <w:bottom w:val="nil"/>
              <w:right w:val="nil"/>
            </w:tcBorders>
            <w:shd w:val="clear" w:color="auto" w:fill="auto"/>
            <w:vAlign w:val="center"/>
            <w:hideMark/>
          </w:tcPr>
          <w:p w14:paraId="6BB34013" w14:textId="08054DCA" w:rsidR="00A62196" w:rsidRPr="00A62196" w:rsidRDefault="00A62196" w:rsidP="00A515DB">
            <w:pPr>
              <w:jc w:val="right"/>
              <w:rPr>
                <w:color w:val="000000"/>
                <w:sz w:val="14"/>
                <w:szCs w:val="14"/>
              </w:rPr>
            </w:pPr>
            <w:r w:rsidRPr="00A62196">
              <w:rPr>
                <w:color w:val="000000"/>
                <w:sz w:val="14"/>
                <w:szCs w:val="14"/>
              </w:rPr>
              <w:t>..</w:t>
            </w:r>
          </w:p>
        </w:tc>
        <w:tc>
          <w:tcPr>
            <w:tcW w:w="815" w:type="dxa"/>
            <w:tcBorders>
              <w:top w:val="nil"/>
              <w:left w:val="nil"/>
              <w:bottom w:val="nil"/>
              <w:right w:val="nil"/>
            </w:tcBorders>
            <w:shd w:val="clear" w:color="auto" w:fill="auto"/>
            <w:vAlign w:val="center"/>
          </w:tcPr>
          <w:p w14:paraId="56ADFE0E" w14:textId="05B8BE49" w:rsidR="00A62196" w:rsidRPr="00A62196" w:rsidRDefault="00A62196" w:rsidP="00A515DB">
            <w:pPr>
              <w:jc w:val="right"/>
              <w:rPr>
                <w:color w:val="000000"/>
                <w:sz w:val="14"/>
                <w:szCs w:val="14"/>
              </w:rPr>
            </w:pPr>
            <w:r w:rsidRPr="00A62196">
              <w:rPr>
                <w:color w:val="000000"/>
                <w:sz w:val="14"/>
                <w:szCs w:val="14"/>
              </w:rPr>
              <w:t>..</w:t>
            </w:r>
          </w:p>
        </w:tc>
        <w:tc>
          <w:tcPr>
            <w:tcW w:w="815" w:type="dxa"/>
            <w:tcBorders>
              <w:top w:val="nil"/>
              <w:left w:val="nil"/>
              <w:bottom w:val="nil"/>
              <w:right w:val="nil"/>
            </w:tcBorders>
            <w:shd w:val="clear" w:color="auto" w:fill="auto"/>
            <w:vAlign w:val="center"/>
          </w:tcPr>
          <w:p w14:paraId="6BF84151" w14:textId="6CC3822F" w:rsidR="00A62196" w:rsidRPr="00A62196" w:rsidRDefault="00A62196" w:rsidP="00A515DB">
            <w:pPr>
              <w:jc w:val="right"/>
              <w:rPr>
                <w:color w:val="000000"/>
                <w:sz w:val="14"/>
                <w:szCs w:val="14"/>
              </w:rPr>
            </w:pPr>
            <w:r w:rsidRPr="00A62196">
              <w:rPr>
                <w:color w:val="000000"/>
                <w:sz w:val="14"/>
                <w:szCs w:val="14"/>
              </w:rPr>
              <w:t>..</w:t>
            </w:r>
          </w:p>
        </w:tc>
        <w:tc>
          <w:tcPr>
            <w:tcW w:w="815" w:type="dxa"/>
            <w:tcBorders>
              <w:top w:val="nil"/>
              <w:left w:val="nil"/>
              <w:bottom w:val="nil"/>
              <w:right w:val="nil"/>
            </w:tcBorders>
            <w:shd w:val="clear" w:color="auto" w:fill="auto"/>
            <w:vAlign w:val="center"/>
          </w:tcPr>
          <w:p w14:paraId="2DEE9F49" w14:textId="2112D971" w:rsidR="00A62196" w:rsidRPr="00A62196" w:rsidRDefault="00A62196" w:rsidP="00A515DB">
            <w:pPr>
              <w:jc w:val="right"/>
              <w:rPr>
                <w:color w:val="000000"/>
                <w:sz w:val="14"/>
                <w:szCs w:val="14"/>
              </w:rPr>
            </w:pPr>
            <w:r w:rsidRPr="00A62196">
              <w:rPr>
                <w:color w:val="000000"/>
                <w:sz w:val="14"/>
                <w:szCs w:val="14"/>
              </w:rPr>
              <w:t>..</w:t>
            </w:r>
          </w:p>
        </w:tc>
      </w:tr>
      <w:tr w:rsidR="00A62196" w:rsidRPr="002F19BE" w14:paraId="66748551" w14:textId="77777777" w:rsidTr="00A515DB">
        <w:trPr>
          <w:trHeight w:hRule="exact" w:val="228"/>
        </w:trPr>
        <w:tc>
          <w:tcPr>
            <w:tcW w:w="3109" w:type="dxa"/>
            <w:tcBorders>
              <w:top w:val="nil"/>
              <w:left w:val="nil"/>
              <w:bottom w:val="nil"/>
              <w:right w:val="nil"/>
            </w:tcBorders>
            <w:shd w:val="clear" w:color="auto" w:fill="auto"/>
            <w:vAlign w:val="center"/>
            <w:hideMark/>
          </w:tcPr>
          <w:p w14:paraId="573F56AE" w14:textId="77777777" w:rsidR="00A62196" w:rsidRPr="00125FCA" w:rsidRDefault="00A62196" w:rsidP="00A62196">
            <w:pPr>
              <w:ind w:firstLine="176"/>
              <w:rPr>
                <w:sz w:val="15"/>
                <w:szCs w:val="15"/>
              </w:rPr>
            </w:pPr>
            <w:r w:rsidRPr="00125FCA">
              <w:rPr>
                <w:sz w:val="15"/>
                <w:szCs w:val="15"/>
              </w:rPr>
              <w:t>Compensation Bonds</w:t>
            </w:r>
            <w:r w:rsidRPr="00125FCA">
              <w:rPr>
                <w:sz w:val="15"/>
                <w:szCs w:val="15"/>
                <w:vertAlign w:val="superscript"/>
              </w:rPr>
              <w:t>1</w:t>
            </w:r>
            <w:r w:rsidRPr="00125FCA">
              <w:rPr>
                <w:sz w:val="15"/>
                <w:szCs w:val="15"/>
              </w:rPr>
              <w:t xml:space="preserve"> </w:t>
            </w:r>
          </w:p>
        </w:tc>
        <w:tc>
          <w:tcPr>
            <w:tcW w:w="751" w:type="dxa"/>
            <w:tcBorders>
              <w:top w:val="nil"/>
              <w:left w:val="nil"/>
              <w:bottom w:val="nil"/>
              <w:right w:val="nil"/>
            </w:tcBorders>
            <w:shd w:val="clear" w:color="auto" w:fill="auto"/>
            <w:vAlign w:val="center"/>
            <w:hideMark/>
          </w:tcPr>
          <w:p w14:paraId="33ED304C" w14:textId="77777777" w:rsidR="00A62196" w:rsidRPr="00AF1D3E" w:rsidRDefault="00A62196" w:rsidP="00A515DB">
            <w:pPr>
              <w:jc w:val="right"/>
              <w:rPr>
                <w:color w:val="000000"/>
                <w:sz w:val="14"/>
                <w:szCs w:val="14"/>
              </w:rPr>
            </w:pPr>
            <w:r w:rsidRPr="00AF1D3E">
              <w:rPr>
                <w:color w:val="000000"/>
                <w:sz w:val="14"/>
                <w:szCs w:val="14"/>
              </w:rPr>
              <w:t>..</w:t>
            </w:r>
          </w:p>
        </w:tc>
        <w:tc>
          <w:tcPr>
            <w:tcW w:w="834" w:type="dxa"/>
            <w:tcBorders>
              <w:top w:val="nil"/>
              <w:left w:val="nil"/>
              <w:bottom w:val="nil"/>
              <w:right w:val="nil"/>
            </w:tcBorders>
            <w:shd w:val="clear" w:color="auto" w:fill="auto"/>
            <w:vAlign w:val="center"/>
          </w:tcPr>
          <w:p w14:paraId="2D629A58" w14:textId="77777777" w:rsidR="00A62196" w:rsidRPr="00A62196" w:rsidRDefault="00A62196" w:rsidP="00A515DB">
            <w:pPr>
              <w:jc w:val="right"/>
              <w:rPr>
                <w:color w:val="000000"/>
                <w:sz w:val="14"/>
                <w:szCs w:val="14"/>
              </w:rPr>
            </w:pPr>
            <w:r w:rsidRPr="00A62196">
              <w:rPr>
                <w:color w:val="000000"/>
                <w:sz w:val="14"/>
                <w:szCs w:val="14"/>
              </w:rPr>
              <w:t>..</w:t>
            </w:r>
          </w:p>
        </w:tc>
        <w:tc>
          <w:tcPr>
            <w:tcW w:w="835" w:type="dxa"/>
            <w:tcBorders>
              <w:top w:val="nil"/>
              <w:left w:val="nil"/>
              <w:bottom w:val="nil"/>
              <w:right w:val="nil"/>
            </w:tcBorders>
            <w:shd w:val="clear" w:color="auto" w:fill="auto"/>
            <w:vAlign w:val="center"/>
          </w:tcPr>
          <w:p w14:paraId="3AC7E76E" w14:textId="60F93BB2" w:rsidR="00A62196" w:rsidRPr="00A62196" w:rsidRDefault="00A62196" w:rsidP="00A515DB">
            <w:pPr>
              <w:jc w:val="right"/>
              <w:rPr>
                <w:color w:val="000000"/>
                <w:sz w:val="14"/>
                <w:szCs w:val="14"/>
              </w:rPr>
            </w:pPr>
            <w:r w:rsidRPr="00754C2A">
              <w:rPr>
                <w:color w:val="000000"/>
                <w:sz w:val="14"/>
                <w:szCs w:val="14"/>
              </w:rPr>
              <w:t>..</w:t>
            </w:r>
          </w:p>
        </w:tc>
        <w:tc>
          <w:tcPr>
            <w:tcW w:w="771" w:type="dxa"/>
            <w:tcBorders>
              <w:top w:val="nil"/>
              <w:left w:val="nil"/>
              <w:bottom w:val="nil"/>
              <w:right w:val="nil"/>
            </w:tcBorders>
            <w:shd w:val="clear" w:color="auto" w:fill="auto"/>
            <w:vAlign w:val="center"/>
          </w:tcPr>
          <w:p w14:paraId="2206290D" w14:textId="03417DA3" w:rsidR="00A62196" w:rsidRPr="00A62196" w:rsidRDefault="00A62196" w:rsidP="00A515DB">
            <w:pPr>
              <w:jc w:val="right"/>
              <w:rPr>
                <w:color w:val="000000"/>
                <w:sz w:val="14"/>
                <w:szCs w:val="14"/>
              </w:rPr>
            </w:pPr>
            <w:r w:rsidRPr="00754C2A">
              <w:rPr>
                <w:color w:val="000000"/>
                <w:sz w:val="14"/>
                <w:szCs w:val="14"/>
              </w:rPr>
              <w:t>..</w:t>
            </w:r>
          </w:p>
        </w:tc>
        <w:tc>
          <w:tcPr>
            <w:tcW w:w="835" w:type="dxa"/>
            <w:tcBorders>
              <w:top w:val="nil"/>
              <w:left w:val="nil"/>
              <w:bottom w:val="nil"/>
              <w:right w:val="nil"/>
            </w:tcBorders>
            <w:shd w:val="clear" w:color="auto" w:fill="auto"/>
            <w:vAlign w:val="center"/>
            <w:hideMark/>
          </w:tcPr>
          <w:p w14:paraId="61619324" w14:textId="181DBB05" w:rsidR="00A62196" w:rsidRPr="00A62196" w:rsidRDefault="00A62196" w:rsidP="00A515DB">
            <w:pPr>
              <w:jc w:val="right"/>
              <w:rPr>
                <w:color w:val="000000"/>
                <w:sz w:val="14"/>
                <w:szCs w:val="14"/>
              </w:rPr>
            </w:pPr>
            <w:r w:rsidRPr="00A62196">
              <w:rPr>
                <w:color w:val="000000"/>
                <w:sz w:val="14"/>
                <w:szCs w:val="14"/>
              </w:rPr>
              <w:t>..</w:t>
            </w:r>
          </w:p>
        </w:tc>
        <w:tc>
          <w:tcPr>
            <w:tcW w:w="815" w:type="dxa"/>
            <w:tcBorders>
              <w:top w:val="nil"/>
              <w:left w:val="nil"/>
              <w:bottom w:val="nil"/>
              <w:right w:val="nil"/>
            </w:tcBorders>
            <w:shd w:val="clear" w:color="auto" w:fill="auto"/>
            <w:vAlign w:val="center"/>
          </w:tcPr>
          <w:p w14:paraId="7756A77D" w14:textId="579B9016" w:rsidR="00A62196" w:rsidRPr="00A62196" w:rsidRDefault="00A62196" w:rsidP="00A515DB">
            <w:pPr>
              <w:jc w:val="right"/>
              <w:rPr>
                <w:color w:val="000000"/>
                <w:sz w:val="14"/>
                <w:szCs w:val="14"/>
              </w:rPr>
            </w:pPr>
            <w:r w:rsidRPr="00A62196">
              <w:rPr>
                <w:color w:val="000000"/>
                <w:sz w:val="14"/>
                <w:szCs w:val="14"/>
              </w:rPr>
              <w:t>..</w:t>
            </w:r>
          </w:p>
        </w:tc>
        <w:tc>
          <w:tcPr>
            <w:tcW w:w="815" w:type="dxa"/>
            <w:tcBorders>
              <w:top w:val="nil"/>
              <w:left w:val="nil"/>
              <w:bottom w:val="nil"/>
              <w:right w:val="nil"/>
            </w:tcBorders>
            <w:shd w:val="clear" w:color="auto" w:fill="auto"/>
            <w:vAlign w:val="center"/>
          </w:tcPr>
          <w:p w14:paraId="52645754" w14:textId="2736C215" w:rsidR="00A62196" w:rsidRPr="00A62196" w:rsidRDefault="00A62196" w:rsidP="00A515DB">
            <w:pPr>
              <w:jc w:val="right"/>
              <w:rPr>
                <w:color w:val="000000"/>
                <w:sz w:val="14"/>
                <w:szCs w:val="14"/>
              </w:rPr>
            </w:pPr>
            <w:r w:rsidRPr="00A62196">
              <w:rPr>
                <w:color w:val="000000"/>
                <w:sz w:val="14"/>
                <w:szCs w:val="14"/>
              </w:rPr>
              <w:t>..</w:t>
            </w:r>
          </w:p>
        </w:tc>
        <w:tc>
          <w:tcPr>
            <w:tcW w:w="815" w:type="dxa"/>
            <w:tcBorders>
              <w:top w:val="nil"/>
              <w:left w:val="nil"/>
              <w:bottom w:val="nil"/>
              <w:right w:val="nil"/>
            </w:tcBorders>
            <w:shd w:val="clear" w:color="auto" w:fill="auto"/>
            <w:vAlign w:val="center"/>
          </w:tcPr>
          <w:p w14:paraId="6E770129" w14:textId="4374141D" w:rsidR="00A62196" w:rsidRPr="00A62196" w:rsidRDefault="00A62196" w:rsidP="00A515DB">
            <w:pPr>
              <w:jc w:val="right"/>
              <w:rPr>
                <w:color w:val="000000"/>
                <w:sz w:val="14"/>
                <w:szCs w:val="14"/>
              </w:rPr>
            </w:pPr>
            <w:r w:rsidRPr="00A62196">
              <w:rPr>
                <w:color w:val="000000"/>
                <w:sz w:val="14"/>
                <w:szCs w:val="14"/>
              </w:rPr>
              <w:t>..</w:t>
            </w:r>
          </w:p>
        </w:tc>
      </w:tr>
      <w:tr w:rsidR="00A62196" w:rsidRPr="002F19BE" w14:paraId="7BBAC5AC" w14:textId="77777777" w:rsidTr="00A515DB">
        <w:trPr>
          <w:trHeight w:hRule="exact" w:val="158"/>
        </w:trPr>
        <w:tc>
          <w:tcPr>
            <w:tcW w:w="3109" w:type="dxa"/>
            <w:tcBorders>
              <w:top w:val="nil"/>
              <w:left w:val="nil"/>
              <w:bottom w:val="nil"/>
              <w:right w:val="nil"/>
            </w:tcBorders>
            <w:shd w:val="clear" w:color="auto" w:fill="auto"/>
            <w:vAlign w:val="center"/>
            <w:hideMark/>
          </w:tcPr>
          <w:p w14:paraId="1F2B6558" w14:textId="77777777" w:rsidR="00A62196" w:rsidRPr="00125FCA" w:rsidRDefault="00A62196" w:rsidP="00A62196">
            <w:pPr>
              <w:ind w:firstLine="176"/>
              <w:rPr>
                <w:sz w:val="15"/>
                <w:szCs w:val="15"/>
              </w:rPr>
            </w:pPr>
            <w:r w:rsidRPr="00125FCA">
              <w:rPr>
                <w:sz w:val="15"/>
                <w:szCs w:val="15"/>
              </w:rPr>
              <w:t xml:space="preserve">Shah </w:t>
            </w:r>
            <w:r>
              <w:rPr>
                <w:sz w:val="15"/>
                <w:szCs w:val="15"/>
              </w:rPr>
              <w:t>Na</w:t>
            </w:r>
            <w:r w:rsidRPr="00125FCA">
              <w:rPr>
                <w:sz w:val="15"/>
                <w:szCs w:val="15"/>
              </w:rPr>
              <w:t>waz Bhutto Sugar Mills</w:t>
            </w:r>
          </w:p>
        </w:tc>
        <w:tc>
          <w:tcPr>
            <w:tcW w:w="751" w:type="dxa"/>
            <w:tcBorders>
              <w:top w:val="nil"/>
              <w:left w:val="nil"/>
              <w:bottom w:val="nil"/>
              <w:right w:val="nil"/>
            </w:tcBorders>
            <w:shd w:val="clear" w:color="auto" w:fill="auto"/>
            <w:vAlign w:val="center"/>
            <w:hideMark/>
          </w:tcPr>
          <w:p w14:paraId="5EDBB08B" w14:textId="77777777" w:rsidR="00A62196" w:rsidRPr="00AF1D3E" w:rsidRDefault="00A62196" w:rsidP="00A515DB">
            <w:pPr>
              <w:jc w:val="right"/>
              <w:rPr>
                <w:color w:val="000000"/>
                <w:sz w:val="14"/>
                <w:szCs w:val="14"/>
              </w:rPr>
            </w:pPr>
            <w:r w:rsidRPr="00AF1D3E">
              <w:rPr>
                <w:color w:val="000000"/>
                <w:sz w:val="14"/>
                <w:szCs w:val="14"/>
              </w:rPr>
              <w:t>-</w:t>
            </w:r>
          </w:p>
        </w:tc>
        <w:tc>
          <w:tcPr>
            <w:tcW w:w="834" w:type="dxa"/>
            <w:tcBorders>
              <w:top w:val="nil"/>
              <w:left w:val="nil"/>
              <w:bottom w:val="nil"/>
              <w:right w:val="nil"/>
            </w:tcBorders>
            <w:shd w:val="clear" w:color="auto" w:fill="auto"/>
            <w:vAlign w:val="center"/>
          </w:tcPr>
          <w:p w14:paraId="2D109A97" w14:textId="77777777" w:rsidR="00A62196" w:rsidRPr="002F19BE" w:rsidRDefault="00A62196" w:rsidP="00A515DB">
            <w:pPr>
              <w:jc w:val="right"/>
              <w:rPr>
                <w:b/>
                <w:bCs/>
                <w:color w:val="000000"/>
                <w:sz w:val="14"/>
                <w:szCs w:val="14"/>
              </w:rPr>
            </w:pPr>
            <w:r w:rsidRPr="002F19BE">
              <w:rPr>
                <w:b/>
                <w:bCs/>
                <w:color w:val="000000"/>
                <w:sz w:val="14"/>
                <w:szCs w:val="14"/>
              </w:rPr>
              <w:t>-</w:t>
            </w:r>
          </w:p>
        </w:tc>
        <w:tc>
          <w:tcPr>
            <w:tcW w:w="835" w:type="dxa"/>
            <w:tcBorders>
              <w:top w:val="nil"/>
              <w:left w:val="nil"/>
              <w:bottom w:val="nil"/>
              <w:right w:val="nil"/>
            </w:tcBorders>
            <w:shd w:val="clear" w:color="auto" w:fill="auto"/>
            <w:vAlign w:val="center"/>
          </w:tcPr>
          <w:p w14:paraId="71076161" w14:textId="5B2537C8" w:rsidR="00A62196" w:rsidRPr="002F19BE" w:rsidRDefault="00A62196" w:rsidP="00A515DB">
            <w:pPr>
              <w:jc w:val="right"/>
              <w:rPr>
                <w:b/>
                <w:bCs/>
                <w:color w:val="000000"/>
                <w:sz w:val="14"/>
                <w:szCs w:val="14"/>
              </w:rPr>
            </w:pPr>
            <w:r w:rsidRPr="00AF1D3E">
              <w:rPr>
                <w:color w:val="000000"/>
                <w:sz w:val="14"/>
                <w:szCs w:val="14"/>
              </w:rPr>
              <w:t>-</w:t>
            </w:r>
          </w:p>
        </w:tc>
        <w:tc>
          <w:tcPr>
            <w:tcW w:w="771" w:type="dxa"/>
            <w:tcBorders>
              <w:top w:val="nil"/>
              <w:left w:val="nil"/>
              <w:bottom w:val="nil"/>
              <w:right w:val="nil"/>
            </w:tcBorders>
            <w:shd w:val="clear" w:color="auto" w:fill="auto"/>
            <w:vAlign w:val="center"/>
          </w:tcPr>
          <w:p w14:paraId="432FADDD" w14:textId="6856EB2D" w:rsidR="00A62196" w:rsidRPr="002F19BE" w:rsidRDefault="00A62196" w:rsidP="00A515DB">
            <w:pPr>
              <w:jc w:val="right"/>
              <w:rPr>
                <w:b/>
                <w:bCs/>
                <w:color w:val="000000"/>
                <w:sz w:val="14"/>
                <w:szCs w:val="14"/>
              </w:rPr>
            </w:pPr>
            <w:r w:rsidRPr="002F19BE">
              <w:rPr>
                <w:b/>
                <w:bCs/>
                <w:color w:val="000000"/>
                <w:sz w:val="14"/>
                <w:szCs w:val="14"/>
              </w:rPr>
              <w:t>-</w:t>
            </w:r>
          </w:p>
        </w:tc>
        <w:tc>
          <w:tcPr>
            <w:tcW w:w="835" w:type="dxa"/>
            <w:tcBorders>
              <w:top w:val="nil"/>
              <w:left w:val="nil"/>
              <w:bottom w:val="nil"/>
              <w:right w:val="nil"/>
            </w:tcBorders>
            <w:shd w:val="clear" w:color="auto" w:fill="auto"/>
            <w:vAlign w:val="center"/>
            <w:hideMark/>
          </w:tcPr>
          <w:p w14:paraId="172DD938" w14:textId="6A12E5FE" w:rsidR="00A62196" w:rsidRPr="002F19BE" w:rsidRDefault="00A62196" w:rsidP="00A515DB">
            <w:pPr>
              <w:jc w:val="right"/>
              <w:rPr>
                <w:b/>
                <w:bCs/>
                <w:color w:val="000000"/>
                <w:sz w:val="14"/>
                <w:szCs w:val="14"/>
              </w:rPr>
            </w:pPr>
            <w:r w:rsidRPr="002F19BE">
              <w:rPr>
                <w:b/>
                <w:bCs/>
                <w:color w:val="000000"/>
                <w:sz w:val="14"/>
                <w:szCs w:val="14"/>
              </w:rPr>
              <w:t>-</w:t>
            </w:r>
          </w:p>
        </w:tc>
        <w:tc>
          <w:tcPr>
            <w:tcW w:w="815" w:type="dxa"/>
            <w:tcBorders>
              <w:top w:val="nil"/>
              <w:left w:val="nil"/>
              <w:bottom w:val="nil"/>
              <w:right w:val="nil"/>
            </w:tcBorders>
            <w:shd w:val="clear" w:color="auto" w:fill="auto"/>
            <w:vAlign w:val="center"/>
          </w:tcPr>
          <w:p w14:paraId="54F2FC54" w14:textId="27FE367A" w:rsidR="00A62196" w:rsidRPr="002F19BE" w:rsidRDefault="00A62196" w:rsidP="00A515DB">
            <w:pPr>
              <w:jc w:val="right"/>
              <w:rPr>
                <w:b/>
                <w:bCs/>
                <w:color w:val="000000"/>
                <w:sz w:val="14"/>
                <w:szCs w:val="14"/>
              </w:rPr>
            </w:pPr>
            <w:r w:rsidRPr="002F19BE">
              <w:rPr>
                <w:b/>
                <w:bCs/>
                <w:color w:val="000000"/>
                <w:sz w:val="14"/>
                <w:szCs w:val="14"/>
              </w:rPr>
              <w:t>-</w:t>
            </w:r>
          </w:p>
        </w:tc>
        <w:tc>
          <w:tcPr>
            <w:tcW w:w="815" w:type="dxa"/>
            <w:tcBorders>
              <w:top w:val="nil"/>
              <w:left w:val="nil"/>
              <w:bottom w:val="nil"/>
              <w:right w:val="nil"/>
            </w:tcBorders>
            <w:shd w:val="clear" w:color="auto" w:fill="auto"/>
            <w:vAlign w:val="center"/>
          </w:tcPr>
          <w:p w14:paraId="08C70B32" w14:textId="0D78244E" w:rsidR="00A62196" w:rsidRPr="002F19BE" w:rsidRDefault="00A62196" w:rsidP="00A515DB">
            <w:pPr>
              <w:jc w:val="right"/>
              <w:rPr>
                <w:b/>
                <w:bCs/>
                <w:color w:val="000000"/>
                <w:sz w:val="14"/>
                <w:szCs w:val="14"/>
              </w:rPr>
            </w:pPr>
            <w:r w:rsidRPr="002F19BE">
              <w:rPr>
                <w:b/>
                <w:bCs/>
                <w:color w:val="000000"/>
                <w:sz w:val="14"/>
                <w:szCs w:val="14"/>
              </w:rPr>
              <w:t>-</w:t>
            </w:r>
          </w:p>
        </w:tc>
        <w:tc>
          <w:tcPr>
            <w:tcW w:w="815" w:type="dxa"/>
            <w:tcBorders>
              <w:top w:val="nil"/>
              <w:left w:val="nil"/>
              <w:bottom w:val="nil"/>
              <w:right w:val="nil"/>
            </w:tcBorders>
            <w:shd w:val="clear" w:color="auto" w:fill="auto"/>
            <w:vAlign w:val="center"/>
          </w:tcPr>
          <w:p w14:paraId="5705271F" w14:textId="3296E443" w:rsidR="00A62196" w:rsidRPr="002F19BE" w:rsidRDefault="00A62196" w:rsidP="00A515DB">
            <w:pPr>
              <w:jc w:val="right"/>
              <w:rPr>
                <w:b/>
                <w:bCs/>
                <w:color w:val="000000"/>
                <w:sz w:val="14"/>
                <w:szCs w:val="14"/>
              </w:rPr>
            </w:pPr>
            <w:r w:rsidRPr="002F19BE">
              <w:rPr>
                <w:b/>
                <w:bCs/>
                <w:color w:val="000000"/>
                <w:sz w:val="14"/>
                <w:szCs w:val="14"/>
              </w:rPr>
              <w:t>-</w:t>
            </w:r>
          </w:p>
        </w:tc>
      </w:tr>
      <w:tr w:rsidR="00A62196" w:rsidRPr="002F19BE" w14:paraId="48304F24" w14:textId="77777777" w:rsidTr="00A515DB">
        <w:trPr>
          <w:trHeight w:hRule="exact" w:val="228"/>
        </w:trPr>
        <w:tc>
          <w:tcPr>
            <w:tcW w:w="3109" w:type="dxa"/>
            <w:tcBorders>
              <w:top w:val="nil"/>
              <w:left w:val="nil"/>
              <w:bottom w:val="nil"/>
              <w:right w:val="nil"/>
            </w:tcBorders>
            <w:shd w:val="clear" w:color="auto" w:fill="auto"/>
            <w:vAlign w:val="center"/>
            <w:hideMark/>
          </w:tcPr>
          <w:p w14:paraId="473E4986" w14:textId="77777777" w:rsidR="00A62196" w:rsidRPr="00125FCA" w:rsidRDefault="00A62196" w:rsidP="00A62196">
            <w:pPr>
              <w:ind w:firstLine="176"/>
              <w:rPr>
                <w:sz w:val="15"/>
                <w:szCs w:val="15"/>
              </w:rPr>
            </w:pPr>
            <w:r w:rsidRPr="00125FCA">
              <w:rPr>
                <w:sz w:val="15"/>
                <w:szCs w:val="15"/>
              </w:rPr>
              <w:t>Pakistan Engineering Company</w:t>
            </w:r>
          </w:p>
        </w:tc>
        <w:tc>
          <w:tcPr>
            <w:tcW w:w="751" w:type="dxa"/>
            <w:tcBorders>
              <w:top w:val="nil"/>
              <w:left w:val="nil"/>
              <w:bottom w:val="nil"/>
              <w:right w:val="nil"/>
            </w:tcBorders>
            <w:shd w:val="clear" w:color="auto" w:fill="auto"/>
            <w:vAlign w:val="center"/>
            <w:hideMark/>
          </w:tcPr>
          <w:p w14:paraId="3B978534" w14:textId="77777777" w:rsidR="00A62196" w:rsidRPr="00AF1D3E" w:rsidRDefault="00A62196" w:rsidP="00A515DB">
            <w:pPr>
              <w:jc w:val="right"/>
              <w:rPr>
                <w:color w:val="000000"/>
                <w:sz w:val="14"/>
                <w:szCs w:val="14"/>
              </w:rPr>
            </w:pPr>
            <w:r w:rsidRPr="00AF1D3E">
              <w:rPr>
                <w:color w:val="000000"/>
                <w:sz w:val="14"/>
                <w:szCs w:val="14"/>
              </w:rPr>
              <w:t>0.6</w:t>
            </w:r>
          </w:p>
        </w:tc>
        <w:tc>
          <w:tcPr>
            <w:tcW w:w="834" w:type="dxa"/>
            <w:tcBorders>
              <w:top w:val="nil"/>
              <w:left w:val="nil"/>
              <w:bottom w:val="nil"/>
              <w:right w:val="nil"/>
            </w:tcBorders>
            <w:shd w:val="clear" w:color="auto" w:fill="auto"/>
            <w:vAlign w:val="center"/>
          </w:tcPr>
          <w:p w14:paraId="3EDDE878" w14:textId="77777777" w:rsidR="00A62196" w:rsidRPr="00D05F27" w:rsidRDefault="00A62196" w:rsidP="00A515DB">
            <w:pPr>
              <w:jc w:val="right"/>
              <w:rPr>
                <w:color w:val="000000"/>
                <w:sz w:val="14"/>
                <w:szCs w:val="14"/>
              </w:rPr>
            </w:pPr>
            <w:r w:rsidRPr="00D05F27">
              <w:rPr>
                <w:color w:val="000000"/>
                <w:sz w:val="14"/>
                <w:szCs w:val="14"/>
              </w:rPr>
              <w:t>0.6</w:t>
            </w:r>
          </w:p>
        </w:tc>
        <w:tc>
          <w:tcPr>
            <w:tcW w:w="835" w:type="dxa"/>
            <w:tcBorders>
              <w:top w:val="nil"/>
              <w:left w:val="nil"/>
              <w:bottom w:val="nil"/>
              <w:right w:val="nil"/>
            </w:tcBorders>
            <w:shd w:val="clear" w:color="auto" w:fill="auto"/>
            <w:vAlign w:val="center"/>
          </w:tcPr>
          <w:p w14:paraId="622C0F7F" w14:textId="7D608FBB" w:rsidR="00A62196" w:rsidRPr="00D05F27" w:rsidRDefault="00A62196" w:rsidP="00A515DB">
            <w:pPr>
              <w:jc w:val="right"/>
              <w:rPr>
                <w:color w:val="000000"/>
                <w:sz w:val="14"/>
                <w:szCs w:val="14"/>
              </w:rPr>
            </w:pPr>
            <w:r w:rsidRPr="00A62196">
              <w:rPr>
                <w:color w:val="000000"/>
                <w:sz w:val="14"/>
                <w:szCs w:val="14"/>
              </w:rPr>
              <w:t>0.6</w:t>
            </w:r>
          </w:p>
        </w:tc>
        <w:tc>
          <w:tcPr>
            <w:tcW w:w="771" w:type="dxa"/>
            <w:tcBorders>
              <w:top w:val="nil"/>
              <w:left w:val="nil"/>
              <w:bottom w:val="nil"/>
              <w:right w:val="nil"/>
            </w:tcBorders>
            <w:shd w:val="clear" w:color="auto" w:fill="auto"/>
            <w:vAlign w:val="center"/>
          </w:tcPr>
          <w:p w14:paraId="4F5B550D" w14:textId="7C76E9FF" w:rsidR="00A62196" w:rsidRPr="00D05F27" w:rsidRDefault="00A62196" w:rsidP="00A515DB">
            <w:pPr>
              <w:jc w:val="right"/>
              <w:rPr>
                <w:color w:val="000000"/>
                <w:sz w:val="14"/>
                <w:szCs w:val="14"/>
              </w:rPr>
            </w:pPr>
            <w:r w:rsidRPr="00A62196">
              <w:rPr>
                <w:color w:val="000000"/>
                <w:sz w:val="14"/>
                <w:szCs w:val="14"/>
              </w:rPr>
              <w:t>0.6</w:t>
            </w:r>
          </w:p>
        </w:tc>
        <w:tc>
          <w:tcPr>
            <w:tcW w:w="835" w:type="dxa"/>
            <w:tcBorders>
              <w:top w:val="nil"/>
              <w:left w:val="nil"/>
              <w:bottom w:val="nil"/>
              <w:right w:val="nil"/>
            </w:tcBorders>
            <w:shd w:val="clear" w:color="auto" w:fill="auto"/>
            <w:vAlign w:val="center"/>
            <w:hideMark/>
          </w:tcPr>
          <w:p w14:paraId="7DDAAC5C" w14:textId="7060D388" w:rsidR="00A62196" w:rsidRPr="00D05F27" w:rsidRDefault="00A62196" w:rsidP="00A515DB">
            <w:pPr>
              <w:jc w:val="right"/>
              <w:rPr>
                <w:color w:val="000000"/>
                <w:sz w:val="14"/>
                <w:szCs w:val="14"/>
              </w:rPr>
            </w:pPr>
            <w:r w:rsidRPr="00D05F27">
              <w:rPr>
                <w:color w:val="000000"/>
                <w:sz w:val="14"/>
                <w:szCs w:val="14"/>
              </w:rPr>
              <w:t>0.6</w:t>
            </w:r>
          </w:p>
        </w:tc>
        <w:tc>
          <w:tcPr>
            <w:tcW w:w="815" w:type="dxa"/>
            <w:tcBorders>
              <w:top w:val="nil"/>
              <w:left w:val="nil"/>
              <w:bottom w:val="nil"/>
              <w:right w:val="nil"/>
            </w:tcBorders>
            <w:shd w:val="clear" w:color="auto" w:fill="auto"/>
            <w:vAlign w:val="center"/>
          </w:tcPr>
          <w:p w14:paraId="4913410E" w14:textId="0FC1D70F" w:rsidR="00A62196" w:rsidRPr="00D05F27" w:rsidRDefault="00A62196" w:rsidP="00A515DB">
            <w:pPr>
              <w:jc w:val="right"/>
              <w:rPr>
                <w:color w:val="000000"/>
                <w:sz w:val="14"/>
                <w:szCs w:val="14"/>
              </w:rPr>
            </w:pPr>
            <w:r w:rsidRPr="00D05F27">
              <w:rPr>
                <w:color w:val="000000"/>
                <w:sz w:val="14"/>
                <w:szCs w:val="14"/>
              </w:rPr>
              <w:t>0.6</w:t>
            </w:r>
          </w:p>
        </w:tc>
        <w:tc>
          <w:tcPr>
            <w:tcW w:w="815" w:type="dxa"/>
            <w:tcBorders>
              <w:top w:val="nil"/>
              <w:left w:val="nil"/>
              <w:bottom w:val="nil"/>
              <w:right w:val="nil"/>
            </w:tcBorders>
            <w:shd w:val="clear" w:color="auto" w:fill="auto"/>
            <w:vAlign w:val="center"/>
          </w:tcPr>
          <w:p w14:paraId="02B384D7" w14:textId="5ADB98EC" w:rsidR="00A62196" w:rsidRPr="00D05F27" w:rsidRDefault="00A62196" w:rsidP="00A515DB">
            <w:pPr>
              <w:jc w:val="right"/>
              <w:rPr>
                <w:color w:val="000000"/>
                <w:sz w:val="14"/>
                <w:szCs w:val="14"/>
              </w:rPr>
            </w:pPr>
            <w:r w:rsidRPr="00D05F27">
              <w:rPr>
                <w:color w:val="000000"/>
                <w:sz w:val="14"/>
                <w:szCs w:val="14"/>
              </w:rPr>
              <w:t>0.6</w:t>
            </w:r>
          </w:p>
        </w:tc>
        <w:tc>
          <w:tcPr>
            <w:tcW w:w="815" w:type="dxa"/>
            <w:tcBorders>
              <w:top w:val="nil"/>
              <w:left w:val="nil"/>
              <w:bottom w:val="nil"/>
              <w:right w:val="nil"/>
            </w:tcBorders>
            <w:shd w:val="clear" w:color="auto" w:fill="auto"/>
            <w:vAlign w:val="center"/>
          </w:tcPr>
          <w:p w14:paraId="3BFBDBE9" w14:textId="35867BCA" w:rsidR="00A62196" w:rsidRPr="00D05F27" w:rsidRDefault="00A62196" w:rsidP="00A515DB">
            <w:pPr>
              <w:jc w:val="right"/>
              <w:rPr>
                <w:color w:val="000000"/>
                <w:sz w:val="14"/>
                <w:szCs w:val="14"/>
              </w:rPr>
            </w:pPr>
            <w:r w:rsidRPr="00D05F27">
              <w:rPr>
                <w:color w:val="000000"/>
                <w:sz w:val="14"/>
                <w:szCs w:val="14"/>
              </w:rPr>
              <w:t>0.6</w:t>
            </w:r>
          </w:p>
        </w:tc>
      </w:tr>
      <w:tr w:rsidR="00A62196" w:rsidRPr="002F19BE" w14:paraId="7A39764D" w14:textId="77777777" w:rsidTr="00A515DB">
        <w:trPr>
          <w:trHeight w:hRule="exact" w:val="228"/>
        </w:trPr>
        <w:tc>
          <w:tcPr>
            <w:tcW w:w="3109" w:type="dxa"/>
            <w:tcBorders>
              <w:top w:val="nil"/>
              <w:left w:val="nil"/>
              <w:bottom w:val="nil"/>
              <w:right w:val="nil"/>
            </w:tcBorders>
            <w:shd w:val="clear" w:color="auto" w:fill="auto"/>
            <w:vAlign w:val="center"/>
            <w:hideMark/>
          </w:tcPr>
          <w:p w14:paraId="0058EC3A" w14:textId="77777777" w:rsidR="00A62196" w:rsidRPr="00125FCA" w:rsidRDefault="00A62196" w:rsidP="00A62196">
            <w:pPr>
              <w:ind w:firstLine="176"/>
              <w:rPr>
                <w:sz w:val="15"/>
                <w:szCs w:val="15"/>
              </w:rPr>
            </w:pPr>
            <w:r w:rsidRPr="00125FCA">
              <w:rPr>
                <w:sz w:val="15"/>
                <w:szCs w:val="15"/>
              </w:rPr>
              <w:t>Issued at Low Yield Bonds</w:t>
            </w:r>
          </w:p>
        </w:tc>
        <w:tc>
          <w:tcPr>
            <w:tcW w:w="751" w:type="dxa"/>
            <w:tcBorders>
              <w:top w:val="nil"/>
              <w:left w:val="nil"/>
              <w:bottom w:val="nil"/>
              <w:right w:val="nil"/>
            </w:tcBorders>
            <w:shd w:val="clear" w:color="auto" w:fill="auto"/>
            <w:vAlign w:val="center"/>
            <w:hideMark/>
          </w:tcPr>
          <w:p w14:paraId="6E6B1FDF" w14:textId="77777777" w:rsidR="00A62196" w:rsidRPr="007F2297" w:rsidRDefault="00A62196" w:rsidP="00A515DB">
            <w:pPr>
              <w:jc w:val="right"/>
              <w:rPr>
                <w:color w:val="000000"/>
                <w:sz w:val="14"/>
                <w:szCs w:val="14"/>
              </w:rPr>
            </w:pPr>
            <w:r w:rsidRPr="007F2297">
              <w:rPr>
                <w:color w:val="000000"/>
                <w:sz w:val="14"/>
                <w:szCs w:val="14"/>
              </w:rPr>
              <w:t>-</w:t>
            </w:r>
          </w:p>
        </w:tc>
        <w:tc>
          <w:tcPr>
            <w:tcW w:w="834" w:type="dxa"/>
            <w:tcBorders>
              <w:top w:val="nil"/>
              <w:left w:val="nil"/>
              <w:bottom w:val="nil"/>
              <w:right w:val="nil"/>
            </w:tcBorders>
            <w:shd w:val="clear" w:color="auto" w:fill="auto"/>
            <w:vAlign w:val="center"/>
          </w:tcPr>
          <w:p w14:paraId="1EB28DB3" w14:textId="77777777" w:rsidR="00A62196" w:rsidRPr="00D05F27" w:rsidRDefault="00A62196" w:rsidP="00A515DB">
            <w:pPr>
              <w:jc w:val="right"/>
              <w:rPr>
                <w:color w:val="000000"/>
                <w:sz w:val="14"/>
                <w:szCs w:val="14"/>
              </w:rPr>
            </w:pPr>
            <w:r w:rsidRPr="00D05F27">
              <w:rPr>
                <w:color w:val="000000"/>
                <w:sz w:val="14"/>
                <w:szCs w:val="14"/>
              </w:rPr>
              <w:t>-</w:t>
            </w:r>
          </w:p>
        </w:tc>
        <w:tc>
          <w:tcPr>
            <w:tcW w:w="835" w:type="dxa"/>
            <w:tcBorders>
              <w:top w:val="nil"/>
              <w:left w:val="nil"/>
              <w:bottom w:val="nil"/>
              <w:right w:val="nil"/>
            </w:tcBorders>
            <w:shd w:val="clear" w:color="auto" w:fill="auto"/>
            <w:vAlign w:val="center"/>
          </w:tcPr>
          <w:p w14:paraId="42F2CC3E" w14:textId="6811DAD0" w:rsidR="00A62196" w:rsidRPr="00D05F27" w:rsidRDefault="00A62196" w:rsidP="00A515DB">
            <w:pPr>
              <w:jc w:val="right"/>
              <w:rPr>
                <w:color w:val="000000"/>
                <w:sz w:val="14"/>
                <w:szCs w:val="14"/>
              </w:rPr>
            </w:pPr>
            <w:r w:rsidRPr="007F2297">
              <w:rPr>
                <w:color w:val="000000"/>
                <w:sz w:val="14"/>
                <w:szCs w:val="14"/>
              </w:rPr>
              <w:t>-</w:t>
            </w:r>
          </w:p>
        </w:tc>
        <w:tc>
          <w:tcPr>
            <w:tcW w:w="771" w:type="dxa"/>
            <w:tcBorders>
              <w:top w:val="nil"/>
              <w:left w:val="nil"/>
              <w:bottom w:val="nil"/>
              <w:right w:val="nil"/>
            </w:tcBorders>
            <w:shd w:val="clear" w:color="auto" w:fill="auto"/>
            <w:noWrap/>
            <w:vAlign w:val="center"/>
          </w:tcPr>
          <w:p w14:paraId="7792338C" w14:textId="0D698093" w:rsidR="00A62196" w:rsidRPr="00D05F27" w:rsidRDefault="00A62196" w:rsidP="00A515DB">
            <w:pPr>
              <w:jc w:val="right"/>
              <w:rPr>
                <w:color w:val="000000"/>
                <w:sz w:val="14"/>
                <w:szCs w:val="14"/>
              </w:rPr>
            </w:pPr>
            <w:r w:rsidRPr="00D05F27">
              <w:rPr>
                <w:color w:val="000000"/>
                <w:sz w:val="14"/>
                <w:szCs w:val="14"/>
              </w:rPr>
              <w:t>-</w:t>
            </w:r>
          </w:p>
        </w:tc>
        <w:tc>
          <w:tcPr>
            <w:tcW w:w="835" w:type="dxa"/>
            <w:tcBorders>
              <w:top w:val="nil"/>
              <w:left w:val="nil"/>
              <w:bottom w:val="nil"/>
              <w:right w:val="nil"/>
            </w:tcBorders>
            <w:shd w:val="clear" w:color="auto" w:fill="auto"/>
            <w:noWrap/>
            <w:vAlign w:val="center"/>
            <w:hideMark/>
          </w:tcPr>
          <w:p w14:paraId="3ED07792" w14:textId="0DA1D5D0" w:rsidR="00A62196" w:rsidRPr="00D05F27" w:rsidRDefault="00A62196" w:rsidP="00A515DB">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14:paraId="5E8803AA" w14:textId="17E2205E" w:rsidR="00A62196" w:rsidRPr="00D05F27" w:rsidRDefault="00A62196" w:rsidP="00A515DB">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14:paraId="2301729E" w14:textId="548A6B69" w:rsidR="00A62196" w:rsidRPr="00D05F27" w:rsidRDefault="00A62196" w:rsidP="00A515DB">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14:paraId="0996D36B" w14:textId="1A540E3B" w:rsidR="00A62196" w:rsidRPr="00D05F27" w:rsidRDefault="00A62196" w:rsidP="00A515DB">
            <w:pPr>
              <w:jc w:val="right"/>
              <w:rPr>
                <w:color w:val="000000"/>
                <w:sz w:val="14"/>
                <w:szCs w:val="14"/>
              </w:rPr>
            </w:pPr>
            <w:r w:rsidRPr="00D05F27">
              <w:rPr>
                <w:color w:val="000000"/>
                <w:sz w:val="14"/>
                <w:szCs w:val="14"/>
              </w:rPr>
              <w:t>-</w:t>
            </w:r>
          </w:p>
        </w:tc>
      </w:tr>
      <w:tr w:rsidR="00A62196" w:rsidRPr="002F19BE" w14:paraId="1F3E4946" w14:textId="77777777" w:rsidTr="00A515DB">
        <w:trPr>
          <w:trHeight w:hRule="exact" w:val="228"/>
        </w:trPr>
        <w:tc>
          <w:tcPr>
            <w:tcW w:w="3109" w:type="dxa"/>
            <w:tcBorders>
              <w:top w:val="nil"/>
              <w:left w:val="nil"/>
              <w:bottom w:val="nil"/>
              <w:right w:val="nil"/>
            </w:tcBorders>
            <w:shd w:val="clear" w:color="auto" w:fill="auto"/>
            <w:vAlign w:val="center"/>
            <w:hideMark/>
          </w:tcPr>
          <w:p w14:paraId="097C5E4A" w14:textId="77777777" w:rsidR="00A62196" w:rsidRPr="00125FCA" w:rsidRDefault="00A62196" w:rsidP="00A62196">
            <w:pPr>
              <w:ind w:firstLine="176"/>
              <w:rPr>
                <w:sz w:val="15"/>
                <w:szCs w:val="15"/>
              </w:rPr>
            </w:pPr>
            <w:r w:rsidRPr="00125FCA">
              <w:rPr>
                <w:sz w:val="15"/>
                <w:szCs w:val="15"/>
              </w:rPr>
              <w:t xml:space="preserve">GOP </w:t>
            </w:r>
            <w:proofErr w:type="spellStart"/>
            <w:r w:rsidRPr="00125FCA">
              <w:rPr>
                <w:sz w:val="15"/>
                <w:szCs w:val="15"/>
              </w:rPr>
              <w:t>Ijara</w:t>
            </w:r>
            <w:proofErr w:type="spellEnd"/>
            <w:r w:rsidRPr="00125FCA">
              <w:rPr>
                <w:sz w:val="15"/>
                <w:szCs w:val="15"/>
              </w:rPr>
              <w:t xml:space="preserve"> </w:t>
            </w:r>
            <w:proofErr w:type="spellStart"/>
            <w:r w:rsidRPr="00125FCA">
              <w:rPr>
                <w:sz w:val="15"/>
                <w:szCs w:val="15"/>
              </w:rPr>
              <w:t>Sukuk</w:t>
            </w:r>
            <w:proofErr w:type="spellEnd"/>
            <w:r w:rsidRPr="00125FCA">
              <w:rPr>
                <w:sz w:val="15"/>
                <w:szCs w:val="15"/>
              </w:rPr>
              <w:t xml:space="preserve"> 3 Years</w:t>
            </w:r>
          </w:p>
        </w:tc>
        <w:tc>
          <w:tcPr>
            <w:tcW w:w="751" w:type="dxa"/>
            <w:tcBorders>
              <w:top w:val="nil"/>
              <w:left w:val="nil"/>
              <w:bottom w:val="nil"/>
              <w:right w:val="nil"/>
            </w:tcBorders>
            <w:shd w:val="clear" w:color="auto" w:fill="auto"/>
            <w:vAlign w:val="center"/>
            <w:hideMark/>
          </w:tcPr>
          <w:p w14:paraId="0339E92B" w14:textId="0E8C1BAA" w:rsidR="00A62196" w:rsidRPr="00AF1D3E" w:rsidRDefault="00A62196" w:rsidP="00A515DB">
            <w:pPr>
              <w:jc w:val="right"/>
              <w:rPr>
                <w:color w:val="000000"/>
                <w:sz w:val="14"/>
                <w:szCs w:val="14"/>
              </w:rPr>
            </w:pPr>
            <w:r>
              <w:rPr>
                <w:color w:val="000000"/>
                <w:sz w:val="14"/>
                <w:szCs w:val="14"/>
              </w:rPr>
              <w:t>198.2</w:t>
            </w:r>
          </w:p>
        </w:tc>
        <w:tc>
          <w:tcPr>
            <w:tcW w:w="834" w:type="dxa"/>
            <w:tcBorders>
              <w:top w:val="nil"/>
              <w:left w:val="nil"/>
              <w:bottom w:val="nil"/>
              <w:right w:val="nil"/>
            </w:tcBorders>
            <w:shd w:val="clear" w:color="auto" w:fill="auto"/>
            <w:vAlign w:val="center"/>
          </w:tcPr>
          <w:p w14:paraId="5FB2D782" w14:textId="300DFD0F" w:rsidR="00A62196" w:rsidRPr="00D05F27" w:rsidRDefault="00A62196" w:rsidP="00A515DB">
            <w:pPr>
              <w:jc w:val="right"/>
              <w:rPr>
                <w:color w:val="000000"/>
                <w:sz w:val="14"/>
                <w:szCs w:val="14"/>
              </w:rPr>
            </w:pPr>
            <w:r w:rsidRPr="00D05F27">
              <w:rPr>
                <w:color w:val="000000"/>
                <w:sz w:val="14"/>
                <w:szCs w:val="14"/>
              </w:rPr>
              <w:t>665.3</w:t>
            </w:r>
          </w:p>
        </w:tc>
        <w:tc>
          <w:tcPr>
            <w:tcW w:w="835" w:type="dxa"/>
            <w:tcBorders>
              <w:top w:val="nil"/>
              <w:left w:val="nil"/>
              <w:bottom w:val="nil"/>
              <w:right w:val="nil"/>
            </w:tcBorders>
            <w:shd w:val="clear" w:color="auto" w:fill="auto"/>
            <w:noWrap/>
            <w:vAlign w:val="center"/>
          </w:tcPr>
          <w:p w14:paraId="6B027B9B" w14:textId="26373781" w:rsidR="00A62196" w:rsidRPr="00D05F27" w:rsidRDefault="00A62196" w:rsidP="00A515DB">
            <w:pPr>
              <w:jc w:val="right"/>
              <w:rPr>
                <w:color w:val="000000"/>
                <w:sz w:val="14"/>
                <w:szCs w:val="14"/>
              </w:rPr>
            </w:pPr>
            <w:r w:rsidRPr="00A62196">
              <w:rPr>
                <w:color w:val="000000"/>
                <w:sz w:val="14"/>
                <w:szCs w:val="14"/>
              </w:rPr>
              <w:t>636.3</w:t>
            </w:r>
          </w:p>
        </w:tc>
        <w:tc>
          <w:tcPr>
            <w:tcW w:w="771" w:type="dxa"/>
            <w:tcBorders>
              <w:top w:val="nil"/>
              <w:left w:val="nil"/>
              <w:bottom w:val="nil"/>
              <w:right w:val="nil"/>
            </w:tcBorders>
            <w:shd w:val="clear" w:color="auto" w:fill="auto"/>
            <w:noWrap/>
            <w:vAlign w:val="center"/>
          </w:tcPr>
          <w:p w14:paraId="594CD0EF" w14:textId="2F5907E9" w:rsidR="00A62196" w:rsidRPr="00D05F27" w:rsidRDefault="00A62196" w:rsidP="00A515DB">
            <w:pPr>
              <w:jc w:val="right"/>
              <w:rPr>
                <w:color w:val="000000"/>
                <w:sz w:val="14"/>
                <w:szCs w:val="14"/>
              </w:rPr>
            </w:pPr>
            <w:r w:rsidRPr="00A62196">
              <w:rPr>
                <w:color w:val="000000"/>
                <w:sz w:val="14"/>
                <w:szCs w:val="14"/>
              </w:rPr>
              <w:t>636.3</w:t>
            </w:r>
          </w:p>
        </w:tc>
        <w:tc>
          <w:tcPr>
            <w:tcW w:w="835" w:type="dxa"/>
            <w:tcBorders>
              <w:top w:val="nil"/>
              <w:left w:val="nil"/>
              <w:bottom w:val="nil"/>
              <w:right w:val="nil"/>
            </w:tcBorders>
            <w:shd w:val="clear" w:color="auto" w:fill="auto"/>
            <w:noWrap/>
            <w:vAlign w:val="center"/>
            <w:hideMark/>
          </w:tcPr>
          <w:p w14:paraId="72F842C1" w14:textId="7F65565B" w:rsidR="00A62196" w:rsidRPr="00D05F27" w:rsidRDefault="00A62196" w:rsidP="00A515DB">
            <w:pPr>
              <w:jc w:val="right"/>
              <w:rPr>
                <w:color w:val="000000"/>
                <w:sz w:val="14"/>
                <w:szCs w:val="14"/>
              </w:rPr>
            </w:pPr>
            <w:r w:rsidRPr="00D05F27">
              <w:rPr>
                <w:color w:val="000000"/>
                <w:sz w:val="14"/>
                <w:szCs w:val="14"/>
              </w:rPr>
              <w:t>1,483.3</w:t>
            </w:r>
          </w:p>
        </w:tc>
        <w:tc>
          <w:tcPr>
            <w:tcW w:w="815" w:type="dxa"/>
            <w:tcBorders>
              <w:top w:val="nil"/>
              <w:left w:val="nil"/>
              <w:bottom w:val="nil"/>
              <w:right w:val="nil"/>
            </w:tcBorders>
            <w:shd w:val="clear" w:color="auto" w:fill="auto"/>
            <w:vAlign w:val="center"/>
          </w:tcPr>
          <w:p w14:paraId="3925CF77" w14:textId="66C2D327" w:rsidR="00A62196" w:rsidRPr="00D05F27" w:rsidRDefault="00A62196" w:rsidP="00A515DB">
            <w:pPr>
              <w:jc w:val="right"/>
              <w:rPr>
                <w:color w:val="000000"/>
                <w:sz w:val="14"/>
                <w:szCs w:val="14"/>
              </w:rPr>
            </w:pPr>
            <w:r w:rsidRPr="00D05F27">
              <w:rPr>
                <w:color w:val="000000"/>
                <w:sz w:val="14"/>
                <w:szCs w:val="14"/>
              </w:rPr>
              <w:t>1,550.4</w:t>
            </w:r>
          </w:p>
        </w:tc>
        <w:tc>
          <w:tcPr>
            <w:tcW w:w="815" w:type="dxa"/>
            <w:tcBorders>
              <w:top w:val="nil"/>
              <w:left w:val="nil"/>
              <w:bottom w:val="nil"/>
              <w:right w:val="nil"/>
            </w:tcBorders>
            <w:shd w:val="clear" w:color="auto" w:fill="auto"/>
            <w:vAlign w:val="center"/>
          </w:tcPr>
          <w:p w14:paraId="7A94CAB0" w14:textId="3787ACCA" w:rsidR="00A62196" w:rsidRPr="00D05F27" w:rsidRDefault="00A62196" w:rsidP="00A515DB">
            <w:pPr>
              <w:jc w:val="right"/>
              <w:rPr>
                <w:color w:val="000000"/>
                <w:sz w:val="14"/>
                <w:szCs w:val="14"/>
              </w:rPr>
            </w:pPr>
            <w:r w:rsidRPr="00D05F27">
              <w:rPr>
                <w:color w:val="000000"/>
                <w:sz w:val="14"/>
                <w:szCs w:val="14"/>
              </w:rPr>
              <w:t>1,776.3</w:t>
            </w:r>
          </w:p>
        </w:tc>
        <w:tc>
          <w:tcPr>
            <w:tcW w:w="815" w:type="dxa"/>
            <w:tcBorders>
              <w:top w:val="nil"/>
              <w:left w:val="nil"/>
              <w:bottom w:val="nil"/>
              <w:right w:val="nil"/>
            </w:tcBorders>
            <w:shd w:val="clear" w:color="auto" w:fill="auto"/>
            <w:vAlign w:val="center"/>
          </w:tcPr>
          <w:p w14:paraId="3930C690" w14:textId="6AFC9347" w:rsidR="00A62196" w:rsidRPr="00D05F27" w:rsidRDefault="00A62196" w:rsidP="00A515DB">
            <w:pPr>
              <w:jc w:val="right"/>
              <w:rPr>
                <w:color w:val="000000"/>
                <w:sz w:val="14"/>
                <w:szCs w:val="14"/>
              </w:rPr>
            </w:pPr>
            <w:r w:rsidRPr="00D05F27">
              <w:rPr>
                <w:color w:val="000000"/>
                <w:sz w:val="14"/>
                <w:szCs w:val="14"/>
              </w:rPr>
              <w:t>1,913.6</w:t>
            </w:r>
          </w:p>
        </w:tc>
      </w:tr>
      <w:tr w:rsidR="00A62196" w:rsidRPr="002F19BE" w14:paraId="6D8E2D05" w14:textId="77777777" w:rsidTr="00A515DB">
        <w:trPr>
          <w:trHeight w:hRule="exact" w:val="285"/>
        </w:trPr>
        <w:tc>
          <w:tcPr>
            <w:tcW w:w="3109" w:type="dxa"/>
            <w:tcBorders>
              <w:top w:val="nil"/>
              <w:left w:val="nil"/>
              <w:bottom w:val="nil"/>
              <w:right w:val="nil"/>
            </w:tcBorders>
            <w:shd w:val="clear" w:color="auto" w:fill="auto"/>
            <w:vAlign w:val="center"/>
          </w:tcPr>
          <w:p w14:paraId="338DB66E" w14:textId="77777777" w:rsidR="00A62196" w:rsidRPr="00125FCA" w:rsidRDefault="00A62196" w:rsidP="00A62196">
            <w:pPr>
              <w:ind w:firstLine="176"/>
              <w:rPr>
                <w:sz w:val="15"/>
                <w:szCs w:val="15"/>
              </w:rPr>
            </w:pPr>
            <w:r w:rsidRPr="00494F57">
              <w:rPr>
                <w:sz w:val="15"/>
                <w:szCs w:val="15"/>
              </w:rPr>
              <w:t>Bai-</w:t>
            </w:r>
            <w:proofErr w:type="spellStart"/>
            <w:r w:rsidRPr="00494F57">
              <w:rPr>
                <w:sz w:val="15"/>
                <w:szCs w:val="15"/>
              </w:rPr>
              <w:t>Muajjal</w:t>
            </w:r>
            <w:proofErr w:type="spellEnd"/>
            <w:r w:rsidRPr="00494F57">
              <w:rPr>
                <w:sz w:val="15"/>
                <w:szCs w:val="15"/>
              </w:rPr>
              <w:t xml:space="preserve"> of </w:t>
            </w:r>
            <w:proofErr w:type="spellStart"/>
            <w:r w:rsidRPr="00494F57">
              <w:rPr>
                <w:sz w:val="15"/>
                <w:szCs w:val="15"/>
              </w:rPr>
              <w:t>Sukuk</w:t>
            </w:r>
            <w:proofErr w:type="spellEnd"/>
          </w:p>
        </w:tc>
        <w:tc>
          <w:tcPr>
            <w:tcW w:w="751" w:type="dxa"/>
            <w:tcBorders>
              <w:top w:val="nil"/>
              <w:left w:val="nil"/>
              <w:bottom w:val="nil"/>
              <w:right w:val="nil"/>
            </w:tcBorders>
            <w:shd w:val="clear" w:color="auto" w:fill="auto"/>
            <w:vAlign w:val="center"/>
          </w:tcPr>
          <w:p w14:paraId="5E9C760C" w14:textId="23B1FA0C" w:rsidR="00A62196" w:rsidRPr="00AF1D3E" w:rsidRDefault="00A62196" w:rsidP="00A515DB">
            <w:pPr>
              <w:jc w:val="right"/>
              <w:rPr>
                <w:color w:val="000000"/>
                <w:sz w:val="14"/>
                <w:szCs w:val="14"/>
              </w:rPr>
            </w:pPr>
            <w:r>
              <w:rPr>
                <w:color w:val="000000"/>
                <w:sz w:val="14"/>
                <w:szCs w:val="14"/>
              </w:rPr>
              <w:t>201.0</w:t>
            </w:r>
          </w:p>
        </w:tc>
        <w:tc>
          <w:tcPr>
            <w:tcW w:w="834" w:type="dxa"/>
            <w:tcBorders>
              <w:top w:val="nil"/>
              <w:left w:val="nil"/>
              <w:bottom w:val="nil"/>
              <w:right w:val="nil"/>
            </w:tcBorders>
            <w:shd w:val="clear" w:color="auto" w:fill="auto"/>
            <w:vAlign w:val="center"/>
          </w:tcPr>
          <w:p w14:paraId="33698D44" w14:textId="7DD270C7" w:rsidR="00A62196" w:rsidRPr="00D05F27" w:rsidRDefault="00A62196" w:rsidP="00A515DB">
            <w:pPr>
              <w:jc w:val="right"/>
              <w:rPr>
                <w:color w:val="000000"/>
                <w:sz w:val="14"/>
                <w:szCs w:val="14"/>
              </w:rPr>
            </w:pPr>
            <w:r w:rsidRPr="00D05F27">
              <w:rPr>
                <w:color w:val="000000"/>
                <w:sz w:val="14"/>
                <w:szCs w:val="14"/>
              </w:rPr>
              <w:t>201.0</w:t>
            </w:r>
          </w:p>
        </w:tc>
        <w:tc>
          <w:tcPr>
            <w:tcW w:w="835" w:type="dxa"/>
            <w:tcBorders>
              <w:top w:val="nil"/>
              <w:left w:val="nil"/>
              <w:bottom w:val="nil"/>
              <w:right w:val="nil"/>
            </w:tcBorders>
            <w:shd w:val="clear" w:color="auto" w:fill="auto"/>
            <w:vAlign w:val="center"/>
          </w:tcPr>
          <w:p w14:paraId="735D3A8C" w14:textId="05914A64" w:rsidR="00A62196" w:rsidRPr="00D05F27" w:rsidRDefault="00A62196" w:rsidP="00A515DB">
            <w:pPr>
              <w:jc w:val="right"/>
              <w:rPr>
                <w:color w:val="000000"/>
                <w:sz w:val="14"/>
                <w:szCs w:val="14"/>
              </w:rPr>
            </w:pPr>
            <w:r w:rsidRPr="00A62196">
              <w:rPr>
                <w:color w:val="000000"/>
                <w:sz w:val="14"/>
                <w:szCs w:val="14"/>
              </w:rPr>
              <w:t>201.0</w:t>
            </w:r>
          </w:p>
        </w:tc>
        <w:tc>
          <w:tcPr>
            <w:tcW w:w="771" w:type="dxa"/>
            <w:tcBorders>
              <w:top w:val="nil"/>
              <w:left w:val="nil"/>
              <w:bottom w:val="nil"/>
              <w:right w:val="nil"/>
            </w:tcBorders>
            <w:shd w:val="clear" w:color="auto" w:fill="auto"/>
            <w:noWrap/>
            <w:vAlign w:val="center"/>
          </w:tcPr>
          <w:p w14:paraId="5A9C0CB0" w14:textId="31DFA284" w:rsidR="00A62196" w:rsidRPr="00D05F27" w:rsidRDefault="00A62196" w:rsidP="00A515DB">
            <w:pPr>
              <w:jc w:val="right"/>
              <w:rPr>
                <w:color w:val="000000"/>
                <w:sz w:val="14"/>
                <w:szCs w:val="14"/>
              </w:rPr>
            </w:pPr>
            <w:r w:rsidRPr="00A62196">
              <w:rPr>
                <w:color w:val="000000"/>
                <w:sz w:val="14"/>
                <w:szCs w:val="14"/>
              </w:rPr>
              <w:t>201.0</w:t>
            </w:r>
          </w:p>
        </w:tc>
        <w:tc>
          <w:tcPr>
            <w:tcW w:w="835" w:type="dxa"/>
            <w:tcBorders>
              <w:top w:val="nil"/>
              <w:left w:val="nil"/>
              <w:bottom w:val="nil"/>
              <w:right w:val="nil"/>
            </w:tcBorders>
            <w:shd w:val="clear" w:color="auto" w:fill="auto"/>
            <w:noWrap/>
            <w:vAlign w:val="center"/>
          </w:tcPr>
          <w:p w14:paraId="2F9F9148" w14:textId="2E71B4CE" w:rsidR="00A62196" w:rsidRPr="00D05F27" w:rsidRDefault="00A62196" w:rsidP="00A515DB">
            <w:pPr>
              <w:jc w:val="right"/>
              <w:rPr>
                <w:color w:val="000000"/>
                <w:sz w:val="14"/>
                <w:szCs w:val="14"/>
              </w:rPr>
            </w:pPr>
            <w:r w:rsidRPr="00D05F27">
              <w:rPr>
                <w:color w:val="000000"/>
                <w:sz w:val="14"/>
                <w:szCs w:val="14"/>
              </w:rPr>
              <w:t>128.5</w:t>
            </w:r>
          </w:p>
        </w:tc>
        <w:tc>
          <w:tcPr>
            <w:tcW w:w="815" w:type="dxa"/>
            <w:tcBorders>
              <w:top w:val="nil"/>
              <w:left w:val="nil"/>
              <w:bottom w:val="nil"/>
              <w:right w:val="nil"/>
            </w:tcBorders>
            <w:shd w:val="clear" w:color="auto" w:fill="auto"/>
            <w:vAlign w:val="center"/>
          </w:tcPr>
          <w:p w14:paraId="17954CBA" w14:textId="2C7D2AC8" w:rsidR="00A62196" w:rsidRPr="00D05F27" w:rsidRDefault="00A62196" w:rsidP="00A515DB">
            <w:pPr>
              <w:jc w:val="right"/>
              <w:rPr>
                <w:color w:val="000000"/>
                <w:sz w:val="14"/>
                <w:szCs w:val="14"/>
              </w:rPr>
            </w:pPr>
            <w:r w:rsidRPr="00D05F27">
              <w:rPr>
                <w:color w:val="000000"/>
                <w:sz w:val="14"/>
                <w:szCs w:val="14"/>
              </w:rPr>
              <w:t>49.5</w:t>
            </w:r>
          </w:p>
        </w:tc>
        <w:tc>
          <w:tcPr>
            <w:tcW w:w="815" w:type="dxa"/>
            <w:tcBorders>
              <w:top w:val="nil"/>
              <w:left w:val="nil"/>
              <w:bottom w:val="nil"/>
              <w:right w:val="nil"/>
            </w:tcBorders>
            <w:shd w:val="clear" w:color="auto" w:fill="auto"/>
            <w:vAlign w:val="center"/>
          </w:tcPr>
          <w:p w14:paraId="55AD3FAE" w14:textId="76AAF916" w:rsidR="00A62196" w:rsidRPr="00D05F27" w:rsidRDefault="00A62196" w:rsidP="00A515DB">
            <w:pPr>
              <w:jc w:val="right"/>
              <w:rPr>
                <w:color w:val="000000"/>
                <w:sz w:val="14"/>
                <w:szCs w:val="14"/>
              </w:rPr>
            </w:pPr>
            <w:r w:rsidRPr="00D05F27">
              <w:rPr>
                <w:color w:val="000000"/>
                <w:sz w:val="14"/>
                <w:szCs w:val="14"/>
              </w:rPr>
              <w:t>23.2</w:t>
            </w:r>
          </w:p>
        </w:tc>
        <w:tc>
          <w:tcPr>
            <w:tcW w:w="815" w:type="dxa"/>
            <w:tcBorders>
              <w:top w:val="nil"/>
              <w:left w:val="nil"/>
              <w:bottom w:val="nil"/>
              <w:right w:val="nil"/>
            </w:tcBorders>
            <w:shd w:val="clear" w:color="auto" w:fill="auto"/>
            <w:vAlign w:val="center"/>
          </w:tcPr>
          <w:p w14:paraId="7270D451" w14:textId="1822A938" w:rsidR="00A62196" w:rsidRPr="00D05F27" w:rsidRDefault="00A62196" w:rsidP="00A515DB">
            <w:pPr>
              <w:jc w:val="right"/>
              <w:rPr>
                <w:color w:val="000000"/>
                <w:sz w:val="14"/>
                <w:szCs w:val="14"/>
              </w:rPr>
            </w:pPr>
            <w:r w:rsidRPr="00D05F27">
              <w:rPr>
                <w:color w:val="000000"/>
                <w:sz w:val="14"/>
                <w:szCs w:val="14"/>
              </w:rPr>
              <w:t>23.2</w:t>
            </w:r>
          </w:p>
        </w:tc>
      </w:tr>
      <w:tr w:rsidR="00A62196" w:rsidRPr="002F19BE" w14:paraId="13AE2509" w14:textId="77777777" w:rsidTr="00A515DB">
        <w:trPr>
          <w:trHeight w:hRule="exact" w:val="285"/>
        </w:trPr>
        <w:tc>
          <w:tcPr>
            <w:tcW w:w="3109" w:type="dxa"/>
            <w:tcBorders>
              <w:top w:val="nil"/>
              <w:left w:val="nil"/>
              <w:bottom w:val="nil"/>
              <w:right w:val="nil"/>
            </w:tcBorders>
            <w:shd w:val="clear" w:color="auto" w:fill="auto"/>
            <w:vAlign w:val="center"/>
            <w:hideMark/>
          </w:tcPr>
          <w:p w14:paraId="026213ED" w14:textId="77777777" w:rsidR="00A62196" w:rsidRPr="00125FCA" w:rsidRDefault="00A62196" w:rsidP="00A62196">
            <w:pPr>
              <w:ind w:firstLine="176"/>
              <w:rPr>
                <w:sz w:val="15"/>
                <w:szCs w:val="15"/>
              </w:rPr>
            </w:pPr>
            <w:r w:rsidRPr="00125FCA">
              <w:rPr>
                <w:sz w:val="15"/>
                <w:szCs w:val="15"/>
              </w:rPr>
              <w:t>5.00 % Income Tax Bonds</w:t>
            </w:r>
          </w:p>
        </w:tc>
        <w:tc>
          <w:tcPr>
            <w:tcW w:w="751" w:type="dxa"/>
            <w:tcBorders>
              <w:top w:val="nil"/>
              <w:left w:val="nil"/>
              <w:bottom w:val="nil"/>
              <w:right w:val="nil"/>
            </w:tcBorders>
            <w:shd w:val="clear" w:color="auto" w:fill="auto"/>
            <w:vAlign w:val="center"/>
          </w:tcPr>
          <w:p w14:paraId="07A32F5C" w14:textId="77777777" w:rsidR="00A62196" w:rsidRPr="00AF1D3E" w:rsidRDefault="00A62196" w:rsidP="00A515DB">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1A5CA21C" w14:textId="77777777" w:rsidR="00A62196" w:rsidRPr="00D05F27" w:rsidRDefault="00A62196" w:rsidP="00A515DB">
            <w:pPr>
              <w:jc w:val="right"/>
              <w:rPr>
                <w:color w:val="000000"/>
                <w:sz w:val="14"/>
                <w:szCs w:val="14"/>
              </w:rPr>
            </w:pPr>
            <w:r w:rsidRPr="00D05F27">
              <w:rPr>
                <w:color w:val="000000"/>
                <w:sz w:val="14"/>
                <w:szCs w:val="14"/>
              </w:rPr>
              <w:t>..</w:t>
            </w:r>
          </w:p>
        </w:tc>
        <w:tc>
          <w:tcPr>
            <w:tcW w:w="835" w:type="dxa"/>
            <w:tcBorders>
              <w:top w:val="nil"/>
              <w:left w:val="nil"/>
              <w:bottom w:val="nil"/>
              <w:right w:val="nil"/>
            </w:tcBorders>
            <w:shd w:val="clear" w:color="auto" w:fill="auto"/>
            <w:vAlign w:val="center"/>
          </w:tcPr>
          <w:p w14:paraId="6EC3D3CB" w14:textId="1EDD603E" w:rsidR="00A62196" w:rsidRPr="00D05F27" w:rsidRDefault="00A62196" w:rsidP="00A515DB">
            <w:pPr>
              <w:jc w:val="right"/>
              <w:rPr>
                <w:color w:val="000000"/>
                <w:sz w:val="14"/>
                <w:szCs w:val="14"/>
              </w:rPr>
            </w:pPr>
            <w:r w:rsidRPr="00D4393E">
              <w:rPr>
                <w:color w:val="000000"/>
                <w:sz w:val="14"/>
                <w:szCs w:val="14"/>
              </w:rPr>
              <w:t>..</w:t>
            </w:r>
          </w:p>
        </w:tc>
        <w:tc>
          <w:tcPr>
            <w:tcW w:w="771" w:type="dxa"/>
            <w:tcBorders>
              <w:top w:val="nil"/>
              <w:left w:val="nil"/>
              <w:bottom w:val="nil"/>
              <w:right w:val="nil"/>
            </w:tcBorders>
            <w:shd w:val="clear" w:color="auto" w:fill="auto"/>
            <w:noWrap/>
            <w:vAlign w:val="center"/>
          </w:tcPr>
          <w:p w14:paraId="69A0F636" w14:textId="057F08DC" w:rsidR="00A62196" w:rsidRPr="00D05F27" w:rsidRDefault="00A62196" w:rsidP="00A515DB">
            <w:pPr>
              <w:jc w:val="right"/>
              <w:rPr>
                <w:color w:val="000000"/>
                <w:sz w:val="14"/>
                <w:szCs w:val="14"/>
              </w:rPr>
            </w:pPr>
            <w:r w:rsidRPr="00D4393E">
              <w:rPr>
                <w:color w:val="000000"/>
                <w:sz w:val="14"/>
                <w:szCs w:val="14"/>
              </w:rPr>
              <w:t>..</w:t>
            </w:r>
          </w:p>
        </w:tc>
        <w:tc>
          <w:tcPr>
            <w:tcW w:w="835" w:type="dxa"/>
            <w:tcBorders>
              <w:top w:val="nil"/>
              <w:left w:val="nil"/>
              <w:bottom w:val="nil"/>
              <w:right w:val="nil"/>
            </w:tcBorders>
            <w:shd w:val="clear" w:color="auto" w:fill="auto"/>
            <w:noWrap/>
            <w:vAlign w:val="center"/>
          </w:tcPr>
          <w:p w14:paraId="5F126795" w14:textId="7C8D5292" w:rsidR="00A62196" w:rsidRPr="00D05F27" w:rsidRDefault="00A62196" w:rsidP="00A515DB">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14:paraId="601CA388" w14:textId="7199076D" w:rsidR="00A62196" w:rsidRPr="00D05F27" w:rsidRDefault="00A62196" w:rsidP="00A515DB">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14:paraId="45BA8188" w14:textId="5944EB9F" w:rsidR="00A62196" w:rsidRPr="00D05F27" w:rsidRDefault="00A62196" w:rsidP="00A515DB">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14:paraId="1F08122E" w14:textId="3A9A4C43" w:rsidR="00A62196" w:rsidRPr="00D05F27" w:rsidRDefault="00A62196" w:rsidP="00A515DB">
            <w:pPr>
              <w:jc w:val="right"/>
              <w:rPr>
                <w:color w:val="000000"/>
                <w:sz w:val="14"/>
                <w:szCs w:val="14"/>
              </w:rPr>
            </w:pPr>
            <w:r w:rsidRPr="00D05F27">
              <w:rPr>
                <w:color w:val="000000"/>
                <w:sz w:val="14"/>
                <w:szCs w:val="14"/>
              </w:rPr>
              <w:t>..</w:t>
            </w:r>
          </w:p>
        </w:tc>
      </w:tr>
      <w:tr w:rsidR="00A62196" w:rsidRPr="002F19BE" w14:paraId="27A216C2" w14:textId="77777777" w:rsidTr="00A515DB">
        <w:trPr>
          <w:trHeight w:hRule="exact" w:val="228"/>
        </w:trPr>
        <w:tc>
          <w:tcPr>
            <w:tcW w:w="3109" w:type="dxa"/>
            <w:tcBorders>
              <w:top w:val="nil"/>
              <w:left w:val="nil"/>
              <w:bottom w:val="nil"/>
              <w:right w:val="nil"/>
            </w:tcBorders>
            <w:shd w:val="clear" w:color="auto" w:fill="auto"/>
            <w:vAlign w:val="center"/>
            <w:hideMark/>
          </w:tcPr>
          <w:p w14:paraId="1ACF9833" w14:textId="77777777" w:rsidR="00A62196" w:rsidRPr="00125FCA" w:rsidRDefault="00A62196" w:rsidP="00A62196">
            <w:pPr>
              <w:ind w:firstLine="176"/>
              <w:rPr>
                <w:sz w:val="15"/>
                <w:szCs w:val="15"/>
              </w:rPr>
            </w:pPr>
            <w:r w:rsidRPr="00125FCA">
              <w:rPr>
                <w:sz w:val="15"/>
                <w:szCs w:val="15"/>
              </w:rPr>
              <w:t>Under Land Reforms 1977</w:t>
            </w:r>
          </w:p>
        </w:tc>
        <w:tc>
          <w:tcPr>
            <w:tcW w:w="751" w:type="dxa"/>
            <w:tcBorders>
              <w:top w:val="nil"/>
              <w:left w:val="nil"/>
              <w:bottom w:val="nil"/>
              <w:right w:val="nil"/>
            </w:tcBorders>
            <w:shd w:val="clear" w:color="auto" w:fill="auto"/>
            <w:vAlign w:val="center"/>
            <w:hideMark/>
          </w:tcPr>
          <w:p w14:paraId="290E8C69" w14:textId="0D3D7B02" w:rsidR="00A62196" w:rsidRPr="00AF1D3E" w:rsidRDefault="00A62196" w:rsidP="00A515DB">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14:paraId="2E2D4E3F" w14:textId="0AA4A0D2" w:rsidR="00A62196" w:rsidRPr="00D05F27" w:rsidRDefault="00A62196" w:rsidP="00A515DB">
            <w:pPr>
              <w:jc w:val="right"/>
              <w:rPr>
                <w:color w:val="000000"/>
                <w:sz w:val="14"/>
                <w:szCs w:val="14"/>
              </w:rPr>
            </w:pPr>
            <w:r w:rsidRPr="00D05F27">
              <w:rPr>
                <w:color w:val="000000"/>
                <w:sz w:val="14"/>
                <w:szCs w:val="14"/>
              </w:rPr>
              <w:t>0.1</w:t>
            </w:r>
          </w:p>
        </w:tc>
        <w:tc>
          <w:tcPr>
            <w:tcW w:w="835" w:type="dxa"/>
            <w:tcBorders>
              <w:top w:val="nil"/>
              <w:left w:val="nil"/>
              <w:bottom w:val="nil"/>
              <w:right w:val="nil"/>
            </w:tcBorders>
            <w:shd w:val="clear" w:color="auto" w:fill="auto"/>
            <w:vAlign w:val="center"/>
          </w:tcPr>
          <w:p w14:paraId="1B1F7FE9" w14:textId="6C92C0F2" w:rsidR="00A62196" w:rsidRPr="00D05F27" w:rsidRDefault="00A62196" w:rsidP="00A515DB">
            <w:pPr>
              <w:jc w:val="right"/>
              <w:rPr>
                <w:color w:val="000000"/>
                <w:sz w:val="14"/>
                <w:szCs w:val="14"/>
              </w:rPr>
            </w:pPr>
            <w:r w:rsidRPr="00A62196">
              <w:rPr>
                <w:color w:val="000000"/>
                <w:sz w:val="14"/>
                <w:szCs w:val="14"/>
              </w:rPr>
              <w:t>0.1</w:t>
            </w:r>
          </w:p>
        </w:tc>
        <w:tc>
          <w:tcPr>
            <w:tcW w:w="771" w:type="dxa"/>
            <w:tcBorders>
              <w:top w:val="nil"/>
              <w:left w:val="nil"/>
              <w:bottom w:val="nil"/>
              <w:right w:val="nil"/>
            </w:tcBorders>
            <w:shd w:val="clear" w:color="auto" w:fill="auto"/>
            <w:noWrap/>
            <w:vAlign w:val="center"/>
          </w:tcPr>
          <w:p w14:paraId="227AC9E4" w14:textId="5500E5FF" w:rsidR="00A62196" w:rsidRPr="00D05F27" w:rsidRDefault="00A62196" w:rsidP="00A515DB">
            <w:pPr>
              <w:jc w:val="right"/>
              <w:rPr>
                <w:color w:val="000000"/>
                <w:sz w:val="14"/>
                <w:szCs w:val="14"/>
              </w:rPr>
            </w:pPr>
            <w:r w:rsidRPr="00A62196">
              <w:rPr>
                <w:color w:val="000000"/>
                <w:sz w:val="14"/>
                <w:szCs w:val="14"/>
              </w:rPr>
              <w:t>0.1</w:t>
            </w:r>
          </w:p>
        </w:tc>
        <w:tc>
          <w:tcPr>
            <w:tcW w:w="835" w:type="dxa"/>
            <w:tcBorders>
              <w:top w:val="nil"/>
              <w:left w:val="nil"/>
              <w:bottom w:val="nil"/>
              <w:right w:val="nil"/>
            </w:tcBorders>
            <w:shd w:val="clear" w:color="auto" w:fill="auto"/>
            <w:noWrap/>
            <w:vAlign w:val="center"/>
            <w:hideMark/>
          </w:tcPr>
          <w:p w14:paraId="5B9FE4CD" w14:textId="2F8CFAA5" w:rsidR="00A62196" w:rsidRPr="00D05F27" w:rsidRDefault="00A62196" w:rsidP="00A515DB">
            <w:pPr>
              <w:jc w:val="right"/>
              <w:rPr>
                <w:color w:val="000000"/>
                <w:sz w:val="14"/>
                <w:szCs w:val="14"/>
              </w:rPr>
            </w:pPr>
            <w:r w:rsidRPr="00D05F27">
              <w:rPr>
                <w:color w:val="000000"/>
                <w:sz w:val="14"/>
                <w:szCs w:val="14"/>
              </w:rPr>
              <w:t>0.1</w:t>
            </w:r>
          </w:p>
        </w:tc>
        <w:tc>
          <w:tcPr>
            <w:tcW w:w="815" w:type="dxa"/>
            <w:tcBorders>
              <w:top w:val="nil"/>
              <w:left w:val="nil"/>
              <w:bottom w:val="nil"/>
              <w:right w:val="nil"/>
            </w:tcBorders>
            <w:shd w:val="clear" w:color="auto" w:fill="auto"/>
            <w:vAlign w:val="center"/>
          </w:tcPr>
          <w:p w14:paraId="2019766C" w14:textId="77B54B90" w:rsidR="00A62196" w:rsidRPr="00D05F27" w:rsidRDefault="00A62196" w:rsidP="00A515DB">
            <w:pPr>
              <w:jc w:val="right"/>
              <w:rPr>
                <w:color w:val="000000"/>
                <w:sz w:val="14"/>
                <w:szCs w:val="14"/>
              </w:rPr>
            </w:pPr>
            <w:r w:rsidRPr="00D05F27">
              <w:rPr>
                <w:color w:val="000000"/>
                <w:sz w:val="14"/>
                <w:szCs w:val="14"/>
              </w:rPr>
              <w:t>0.1</w:t>
            </w:r>
          </w:p>
        </w:tc>
        <w:tc>
          <w:tcPr>
            <w:tcW w:w="815" w:type="dxa"/>
            <w:tcBorders>
              <w:top w:val="nil"/>
              <w:left w:val="nil"/>
              <w:bottom w:val="nil"/>
              <w:right w:val="nil"/>
            </w:tcBorders>
            <w:shd w:val="clear" w:color="auto" w:fill="auto"/>
            <w:vAlign w:val="center"/>
          </w:tcPr>
          <w:p w14:paraId="0BE0E0EF" w14:textId="7646DBC6" w:rsidR="00A62196" w:rsidRPr="00D05F27" w:rsidRDefault="00A62196" w:rsidP="00A515DB">
            <w:pPr>
              <w:jc w:val="right"/>
              <w:rPr>
                <w:color w:val="000000"/>
                <w:sz w:val="14"/>
                <w:szCs w:val="14"/>
              </w:rPr>
            </w:pPr>
            <w:r w:rsidRPr="00D05F27">
              <w:rPr>
                <w:color w:val="000000"/>
                <w:sz w:val="14"/>
                <w:szCs w:val="14"/>
              </w:rPr>
              <w:t>0.1</w:t>
            </w:r>
          </w:p>
        </w:tc>
        <w:tc>
          <w:tcPr>
            <w:tcW w:w="815" w:type="dxa"/>
            <w:tcBorders>
              <w:top w:val="nil"/>
              <w:left w:val="nil"/>
              <w:bottom w:val="nil"/>
              <w:right w:val="nil"/>
            </w:tcBorders>
            <w:shd w:val="clear" w:color="auto" w:fill="auto"/>
            <w:vAlign w:val="center"/>
          </w:tcPr>
          <w:p w14:paraId="4D21E02E" w14:textId="176A3477" w:rsidR="00A62196" w:rsidRPr="00D05F27" w:rsidRDefault="00A62196" w:rsidP="00A515DB">
            <w:pPr>
              <w:jc w:val="right"/>
              <w:rPr>
                <w:color w:val="000000"/>
                <w:sz w:val="14"/>
                <w:szCs w:val="14"/>
              </w:rPr>
            </w:pPr>
            <w:r w:rsidRPr="00D05F27">
              <w:rPr>
                <w:color w:val="000000"/>
                <w:sz w:val="14"/>
                <w:szCs w:val="14"/>
              </w:rPr>
              <w:t>0.1</w:t>
            </w:r>
          </w:p>
        </w:tc>
      </w:tr>
      <w:tr w:rsidR="00A62196" w:rsidRPr="002F19BE" w14:paraId="030060FB" w14:textId="77777777" w:rsidTr="00A515DB">
        <w:trPr>
          <w:trHeight w:hRule="exact" w:val="228"/>
        </w:trPr>
        <w:tc>
          <w:tcPr>
            <w:tcW w:w="3109" w:type="dxa"/>
            <w:tcBorders>
              <w:top w:val="nil"/>
              <w:left w:val="nil"/>
              <w:bottom w:val="nil"/>
              <w:right w:val="nil"/>
            </w:tcBorders>
            <w:shd w:val="clear" w:color="auto" w:fill="auto"/>
            <w:vAlign w:val="center"/>
            <w:hideMark/>
          </w:tcPr>
          <w:p w14:paraId="104FE659" w14:textId="77777777" w:rsidR="00A62196" w:rsidRPr="00125FCA" w:rsidRDefault="00A62196" w:rsidP="00A62196">
            <w:pPr>
              <w:ind w:firstLine="176"/>
              <w:rPr>
                <w:sz w:val="15"/>
                <w:szCs w:val="15"/>
              </w:rPr>
            </w:pPr>
            <w:r w:rsidRPr="00125FCA">
              <w:rPr>
                <w:sz w:val="15"/>
                <w:szCs w:val="15"/>
              </w:rPr>
              <w:t>Govt. Bonds issued to SLIC (Capitalization)</w:t>
            </w:r>
          </w:p>
        </w:tc>
        <w:tc>
          <w:tcPr>
            <w:tcW w:w="751" w:type="dxa"/>
            <w:tcBorders>
              <w:top w:val="nil"/>
              <w:left w:val="nil"/>
              <w:bottom w:val="nil"/>
              <w:right w:val="nil"/>
            </w:tcBorders>
            <w:shd w:val="clear" w:color="auto" w:fill="auto"/>
            <w:vAlign w:val="center"/>
            <w:hideMark/>
          </w:tcPr>
          <w:p w14:paraId="64449DF3" w14:textId="68BA4864" w:rsidR="00A62196" w:rsidRPr="00AF1D3E" w:rsidRDefault="00A62196" w:rsidP="00A515DB">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tcPr>
          <w:p w14:paraId="376C6744" w14:textId="4D7815B2" w:rsidR="00A62196" w:rsidRPr="00D05F27" w:rsidRDefault="00A62196" w:rsidP="00A515DB">
            <w:pPr>
              <w:jc w:val="right"/>
              <w:rPr>
                <w:color w:val="000000"/>
                <w:sz w:val="14"/>
                <w:szCs w:val="14"/>
              </w:rPr>
            </w:pPr>
            <w:r w:rsidRPr="00D05F27">
              <w:rPr>
                <w:color w:val="000000"/>
                <w:sz w:val="14"/>
                <w:szCs w:val="14"/>
              </w:rPr>
              <w:t>0.6</w:t>
            </w:r>
          </w:p>
        </w:tc>
        <w:tc>
          <w:tcPr>
            <w:tcW w:w="835" w:type="dxa"/>
            <w:tcBorders>
              <w:top w:val="nil"/>
              <w:left w:val="nil"/>
              <w:bottom w:val="nil"/>
              <w:right w:val="nil"/>
            </w:tcBorders>
            <w:shd w:val="clear" w:color="auto" w:fill="auto"/>
            <w:vAlign w:val="center"/>
          </w:tcPr>
          <w:p w14:paraId="54C27C6F" w14:textId="20584BE8" w:rsidR="00A62196" w:rsidRPr="00D05F27" w:rsidRDefault="00A62196" w:rsidP="00A515DB">
            <w:pPr>
              <w:jc w:val="right"/>
              <w:rPr>
                <w:color w:val="000000"/>
                <w:sz w:val="14"/>
                <w:szCs w:val="14"/>
              </w:rPr>
            </w:pPr>
            <w:r w:rsidRPr="00A62196">
              <w:rPr>
                <w:color w:val="000000"/>
                <w:sz w:val="14"/>
                <w:szCs w:val="14"/>
              </w:rPr>
              <w:t>0.6</w:t>
            </w:r>
          </w:p>
        </w:tc>
        <w:tc>
          <w:tcPr>
            <w:tcW w:w="771" w:type="dxa"/>
            <w:tcBorders>
              <w:top w:val="nil"/>
              <w:left w:val="nil"/>
              <w:bottom w:val="nil"/>
              <w:right w:val="nil"/>
            </w:tcBorders>
            <w:shd w:val="clear" w:color="auto" w:fill="auto"/>
            <w:noWrap/>
            <w:vAlign w:val="center"/>
          </w:tcPr>
          <w:p w14:paraId="442C9B45" w14:textId="7664BDA6" w:rsidR="00A62196" w:rsidRPr="00D05F27" w:rsidRDefault="00A62196" w:rsidP="00A515DB">
            <w:pPr>
              <w:jc w:val="right"/>
              <w:rPr>
                <w:color w:val="000000"/>
                <w:sz w:val="14"/>
                <w:szCs w:val="14"/>
              </w:rPr>
            </w:pPr>
            <w:r w:rsidRPr="00A62196">
              <w:rPr>
                <w:color w:val="000000"/>
                <w:sz w:val="14"/>
                <w:szCs w:val="14"/>
              </w:rPr>
              <w:t>0.6</w:t>
            </w:r>
          </w:p>
        </w:tc>
        <w:tc>
          <w:tcPr>
            <w:tcW w:w="835" w:type="dxa"/>
            <w:tcBorders>
              <w:top w:val="nil"/>
              <w:left w:val="nil"/>
              <w:bottom w:val="nil"/>
              <w:right w:val="nil"/>
            </w:tcBorders>
            <w:shd w:val="clear" w:color="auto" w:fill="auto"/>
            <w:noWrap/>
            <w:vAlign w:val="center"/>
            <w:hideMark/>
          </w:tcPr>
          <w:p w14:paraId="7E4D83F3" w14:textId="63B29CDF" w:rsidR="00A62196" w:rsidRPr="00D05F27" w:rsidRDefault="00A62196" w:rsidP="00A515DB">
            <w:pPr>
              <w:jc w:val="right"/>
              <w:rPr>
                <w:color w:val="000000"/>
                <w:sz w:val="14"/>
                <w:szCs w:val="14"/>
              </w:rPr>
            </w:pPr>
            <w:r w:rsidRPr="00D05F27">
              <w:rPr>
                <w:color w:val="000000"/>
                <w:sz w:val="14"/>
                <w:szCs w:val="14"/>
              </w:rPr>
              <w:t>0.6</w:t>
            </w:r>
          </w:p>
        </w:tc>
        <w:tc>
          <w:tcPr>
            <w:tcW w:w="815" w:type="dxa"/>
            <w:tcBorders>
              <w:top w:val="nil"/>
              <w:left w:val="nil"/>
              <w:bottom w:val="nil"/>
              <w:right w:val="nil"/>
            </w:tcBorders>
            <w:shd w:val="clear" w:color="auto" w:fill="auto"/>
            <w:vAlign w:val="center"/>
          </w:tcPr>
          <w:p w14:paraId="7ECBF1F7" w14:textId="66819E85" w:rsidR="00A62196" w:rsidRPr="00D05F27" w:rsidRDefault="00A62196" w:rsidP="00A515DB">
            <w:pPr>
              <w:jc w:val="right"/>
              <w:rPr>
                <w:color w:val="000000"/>
                <w:sz w:val="14"/>
                <w:szCs w:val="14"/>
              </w:rPr>
            </w:pPr>
            <w:r w:rsidRPr="00D05F27">
              <w:rPr>
                <w:color w:val="000000"/>
                <w:sz w:val="14"/>
                <w:szCs w:val="14"/>
              </w:rPr>
              <w:t>0.6</w:t>
            </w:r>
          </w:p>
        </w:tc>
        <w:tc>
          <w:tcPr>
            <w:tcW w:w="815" w:type="dxa"/>
            <w:tcBorders>
              <w:top w:val="nil"/>
              <w:left w:val="nil"/>
              <w:bottom w:val="nil"/>
              <w:right w:val="nil"/>
            </w:tcBorders>
            <w:shd w:val="clear" w:color="auto" w:fill="auto"/>
            <w:vAlign w:val="center"/>
          </w:tcPr>
          <w:p w14:paraId="710E9820" w14:textId="02562D39" w:rsidR="00A62196" w:rsidRPr="00D05F27" w:rsidRDefault="00A62196" w:rsidP="00A515DB">
            <w:pPr>
              <w:jc w:val="right"/>
              <w:rPr>
                <w:color w:val="000000"/>
                <w:sz w:val="14"/>
                <w:szCs w:val="14"/>
              </w:rPr>
            </w:pPr>
            <w:r w:rsidRPr="00D05F27">
              <w:rPr>
                <w:color w:val="000000"/>
                <w:sz w:val="14"/>
                <w:szCs w:val="14"/>
              </w:rPr>
              <w:t>0.6</w:t>
            </w:r>
          </w:p>
        </w:tc>
        <w:tc>
          <w:tcPr>
            <w:tcW w:w="815" w:type="dxa"/>
            <w:tcBorders>
              <w:top w:val="nil"/>
              <w:left w:val="nil"/>
              <w:bottom w:val="nil"/>
              <w:right w:val="nil"/>
            </w:tcBorders>
            <w:shd w:val="clear" w:color="auto" w:fill="auto"/>
            <w:vAlign w:val="center"/>
          </w:tcPr>
          <w:p w14:paraId="57EEE628" w14:textId="3F118B1F" w:rsidR="00A62196" w:rsidRPr="00D05F27" w:rsidRDefault="00A62196" w:rsidP="00A515DB">
            <w:pPr>
              <w:jc w:val="right"/>
              <w:rPr>
                <w:color w:val="000000"/>
                <w:sz w:val="14"/>
                <w:szCs w:val="14"/>
              </w:rPr>
            </w:pPr>
            <w:r w:rsidRPr="00D05F27">
              <w:rPr>
                <w:color w:val="000000"/>
                <w:sz w:val="14"/>
                <w:szCs w:val="14"/>
              </w:rPr>
              <w:t>0.6</w:t>
            </w:r>
          </w:p>
        </w:tc>
      </w:tr>
      <w:tr w:rsidR="00A515DB" w:rsidRPr="002F19BE" w14:paraId="27C28B7F" w14:textId="77777777" w:rsidTr="00A515DB">
        <w:trPr>
          <w:trHeight w:hRule="exact" w:val="228"/>
        </w:trPr>
        <w:tc>
          <w:tcPr>
            <w:tcW w:w="3109" w:type="dxa"/>
            <w:tcBorders>
              <w:top w:val="nil"/>
              <w:left w:val="nil"/>
              <w:bottom w:val="nil"/>
              <w:right w:val="nil"/>
            </w:tcBorders>
            <w:shd w:val="clear" w:color="auto" w:fill="auto"/>
            <w:vAlign w:val="center"/>
            <w:hideMark/>
          </w:tcPr>
          <w:p w14:paraId="4095257F" w14:textId="77777777" w:rsidR="00A515DB" w:rsidRPr="00125FCA" w:rsidRDefault="00A515DB" w:rsidP="00A515DB">
            <w:pPr>
              <w:ind w:firstLine="176"/>
              <w:rPr>
                <w:sz w:val="15"/>
                <w:szCs w:val="15"/>
              </w:rPr>
            </w:pPr>
            <w:r w:rsidRPr="00125FCA">
              <w:rPr>
                <w:sz w:val="15"/>
                <w:szCs w:val="15"/>
              </w:rPr>
              <w:t xml:space="preserve">Special </w:t>
            </w:r>
            <w:r>
              <w:rPr>
                <w:sz w:val="15"/>
                <w:szCs w:val="15"/>
              </w:rPr>
              <w:t>na</w:t>
            </w:r>
            <w:r w:rsidRPr="00125FCA">
              <w:rPr>
                <w:sz w:val="15"/>
                <w:szCs w:val="15"/>
              </w:rPr>
              <w:t>tio</w:t>
            </w:r>
            <w:r>
              <w:rPr>
                <w:sz w:val="15"/>
                <w:szCs w:val="15"/>
              </w:rPr>
              <w:t>na</w:t>
            </w:r>
            <w:r w:rsidRPr="00125FCA">
              <w:rPr>
                <w:sz w:val="15"/>
                <w:szCs w:val="15"/>
              </w:rPr>
              <w:t>l Fund Bonds</w:t>
            </w:r>
          </w:p>
        </w:tc>
        <w:tc>
          <w:tcPr>
            <w:tcW w:w="751" w:type="dxa"/>
            <w:tcBorders>
              <w:top w:val="nil"/>
              <w:left w:val="nil"/>
              <w:bottom w:val="nil"/>
              <w:right w:val="nil"/>
            </w:tcBorders>
            <w:shd w:val="clear" w:color="auto" w:fill="auto"/>
            <w:vAlign w:val="center"/>
            <w:hideMark/>
          </w:tcPr>
          <w:p w14:paraId="34CC4857" w14:textId="77777777" w:rsidR="00A515DB" w:rsidRPr="00AF1D3E" w:rsidRDefault="00A515DB" w:rsidP="00A515DB">
            <w:pPr>
              <w:jc w:val="right"/>
              <w:rPr>
                <w:color w:val="000000"/>
                <w:sz w:val="14"/>
                <w:szCs w:val="14"/>
              </w:rPr>
            </w:pPr>
            <w:r w:rsidRPr="00AF1D3E">
              <w:rPr>
                <w:color w:val="000000"/>
                <w:sz w:val="14"/>
                <w:szCs w:val="14"/>
              </w:rPr>
              <w:t>..</w:t>
            </w:r>
          </w:p>
        </w:tc>
        <w:tc>
          <w:tcPr>
            <w:tcW w:w="834" w:type="dxa"/>
            <w:tcBorders>
              <w:top w:val="nil"/>
              <w:left w:val="nil"/>
              <w:bottom w:val="nil"/>
              <w:right w:val="nil"/>
            </w:tcBorders>
            <w:shd w:val="clear" w:color="auto" w:fill="auto"/>
            <w:vAlign w:val="center"/>
          </w:tcPr>
          <w:p w14:paraId="1BFFFBDD" w14:textId="77777777" w:rsidR="00A515DB" w:rsidRPr="00D05F27" w:rsidRDefault="00A515DB" w:rsidP="00A515DB">
            <w:pPr>
              <w:jc w:val="right"/>
              <w:rPr>
                <w:color w:val="000000"/>
                <w:sz w:val="14"/>
                <w:szCs w:val="14"/>
              </w:rPr>
            </w:pPr>
            <w:r w:rsidRPr="00D05F27">
              <w:rPr>
                <w:color w:val="000000"/>
                <w:sz w:val="14"/>
                <w:szCs w:val="14"/>
              </w:rPr>
              <w:t>..</w:t>
            </w:r>
          </w:p>
        </w:tc>
        <w:tc>
          <w:tcPr>
            <w:tcW w:w="835" w:type="dxa"/>
            <w:tcBorders>
              <w:top w:val="nil"/>
              <w:left w:val="nil"/>
              <w:bottom w:val="nil"/>
              <w:right w:val="nil"/>
            </w:tcBorders>
            <w:shd w:val="clear" w:color="auto" w:fill="auto"/>
            <w:vAlign w:val="center"/>
          </w:tcPr>
          <w:p w14:paraId="466E00FC" w14:textId="7137737A" w:rsidR="00A515DB" w:rsidRPr="00D05F27" w:rsidRDefault="00A515DB" w:rsidP="00A515DB">
            <w:pPr>
              <w:jc w:val="right"/>
              <w:rPr>
                <w:color w:val="000000"/>
                <w:sz w:val="14"/>
                <w:szCs w:val="14"/>
              </w:rPr>
            </w:pPr>
            <w:r>
              <w:rPr>
                <w:color w:val="000000"/>
                <w:sz w:val="14"/>
                <w:szCs w:val="14"/>
              </w:rPr>
              <w:t>..</w:t>
            </w:r>
          </w:p>
        </w:tc>
        <w:tc>
          <w:tcPr>
            <w:tcW w:w="771" w:type="dxa"/>
            <w:tcBorders>
              <w:top w:val="nil"/>
              <w:left w:val="nil"/>
              <w:bottom w:val="nil"/>
              <w:right w:val="nil"/>
            </w:tcBorders>
            <w:shd w:val="clear" w:color="auto" w:fill="auto"/>
            <w:noWrap/>
            <w:vAlign w:val="center"/>
          </w:tcPr>
          <w:p w14:paraId="0528AA21" w14:textId="3C1FB388" w:rsidR="00A515DB" w:rsidRPr="00D05F27" w:rsidRDefault="00A515DB" w:rsidP="00A515DB">
            <w:pPr>
              <w:jc w:val="right"/>
              <w:rPr>
                <w:color w:val="000000"/>
                <w:sz w:val="14"/>
                <w:szCs w:val="14"/>
              </w:rPr>
            </w:pPr>
            <w:r w:rsidRPr="00E94E76">
              <w:rPr>
                <w:color w:val="000000"/>
                <w:sz w:val="14"/>
                <w:szCs w:val="14"/>
              </w:rPr>
              <w:t>..</w:t>
            </w:r>
          </w:p>
        </w:tc>
        <w:tc>
          <w:tcPr>
            <w:tcW w:w="835" w:type="dxa"/>
            <w:tcBorders>
              <w:top w:val="nil"/>
              <w:left w:val="nil"/>
              <w:bottom w:val="nil"/>
              <w:right w:val="nil"/>
            </w:tcBorders>
            <w:shd w:val="clear" w:color="auto" w:fill="auto"/>
            <w:noWrap/>
            <w:vAlign w:val="center"/>
            <w:hideMark/>
          </w:tcPr>
          <w:p w14:paraId="04135AA8" w14:textId="677793C4" w:rsidR="00A515DB" w:rsidRPr="00D05F27" w:rsidRDefault="00A515DB" w:rsidP="00A515DB">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14:paraId="75898804" w14:textId="6FCE9175" w:rsidR="00A515DB" w:rsidRPr="00D05F27" w:rsidRDefault="00A515DB" w:rsidP="00A515DB">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14:paraId="3833E901" w14:textId="6AE5A597" w:rsidR="00A515DB" w:rsidRPr="00D05F27" w:rsidRDefault="00A515DB" w:rsidP="00A515DB">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14:paraId="3A7EA667" w14:textId="13B9D1F9" w:rsidR="00A515DB" w:rsidRPr="00D05F27" w:rsidRDefault="00A515DB" w:rsidP="00A515DB">
            <w:pPr>
              <w:jc w:val="right"/>
              <w:rPr>
                <w:color w:val="000000"/>
                <w:sz w:val="14"/>
                <w:szCs w:val="14"/>
              </w:rPr>
            </w:pPr>
            <w:r w:rsidRPr="00D05F27">
              <w:rPr>
                <w:color w:val="000000"/>
                <w:sz w:val="14"/>
                <w:szCs w:val="14"/>
              </w:rPr>
              <w:t>..</w:t>
            </w:r>
          </w:p>
        </w:tc>
      </w:tr>
      <w:tr w:rsidR="00A515DB" w:rsidRPr="002F19BE" w14:paraId="53B964F1" w14:textId="77777777" w:rsidTr="00A515DB">
        <w:trPr>
          <w:trHeight w:hRule="exact" w:val="228"/>
        </w:trPr>
        <w:tc>
          <w:tcPr>
            <w:tcW w:w="3109" w:type="dxa"/>
            <w:tcBorders>
              <w:top w:val="nil"/>
              <w:left w:val="nil"/>
              <w:bottom w:val="nil"/>
              <w:right w:val="nil"/>
            </w:tcBorders>
            <w:shd w:val="clear" w:color="auto" w:fill="auto"/>
            <w:vAlign w:val="center"/>
            <w:hideMark/>
          </w:tcPr>
          <w:p w14:paraId="6D6E44F3" w14:textId="77777777" w:rsidR="00A515DB" w:rsidRPr="00125FCA" w:rsidRDefault="00A515DB" w:rsidP="00A515DB">
            <w:pPr>
              <w:ind w:firstLine="176"/>
              <w:rPr>
                <w:sz w:val="15"/>
                <w:szCs w:val="15"/>
              </w:rPr>
            </w:pPr>
            <w:r w:rsidRPr="00125FCA">
              <w:rPr>
                <w:sz w:val="15"/>
                <w:szCs w:val="15"/>
              </w:rPr>
              <w:t xml:space="preserve">Bearer </w:t>
            </w:r>
            <w:r>
              <w:rPr>
                <w:sz w:val="15"/>
                <w:szCs w:val="15"/>
              </w:rPr>
              <w:t>na</w:t>
            </w:r>
            <w:r w:rsidRPr="00125FCA">
              <w:rPr>
                <w:sz w:val="15"/>
                <w:szCs w:val="15"/>
              </w:rPr>
              <w:t>tio</w:t>
            </w:r>
            <w:r>
              <w:rPr>
                <w:sz w:val="15"/>
                <w:szCs w:val="15"/>
              </w:rPr>
              <w:t>na</w:t>
            </w:r>
            <w:r w:rsidRPr="00125FCA">
              <w:rPr>
                <w:sz w:val="15"/>
                <w:szCs w:val="15"/>
              </w:rPr>
              <w:t>l Fund Bonds</w:t>
            </w:r>
            <w:r w:rsidRPr="00125FCA">
              <w:rPr>
                <w:sz w:val="15"/>
                <w:szCs w:val="15"/>
                <w:vertAlign w:val="superscript"/>
              </w:rPr>
              <w:t>2</w:t>
            </w:r>
          </w:p>
        </w:tc>
        <w:tc>
          <w:tcPr>
            <w:tcW w:w="751" w:type="dxa"/>
            <w:tcBorders>
              <w:top w:val="nil"/>
              <w:left w:val="nil"/>
              <w:bottom w:val="nil"/>
              <w:right w:val="nil"/>
            </w:tcBorders>
            <w:shd w:val="clear" w:color="auto" w:fill="auto"/>
            <w:vAlign w:val="center"/>
            <w:hideMark/>
          </w:tcPr>
          <w:p w14:paraId="3A5818DC" w14:textId="77777777" w:rsidR="00A515DB" w:rsidRPr="00AF1D3E" w:rsidRDefault="00A515DB" w:rsidP="00A515DB">
            <w:pPr>
              <w:jc w:val="right"/>
              <w:rPr>
                <w:color w:val="000000"/>
                <w:sz w:val="14"/>
                <w:szCs w:val="14"/>
              </w:rPr>
            </w:pPr>
            <w:r w:rsidRPr="00AF1D3E">
              <w:rPr>
                <w:color w:val="000000"/>
                <w:sz w:val="14"/>
                <w:szCs w:val="14"/>
              </w:rPr>
              <w:t>..</w:t>
            </w:r>
          </w:p>
        </w:tc>
        <w:tc>
          <w:tcPr>
            <w:tcW w:w="834" w:type="dxa"/>
            <w:tcBorders>
              <w:top w:val="nil"/>
              <w:left w:val="nil"/>
              <w:bottom w:val="nil"/>
              <w:right w:val="nil"/>
            </w:tcBorders>
            <w:shd w:val="clear" w:color="auto" w:fill="auto"/>
            <w:vAlign w:val="center"/>
          </w:tcPr>
          <w:p w14:paraId="60BE900E" w14:textId="77777777" w:rsidR="00A515DB" w:rsidRPr="00D05F27" w:rsidRDefault="00A515DB" w:rsidP="00A515DB">
            <w:pPr>
              <w:jc w:val="right"/>
              <w:rPr>
                <w:color w:val="000000"/>
                <w:sz w:val="14"/>
                <w:szCs w:val="14"/>
              </w:rPr>
            </w:pPr>
            <w:r w:rsidRPr="00D05F27">
              <w:rPr>
                <w:color w:val="000000"/>
                <w:sz w:val="14"/>
                <w:szCs w:val="14"/>
              </w:rPr>
              <w:t>..</w:t>
            </w:r>
          </w:p>
        </w:tc>
        <w:tc>
          <w:tcPr>
            <w:tcW w:w="835" w:type="dxa"/>
            <w:tcBorders>
              <w:top w:val="nil"/>
              <w:left w:val="nil"/>
              <w:bottom w:val="nil"/>
              <w:right w:val="nil"/>
            </w:tcBorders>
            <w:shd w:val="clear" w:color="auto" w:fill="auto"/>
            <w:vAlign w:val="center"/>
          </w:tcPr>
          <w:p w14:paraId="09A944A7" w14:textId="0EDB3237" w:rsidR="00A515DB" w:rsidRPr="00D05F27" w:rsidRDefault="00A515DB" w:rsidP="00A515DB">
            <w:pPr>
              <w:jc w:val="right"/>
              <w:rPr>
                <w:color w:val="000000"/>
                <w:sz w:val="14"/>
                <w:szCs w:val="14"/>
              </w:rPr>
            </w:pPr>
            <w:r>
              <w:rPr>
                <w:color w:val="000000"/>
                <w:sz w:val="14"/>
                <w:szCs w:val="14"/>
              </w:rPr>
              <w:t>..</w:t>
            </w:r>
          </w:p>
        </w:tc>
        <w:tc>
          <w:tcPr>
            <w:tcW w:w="771" w:type="dxa"/>
            <w:tcBorders>
              <w:top w:val="nil"/>
              <w:left w:val="nil"/>
              <w:bottom w:val="nil"/>
              <w:right w:val="nil"/>
            </w:tcBorders>
            <w:shd w:val="clear" w:color="auto" w:fill="auto"/>
            <w:noWrap/>
            <w:vAlign w:val="center"/>
          </w:tcPr>
          <w:p w14:paraId="3DBB6CCC" w14:textId="5BC8CF0D" w:rsidR="00A515DB" w:rsidRPr="00D05F27" w:rsidRDefault="00A515DB" w:rsidP="00A515DB">
            <w:pPr>
              <w:jc w:val="right"/>
              <w:rPr>
                <w:color w:val="000000"/>
                <w:sz w:val="14"/>
                <w:szCs w:val="14"/>
              </w:rPr>
            </w:pPr>
            <w:r w:rsidRPr="00E94E76">
              <w:rPr>
                <w:color w:val="000000"/>
                <w:sz w:val="14"/>
                <w:szCs w:val="14"/>
              </w:rPr>
              <w:t>..</w:t>
            </w:r>
          </w:p>
        </w:tc>
        <w:tc>
          <w:tcPr>
            <w:tcW w:w="835" w:type="dxa"/>
            <w:tcBorders>
              <w:top w:val="nil"/>
              <w:left w:val="nil"/>
              <w:bottom w:val="nil"/>
              <w:right w:val="nil"/>
            </w:tcBorders>
            <w:shd w:val="clear" w:color="auto" w:fill="auto"/>
            <w:noWrap/>
            <w:vAlign w:val="center"/>
            <w:hideMark/>
          </w:tcPr>
          <w:p w14:paraId="5A499571" w14:textId="75BABD5C" w:rsidR="00A515DB" w:rsidRPr="00D05F27" w:rsidRDefault="00A515DB" w:rsidP="00A515DB">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14:paraId="53F6E6E4" w14:textId="3EF9C925" w:rsidR="00A515DB" w:rsidRPr="00D05F27" w:rsidRDefault="00A515DB" w:rsidP="00A515DB">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14:paraId="4204A6AC" w14:textId="50742FC2" w:rsidR="00A515DB" w:rsidRPr="00D05F27" w:rsidRDefault="00A515DB" w:rsidP="00A515DB">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14:paraId="477AF943" w14:textId="05C8DDF0" w:rsidR="00A515DB" w:rsidRPr="00D05F27" w:rsidRDefault="00A515DB" w:rsidP="00A515DB">
            <w:pPr>
              <w:jc w:val="right"/>
              <w:rPr>
                <w:color w:val="000000"/>
                <w:sz w:val="14"/>
                <w:szCs w:val="14"/>
              </w:rPr>
            </w:pPr>
            <w:r w:rsidRPr="00D05F27">
              <w:rPr>
                <w:color w:val="000000"/>
                <w:sz w:val="14"/>
                <w:szCs w:val="14"/>
              </w:rPr>
              <w:t>..</w:t>
            </w:r>
          </w:p>
        </w:tc>
      </w:tr>
      <w:tr w:rsidR="00A515DB" w:rsidRPr="002F19BE" w14:paraId="469821BB" w14:textId="77777777" w:rsidTr="00A515DB">
        <w:trPr>
          <w:trHeight w:hRule="exact" w:val="228"/>
        </w:trPr>
        <w:tc>
          <w:tcPr>
            <w:tcW w:w="3109" w:type="dxa"/>
            <w:tcBorders>
              <w:top w:val="nil"/>
              <w:left w:val="nil"/>
              <w:bottom w:val="nil"/>
              <w:right w:val="nil"/>
            </w:tcBorders>
            <w:shd w:val="clear" w:color="auto" w:fill="auto"/>
            <w:vAlign w:val="center"/>
            <w:hideMark/>
          </w:tcPr>
          <w:p w14:paraId="0A625715" w14:textId="77777777" w:rsidR="00A515DB" w:rsidRPr="00125FCA" w:rsidRDefault="00A515DB" w:rsidP="00A515DB">
            <w:pPr>
              <w:ind w:firstLine="176"/>
              <w:rPr>
                <w:sz w:val="15"/>
                <w:szCs w:val="15"/>
              </w:rPr>
            </w:pPr>
            <w:r w:rsidRPr="00125FCA">
              <w:rPr>
                <w:sz w:val="15"/>
                <w:szCs w:val="15"/>
              </w:rPr>
              <w:t>Federal Investment Bonds</w:t>
            </w:r>
          </w:p>
        </w:tc>
        <w:tc>
          <w:tcPr>
            <w:tcW w:w="751" w:type="dxa"/>
            <w:tcBorders>
              <w:top w:val="nil"/>
              <w:left w:val="nil"/>
              <w:bottom w:val="nil"/>
              <w:right w:val="nil"/>
            </w:tcBorders>
            <w:shd w:val="clear" w:color="auto" w:fill="auto"/>
            <w:vAlign w:val="center"/>
            <w:hideMark/>
          </w:tcPr>
          <w:p w14:paraId="79B378D2" w14:textId="77777777" w:rsidR="00A515DB" w:rsidRPr="00AF1D3E" w:rsidRDefault="00A515DB" w:rsidP="00A515DB">
            <w:pPr>
              <w:jc w:val="right"/>
              <w:rPr>
                <w:color w:val="000000"/>
                <w:sz w:val="14"/>
                <w:szCs w:val="14"/>
              </w:rPr>
            </w:pPr>
            <w:r w:rsidRPr="00AF1D3E">
              <w:rPr>
                <w:color w:val="000000"/>
                <w:sz w:val="14"/>
                <w:szCs w:val="14"/>
              </w:rPr>
              <w:t>..</w:t>
            </w:r>
          </w:p>
        </w:tc>
        <w:tc>
          <w:tcPr>
            <w:tcW w:w="834" w:type="dxa"/>
            <w:tcBorders>
              <w:top w:val="nil"/>
              <w:left w:val="nil"/>
              <w:bottom w:val="nil"/>
              <w:right w:val="nil"/>
            </w:tcBorders>
            <w:shd w:val="clear" w:color="auto" w:fill="auto"/>
            <w:vAlign w:val="center"/>
          </w:tcPr>
          <w:p w14:paraId="752F1954" w14:textId="77777777" w:rsidR="00A515DB" w:rsidRPr="00D05F27" w:rsidRDefault="00A515DB" w:rsidP="00A515DB">
            <w:pPr>
              <w:jc w:val="right"/>
              <w:rPr>
                <w:color w:val="000000"/>
                <w:sz w:val="14"/>
                <w:szCs w:val="14"/>
              </w:rPr>
            </w:pPr>
            <w:r w:rsidRPr="00D05F27">
              <w:rPr>
                <w:color w:val="000000"/>
                <w:sz w:val="14"/>
                <w:szCs w:val="14"/>
              </w:rPr>
              <w:t>..</w:t>
            </w:r>
          </w:p>
        </w:tc>
        <w:tc>
          <w:tcPr>
            <w:tcW w:w="835" w:type="dxa"/>
            <w:tcBorders>
              <w:top w:val="nil"/>
              <w:left w:val="nil"/>
              <w:bottom w:val="nil"/>
              <w:right w:val="nil"/>
            </w:tcBorders>
            <w:shd w:val="clear" w:color="auto" w:fill="auto"/>
            <w:vAlign w:val="center"/>
          </w:tcPr>
          <w:p w14:paraId="2AEBB443" w14:textId="65F175D8" w:rsidR="00A515DB" w:rsidRPr="00D05F27" w:rsidRDefault="00A515DB" w:rsidP="00A515DB">
            <w:pPr>
              <w:jc w:val="right"/>
              <w:rPr>
                <w:color w:val="000000"/>
                <w:sz w:val="14"/>
                <w:szCs w:val="14"/>
              </w:rPr>
            </w:pPr>
            <w:r>
              <w:rPr>
                <w:color w:val="000000"/>
                <w:sz w:val="14"/>
                <w:szCs w:val="14"/>
              </w:rPr>
              <w:t>..</w:t>
            </w:r>
          </w:p>
        </w:tc>
        <w:tc>
          <w:tcPr>
            <w:tcW w:w="771" w:type="dxa"/>
            <w:tcBorders>
              <w:top w:val="nil"/>
              <w:left w:val="nil"/>
              <w:bottom w:val="nil"/>
              <w:right w:val="nil"/>
            </w:tcBorders>
            <w:shd w:val="clear" w:color="auto" w:fill="auto"/>
            <w:noWrap/>
            <w:vAlign w:val="center"/>
          </w:tcPr>
          <w:p w14:paraId="2F6F34D9" w14:textId="4A50176C" w:rsidR="00A515DB" w:rsidRPr="00D05F27" w:rsidRDefault="00A515DB" w:rsidP="00A515DB">
            <w:pPr>
              <w:jc w:val="right"/>
              <w:rPr>
                <w:color w:val="000000"/>
                <w:sz w:val="14"/>
                <w:szCs w:val="14"/>
              </w:rPr>
            </w:pPr>
            <w:r w:rsidRPr="00E94E76">
              <w:rPr>
                <w:color w:val="000000"/>
                <w:sz w:val="14"/>
                <w:szCs w:val="14"/>
              </w:rPr>
              <w:t>..</w:t>
            </w:r>
          </w:p>
        </w:tc>
        <w:tc>
          <w:tcPr>
            <w:tcW w:w="835" w:type="dxa"/>
            <w:tcBorders>
              <w:top w:val="nil"/>
              <w:left w:val="nil"/>
              <w:bottom w:val="nil"/>
              <w:right w:val="nil"/>
            </w:tcBorders>
            <w:shd w:val="clear" w:color="auto" w:fill="auto"/>
            <w:noWrap/>
            <w:vAlign w:val="center"/>
            <w:hideMark/>
          </w:tcPr>
          <w:p w14:paraId="584B3FBF" w14:textId="7CA75094" w:rsidR="00A515DB" w:rsidRPr="00D05F27" w:rsidRDefault="00A515DB" w:rsidP="00A515DB">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14:paraId="59D97733" w14:textId="4294219B" w:rsidR="00A515DB" w:rsidRPr="00D05F27" w:rsidRDefault="00A515DB" w:rsidP="00A515DB">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14:paraId="06BEC030" w14:textId="339B4B5E" w:rsidR="00A515DB" w:rsidRPr="00D05F27" w:rsidRDefault="00A515DB" w:rsidP="00A515DB">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14:paraId="5EDFB10D" w14:textId="6D677881" w:rsidR="00A515DB" w:rsidRPr="00D05F27" w:rsidRDefault="00A515DB" w:rsidP="00A515DB">
            <w:pPr>
              <w:jc w:val="right"/>
              <w:rPr>
                <w:color w:val="000000"/>
                <w:sz w:val="14"/>
                <w:szCs w:val="14"/>
              </w:rPr>
            </w:pPr>
            <w:r w:rsidRPr="00D05F27">
              <w:rPr>
                <w:color w:val="000000"/>
                <w:sz w:val="14"/>
                <w:szCs w:val="14"/>
              </w:rPr>
              <w:t>..</w:t>
            </w:r>
          </w:p>
        </w:tc>
      </w:tr>
      <w:tr w:rsidR="00A62196" w:rsidRPr="002F19BE" w14:paraId="7FA65C91" w14:textId="77777777" w:rsidTr="00A515DB">
        <w:trPr>
          <w:trHeight w:hRule="exact" w:val="153"/>
        </w:trPr>
        <w:tc>
          <w:tcPr>
            <w:tcW w:w="3109" w:type="dxa"/>
            <w:tcBorders>
              <w:top w:val="nil"/>
              <w:left w:val="nil"/>
              <w:bottom w:val="nil"/>
              <w:right w:val="nil"/>
            </w:tcBorders>
            <w:shd w:val="clear" w:color="auto" w:fill="auto"/>
            <w:vAlign w:val="center"/>
            <w:hideMark/>
          </w:tcPr>
          <w:p w14:paraId="5552CCE3" w14:textId="77777777" w:rsidR="00A62196" w:rsidRPr="00125FCA" w:rsidRDefault="00A62196" w:rsidP="00A62196">
            <w:pPr>
              <w:ind w:firstLine="176"/>
              <w:rPr>
                <w:sz w:val="15"/>
                <w:szCs w:val="15"/>
              </w:rPr>
            </w:pPr>
            <w:r w:rsidRPr="00125FCA">
              <w:rPr>
                <w:sz w:val="15"/>
                <w:szCs w:val="15"/>
              </w:rPr>
              <w:t>Pakistan Investment Bonds (PIBs)</w:t>
            </w:r>
          </w:p>
        </w:tc>
        <w:tc>
          <w:tcPr>
            <w:tcW w:w="751" w:type="dxa"/>
            <w:tcBorders>
              <w:top w:val="nil"/>
              <w:left w:val="nil"/>
              <w:bottom w:val="nil"/>
              <w:right w:val="nil"/>
            </w:tcBorders>
            <w:shd w:val="clear" w:color="auto" w:fill="auto"/>
            <w:vAlign w:val="center"/>
            <w:hideMark/>
          </w:tcPr>
          <w:p w14:paraId="648B0504" w14:textId="77777777" w:rsidR="00A62196" w:rsidRPr="00AF1D3E" w:rsidRDefault="00A62196" w:rsidP="00A515DB">
            <w:pPr>
              <w:jc w:val="right"/>
              <w:rPr>
                <w:color w:val="000000"/>
                <w:sz w:val="14"/>
                <w:szCs w:val="14"/>
              </w:rPr>
            </w:pPr>
            <w:r w:rsidRPr="00AF1D3E">
              <w:rPr>
                <w:color w:val="000000"/>
                <w:sz w:val="14"/>
                <w:szCs w:val="14"/>
              </w:rPr>
              <w:t>12,886.0</w:t>
            </w:r>
          </w:p>
        </w:tc>
        <w:tc>
          <w:tcPr>
            <w:tcW w:w="834" w:type="dxa"/>
            <w:tcBorders>
              <w:top w:val="nil"/>
              <w:left w:val="nil"/>
              <w:bottom w:val="nil"/>
              <w:right w:val="nil"/>
            </w:tcBorders>
            <w:shd w:val="clear" w:color="auto" w:fill="auto"/>
            <w:vAlign w:val="center"/>
          </w:tcPr>
          <w:p w14:paraId="444C6184" w14:textId="77777777" w:rsidR="00A62196" w:rsidRPr="00D05F27" w:rsidRDefault="00A62196" w:rsidP="00A515DB">
            <w:pPr>
              <w:jc w:val="right"/>
              <w:rPr>
                <w:color w:val="000000"/>
                <w:sz w:val="14"/>
                <w:szCs w:val="14"/>
              </w:rPr>
            </w:pPr>
            <w:r w:rsidRPr="00D05F27">
              <w:rPr>
                <w:color w:val="000000"/>
                <w:sz w:val="14"/>
                <w:szCs w:val="14"/>
              </w:rPr>
              <w:t>14,590.0</w:t>
            </w:r>
          </w:p>
        </w:tc>
        <w:tc>
          <w:tcPr>
            <w:tcW w:w="835" w:type="dxa"/>
            <w:tcBorders>
              <w:top w:val="nil"/>
              <w:left w:val="nil"/>
              <w:bottom w:val="nil"/>
              <w:right w:val="nil"/>
            </w:tcBorders>
            <w:shd w:val="clear" w:color="auto" w:fill="auto"/>
            <w:vAlign w:val="center"/>
          </w:tcPr>
          <w:p w14:paraId="4145D07B" w14:textId="28A61448" w:rsidR="00A62196" w:rsidRPr="00D05F27" w:rsidRDefault="00A62196" w:rsidP="00A515DB">
            <w:pPr>
              <w:jc w:val="right"/>
              <w:rPr>
                <w:color w:val="000000"/>
                <w:sz w:val="14"/>
                <w:szCs w:val="14"/>
              </w:rPr>
            </w:pPr>
            <w:r w:rsidRPr="00A62196">
              <w:rPr>
                <w:color w:val="000000"/>
                <w:sz w:val="14"/>
                <w:szCs w:val="14"/>
              </w:rPr>
              <w:t>14,374.5</w:t>
            </w:r>
          </w:p>
        </w:tc>
        <w:tc>
          <w:tcPr>
            <w:tcW w:w="771" w:type="dxa"/>
            <w:tcBorders>
              <w:top w:val="nil"/>
              <w:left w:val="nil"/>
              <w:bottom w:val="nil"/>
              <w:right w:val="nil"/>
            </w:tcBorders>
            <w:shd w:val="clear" w:color="auto" w:fill="auto"/>
            <w:noWrap/>
            <w:vAlign w:val="center"/>
          </w:tcPr>
          <w:p w14:paraId="2E5BDC1F" w14:textId="0664DC89" w:rsidR="00A62196" w:rsidRPr="00D05F27" w:rsidRDefault="00A62196" w:rsidP="00A515DB">
            <w:pPr>
              <w:jc w:val="right"/>
              <w:rPr>
                <w:color w:val="000000"/>
                <w:sz w:val="14"/>
                <w:szCs w:val="14"/>
              </w:rPr>
            </w:pPr>
            <w:r w:rsidRPr="00A62196">
              <w:rPr>
                <w:color w:val="000000"/>
                <w:sz w:val="14"/>
                <w:szCs w:val="14"/>
              </w:rPr>
              <w:t>14,024.2</w:t>
            </w:r>
          </w:p>
        </w:tc>
        <w:tc>
          <w:tcPr>
            <w:tcW w:w="835" w:type="dxa"/>
            <w:tcBorders>
              <w:top w:val="nil"/>
              <w:left w:val="nil"/>
              <w:bottom w:val="nil"/>
              <w:right w:val="nil"/>
            </w:tcBorders>
            <w:shd w:val="clear" w:color="auto" w:fill="auto"/>
            <w:noWrap/>
            <w:vAlign w:val="center"/>
            <w:hideMark/>
          </w:tcPr>
          <w:p w14:paraId="15185826" w14:textId="137D543B" w:rsidR="00A62196" w:rsidRPr="00D05F27" w:rsidRDefault="00A62196" w:rsidP="00A515DB">
            <w:pPr>
              <w:jc w:val="right"/>
              <w:rPr>
                <w:color w:val="000000"/>
                <w:sz w:val="14"/>
                <w:szCs w:val="14"/>
              </w:rPr>
            </w:pPr>
            <w:r w:rsidRPr="00D05F27">
              <w:rPr>
                <w:color w:val="000000"/>
                <w:sz w:val="14"/>
                <w:szCs w:val="14"/>
              </w:rPr>
              <w:t>15,588.5</w:t>
            </w:r>
          </w:p>
        </w:tc>
        <w:tc>
          <w:tcPr>
            <w:tcW w:w="815" w:type="dxa"/>
            <w:tcBorders>
              <w:top w:val="nil"/>
              <w:left w:val="nil"/>
              <w:bottom w:val="nil"/>
              <w:right w:val="nil"/>
            </w:tcBorders>
            <w:shd w:val="clear" w:color="auto" w:fill="auto"/>
            <w:vAlign w:val="center"/>
          </w:tcPr>
          <w:p w14:paraId="61FA56D6" w14:textId="25822B77" w:rsidR="00A62196" w:rsidRPr="00D05F27" w:rsidRDefault="00A62196" w:rsidP="00A515DB">
            <w:pPr>
              <w:jc w:val="right"/>
              <w:rPr>
                <w:color w:val="000000"/>
                <w:sz w:val="14"/>
                <w:szCs w:val="14"/>
              </w:rPr>
            </w:pPr>
            <w:r w:rsidRPr="00D05F27">
              <w:rPr>
                <w:color w:val="000000"/>
                <w:sz w:val="14"/>
                <w:szCs w:val="14"/>
              </w:rPr>
              <w:t>16,066.3</w:t>
            </w:r>
          </w:p>
        </w:tc>
        <w:tc>
          <w:tcPr>
            <w:tcW w:w="815" w:type="dxa"/>
            <w:tcBorders>
              <w:top w:val="nil"/>
              <w:left w:val="nil"/>
              <w:bottom w:val="nil"/>
              <w:right w:val="nil"/>
            </w:tcBorders>
            <w:shd w:val="clear" w:color="auto" w:fill="auto"/>
            <w:vAlign w:val="center"/>
          </w:tcPr>
          <w:p w14:paraId="5BE22FF3" w14:textId="69C4437E" w:rsidR="00A62196" w:rsidRPr="00D05F27" w:rsidRDefault="00A62196" w:rsidP="00A515DB">
            <w:pPr>
              <w:jc w:val="right"/>
              <w:rPr>
                <w:color w:val="000000"/>
                <w:sz w:val="14"/>
                <w:szCs w:val="14"/>
              </w:rPr>
            </w:pPr>
            <w:r w:rsidRPr="00D05F27">
              <w:rPr>
                <w:color w:val="000000"/>
                <w:sz w:val="14"/>
                <w:szCs w:val="14"/>
              </w:rPr>
              <w:t>16,529.1</w:t>
            </w:r>
          </w:p>
        </w:tc>
        <w:tc>
          <w:tcPr>
            <w:tcW w:w="815" w:type="dxa"/>
            <w:tcBorders>
              <w:top w:val="nil"/>
              <w:left w:val="nil"/>
              <w:bottom w:val="nil"/>
              <w:right w:val="nil"/>
            </w:tcBorders>
            <w:shd w:val="clear" w:color="auto" w:fill="auto"/>
            <w:vAlign w:val="center"/>
          </w:tcPr>
          <w:p w14:paraId="0F565FD0" w14:textId="295E329C" w:rsidR="00A62196" w:rsidRPr="00D05F27" w:rsidRDefault="00A62196" w:rsidP="00A515DB">
            <w:pPr>
              <w:jc w:val="right"/>
              <w:rPr>
                <w:color w:val="000000"/>
                <w:sz w:val="14"/>
                <w:szCs w:val="14"/>
              </w:rPr>
            </w:pPr>
            <w:r w:rsidRPr="00D05F27">
              <w:rPr>
                <w:color w:val="000000"/>
                <w:sz w:val="14"/>
                <w:szCs w:val="14"/>
              </w:rPr>
              <w:t>17,046.5</w:t>
            </w:r>
          </w:p>
        </w:tc>
      </w:tr>
      <w:tr w:rsidR="00A62196" w:rsidRPr="002F19BE" w14:paraId="6D99836F" w14:textId="77777777" w:rsidTr="00A515DB">
        <w:trPr>
          <w:trHeight w:hRule="exact" w:val="228"/>
        </w:trPr>
        <w:tc>
          <w:tcPr>
            <w:tcW w:w="3109" w:type="dxa"/>
            <w:tcBorders>
              <w:top w:val="nil"/>
              <w:left w:val="nil"/>
              <w:bottom w:val="nil"/>
              <w:right w:val="nil"/>
            </w:tcBorders>
            <w:shd w:val="clear" w:color="auto" w:fill="auto"/>
            <w:vAlign w:val="center"/>
            <w:hideMark/>
          </w:tcPr>
          <w:p w14:paraId="2C3A14BF" w14:textId="77777777" w:rsidR="00A62196" w:rsidRPr="00125FCA" w:rsidRDefault="00A62196" w:rsidP="00A62196">
            <w:pPr>
              <w:rPr>
                <w:b/>
                <w:bCs/>
                <w:sz w:val="15"/>
                <w:szCs w:val="15"/>
              </w:rPr>
            </w:pPr>
            <w:r w:rsidRPr="00125FCA">
              <w:rPr>
                <w:b/>
                <w:bCs/>
                <w:sz w:val="15"/>
                <w:szCs w:val="15"/>
              </w:rPr>
              <w:t xml:space="preserve"> 3. Prize Bonds</w:t>
            </w:r>
            <w:r w:rsidRPr="00FA274E">
              <w:rPr>
                <w:b/>
                <w:bCs/>
                <w:sz w:val="15"/>
                <w:szCs w:val="15"/>
                <w:vertAlign w:val="superscript"/>
              </w:rPr>
              <w:t>3</w:t>
            </w:r>
          </w:p>
        </w:tc>
        <w:tc>
          <w:tcPr>
            <w:tcW w:w="751" w:type="dxa"/>
            <w:tcBorders>
              <w:top w:val="nil"/>
              <w:left w:val="nil"/>
              <w:bottom w:val="nil"/>
              <w:right w:val="nil"/>
            </w:tcBorders>
            <w:shd w:val="clear" w:color="auto" w:fill="auto"/>
            <w:vAlign w:val="center"/>
            <w:hideMark/>
          </w:tcPr>
          <w:p w14:paraId="4B3AB6C8" w14:textId="77777777" w:rsidR="00A62196" w:rsidRDefault="00A62196" w:rsidP="00A515DB">
            <w:pPr>
              <w:jc w:val="right"/>
              <w:rPr>
                <w:b/>
                <w:bCs/>
                <w:color w:val="000000"/>
                <w:sz w:val="14"/>
                <w:szCs w:val="14"/>
              </w:rPr>
            </w:pPr>
            <w:r>
              <w:rPr>
                <w:b/>
                <w:bCs/>
                <w:color w:val="000000"/>
                <w:sz w:val="14"/>
                <w:szCs w:val="14"/>
              </w:rPr>
              <w:t>734.1</w:t>
            </w:r>
          </w:p>
        </w:tc>
        <w:tc>
          <w:tcPr>
            <w:tcW w:w="834" w:type="dxa"/>
            <w:tcBorders>
              <w:top w:val="nil"/>
              <w:left w:val="nil"/>
              <w:bottom w:val="nil"/>
              <w:right w:val="nil"/>
            </w:tcBorders>
            <w:shd w:val="clear" w:color="auto" w:fill="auto"/>
            <w:vAlign w:val="center"/>
          </w:tcPr>
          <w:p w14:paraId="2682F6DE" w14:textId="77777777" w:rsidR="00A62196" w:rsidRDefault="00A62196" w:rsidP="00A515DB">
            <w:pPr>
              <w:jc w:val="right"/>
              <w:rPr>
                <w:b/>
                <w:bCs/>
                <w:color w:val="000000"/>
                <w:sz w:val="14"/>
                <w:szCs w:val="14"/>
              </w:rPr>
            </w:pPr>
            <w:r>
              <w:rPr>
                <w:b/>
                <w:bCs/>
                <w:color w:val="000000"/>
                <w:sz w:val="14"/>
                <w:szCs w:val="14"/>
              </w:rPr>
              <w:t>443.7</w:t>
            </w:r>
          </w:p>
        </w:tc>
        <w:tc>
          <w:tcPr>
            <w:tcW w:w="835" w:type="dxa"/>
            <w:tcBorders>
              <w:top w:val="nil"/>
              <w:left w:val="nil"/>
              <w:bottom w:val="nil"/>
              <w:right w:val="nil"/>
            </w:tcBorders>
            <w:shd w:val="clear" w:color="auto" w:fill="auto"/>
            <w:vAlign w:val="center"/>
          </w:tcPr>
          <w:p w14:paraId="09455ED2" w14:textId="671E6BC0" w:rsidR="00A62196" w:rsidRDefault="00A62196" w:rsidP="00A515DB">
            <w:pPr>
              <w:jc w:val="right"/>
              <w:rPr>
                <w:b/>
                <w:bCs/>
                <w:color w:val="000000"/>
                <w:sz w:val="14"/>
                <w:szCs w:val="14"/>
              </w:rPr>
            </w:pPr>
            <w:r w:rsidRPr="00A62196">
              <w:rPr>
                <w:b/>
                <w:bCs/>
                <w:color w:val="000000"/>
                <w:sz w:val="14"/>
                <w:szCs w:val="14"/>
              </w:rPr>
              <w:t>659.9</w:t>
            </w:r>
          </w:p>
        </w:tc>
        <w:tc>
          <w:tcPr>
            <w:tcW w:w="771" w:type="dxa"/>
            <w:tcBorders>
              <w:top w:val="nil"/>
              <w:left w:val="nil"/>
              <w:bottom w:val="nil"/>
              <w:right w:val="nil"/>
            </w:tcBorders>
            <w:shd w:val="clear" w:color="auto" w:fill="auto"/>
            <w:noWrap/>
            <w:vAlign w:val="center"/>
          </w:tcPr>
          <w:p w14:paraId="45534C4C" w14:textId="15189751" w:rsidR="00A62196" w:rsidRDefault="00A62196" w:rsidP="00A515DB">
            <w:pPr>
              <w:jc w:val="right"/>
              <w:rPr>
                <w:b/>
                <w:bCs/>
                <w:color w:val="000000"/>
                <w:sz w:val="14"/>
                <w:szCs w:val="14"/>
              </w:rPr>
            </w:pPr>
            <w:r w:rsidRPr="00A62196">
              <w:rPr>
                <w:b/>
                <w:bCs/>
                <w:color w:val="000000"/>
                <w:sz w:val="14"/>
                <w:szCs w:val="14"/>
              </w:rPr>
              <w:t>658.0</w:t>
            </w:r>
          </w:p>
        </w:tc>
        <w:tc>
          <w:tcPr>
            <w:tcW w:w="835" w:type="dxa"/>
            <w:tcBorders>
              <w:top w:val="nil"/>
              <w:left w:val="nil"/>
              <w:bottom w:val="nil"/>
              <w:right w:val="nil"/>
            </w:tcBorders>
            <w:shd w:val="clear" w:color="auto" w:fill="auto"/>
            <w:noWrap/>
            <w:vAlign w:val="center"/>
            <w:hideMark/>
          </w:tcPr>
          <w:p w14:paraId="27A2C751" w14:textId="211428E6" w:rsidR="00A62196" w:rsidRPr="00654291" w:rsidRDefault="00A62196" w:rsidP="00A515DB">
            <w:pPr>
              <w:jc w:val="right"/>
              <w:rPr>
                <w:b/>
                <w:bCs/>
                <w:color w:val="000000"/>
                <w:sz w:val="14"/>
                <w:szCs w:val="14"/>
              </w:rPr>
            </w:pPr>
            <w:r w:rsidRPr="008A513D">
              <w:rPr>
                <w:b/>
                <w:bCs/>
                <w:color w:val="000000"/>
                <w:sz w:val="14"/>
                <w:szCs w:val="14"/>
              </w:rPr>
              <w:t>371.9</w:t>
            </w:r>
          </w:p>
        </w:tc>
        <w:tc>
          <w:tcPr>
            <w:tcW w:w="815" w:type="dxa"/>
            <w:tcBorders>
              <w:top w:val="nil"/>
              <w:left w:val="nil"/>
              <w:bottom w:val="nil"/>
              <w:right w:val="nil"/>
            </w:tcBorders>
            <w:shd w:val="clear" w:color="auto" w:fill="auto"/>
            <w:vAlign w:val="center"/>
          </w:tcPr>
          <w:p w14:paraId="2AC541BF" w14:textId="3257B8C1" w:rsidR="00A62196" w:rsidRDefault="00A62196" w:rsidP="00A515DB">
            <w:pPr>
              <w:jc w:val="right"/>
              <w:rPr>
                <w:b/>
                <w:bCs/>
                <w:color w:val="000000"/>
                <w:sz w:val="14"/>
                <w:szCs w:val="14"/>
              </w:rPr>
            </w:pPr>
            <w:r w:rsidRPr="008A513D">
              <w:rPr>
                <w:b/>
                <w:bCs/>
                <w:color w:val="000000"/>
                <w:sz w:val="14"/>
                <w:szCs w:val="14"/>
              </w:rPr>
              <w:t>373.4</w:t>
            </w:r>
          </w:p>
        </w:tc>
        <w:tc>
          <w:tcPr>
            <w:tcW w:w="815" w:type="dxa"/>
            <w:tcBorders>
              <w:top w:val="nil"/>
              <w:left w:val="nil"/>
              <w:bottom w:val="nil"/>
              <w:right w:val="nil"/>
            </w:tcBorders>
            <w:shd w:val="clear" w:color="auto" w:fill="auto"/>
            <w:vAlign w:val="center"/>
          </w:tcPr>
          <w:p w14:paraId="6C7815A0" w14:textId="7BA12342" w:rsidR="00A62196" w:rsidRDefault="00A62196" w:rsidP="00A515DB">
            <w:pPr>
              <w:jc w:val="right"/>
              <w:rPr>
                <w:b/>
                <w:bCs/>
                <w:color w:val="000000"/>
                <w:sz w:val="14"/>
                <w:szCs w:val="14"/>
              </w:rPr>
            </w:pPr>
            <w:r w:rsidRPr="00D05F27">
              <w:rPr>
                <w:b/>
                <w:bCs/>
                <w:color w:val="000000"/>
                <w:sz w:val="14"/>
                <w:szCs w:val="14"/>
              </w:rPr>
              <w:t>373.5</w:t>
            </w:r>
          </w:p>
        </w:tc>
        <w:tc>
          <w:tcPr>
            <w:tcW w:w="815" w:type="dxa"/>
            <w:tcBorders>
              <w:top w:val="nil"/>
              <w:left w:val="nil"/>
              <w:bottom w:val="nil"/>
              <w:right w:val="nil"/>
            </w:tcBorders>
            <w:shd w:val="clear" w:color="auto" w:fill="auto"/>
            <w:vAlign w:val="center"/>
          </w:tcPr>
          <w:p w14:paraId="55E281C7" w14:textId="6FD28599" w:rsidR="00A62196" w:rsidRDefault="00A62196" w:rsidP="00A515DB">
            <w:pPr>
              <w:jc w:val="right"/>
              <w:rPr>
                <w:b/>
                <w:bCs/>
                <w:color w:val="000000"/>
                <w:sz w:val="14"/>
                <w:szCs w:val="14"/>
              </w:rPr>
            </w:pPr>
            <w:r w:rsidRPr="00D05F27">
              <w:rPr>
                <w:b/>
                <w:bCs/>
                <w:color w:val="000000"/>
                <w:sz w:val="14"/>
                <w:szCs w:val="14"/>
              </w:rPr>
              <w:t>374.1</w:t>
            </w:r>
          </w:p>
        </w:tc>
      </w:tr>
      <w:tr w:rsidR="00A515DB" w:rsidRPr="002F19BE" w14:paraId="048D1FAF" w14:textId="77777777" w:rsidTr="00A515DB">
        <w:trPr>
          <w:trHeight w:hRule="exact" w:val="228"/>
        </w:trPr>
        <w:tc>
          <w:tcPr>
            <w:tcW w:w="3109" w:type="dxa"/>
            <w:tcBorders>
              <w:top w:val="nil"/>
              <w:left w:val="nil"/>
              <w:bottom w:val="nil"/>
              <w:right w:val="nil"/>
            </w:tcBorders>
            <w:shd w:val="clear" w:color="auto" w:fill="auto"/>
            <w:vAlign w:val="center"/>
          </w:tcPr>
          <w:p w14:paraId="37CACE61" w14:textId="52F3838F" w:rsidR="00A515DB" w:rsidRPr="00125FCA" w:rsidRDefault="00A515DB" w:rsidP="00A515DB">
            <w:pPr>
              <w:rPr>
                <w:b/>
                <w:bCs/>
                <w:sz w:val="15"/>
                <w:szCs w:val="15"/>
              </w:rPr>
            </w:pPr>
            <w:r w:rsidRPr="008A513D">
              <w:rPr>
                <w:b/>
                <w:bCs/>
                <w:sz w:val="15"/>
                <w:szCs w:val="15"/>
              </w:rPr>
              <w:t>4. SBP’s on-lending to GOP against SDRs allocation9</w:t>
            </w:r>
          </w:p>
        </w:tc>
        <w:tc>
          <w:tcPr>
            <w:tcW w:w="751" w:type="dxa"/>
            <w:tcBorders>
              <w:top w:val="nil"/>
              <w:left w:val="nil"/>
              <w:bottom w:val="nil"/>
              <w:right w:val="nil"/>
            </w:tcBorders>
            <w:shd w:val="clear" w:color="auto" w:fill="auto"/>
            <w:vAlign w:val="center"/>
          </w:tcPr>
          <w:p w14:paraId="7A5C34CE" w14:textId="5F654EB9" w:rsidR="00A515DB" w:rsidRDefault="00A515DB" w:rsidP="00A515DB">
            <w:pPr>
              <w:jc w:val="right"/>
              <w:rPr>
                <w:b/>
                <w:bCs/>
                <w:color w:val="000000"/>
                <w:sz w:val="14"/>
                <w:szCs w:val="14"/>
              </w:rPr>
            </w:pPr>
            <w:r w:rsidRPr="00A515DB">
              <w:rPr>
                <w:b/>
                <w:bCs/>
                <w:color w:val="000000"/>
                <w:sz w:val="14"/>
                <w:szCs w:val="14"/>
              </w:rPr>
              <w:t>-</w:t>
            </w:r>
          </w:p>
        </w:tc>
        <w:tc>
          <w:tcPr>
            <w:tcW w:w="834" w:type="dxa"/>
            <w:tcBorders>
              <w:top w:val="nil"/>
              <w:left w:val="nil"/>
              <w:bottom w:val="nil"/>
              <w:right w:val="nil"/>
            </w:tcBorders>
            <w:shd w:val="clear" w:color="auto" w:fill="auto"/>
            <w:vAlign w:val="center"/>
          </w:tcPr>
          <w:p w14:paraId="3E62AD4F" w14:textId="661C70B9" w:rsidR="00A515DB" w:rsidRDefault="00A515DB" w:rsidP="00A515DB">
            <w:pPr>
              <w:jc w:val="right"/>
              <w:rPr>
                <w:b/>
                <w:bCs/>
                <w:color w:val="000000"/>
                <w:sz w:val="14"/>
                <w:szCs w:val="14"/>
              </w:rPr>
            </w:pPr>
            <w:r w:rsidRPr="002F19BE">
              <w:rPr>
                <w:b/>
                <w:bCs/>
                <w:color w:val="000000"/>
                <w:sz w:val="14"/>
                <w:szCs w:val="14"/>
              </w:rPr>
              <w:t>-</w:t>
            </w:r>
          </w:p>
        </w:tc>
        <w:tc>
          <w:tcPr>
            <w:tcW w:w="835" w:type="dxa"/>
            <w:tcBorders>
              <w:top w:val="nil"/>
              <w:left w:val="nil"/>
              <w:bottom w:val="nil"/>
              <w:right w:val="nil"/>
            </w:tcBorders>
            <w:shd w:val="clear" w:color="auto" w:fill="auto"/>
            <w:vAlign w:val="center"/>
          </w:tcPr>
          <w:p w14:paraId="6A9F8DE2" w14:textId="15BDBBAE" w:rsidR="00A515DB" w:rsidRDefault="00A515DB" w:rsidP="00A515DB">
            <w:pPr>
              <w:jc w:val="right"/>
              <w:rPr>
                <w:b/>
                <w:bCs/>
                <w:color w:val="000000"/>
                <w:sz w:val="14"/>
                <w:szCs w:val="14"/>
              </w:rPr>
            </w:pPr>
            <w:r w:rsidRPr="007C5244">
              <w:rPr>
                <w:b/>
                <w:bCs/>
                <w:color w:val="000000"/>
                <w:sz w:val="14"/>
                <w:szCs w:val="14"/>
              </w:rPr>
              <w:t>-</w:t>
            </w:r>
          </w:p>
        </w:tc>
        <w:tc>
          <w:tcPr>
            <w:tcW w:w="771" w:type="dxa"/>
            <w:tcBorders>
              <w:top w:val="nil"/>
              <w:left w:val="nil"/>
              <w:bottom w:val="nil"/>
              <w:right w:val="nil"/>
            </w:tcBorders>
            <w:shd w:val="clear" w:color="auto" w:fill="auto"/>
            <w:noWrap/>
            <w:vAlign w:val="center"/>
          </w:tcPr>
          <w:p w14:paraId="0612FD4F" w14:textId="2AD5CA5E" w:rsidR="00A515DB" w:rsidRDefault="00A515DB" w:rsidP="00A515DB">
            <w:pPr>
              <w:jc w:val="right"/>
              <w:rPr>
                <w:b/>
                <w:bCs/>
                <w:color w:val="000000"/>
                <w:sz w:val="14"/>
                <w:szCs w:val="14"/>
              </w:rPr>
            </w:pPr>
            <w:r w:rsidRPr="007C5244">
              <w:rPr>
                <w:b/>
                <w:bCs/>
                <w:color w:val="000000"/>
                <w:sz w:val="14"/>
                <w:szCs w:val="14"/>
              </w:rPr>
              <w:t>-</w:t>
            </w:r>
          </w:p>
        </w:tc>
        <w:tc>
          <w:tcPr>
            <w:tcW w:w="835" w:type="dxa"/>
            <w:tcBorders>
              <w:top w:val="nil"/>
              <w:left w:val="nil"/>
              <w:bottom w:val="nil"/>
              <w:right w:val="nil"/>
            </w:tcBorders>
            <w:shd w:val="clear" w:color="auto" w:fill="auto"/>
            <w:noWrap/>
            <w:vAlign w:val="center"/>
          </w:tcPr>
          <w:p w14:paraId="218C69E3" w14:textId="3D031A72" w:rsidR="00A515DB" w:rsidRPr="008A513D" w:rsidRDefault="00A515DB" w:rsidP="00A515DB">
            <w:pPr>
              <w:jc w:val="right"/>
              <w:rPr>
                <w:b/>
                <w:bCs/>
                <w:color w:val="000000"/>
                <w:sz w:val="14"/>
                <w:szCs w:val="14"/>
              </w:rPr>
            </w:pPr>
            <w:r w:rsidRPr="008A513D">
              <w:rPr>
                <w:b/>
                <w:bCs/>
                <w:color w:val="000000"/>
                <w:sz w:val="14"/>
                <w:szCs w:val="14"/>
              </w:rPr>
              <w:t>474.9</w:t>
            </w:r>
          </w:p>
        </w:tc>
        <w:tc>
          <w:tcPr>
            <w:tcW w:w="815" w:type="dxa"/>
            <w:tcBorders>
              <w:top w:val="nil"/>
              <w:left w:val="nil"/>
              <w:bottom w:val="nil"/>
              <w:right w:val="nil"/>
            </w:tcBorders>
            <w:shd w:val="clear" w:color="auto" w:fill="auto"/>
            <w:vAlign w:val="center"/>
          </w:tcPr>
          <w:p w14:paraId="22C6E70F" w14:textId="7B8549A4" w:rsidR="00A515DB" w:rsidRPr="008A513D" w:rsidRDefault="00A515DB" w:rsidP="00A515DB">
            <w:pPr>
              <w:jc w:val="right"/>
              <w:rPr>
                <w:b/>
                <w:bCs/>
                <w:color w:val="000000"/>
                <w:sz w:val="14"/>
                <w:szCs w:val="14"/>
              </w:rPr>
            </w:pPr>
            <w:r w:rsidRPr="008A513D">
              <w:rPr>
                <w:b/>
                <w:bCs/>
                <w:color w:val="000000"/>
                <w:sz w:val="14"/>
                <w:szCs w:val="14"/>
              </w:rPr>
              <w:t>474.9</w:t>
            </w:r>
          </w:p>
        </w:tc>
        <w:tc>
          <w:tcPr>
            <w:tcW w:w="815" w:type="dxa"/>
            <w:tcBorders>
              <w:top w:val="nil"/>
              <w:left w:val="nil"/>
              <w:bottom w:val="nil"/>
              <w:right w:val="nil"/>
            </w:tcBorders>
            <w:shd w:val="clear" w:color="auto" w:fill="auto"/>
            <w:vAlign w:val="center"/>
          </w:tcPr>
          <w:p w14:paraId="439AE9C4" w14:textId="7A5C2AB3" w:rsidR="00A515DB" w:rsidRPr="008A513D" w:rsidRDefault="00A515DB" w:rsidP="00A515DB">
            <w:pPr>
              <w:jc w:val="right"/>
              <w:rPr>
                <w:b/>
                <w:bCs/>
                <w:color w:val="000000"/>
                <w:sz w:val="14"/>
                <w:szCs w:val="14"/>
              </w:rPr>
            </w:pPr>
            <w:r w:rsidRPr="00D05F27">
              <w:rPr>
                <w:b/>
                <w:bCs/>
                <w:color w:val="000000"/>
                <w:sz w:val="14"/>
                <w:szCs w:val="14"/>
              </w:rPr>
              <w:t>474.9</w:t>
            </w:r>
          </w:p>
        </w:tc>
        <w:tc>
          <w:tcPr>
            <w:tcW w:w="815" w:type="dxa"/>
            <w:tcBorders>
              <w:top w:val="nil"/>
              <w:left w:val="nil"/>
              <w:bottom w:val="nil"/>
              <w:right w:val="nil"/>
            </w:tcBorders>
            <w:shd w:val="clear" w:color="auto" w:fill="auto"/>
            <w:vAlign w:val="center"/>
          </w:tcPr>
          <w:p w14:paraId="2906CA56" w14:textId="3CDF196D" w:rsidR="00A515DB" w:rsidRPr="008A513D" w:rsidRDefault="00A515DB" w:rsidP="00A515DB">
            <w:pPr>
              <w:jc w:val="right"/>
              <w:rPr>
                <w:b/>
                <w:bCs/>
                <w:color w:val="000000"/>
                <w:sz w:val="14"/>
                <w:szCs w:val="14"/>
              </w:rPr>
            </w:pPr>
            <w:r w:rsidRPr="00D05F27">
              <w:rPr>
                <w:b/>
                <w:bCs/>
                <w:color w:val="000000"/>
                <w:sz w:val="14"/>
                <w:szCs w:val="14"/>
              </w:rPr>
              <w:t>474.9</w:t>
            </w:r>
          </w:p>
        </w:tc>
      </w:tr>
      <w:tr w:rsidR="00A62196" w:rsidRPr="002F19BE" w14:paraId="4EE8FF7F" w14:textId="77777777" w:rsidTr="00A515DB">
        <w:trPr>
          <w:trHeight w:hRule="exact" w:val="228"/>
        </w:trPr>
        <w:tc>
          <w:tcPr>
            <w:tcW w:w="3109" w:type="dxa"/>
            <w:tcBorders>
              <w:top w:val="nil"/>
              <w:left w:val="nil"/>
              <w:bottom w:val="nil"/>
              <w:right w:val="nil"/>
            </w:tcBorders>
            <w:shd w:val="clear" w:color="auto" w:fill="auto"/>
            <w:vAlign w:val="center"/>
            <w:hideMark/>
          </w:tcPr>
          <w:p w14:paraId="355438DA" w14:textId="77777777" w:rsidR="00A62196" w:rsidRPr="00125FCA" w:rsidRDefault="00A62196" w:rsidP="00A62196">
            <w:pPr>
              <w:rPr>
                <w:b/>
                <w:bCs/>
                <w:sz w:val="15"/>
                <w:szCs w:val="15"/>
              </w:rPr>
            </w:pPr>
            <w:r w:rsidRPr="00125FCA">
              <w:rPr>
                <w:b/>
                <w:bCs/>
                <w:sz w:val="15"/>
                <w:szCs w:val="15"/>
              </w:rPr>
              <w:t xml:space="preserve">  II. Floating Debt</w:t>
            </w:r>
          </w:p>
        </w:tc>
        <w:tc>
          <w:tcPr>
            <w:tcW w:w="751" w:type="dxa"/>
            <w:tcBorders>
              <w:top w:val="nil"/>
              <w:left w:val="nil"/>
              <w:bottom w:val="nil"/>
              <w:right w:val="nil"/>
            </w:tcBorders>
            <w:shd w:val="clear" w:color="auto" w:fill="auto"/>
            <w:vAlign w:val="center"/>
            <w:hideMark/>
          </w:tcPr>
          <w:p w14:paraId="7B15E306" w14:textId="77777777" w:rsidR="00A62196" w:rsidRDefault="00A62196" w:rsidP="00A515DB">
            <w:pPr>
              <w:jc w:val="right"/>
              <w:rPr>
                <w:b/>
                <w:bCs/>
                <w:color w:val="000000"/>
                <w:sz w:val="14"/>
                <w:szCs w:val="14"/>
              </w:rPr>
            </w:pPr>
            <w:r>
              <w:rPr>
                <w:b/>
                <w:bCs/>
                <w:color w:val="000000"/>
                <w:sz w:val="14"/>
                <w:szCs w:val="14"/>
              </w:rPr>
              <w:t>5,578.3</w:t>
            </w:r>
          </w:p>
        </w:tc>
        <w:tc>
          <w:tcPr>
            <w:tcW w:w="834" w:type="dxa"/>
            <w:tcBorders>
              <w:top w:val="nil"/>
              <w:left w:val="nil"/>
              <w:bottom w:val="nil"/>
              <w:right w:val="nil"/>
            </w:tcBorders>
            <w:shd w:val="clear" w:color="auto" w:fill="auto"/>
            <w:vAlign w:val="center"/>
          </w:tcPr>
          <w:p w14:paraId="11B36999" w14:textId="77777777" w:rsidR="00A62196" w:rsidRDefault="00A62196" w:rsidP="00A515DB">
            <w:pPr>
              <w:jc w:val="right"/>
              <w:rPr>
                <w:b/>
                <w:bCs/>
                <w:color w:val="000000"/>
                <w:sz w:val="14"/>
                <w:szCs w:val="14"/>
              </w:rPr>
            </w:pPr>
            <w:r>
              <w:rPr>
                <w:b/>
                <w:bCs/>
                <w:color w:val="000000"/>
                <w:sz w:val="14"/>
                <w:szCs w:val="14"/>
              </w:rPr>
              <w:t>6,680.4</w:t>
            </w:r>
          </w:p>
        </w:tc>
        <w:tc>
          <w:tcPr>
            <w:tcW w:w="835" w:type="dxa"/>
            <w:tcBorders>
              <w:top w:val="nil"/>
              <w:left w:val="nil"/>
              <w:bottom w:val="nil"/>
              <w:right w:val="nil"/>
            </w:tcBorders>
            <w:shd w:val="clear" w:color="auto" w:fill="auto"/>
            <w:vAlign w:val="center"/>
          </w:tcPr>
          <w:p w14:paraId="2AE6D558" w14:textId="5981F3DC" w:rsidR="00A62196" w:rsidRDefault="00A62196" w:rsidP="00A515DB">
            <w:pPr>
              <w:jc w:val="right"/>
              <w:rPr>
                <w:b/>
                <w:bCs/>
                <w:color w:val="000000"/>
                <w:sz w:val="14"/>
                <w:szCs w:val="14"/>
              </w:rPr>
            </w:pPr>
            <w:r w:rsidRPr="00A515DB">
              <w:rPr>
                <w:b/>
                <w:bCs/>
                <w:color w:val="000000"/>
                <w:sz w:val="14"/>
                <w:szCs w:val="14"/>
              </w:rPr>
              <w:t>6,000.0</w:t>
            </w:r>
          </w:p>
        </w:tc>
        <w:tc>
          <w:tcPr>
            <w:tcW w:w="771" w:type="dxa"/>
            <w:tcBorders>
              <w:top w:val="nil"/>
              <w:left w:val="nil"/>
              <w:bottom w:val="nil"/>
              <w:right w:val="nil"/>
            </w:tcBorders>
            <w:shd w:val="clear" w:color="auto" w:fill="auto"/>
            <w:vAlign w:val="center"/>
          </w:tcPr>
          <w:p w14:paraId="749364BC" w14:textId="4C71C071" w:rsidR="00A62196" w:rsidRDefault="00A62196" w:rsidP="00A515DB">
            <w:pPr>
              <w:jc w:val="right"/>
              <w:rPr>
                <w:b/>
                <w:bCs/>
                <w:color w:val="000000"/>
                <w:sz w:val="14"/>
                <w:szCs w:val="14"/>
              </w:rPr>
            </w:pPr>
            <w:r w:rsidRPr="00A515DB">
              <w:rPr>
                <w:b/>
                <w:bCs/>
                <w:color w:val="000000"/>
                <w:sz w:val="14"/>
                <w:szCs w:val="14"/>
              </w:rPr>
              <w:t>6,150.5</w:t>
            </w:r>
          </w:p>
        </w:tc>
        <w:tc>
          <w:tcPr>
            <w:tcW w:w="835" w:type="dxa"/>
            <w:tcBorders>
              <w:top w:val="nil"/>
              <w:left w:val="nil"/>
              <w:bottom w:val="nil"/>
              <w:right w:val="nil"/>
            </w:tcBorders>
            <w:shd w:val="clear" w:color="auto" w:fill="auto"/>
            <w:vAlign w:val="center"/>
            <w:hideMark/>
          </w:tcPr>
          <w:p w14:paraId="558C8358" w14:textId="6193CBFD" w:rsidR="00A62196" w:rsidRPr="00654291" w:rsidRDefault="00A62196" w:rsidP="00A515DB">
            <w:pPr>
              <w:jc w:val="right"/>
              <w:rPr>
                <w:b/>
                <w:bCs/>
                <w:color w:val="000000"/>
                <w:sz w:val="14"/>
                <w:szCs w:val="14"/>
              </w:rPr>
            </w:pPr>
            <w:r w:rsidRPr="008A513D">
              <w:rPr>
                <w:b/>
                <w:bCs/>
                <w:color w:val="000000"/>
                <w:sz w:val="14"/>
                <w:szCs w:val="14"/>
              </w:rPr>
              <w:t>5,703.9</w:t>
            </w:r>
          </w:p>
        </w:tc>
        <w:tc>
          <w:tcPr>
            <w:tcW w:w="815" w:type="dxa"/>
            <w:tcBorders>
              <w:top w:val="nil"/>
              <w:left w:val="nil"/>
              <w:bottom w:val="nil"/>
              <w:right w:val="nil"/>
            </w:tcBorders>
            <w:shd w:val="clear" w:color="auto" w:fill="auto"/>
            <w:vAlign w:val="center"/>
          </w:tcPr>
          <w:p w14:paraId="0A97BB56" w14:textId="39413A33" w:rsidR="00A62196" w:rsidRDefault="00A62196" w:rsidP="00A515DB">
            <w:pPr>
              <w:jc w:val="right"/>
              <w:rPr>
                <w:b/>
                <w:bCs/>
                <w:color w:val="000000"/>
                <w:sz w:val="14"/>
                <w:szCs w:val="14"/>
              </w:rPr>
            </w:pPr>
            <w:r w:rsidRPr="008A513D">
              <w:rPr>
                <w:b/>
                <w:bCs/>
                <w:color w:val="000000"/>
                <w:sz w:val="14"/>
                <w:szCs w:val="14"/>
              </w:rPr>
              <w:t>5,523.7</w:t>
            </w:r>
          </w:p>
        </w:tc>
        <w:tc>
          <w:tcPr>
            <w:tcW w:w="815" w:type="dxa"/>
            <w:tcBorders>
              <w:top w:val="nil"/>
              <w:left w:val="nil"/>
              <w:bottom w:val="nil"/>
              <w:right w:val="nil"/>
            </w:tcBorders>
            <w:shd w:val="clear" w:color="auto" w:fill="auto"/>
            <w:vAlign w:val="center"/>
          </w:tcPr>
          <w:p w14:paraId="79FA8916" w14:textId="7E215FEA" w:rsidR="00A62196" w:rsidRDefault="00A62196" w:rsidP="00A515DB">
            <w:pPr>
              <w:jc w:val="right"/>
              <w:rPr>
                <w:b/>
                <w:bCs/>
                <w:color w:val="000000"/>
                <w:sz w:val="14"/>
                <w:szCs w:val="14"/>
              </w:rPr>
            </w:pPr>
            <w:r w:rsidRPr="00D05F27">
              <w:rPr>
                <w:b/>
                <w:bCs/>
                <w:color w:val="000000"/>
                <w:sz w:val="14"/>
                <w:szCs w:val="14"/>
              </w:rPr>
              <w:t>5,241.6</w:t>
            </w:r>
          </w:p>
        </w:tc>
        <w:tc>
          <w:tcPr>
            <w:tcW w:w="815" w:type="dxa"/>
            <w:tcBorders>
              <w:top w:val="nil"/>
              <w:left w:val="nil"/>
              <w:bottom w:val="nil"/>
              <w:right w:val="nil"/>
            </w:tcBorders>
            <w:shd w:val="clear" w:color="auto" w:fill="auto"/>
            <w:vAlign w:val="center"/>
          </w:tcPr>
          <w:p w14:paraId="1B6A0FB3" w14:textId="616989F1" w:rsidR="00A62196" w:rsidRDefault="00A62196" w:rsidP="00A515DB">
            <w:pPr>
              <w:jc w:val="right"/>
              <w:rPr>
                <w:b/>
                <w:bCs/>
                <w:color w:val="000000"/>
                <w:sz w:val="14"/>
                <w:szCs w:val="14"/>
              </w:rPr>
            </w:pPr>
            <w:r w:rsidRPr="00D05F27">
              <w:rPr>
                <w:b/>
                <w:bCs/>
                <w:color w:val="000000"/>
                <w:sz w:val="14"/>
                <w:szCs w:val="14"/>
              </w:rPr>
              <w:t>5,577.2</w:t>
            </w:r>
          </w:p>
        </w:tc>
      </w:tr>
      <w:tr w:rsidR="00A515DB" w:rsidRPr="002F19BE" w14:paraId="7DF73470" w14:textId="77777777" w:rsidTr="00A515DB">
        <w:trPr>
          <w:trHeight w:hRule="exact" w:val="228"/>
        </w:trPr>
        <w:tc>
          <w:tcPr>
            <w:tcW w:w="3109" w:type="dxa"/>
            <w:tcBorders>
              <w:top w:val="nil"/>
              <w:left w:val="nil"/>
              <w:bottom w:val="nil"/>
              <w:right w:val="nil"/>
            </w:tcBorders>
            <w:shd w:val="clear" w:color="auto" w:fill="auto"/>
            <w:vAlign w:val="center"/>
            <w:hideMark/>
          </w:tcPr>
          <w:p w14:paraId="5B9E9130" w14:textId="77777777" w:rsidR="00A515DB" w:rsidRPr="00125FCA" w:rsidRDefault="00A515DB" w:rsidP="00A515DB">
            <w:pPr>
              <w:ind w:firstLine="176"/>
              <w:rPr>
                <w:sz w:val="15"/>
                <w:szCs w:val="15"/>
              </w:rPr>
            </w:pPr>
            <w:r w:rsidRPr="00B578C9">
              <w:rPr>
                <w:sz w:val="15"/>
                <w:szCs w:val="15"/>
              </w:rPr>
              <w:t>Bai Muajjal</w:t>
            </w:r>
            <w:r>
              <w:rPr>
                <w:sz w:val="15"/>
                <w:szCs w:val="15"/>
                <w:vertAlign w:val="superscript"/>
              </w:rPr>
              <w:t>4</w:t>
            </w:r>
          </w:p>
        </w:tc>
        <w:tc>
          <w:tcPr>
            <w:tcW w:w="751" w:type="dxa"/>
            <w:tcBorders>
              <w:top w:val="nil"/>
              <w:left w:val="nil"/>
              <w:bottom w:val="nil"/>
              <w:right w:val="nil"/>
            </w:tcBorders>
            <w:shd w:val="clear" w:color="auto" w:fill="auto"/>
            <w:vAlign w:val="center"/>
            <w:hideMark/>
          </w:tcPr>
          <w:p w14:paraId="6D34C769" w14:textId="77777777" w:rsidR="00A515DB" w:rsidRPr="00AF1D3E" w:rsidRDefault="00A515DB" w:rsidP="00A515DB">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1CD2F358" w14:textId="2C155E82" w:rsidR="00A515DB" w:rsidRPr="002F19BE" w:rsidRDefault="00A515DB" w:rsidP="00A515DB">
            <w:pPr>
              <w:jc w:val="right"/>
              <w:rPr>
                <w:b/>
                <w:bCs/>
                <w:color w:val="000000"/>
                <w:sz w:val="14"/>
                <w:szCs w:val="14"/>
              </w:rPr>
            </w:pPr>
            <w:r w:rsidRPr="003E5B1E">
              <w:rPr>
                <w:color w:val="000000"/>
                <w:sz w:val="14"/>
                <w:szCs w:val="14"/>
              </w:rPr>
              <w:t>..</w:t>
            </w:r>
          </w:p>
        </w:tc>
        <w:tc>
          <w:tcPr>
            <w:tcW w:w="835" w:type="dxa"/>
            <w:tcBorders>
              <w:top w:val="nil"/>
              <w:left w:val="nil"/>
              <w:bottom w:val="nil"/>
              <w:right w:val="nil"/>
            </w:tcBorders>
            <w:shd w:val="clear" w:color="auto" w:fill="auto"/>
            <w:noWrap/>
            <w:vAlign w:val="center"/>
          </w:tcPr>
          <w:p w14:paraId="63CE3588" w14:textId="4F9D3AF5" w:rsidR="00A515DB" w:rsidRPr="002F19BE" w:rsidRDefault="00A515DB" w:rsidP="00A515DB">
            <w:pPr>
              <w:jc w:val="right"/>
              <w:rPr>
                <w:b/>
                <w:bCs/>
                <w:color w:val="000000"/>
                <w:sz w:val="14"/>
                <w:szCs w:val="14"/>
              </w:rPr>
            </w:pPr>
            <w:r>
              <w:rPr>
                <w:color w:val="000000"/>
                <w:sz w:val="14"/>
                <w:szCs w:val="14"/>
              </w:rPr>
              <w:t>..</w:t>
            </w:r>
          </w:p>
        </w:tc>
        <w:tc>
          <w:tcPr>
            <w:tcW w:w="771" w:type="dxa"/>
            <w:tcBorders>
              <w:top w:val="nil"/>
              <w:left w:val="nil"/>
              <w:bottom w:val="nil"/>
              <w:right w:val="nil"/>
            </w:tcBorders>
            <w:shd w:val="clear" w:color="auto" w:fill="auto"/>
            <w:noWrap/>
            <w:vAlign w:val="center"/>
          </w:tcPr>
          <w:p w14:paraId="78E895F1" w14:textId="369BEA12" w:rsidR="00A515DB" w:rsidRPr="002F19BE" w:rsidRDefault="00A515DB" w:rsidP="00A515DB">
            <w:pPr>
              <w:jc w:val="right"/>
              <w:rPr>
                <w:b/>
                <w:bCs/>
                <w:color w:val="000000"/>
                <w:sz w:val="14"/>
                <w:szCs w:val="14"/>
              </w:rPr>
            </w:pPr>
            <w:r w:rsidRPr="003E5B1E">
              <w:rPr>
                <w:color w:val="000000"/>
                <w:sz w:val="14"/>
                <w:szCs w:val="14"/>
              </w:rPr>
              <w:t>..</w:t>
            </w:r>
          </w:p>
        </w:tc>
        <w:tc>
          <w:tcPr>
            <w:tcW w:w="835" w:type="dxa"/>
            <w:tcBorders>
              <w:top w:val="nil"/>
              <w:left w:val="nil"/>
              <w:bottom w:val="nil"/>
              <w:right w:val="nil"/>
            </w:tcBorders>
            <w:shd w:val="clear" w:color="auto" w:fill="auto"/>
            <w:noWrap/>
            <w:vAlign w:val="center"/>
            <w:hideMark/>
          </w:tcPr>
          <w:p w14:paraId="0DCD4234" w14:textId="612AC935" w:rsidR="00A515DB" w:rsidRPr="008A513D" w:rsidRDefault="00A515DB" w:rsidP="00A515DB">
            <w:pPr>
              <w:jc w:val="right"/>
              <w:rPr>
                <w:b/>
                <w:bCs/>
                <w:color w:val="000000"/>
                <w:sz w:val="14"/>
                <w:szCs w:val="14"/>
              </w:rPr>
            </w:pPr>
            <w:r w:rsidRPr="003E5B1E">
              <w:rPr>
                <w:color w:val="000000"/>
                <w:sz w:val="14"/>
                <w:szCs w:val="14"/>
              </w:rPr>
              <w:t>..</w:t>
            </w:r>
          </w:p>
        </w:tc>
        <w:tc>
          <w:tcPr>
            <w:tcW w:w="815" w:type="dxa"/>
            <w:tcBorders>
              <w:top w:val="nil"/>
              <w:left w:val="nil"/>
              <w:bottom w:val="nil"/>
              <w:right w:val="nil"/>
            </w:tcBorders>
            <w:shd w:val="clear" w:color="auto" w:fill="auto"/>
            <w:vAlign w:val="center"/>
          </w:tcPr>
          <w:p w14:paraId="16717DEA" w14:textId="605DF326" w:rsidR="00A515DB" w:rsidRPr="008A513D" w:rsidRDefault="00A515DB" w:rsidP="00A515DB">
            <w:pPr>
              <w:jc w:val="right"/>
              <w:rPr>
                <w:b/>
                <w:bCs/>
                <w:color w:val="000000"/>
                <w:sz w:val="14"/>
                <w:szCs w:val="14"/>
              </w:rPr>
            </w:pPr>
            <w:r w:rsidRPr="003E5B1E">
              <w:rPr>
                <w:color w:val="000000"/>
                <w:sz w:val="14"/>
                <w:szCs w:val="14"/>
              </w:rPr>
              <w:t>..</w:t>
            </w:r>
          </w:p>
        </w:tc>
        <w:tc>
          <w:tcPr>
            <w:tcW w:w="815" w:type="dxa"/>
            <w:tcBorders>
              <w:top w:val="nil"/>
              <w:left w:val="nil"/>
              <w:bottom w:val="nil"/>
              <w:right w:val="nil"/>
            </w:tcBorders>
            <w:shd w:val="clear" w:color="auto" w:fill="auto"/>
            <w:vAlign w:val="center"/>
          </w:tcPr>
          <w:p w14:paraId="1AF83641" w14:textId="0486976E" w:rsidR="00A515DB" w:rsidRPr="008A513D" w:rsidRDefault="00A515DB" w:rsidP="00A515DB">
            <w:pPr>
              <w:jc w:val="right"/>
              <w:rPr>
                <w:b/>
                <w:bCs/>
                <w:color w:val="000000"/>
                <w:sz w:val="14"/>
                <w:szCs w:val="14"/>
              </w:rPr>
            </w:pPr>
            <w:r w:rsidRPr="003E5B1E">
              <w:rPr>
                <w:color w:val="000000"/>
                <w:sz w:val="14"/>
                <w:szCs w:val="14"/>
              </w:rPr>
              <w:t>..</w:t>
            </w:r>
          </w:p>
        </w:tc>
        <w:tc>
          <w:tcPr>
            <w:tcW w:w="815" w:type="dxa"/>
            <w:tcBorders>
              <w:top w:val="nil"/>
              <w:left w:val="nil"/>
              <w:bottom w:val="nil"/>
              <w:right w:val="nil"/>
            </w:tcBorders>
            <w:shd w:val="clear" w:color="auto" w:fill="auto"/>
            <w:vAlign w:val="center"/>
          </w:tcPr>
          <w:p w14:paraId="3F461097" w14:textId="5AEDDDFC" w:rsidR="00A515DB" w:rsidRPr="007E39DB" w:rsidRDefault="00A515DB" w:rsidP="00A515DB">
            <w:pPr>
              <w:jc w:val="right"/>
              <w:rPr>
                <w:b/>
                <w:bCs/>
                <w:color w:val="000000"/>
                <w:sz w:val="14"/>
                <w:szCs w:val="14"/>
              </w:rPr>
            </w:pPr>
            <w:r w:rsidRPr="003E5B1E">
              <w:rPr>
                <w:color w:val="000000"/>
                <w:sz w:val="14"/>
                <w:szCs w:val="14"/>
              </w:rPr>
              <w:t>..</w:t>
            </w:r>
          </w:p>
        </w:tc>
      </w:tr>
      <w:tr w:rsidR="00A62196" w:rsidRPr="002F19BE" w14:paraId="787286D1" w14:textId="77777777" w:rsidTr="00A515DB">
        <w:trPr>
          <w:trHeight w:hRule="exact" w:val="228"/>
        </w:trPr>
        <w:tc>
          <w:tcPr>
            <w:tcW w:w="3109" w:type="dxa"/>
            <w:tcBorders>
              <w:top w:val="nil"/>
              <w:left w:val="nil"/>
              <w:bottom w:val="nil"/>
              <w:right w:val="nil"/>
            </w:tcBorders>
            <w:shd w:val="clear" w:color="auto" w:fill="auto"/>
            <w:vAlign w:val="center"/>
            <w:hideMark/>
          </w:tcPr>
          <w:p w14:paraId="0FA3A6C0" w14:textId="77777777" w:rsidR="00A62196" w:rsidRPr="00125FCA" w:rsidRDefault="00A62196" w:rsidP="00A62196">
            <w:pPr>
              <w:ind w:firstLine="176"/>
              <w:rPr>
                <w:sz w:val="15"/>
                <w:szCs w:val="15"/>
              </w:rPr>
            </w:pPr>
            <w:r w:rsidRPr="00125FCA">
              <w:rPr>
                <w:sz w:val="15"/>
                <w:szCs w:val="15"/>
              </w:rPr>
              <w:t>Market Treasury Bills</w:t>
            </w:r>
          </w:p>
        </w:tc>
        <w:tc>
          <w:tcPr>
            <w:tcW w:w="751" w:type="dxa"/>
            <w:tcBorders>
              <w:top w:val="nil"/>
              <w:left w:val="nil"/>
              <w:bottom w:val="nil"/>
              <w:right w:val="nil"/>
            </w:tcBorders>
            <w:shd w:val="clear" w:color="auto" w:fill="auto"/>
            <w:vAlign w:val="center"/>
            <w:hideMark/>
          </w:tcPr>
          <w:p w14:paraId="1440C32F" w14:textId="77777777" w:rsidR="00A62196" w:rsidRPr="00AF1D3E" w:rsidRDefault="00A62196" w:rsidP="00A515DB">
            <w:pPr>
              <w:jc w:val="right"/>
              <w:rPr>
                <w:color w:val="000000"/>
                <w:sz w:val="14"/>
                <w:szCs w:val="14"/>
              </w:rPr>
            </w:pPr>
            <w:r>
              <w:rPr>
                <w:color w:val="000000"/>
                <w:sz w:val="14"/>
                <w:szCs w:val="14"/>
              </w:rPr>
              <w:t>5,575.5</w:t>
            </w:r>
          </w:p>
        </w:tc>
        <w:tc>
          <w:tcPr>
            <w:tcW w:w="834" w:type="dxa"/>
            <w:tcBorders>
              <w:top w:val="nil"/>
              <w:left w:val="nil"/>
              <w:bottom w:val="nil"/>
              <w:right w:val="nil"/>
            </w:tcBorders>
            <w:shd w:val="clear" w:color="auto" w:fill="auto"/>
            <w:vAlign w:val="center"/>
          </w:tcPr>
          <w:p w14:paraId="138C94BB" w14:textId="77777777" w:rsidR="00A62196" w:rsidRPr="00D05F27" w:rsidRDefault="00A62196" w:rsidP="00A515DB">
            <w:pPr>
              <w:jc w:val="right"/>
              <w:rPr>
                <w:color w:val="000000"/>
                <w:sz w:val="14"/>
                <w:szCs w:val="14"/>
              </w:rPr>
            </w:pPr>
            <w:r w:rsidRPr="00D05F27">
              <w:rPr>
                <w:color w:val="000000"/>
                <w:sz w:val="14"/>
                <w:szCs w:val="14"/>
              </w:rPr>
              <w:t>6,676.9</w:t>
            </w:r>
          </w:p>
        </w:tc>
        <w:tc>
          <w:tcPr>
            <w:tcW w:w="835" w:type="dxa"/>
            <w:tcBorders>
              <w:top w:val="nil"/>
              <w:left w:val="nil"/>
              <w:bottom w:val="nil"/>
              <w:right w:val="nil"/>
            </w:tcBorders>
            <w:shd w:val="clear" w:color="auto" w:fill="auto"/>
            <w:noWrap/>
            <w:vAlign w:val="center"/>
          </w:tcPr>
          <w:p w14:paraId="13327552" w14:textId="70AA482C" w:rsidR="00A62196" w:rsidRPr="00D05F27" w:rsidRDefault="00A62196" w:rsidP="00A515DB">
            <w:pPr>
              <w:jc w:val="right"/>
              <w:rPr>
                <w:color w:val="000000"/>
                <w:sz w:val="14"/>
                <w:szCs w:val="14"/>
              </w:rPr>
            </w:pPr>
            <w:r w:rsidRPr="00A515DB">
              <w:rPr>
                <w:color w:val="000000"/>
                <w:sz w:val="14"/>
                <w:szCs w:val="14"/>
              </w:rPr>
              <w:t>5,996.8</w:t>
            </w:r>
          </w:p>
        </w:tc>
        <w:tc>
          <w:tcPr>
            <w:tcW w:w="771" w:type="dxa"/>
            <w:tcBorders>
              <w:top w:val="nil"/>
              <w:left w:val="nil"/>
              <w:bottom w:val="nil"/>
              <w:right w:val="nil"/>
            </w:tcBorders>
            <w:shd w:val="clear" w:color="auto" w:fill="auto"/>
            <w:noWrap/>
            <w:vAlign w:val="center"/>
          </w:tcPr>
          <w:p w14:paraId="11CB84C9" w14:textId="3CCDF815" w:rsidR="00A62196" w:rsidRPr="00D05F27" w:rsidRDefault="00A62196" w:rsidP="00A515DB">
            <w:pPr>
              <w:jc w:val="right"/>
              <w:rPr>
                <w:color w:val="000000"/>
                <w:sz w:val="14"/>
                <w:szCs w:val="14"/>
              </w:rPr>
            </w:pPr>
            <w:r w:rsidRPr="00A515DB">
              <w:rPr>
                <w:color w:val="000000"/>
                <w:sz w:val="14"/>
                <w:szCs w:val="14"/>
              </w:rPr>
              <w:t>6,147.0</w:t>
            </w:r>
          </w:p>
        </w:tc>
        <w:tc>
          <w:tcPr>
            <w:tcW w:w="835" w:type="dxa"/>
            <w:tcBorders>
              <w:top w:val="nil"/>
              <w:left w:val="nil"/>
              <w:bottom w:val="nil"/>
              <w:right w:val="nil"/>
            </w:tcBorders>
            <w:shd w:val="clear" w:color="auto" w:fill="auto"/>
            <w:noWrap/>
            <w:vAlign w:val="center"/>
            <w:hideMark/>
          </w:tcPr>
          <w:p w14:paraId="47B1DD20" w14:textId="7F4E980A" w:rsidR="00A62196" w:rsidRPr="00D05F27" w:rsidRDefault="00A62196" w:rsidP="00A515DB">
            <w:pPr>
              <w:jc w:val="right"/>
              <w:rPr>
                <w:color w:val="000000"/>
                <w:sz w:val="14"/>
                <w:szCs w:val="14"/>
              </w:rPr>
            </w:pPr>
            <w:r w:rsidRPr="00D05F27">
              <w:rPr>
                <w:color w:val="000000"/>
                <w:sz w:val="14"/>
                <w:szCs w:val="14"/>
              </w:rPr>
              <w:t>5,652.9</w:t>
            </w:r>
          </w:p>
        </w:tc>
        <w:tc>
          <w:tcPr>
            <w:tcW w:w="815" w:type="dxa"/>
            <w:tcBorders>
              <w:top w:val="nil"/>
              <w:left w:val="nil"/>
              <w:bottom w:val="nil"/>
              <w:right w:val="nil"/>
            </w:tcBorders>
            <w:shd w:val="clear" w:color="auto" w:fill="auto"/>
            <w:vAlign w:val="center"/>
          </w:tcPr>
          <w:p w14:paraId="0D7CE0C1" w14:textId="7A3DF2CB" w:rsidR="00A62196" w:rsidRPr="00D05F27" w:rsidRDefault="00A62196" w:rsidP="00A515DB">
            <w:pPr>
              <w:jc w:val="right"/>
              <w:rPr>
                <w:color w:val="000000"/>
                <w:sz w:val="14"/>
                <w:szCs w:val="14"/>
              </w:rPr>
            </w:pPr>
            <w:r w:rsidRPr="00D05F27">
              <w:rPr>
                <w:color w:val="000000"/>
                <w:sz w:val="14"/>
                <w:szCs w:val="14"/>
              </w:rPr>
              <w:t>5,472.7</w:t>
            </w:r>
          </w:p>
        </w:tc>
        <w:tc>
          <w:tcPr>
            <w:tcW w:w="815" w:type="dxa"/>
            <w:tcBorders>
              <w:top w:val="nil"/>
              <w:left w:val="nil"/>
              <w:bottom w:val="nil"/>
              <w:right w:val="nil"/>
            </w:tcBorders>
            <w:shd w:val="clear" w:color="auto" w:fill="auto"/>
            <w:vAlign w:val="center"/>
          </w:tcPr>
          <w:p w14:paraId="0AC71493" w14:textId="023F38A9" w:rsidR="00A62196" w:rsidRPr="00D05F27" w:rsidRDefault="00A62196" w:rsidP="00A515DB">
            <w:pPr>
              <w:jc w:val="right"/>
              <w:rPr>
                <w:color w:val="000000"/>
                <w:sz w:val="14"/>
                <w:szCs w:val="14"/>
              </w:rPr>
            </w:pPr>
            <w:r w:rsidRPr="00D05F27">
              <w:rPr>
                <w:color w:val="000000"/>
                <w:sz w:val="14"/>
                <w:szCs w:val="14"/>
              </w:rPr>
              <w:t>5,190.6</w:t>
            </w:r>
          </w:p>
        </w:tc>
        <w:tc>
          <w:tcPr>
            <w:tcW w:w="815" w:type="dxa"/>
            <w:tcBorders>
              <w:top w:val="nil"/>
              <w:left w:val="nil"/>
              <w:bottom w:val="nil"/>
              <w:right w:val="nil"/>
            </w:tcBorders>
            <w:shd w:val="clear" w:color="auto" w:fill="auto"/>
            <w:vAlign w:val="center"/>
          </w:tcPr>
          <w:p w14:paraId="126CF152" w14:textId="4E6D67A3" w:rsidR="00A62196" w:rsidRPr="00D05F27" w:rsidRDefault="00A62196" w:rsidP="00A515DB">
            <w:pPr>
              <w:jc w:val="right"/>
              <w:rPr>
                <w:color w:val="000000"/>
                <w:sz w:val="14"/>
                <w:szCs w:val="14"/>
              </w:rPr>
            </w:pPr>
            <w:r w:rsidRPr="00D05F27">
              <w:rPr>
                <w:color w:val="000000"/>
                <w:sz w:val="14"/>
                <w:szCs w:val="14"/>
              </w:rPr>
              <w:t>5,526.2</w:t>
            </w:r>
          </w:p>
        </w:tc>
      </w:tr>
      <w:tr w:rsidR="00A62196" w:rsidRPr="002F19BE" w14:paraId="26028E72" w14:textId="77777777" w:rsidTr="00A515DB">
        <w:trPr>
          <w:trHeight w:hRule="exact" w:val="228"/>
        </w:trPr>
        <w:tc>
          <w:tcPr>
            <w:tcW w:w="3109" w:type="dxa"/>
            <w:tcBorders>
              <w:top w:val="nil"/>
              <w:left w:val="nil"/>
              <w:bottom w:val="nil"/>
              <w:right w:val="nil"/>
            </w:tcBorders>
            <w:shd w:val="clear" w:color="auto" w:fill="auto"/>
            <w:vAlign w:val="center"/>
            <w:hideMark/>
          </w:tcPr>
          <w:p w14:paraId="5CAAEA53" w14:textId="77777777" w:rsidR="00A62196" w:rsidRPr="00125FCA" w:rsidRDefault="00A62196" w:rsidP="00A62196">
            <w:pPr>
              <w:ind w:firstLine="176"/>
              <w:rPr>
                <w:sz w:val="15"/>
                <w:szCs w:val="15"/>
              </w:rPr>
            </w:pPr>
            <w:r w:rsidRPr="00125FCA">
              <w:rPr>
                <w:sz w:val="15"/>
                <w:szCs w:val="15"/>
              </w:rPr>
              <w:t>MTBs for Replenishment of Cash</w:t>
            </w:r>
            <w:r>
              <w:rPr>
                <w:sz w:val="15"/>
                <w:szCs w:val="15"/>
                <w:vertAlign w:val="superscript"/>
              </w:rPr>
              <w:t>5</w:t>
            </w:r>
          </w:p>
        </w:tc>
        <w:tc>
          <w:tcPr>
            <w:tcW w:w="751" w:type="dxa"/>
            <w:tcBorders>
              <w:top w:val="nil"/>
              <w:left w:val="nil"/>
              <w:bottom w:val="nil"/>
              <w:right w:val="nil"/>
            </w:tcBorders>
            <w:shd w:val="clear" w:color="auto" w:fill="auto"/>
            <w:vAlign w:val="center"/>
            <w:hideMark/>
          </w:tcPr>
          <w:p w14:paraId="23EC494C" w14:textId="77777777" w:rsidR="00A62196" w:rsidRPr="00AF1D3E" w:rsidRDefault="00A62196" w:rsidP="00A515DB">
            <w:pPr>
              <w:jc w:val="right"/>
              <w:rPr>
                <w:color w:val="000000"/>
                <w:sz w:val="14"/>
                <w:szCs w:val="14"/>
              </w:rPr>
            </w:pPr>
            <w:r>
              <w:rPr>
                <w:color w:val="000000"/>
                <w:sz w:val="14"/>
                <w:szCs w:val="14"/>
              </w:rPr>
              <w:t>2.8</w:t>
            </w:r>
          </w:p>
        </w:tc>
        <w:tc>
          <w:tcPr>
            <w:tcW w:w="834" w:type="dxa"/>
            <w:tcBorders>
              <w:top w:val="nil"/>
              <w:left w:val="nil"/>
              <w:bottom w:val="nil"/>
              <w:right w:val="nil"/>
            </w:tcBorders>
            <w:shd w:val="clear" w:color="auto" w:fill="auto"/>
            <w:vAlign w:val="center"/>
          </w:tcPr>
          <w:p w14:paraId="3AC4A59A" w14:textId="77777777" w:rsidR="00A62196" w:rsidRPr="00D05F27" w:rsidRDefault="00A62196" w:rsidP="00A515DB">
            <w:pPr>
              <w:jc w:val="right"/>
              <w:rPr>
                <w:color w:val="000000"/>
                <w:sz w:val="14"/>
                <w:szCs w:val="14"/>
              </w:rPr>
            </w:pPr>
            <w:r w:rsidRPr="00D05F27">
              <w:rPr>
                <w:color w:val="000000"/>
                <w:sz w:val="14"/>
                <w:szCs w:val="14"/>
              </w:rPr>
              <w:t>3.5</w:t>
            </w:r>
          </w:p>
        </w:tc>
        <w:tc>
          <w:tcPr>
            <w:tcW w:w="835" w:type="dxa"/>
            <w:tcBorders>
              <w:top w:val="nil"/>
              <w:left w:val="nil"/>
              <w:bottom w:val="nil"/>
              <w:right w:val="nil"/>
            </w:tcBorders>
            <w:shd w:val="clear" w:color="auto" w:fill="auto"/>
            <w:noWrap/>
            <w:vAlign w:val="center"/>
          </w:tcPr>
          <w:p w14:paraId="2511D93E" w14:textId="238FDFAD" w:rsidR="00A62196" w:rsidRPr="00D05F27" w:rsidRDefault="00A62196" w:rsidP="00A515DB">
            <w:pPr>
              <w:jc w:val="right"/>
              <w:rPr>
                <w:color w:val="000000"/>
                <w:sz w:val="14"/>
                <w:szCs w:val="14"/>
              </w:rPr>
            </w:pPr>
            <w:r w:rsidRPr="00A515DB">
              <w:rPr>
                <w:color w:val="000000"/>
                <w:sz w:val="14"/>
                <w:szCs w:val="14"/>
              </w:rPr>
              <w:t>3.2</w:t>
            </w:r>
          </w:p>
        </w:tc>
        <w:tc>
          <w:tcPr>
            <w:tcW w:w="771" w:type="dxa"/>
            <w:tcBorders>
              <w:top w:val="nil"/>
              <w:left w:val="nil"/>
              <w:bottom w:val="nil"/>
              <w:right w:val="nil"/>
            </w:tcBorders>
            <w:shd w:val="clear" w:color="auto" w:fill="auto"/>
            <w:noWrap/>
            <w:vAlign w:val="center"/>
          </w:tcPr>
          <w:p w14:paraId="38C7E043" w14:textId="3AF5BC3E" w:rsidR="00A62196" w:rsidRPr="00D05F27" w:rsidRDefault="00A62196" w:rsidP="00A515DB">
            <w:pPr>
              <w:jc w:val="right"/>
              <w:rPr>
                <w:color w:val="000000"/>
                <w:sz w:val="14"/>
                <w:szCs w:val="14"/>
              </w:rPr>
            </w:pPr>
            <w:r w:rsidRPr="00A515DB">
              <w:rPr>
                <w:color w:val="000000"/>
                <w:sz w:val="14"/>
                <w:szCs w:val="14"/>
              </w:rPr>
              <w:t>3.5</w:t>
            </w:r>
          </w:p>
        </w:tc>
        <w:tc>
          <w:tcPr>
            <w:tcW w:w="835" w:type="dxa"/>
            <w:tcBorders>
              <w:top w:val="nil"/>
              <w:left w:val="nil"/>
              <w:bottom w:val="nil"/>
              <w:right w:val="nil"/>
            </w:tcBorders>
            <w:shd w:val="clear" w:color="auto" w:fill="auto"/>
            <w:noWrap/>
            <w:vAlign w:val="center"/>
            <w:hideMark/>
          </w:tcPr>
          <w:p w14:paraId="66F341C7" w14:textId="2DB6592A" w:rsidR="00A62196" w:rsidRPr="00D05F27" w:rsidRDefault="00A62196" w:rsidP="00A515DB">
            <w:pPr>
              <w:jc w:val="right"/>
              <w:rPr>
                <w:color w:val="000000"/>
                <w:sz w:val="14"/>
                <w:szCs w:val="14"/>
              </w:rPr>
            </w:pPr>
            <w:r w:rsidRPr="00D05F27">
              <w:rPr>
                <w:color w:val="000000"/>
                <w:sz w:val="14"/>
                <w:szCs w:val="14"/>
              </w:rPr>
              <w:t>50.9</w:t>
            </w:r>
          </w:p>
        </w:tc>
        <w:tc>
          <w:tcPr>
            <w:tcW w:w="815" w:type="dxa"/>
            <w:tcBorders>
              <w:top w:val="nil"/>
              <w:left w:val="nil"/>
              <w:bottom w:val="nil"/>
              <w:right w:val="nil"/>
            </w:tcBorders>
            <w:shd w:val="clear" w:color="auto" w:fill="auto"/>
            <w:vAlign w:val="center"/>
          </w:tcPr>
          <w:p w14:paraId="1D2F6E86" w14:textId="31729921" w:rsidR="00A62196" w:rsidRPr="00D05F27" w:rsidRDefault="00A62196" w:rsidP="00A515DB">
            <w:pPr>
              <w:jc w:val="right"/>
              <w:rPr>
                <w:color w:val="000000"/>
                <w:sz w:val="14"/>
                <w:szCs w:val="14"/>
              </w:rPr>
            </w:pPr>
            <w:r w:rsidRPr="00D05F27">
              <w:rPr>
                <w:color w:val="000000"/>
                <w:sz w:val="14"/>
                <w:szCs w:val="14"/>
              </w:rPr>
              <w:t>50.9</w:t>
            </w:r>
          </w:p>
        </w:tc>
        <w:tc>
          <w:tcPr>
            <w:tcW w:w="815" w:type="dxa"/>
            <w:tcBorders>
              <w:top w:val="nil"/>
              <w:left w:val="nil"/>
              <w:bottom w:val="nil"/>
              <w:right w:val="nil"/>
            </w:tcBorders>
            <w:shd w:val="clear" w:color="auto" w:fill="auto"/>
            <w:vAlign w:val="center"/>
          </w:tcPr>
          <w:p w14:paraId="3FAFCE7D" w14:textId="562DB38E" w:rsidR="00A62196" w:rsidRPr="00D05F27" w:rsidRDefault="00A62196" w:rsidP="00A515DB">
            <w:pPr>
              <w:jc w:val="right"/>
              <w:rPr>
                <w:color w:val="000000"/>
                <w:sz w:val="14"/>
                <w:szCs w:val="14"/>
              </w:rPr>
            </w:pPr>
            <w:r w:rsidRPr="00D05F27">
              <w:rPr>
                <w:color w:val="000000"/>
                <w:sz w:val="14"/>
                <w:szCs w:val="14"/>
              </w:rPr>
              <w:t>50.9</w:t>
            </w:r>
          </w:p>
        </w:tc>
        <w:tc>
          <w:tcPr>
            <w:tcW w:w="815" w:type="dxa"/>
            <w:tcBorders>
              <w:top w:val="nil"/>
              <w:left w:val="nil"/>
              <w:bottom w:val="nil"/>
              <w:right w:val="nil"/>
            </w:tcBorders>
            <w:shd w:val="clear" w:color="auto" w:fill="auto"/>
            <w:vAlign w:val="center"/>
          </w:tcPr>
          <w:p w14:paraId="56917A02" w14:textId="324E292D" w:rsidR="00A62196" w:rsidRPr="00D05F27" w:rsidRDefault="00A62196" w:rsidP="00A515DB">
            <w:pPr>
              <w:jc w:val="right"/>
              <w:rPr>
                <w:color w:val="000000"/>
                <w:sz w:val="14"/>
                <w:szCs w:val="14"/>
              </w:rPr>
            </w:pPr>
            <w:r w:rsidRPr="00D05F27">
              <w:rPr>
                <w:color w:val="000000"/>
                <w:sz w:val="14"/>
                <w:szCs w:val="14"/>
              </w:rPr>
              <w:t>50.9</w:t>
            </w:r>
          </w:p>
        </w:tc>
      </w:tr>
      <w:tr w:rsidR="00A515DB" w:rsidRPr="002F19BE" w14:paraId="766E93E6" w14:textId="77777777" w:rsidTr="00A515DB">
        <w:trPr>
          <w:trHeight w:hRule="exact" w:val="297"/>
        </w:trPr>
        <w:tc>
          <w:tcPr>
            <w:tcW w:w="3109" w:type="dxa"/>
            <w:tcBorders>
              <w:top w:val="nil"/>
              <w:left w:val="nil"/>
              <w:bottom w:val="nil"/>
              <w:right w:val="nil"/>
            </w:tcBorders>
            <w:shd w:val="clear" w:color="auto" w:fill="auto"/>
            <w:vAlign w:val="center"/>
            <w:hideMark/>
          </w:tcPr>
          <w:p w14:paraId="4B1F7E96" w14:textId="77777777" w:rsidR="00A515DB" w:rsidRPr="00125FCA" w:rsidRDefault="00A515DB" w:rsidP="00A515DB">
            <w:pPr>
              <w:ind w:firstLine="176"/>
              <w:rPr>
                <w:sz w:val="15"/>
                <w:szCs w:val="15"/>
              </w:rPr>
            </w:pPr>
            <w:r w:rsidRPr="00B578C9">
              <w:rPr>
                <w:sz w:val="15"/>
                <w:szCs w:val="15"/>
              </w:rPr>
              <w:t>Outright Sale of MRTBs to Banks</w:t>
            </w:r>
          </w:p>
        </w:tc>
        <w:tc>
          <w:tcPr>
            <w:tcW w:w="751" w:type="dxa"/>
            <w:tcBorders>
              <w:top w:val="nil"/>
              <w:left w:val="nil"/>
              <w:bottom w:val="nil"/>
              <w:right w:val="nil"/>
            </w:tcBorders>
            <w:shd w:val="clear" w:color="auto" w:fill="auto"/>
            <w:vAlign w:val="center"/>
            <w:hideMark/>
          </w:tcPr>
          <w:p w14:paraId="12480BCC" w14:textId="77777777" w:rsidR="00A515DB" w:rsidRPr="00AF1D3E" w:rsidRDefault="00A515DB" w:rsidP="00A515DB">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70F959A3" w14:textId="77777777" w:rsidR="00A515DB" w:rsidRPr="00D05F27" w:rsidRDefault="00A515DB" w:rsidP="00A515DB">
            <w:pPr>
              <w:jc w:val="right"/>
              <w:rPr>
                <w:color w:val="000000"/>
                <w:sz w:val="14"/>
                <w:szCs w:val="14"/>
              </w:rPr>
            </w:pPr>
            <w:r w:rsidRPr="00D05F27">
              <w:rPr>
                <w:color w:val="000000"/>
                <w:sz w:val="14"/>
                <w:szCs w:val="14"/>
              </w:rPr>
              <w:t>-</w:t>
            </w:r>
          </w:p>
        </w:tc>
        <w:tc>
          <w:tcPr>
            <w:tcW w:w="835" w:type="dxa"/>
            <w:tcBorders>
              <w:top w:val="nil"/>
              <w:left w:val="nil"/>
              <w:bottom w:val="nil"/>
              <w:right w:val="nil"/>
            </w:tcBorders>
            <w:shd w:val="clear" w:color="auto" w:fill="auto"/>
            <w:noWrap/>
            <w:vAlign w:val="center"/>
          </w:tcPr>
          <w:p w14:paraId="28F0BBD3" w14:textId="7A8EC69D" w:rsidR="00A515DB" w:rsidRPr="00D05F27" w:rsidRDefault="00A515DB" w:rsidP="00A515DB">
            <w:pPr>
              <w:jc w:val="right"/>
              <w:rPr>
                <w:color w:val="000000"/>
                <w:sz w:val="14"/>
                <w:szCs w:val="14"/>
              </w:rPr>
            </w:pPr>
            <w:r w:rsidRPr="00187EA9">
              <w:rPr>
                <w:color w:val="000000"/>
                <w:sz w:val="14"/>
                <w:szCs w:val="14"/>
              </w:rPr>
              <w:t>-</w:t>
            </w:r>
          </w:p>
        </w:tc>
        <w:tc>
          <w:tcPr>
            <w:tcW w:w="771" w:type="dxa"/>
            <w:tcBorders>
              <w:top w:val="nil"/>
              <w:left w:val="nil"/>
              <w:bottom w:val="nil"/>
              <w:right w:val="nil"/>
            </w:tcBorders>
            <w:shd w:val="clear" w:color="auto" w:fill="auto"/>
            <w:noWrap/>
            <w:vAlign w:val="center"/>
          </w:tcPr>
          <w:p w14:paraId="36626000" w14:textId="3BE3C291" w:rsidR="00A515DB" w:rsidRPr="00D05F27" w:rsidRDefault="00A515DB" w:rsidP="00A515DB">
            <w:pPr>
              <w:jc w:val="right"/>
              <w:rPr>
                <w:color w:val="000000"/>
                <w:sz w:val="14"/>
                <w:szCs w:val="14"/>
              </w:rPr>
            </w:pPr>
            <w:r w:rsidRPr="00187EA9">
              <w:rPr>
                <w:color w:val="000000"/>
                <w:sz w:val="14"/>
                <w:szCs w:val="14"/>
              </w:rPr>
              <w:t>-</w:t>
            </w:r>
          </w:p>
        </w:tc>
        <w:tc>
          <w:tcPr>
            <w:tcW w:w="835" w:type="dxa"/>
            <w:tcBorders>
              <w:top w:val="nil"/>
              <w:left w:val="nil"/>
              <w:bottom w:val="nil"/>
              <w:right w:val="nil"/>
            </w:tcBorders>
            <w:shd w:val="clear" w:color="auto" w:fill="auto"/>
            <w:noWrap/>
            <w:vAlign w:val="center"/>
            <w:hideMark/>
          </w:tcPr>
          <w:p w14:paraId="7709AB60" w14:textId="273EF303" w:rsidR="00A515DB" w:rsidRPr="00D05F27" w:rsidRDefault="00A515DB" w:rsidP="00A515DB">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14:paraId="490077BD" w14:textId="7C552355" w:rsidR="00A515DB" w:rsidRPr="00D05F27" w:rsidRDefault="00A515DB" w:rsidP="00A515DB">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14:paraId="31FE5CDC" w14:textId="51D624D6" w:rsidR="00A515DB" w:rsidRPr="00D05F27" w:rsidRDefault="00A515DB" w:rsidP="00A515DB">
            <w:pPr>
              <w:jc w:val="right"/>
              <w:rPr>
                <w:color w:val="000000"/>
                <w:sz w:val="14"/>
                <w:szCs w:val="14"/>
              </w:rPr>
            </w:pPr>
            <w:r w:rsidRPr="00D05F27">
              <w:rPr>
                <w:color w:val="000000"/>
                <w:sz w:val="14"/>
                <w:szCs w:val="14"/>
              </w:rPr>
              <w:t>-</w:t>
            </w:r>
          </w:p>
        </w:tc>
        <w:tc>
          <w:tcPr>
            <w:tcW w:w="815" w:type="dxa"/>
            <w:tcBorders>
              <w:top w:val="nil"/>
              <w:left w:val="nil"/>
              <w:bottom w:val="nil"/>
              <w:right w:val="nil"/>
            </w:tcBorders>
            <w:shd w:val="clear" w:color="auto" w:fill="auto"/>
            <w:vAlign w:val="center"/>
          </w:tcPr>
          <w:p w14:paraId="063D3D8A" w14:textId="5C239C41" w:rsidR="00A515DB" w:rsidRPr="00D05F27" w:rsidRDefault="00A515DB" w:rsidP="00A515DB">
            <w:pPr>
              <w:jc w:val="right"/>
              <w:rPr>
                <w:color w:val="000000"/>
                <w:sz w:val="14"/>
                <w:szCs w:val="14"/>
              </w:rPr>
            </w:pPr>
            <w:r w:rsidRPr="00D05F27">
              <w:rPr>
                <w:color w:val="000000"/>
                <w:sz w:val="14"/>
                <w:szCs w:val="14"/>
              </w:rPr>
              <w:t>-</w:t>
            </w:r>
          </w:p>
        </w:tc>
      </w:tr>
      <w:tr w:rsidR="00A62196" w:rsidRPr="002F19BE" w14:paraId="5BC5212D" w14:textId="77777777" w:rsidTr="00A515DB">
        <w:trPr>
          <w:trHeight w:hRule="exact" w:val="180"/>
        </w:trPr>
        <w:tc>
          <w:tcPr>
            <w:tcW w:w="3109" w:type="dxa"/>
            <w:tcBorders>
              <w:top w:val="nil"/>
              <w:left w:val="nil"/>
              <w:bottom w:val="nil"/>
              <w:right w:val="nil"/>
            </w:tcBorders>
            <w:shd w:val="clear" w:color="auto" w:fill="auto"/>
            <w:vAlign w:val="center"/>
            <w:hideMark/>
          </w:tcPr>
          <w:p w14:paraId="0B2CC450" w14:textId="77777777" w:rsidR="00A62196" w:rsidRPr="00125FCA" w:rsidRDefault="00A62196" w:rsidP="00A62196">
            <w:pPr>
              <w:rPr>
                <w:b/>
                <w:bCs/>
                <w:sz w:val="15"/>
                <w:szCs w:val="15"/>
              </w:rPr>
            </w:pPr>
            <w:r w:rsidRPr="00125FCA">
              <w:rPr>
                <w:b/>
                <w:bCs/>
                <w:sz w:val="15"/>
                <w:szCs w:val="15"/>
              </w:rPr>
              <w:t xml:space="preserve">   III. Unfunded Debt</w:t>
            </w:r>
          </w:p>
        </w:tc>
        <w:tc>
          <w:tcPr>
            <w:tcW w:w="751" w:type="dxa"/>
            <w:tcBorders>
              <w:top w:val="nil"/>
              <w:left w:val="nil"/>
              <w:bottom w:val="nil"/>
              <w:right w:val="nil"/>
            </w:tcBorders>
            <w:shd w:val="clear" w:color="auto" w:fill="auto"/>
            <w:vAlign w:val="center"/>
            <w:hideMark/>
          </w:tcPr>
          <w:p w14:paraId="4F73D7F3" w14:textId="77777777" w:rsidR="00A62196" w:rsidRDefault="00A62196" w:rsidP="00A515DB">
            <w:pPr>
              <w:jc w:val="right"/>
              <w:rPr>
                <w:b/>
                <w:bCs/>
                <w:color w:val="000000"/>
                <w:sz w:val="14"/>
                <w:szCs w:val="14"/>
              </w:rPr>
            </w:pPr>
            <w:r>
              <w:rPr>
                <w:b/>
                <w:bCs/>
                <w:color w:val="000000"/>
                <w:sz w:val="14"/>
                <w:szCs w:val="14"/>
              </w:rPr>
              <w:t>3,673.6</w:t>
            </w:r>
          </w:p>
        </w:tc>
        <w:tc>
          <w:tcPr>
            <w:tcW w:w="834" w:type="dxa"/>
            <w:tcBorders>
              <w:top w:val="nil"/>
              <w:left w:val="nil"/>
              <w:bottom w:val="nil"/>
              <w:right w:val="nil"/>
            </w:tcBorders>
            <w:shd w:val="clear" w:color="auto" w:fill="auto"/>
            <w:vAlign w:val="center"/>
          </w:tcPr>
          <w:p w14:paraId="2A306988" w14:textId="77777777" w:rsidR="00A62196" w:rsidRDefault="00A62196" w:rsidP="00A515DB">
            <w:pPr>
              <w:jc w:val="right"/>
              <w:rPr>
                <w:b/>
                <w:bCs/>
                <w:color w:val="000000"/>
                <w:sz w:val="14"/>
                <w:szCs w:val="14"/>
              </w:rPr>
            </w:pPr>
            <w:r>
              <w:rPr>
                <w:b/>
                <w:bCs/>
                <w:color w:val="000000"/>
                <w:sz w:val="14"/>
                <w:szCs w:val="14"/>
              </w:rPr>
              <w:t>3,645.9</w:t>
            </w:r>
          </w:p>
        </w:tc>
        <w:tc>
          <w:tcPr>
            <w:tcW w:w="835" w:type="dxa"/>
            <w:tcBorders>
              <w:top w:val="nil"/>
              <w:left w:val="nil"/>
              <w:bottom w:val="nil"/>
              <w:right w:val="nil"/>
            </w:tcBorders>
            <w:shd w:val="clear" w:color="auto" w:fill="auto"/>
            <w:vAlign w:val="center"/>
          </w:tcPr>
          <w:p w14:paraId="1E4D6199" w14:textId="3B741B68" w:rsidR="00A62196" w:rsidRDefault="00A62196" w:rsidP="00A515DB">
            <w:pPr>
              <w:jc w:val="right"/>
              <w:rPr>
                <w:b/>
                <w:bCs/>
                <w:color w:val="000000"/>
                <w:sz w:val="14"/>
                <w:szCs w:val="14"/>
              </w:rPr>
            </w:pPr>
            <w:r w:rsidRPr="00A515DB">
              <w:rPr>
                <w:b/>
                <w:bCs/>
                <w:color w:val="000000"/>
                <w:sz w:val="14"/>
                <w:szCs w:val="14"/>
              </w:rPr>
              <w:t>3,651.6</w:t>
            </w:r>
          </w:p>
        </w:tc>
        <w:tc>
          <w:tcPr>
            <w:tcW w:w="771" w:type="dxa"/>
            <w:tcBorders>
              <w:top w:val="nil"/>
              <w:left w:val="nil"/>
              <w:bottom w:val="nil"/>
              <w:right w:val="nil"/>
            </w:tcBorders>
            <w:shd w:val="clear" w:color="auto" w:fill="auto"/>
            <w:vAlign w:val="center"/>
          </w:tcPr>
          <w:p w14:paraId="19A5E03C" w14:textId="704C3CE5" w:rsidR="00A62196" w:rsidRDefault="00A62196" w:rsidP="00A515DB">
            <w:pPr>
              <w:jc w:val="right"/>
              <w:rPr>
                <w:b/>
                <w:bCs/>
                <w:color w:val="000000"/>
                <w:sz w:val="14"/>
                <w:szCs w:val="14"/>
              </w:rPr>
            </w:pPr>
            <w:r w:rsidRPr="00A515DB">
              <w:rPr>
                <w:b/>
                <w:bCs/>
                <w:color w:val="000000"/>
                <w:sz w:val="14"/>
                <w:szCs w:val="14"/>
              </w:rPr>
              <w:t>3,642.1</w:t>
            </w:r>
          </w:p>
        </w:tc>
        <w:tc>
          <w:tcPr>
            <w:tcW w:w="835" w:type="dxa"/>
            <w:tcBorders>
              <w:top w:val="nil"/>
              <w:left w:val="nil"/>
              <w:bottom w:val="nil"/>
              <w:right w:val="nil"/>
            </w:tcBorders>
            <w:shd w:val="clear" w:color="auto" w:fill="auto"/>
            <w:vAlign w:val="center"/>
            <w:hideMark/>
          </w:tcPr>
          <w:p w14:paraId="0B981360" w14:textId="5AA30CC2" w:rsidR="00A62196" w:rsidRPr="00654291" w:rsidRDefault="00A62196" w:rsidP="00A515DB">
            <w:pPr>
              <w:jc w:val="right"/>
              <w:rPr>
                <w:b/>
                <w:bCs/>
                <w:color w:val="000000"/>
                <w:sz w:val="14"/>
                <w:szCs w:val="14"/>
              </w:rPr>
            </w:pPr>
            <w:r w:rsidRPr="00637744">
              <w:rPr>
                <w:b/>
                <w:bCs/>
                <w:color w:val="000000"/>
                <w:sz w:val="14"/>
                <w:szCs w:val="14"/>
              </w:rPr>
              <w:t>3,608.9</w:t>
            </w:r>
          </w:p>
        </w:tc>
        <w:tc>
          <w:tcPr>
            <w:tcW w:w="815" w:type="dxa"/>
            <w:tcBorders>
              <w:top w:val="nil"/>
              <w:left w:val="nil"/>
              <w:bottom w:val="nil"/>
              <w:right w:val="nil"/>
            </w:tcBorders>
            <w:shd w:val="clear" w:color="auto" w:fill="auto"/>
            <w:vAlign w:val="center"/>
          </w:tcPr>
          <w:p w14:paraId="642BF87B" w14:textId="330D9CA3" w:rsidR="00A62196" w:rsidRDefault="00A62196" w:rsidP="00A515DB">
            <w:pPr>
              <w:jc w:val="right"/>
              <w:rPr>
                <w:b/>
                <w:bCs/>
                <w:color w:val="000000"/>
                <w:sz w:val="14"/>
                <w:szCs w:val="14"/>
              </w:rPr>
            </w:pPr>
            <w:r w:rsidRPr="00637744">
              <w:rPr>
                <w:b/>
                <w:bCs/>
                <w:color w:val="000000"/>
                <w:sz w:val="14"/>
                <w:szCs w:val="14"/>
              </w:rPr>
              <w:t>3,614.5</w:t>
            </w:r>
          </w:p>
        </w:tc>
        <w:tc>
          <w:tcPr>
            <w:tcW w:w="815" w:type="dxa"/>
            <w:tcBorders>
              <w:top w:val="nil"/>
              <w:left w:val="nil"/>
              <w:bottom w:val="nil"/>
              <w:right w:val="nil"/>
            </w:tcBorders>
            <w:shd w:val="clear" w:color="auto" w:fill="auto"/>
            <w:vAlign w:val="center"/>
          </w:tcPr>
          <w:p w14:paraId="05E85FC7" w14:textId="559DC805" w:rsidR="00A62196" w:rsidRDefault="00A62196" w:rsidP="00A515DB">
            <w:pPr>
              <w:jc w:val="right"/>
              <w:rPr>
                <w:b/>
                <w:bCs/>
                <w:color w:val="000000"/>
                <w:sz w:val="14"/>
                <w:szCs w:val="14"/>
              </w:rPr>
            </w:pPr>
            <w:r w:rsidRPr="00E94E76">
              <w:rPr>
                <w:b/>
                <w:bCs/>
                <w:color w:val="000000"/>
                <w:sz w:val="14"/>
                <w:szCs w:val="14"/>
              </w:rPr>
              <w:t>3,608.5</w:t>
            </w:r>
          </w:p>
        </w:tc>
        <w:tc>
          <w:tcPr>
            <w:tcW w:w="815" w:type="dxa"/>
            <w:tcBorders>
              <w:top w:val="nil"/>
              <w:left w:val="nil"/>
              <w:bottom w:val="nil"/>
              <w:right w:val="nil"/>
            </w:tcBorders>
            <w:shd w:val="clear" w:color="auto" w:fill="auto"/>
            <w:vAlign w:val="center"/>
          </w:tcPr>
          <w:p w14:paraId="3EAF07A5" w14:textId="210F5524" w:rsidR="00A62196" w:rsidRDefault="00A62196" w:rsidP="00A515DB">
            <w:pPr>
              <w:jc w:val="right"/>
              <w:rPr>
                <w:b/>
                <w:bCs/>
                <w:color w:val="000000"/>
                <w:sz w:val="14"/>
                <w:szCs w:val="14"/>
              </w:rPr>
            </w:pPr>
            <w:r w:rsidRPr="00E94E76">
              <w:rPr>
                <w:b/>
                <w:bCs/>
                <w:color w:val="000000"/>
                <w:sz w:val="14"/>
                <w:szCs w:val="14"/>
              </w:rPr>
              <w:t>3,456.5</w:t>
            </w:r>
          </w:p>
        </w:tc>
      </w:tr>
      <w:tr w:rsidR="00A62196" w:rsidRPr="002F19BE" w14:paraId="41DFE337" w14:textId="77777777" w:rsidTr="00A515DB">
        <w:trPr>
          <w:trHeight w:hRule="exact" w:val="228"/>
        </w:trPr>
        <w:tc>
          <w:tcPr>
            <w:tcW w:w="3109" w:type="dxa"/>
            <w:tcBorders>
              <w:top w:val="nil"/>
              <w:left w:val="nil"/>
              <w:bottom w:val="nil"/>
              <w:right w:val="nil"/>
            </w:tcBorders>
            <w:shd w:val="clear" w:color="auto" w:fill="auto"/>
            <w:vAlign w:val="center"/>
            <w:hideMark/>
          </w:tcPr>
          <w:p w14:paraId="3496AC31" w14:textId="77777777" w:rsidR="00A62196" w:rsidRPr="00125FCA" w:rsidRDefault="00A62196" w:rsidP="00A62196">
            <w:pPr>
              <w:ind w:firstLine="176"/>
              <w:rPr>
                <w:sz w:val="15"/>
                <w:szCs w:val="15"/>
              </w:rPr>
            </w:pPr>
            <w:r w:rsidRPr="00125FCA">
              <w:rPr>
                <w:sz w:val="15"/>
                <w:szCs w:val="15"/>
              </w:rPr>
              <w:t>Saving Schemes (Net of Prize Bonds)</w:t>
            </w:r>
          </w:p>
        </w:tc>
        <w:tc>
          <w:tcPr>
            <w:tcW w:w="751" w:type="dxa"/>
            <w:tcBorders>
              <w:top w:val="nil"/>
              <w:left w:val="nil"/>
              <w:bottom w:val="nil"/>
              <w:right w:val="nil"/>
            </w:tcBorders>
            <w:shd w:val="clear" w:color="auto" w:fill="auto"/>
            <w:vAlign w:val="center"/>
            <w:hideMark/>
          </w:tcPr>
          <w:p w14:paraId="13589C69" w14:textId="77777777" w:rsidR="00A62196" w:rsidRPr="00AF1D3E" w:rsidRDefault="00A62196" w:rsidP="00A515DB">
            <w:pPr>
              <w:jc w:val="right"/>
              <w:rPr>
                <w:color w:val="000000"/>
                <w:sz w:val="14"/>
                <w:szCs w:val="14"/>
              </w:rPr>
            </w:pPr>
            <w:r>
              <w:rPr>
                <w:color w:val="000000"/>
                <w:sz w:val="14"/>
                <w:szCs w:val="14"/>
              </w:rPr>
              <w:t>3,523.5</w:t>
            </w:r>
          </w:p>
        </w:tc>
        <w:tc>
          <w:tcPr>
            <w:tcW w:w="834" w:type="dxa"/>
            <w:tcBorders>
              <w:top w:val="nil"/>
              <w:left w:val="nil"/>
              <w:bottom w:val="nil"/>
              <w:right w:val="nil"/>
            </w:tcBorders>
            <w:shd w:val="clear" w:color="auto" w:fill="auto"/>
            <w:vAlign w:val="center"/>
          </w:tcPr>
          <w:p w14:paraId="49751BFF" w14:textId="77777777" w:rsidR="00A62196" w:rsidRPr="00E94E76" w:rsidRDefault="00A62196" w:rsidP="00A515DB">
            <w:pPr>
              <w:jc w:val="right"/>
              <w:rPr>
                <w:color w:val="000000"/>
                <w:sz w:val="14"/>
                <w:szCs w:val="14"/>
              </w:rPr>
            </w:pPr>
            <w:r w:rsidRPr="00E94E76">
              <w:rPr>
                <w:color w:val="000000"/>
                <w:sz w:val="14"/>
                <w:szCs w:val="14"/>
              </w:rPr>
              <w:t>3,497.9</w:t>
            </w:r>
          </w:p>
        </w:tc>
        <w:tc>
          <w:tcPr>
            <w:tcW w:w="835" w:type="dxa"/>
            <w:tcBorders>
              <w:top w:val="nil"/>
              <w:left w:val="nil"/>
              <w:bottom w:val="nil"/>
              <w:right w:val="nil"/>
            </w:tcBorders>
            <w:shd w:val="clear" w:color="auto" w:fill="auto"/>
            <w:vAlign w:val="center"/>
          </w:tcPr>
          <w:p w14:paraId="2CBFD3CA" w14:textId="37C90E69" w:rsidR="00A62196" w:rsidRPr="00E94E76" w:rsidRDefault="00A62196" w:rsidP="00A515DB">
            <w:pPr>
              <w:jc w:val="right"/>
              <w:rPr>
                <w:color w:val="000000"/>
                <w:sz w:val="14"/>
                <w:szCs w:val="14"/>
              </w:rPr>
            </w:pPr>
            <w:r w:rsidRPr="00A515DB">
              <w:rPr>
                <w:color w:val="000000"/>
                <w:sz w:val="14"/>
                <w:szCs w:val="14"/>
              </w:rPr>
              <w:t>3,512.1</w:t>
            </w:r>
          </w:p>
        </w:tc>
        <w:tc>
          <w:tcPr>
            <w:tcW w:w="771" w:type="dxa"/>
            <w:tcBorders>
              <w:top w:val="nil"/>
              <w:left w:val="nil"/>
              <w:bottom w:val="nil"/>
              <w:right w:val="nil"/>
            </w:tcBorders>
            <w:shd w:val="clear" w:color="auto" w:fill="auto"/>
            <w:vAlign w:val="center"/>
          </w:tcPr>
          <w:p w14:paraId="562CB12A" w14:textId="373A974E" w:rsidR="00A62196" w:rsidRPr="00E94E76" w:rsidRDefault="00A62196" w:rsidP="00A515DB">
            <w:pPr>
              <w:jc w:val="right"/>
              <w:rPr>
                <w:color w:val="000000"/>
                <w:sz w:val="14"/>
                <w:szCs w:val="14"/>
              </w:rPr>
            </w:pPr>
            <w:r w:rsidRPr="00A515DB">
              <w:rPr>
                <w:color w:val="000000"/>
                <w:sz w:val="14"/>
                <w:szCs w:val="14"/>
              </w:rPr>
              <w:t>3,500.2</w:t>
            </w:r>
          </w:p>
        </w:tc>
        <w:tc>
          <w:tcPr>
            <w:tcW w:w="835" w:type="dxa"/>
            <w:tcBorders>
              <w:top w:val="nil"/>
              <w:left w:val="nil"/>
              <w:bottom w:val="nil"/>
              <w:right w:val="nil"/>
            </w:tcBorders>
            <w:shd w:val="clear" w:color="auto" w:fill="auto"/>
            <w:vAlign w:val="center"/>
            <w:hideMark/>
          </w:tcPr>
          <w:p w14:paraId="0B958EB9" w14:textId="06249015" w:rsidR="00A62196" w:rsidRPr="00E94E76" w:rsidRDefault="00A62196" w:rsidP="00A515DB">
            <w:pPr>
              <w:jc w:val="right"/>
              <w:rPr>
                <w:color w:val="000000"/>
                <w:sz w:val="14"/>
                <w:szCs w:val="14"/>
              </w:rPr>
            </w:pPr>
            <w:r w:rsidRPr="00E94E76">
              <w:rPr>
                <w:color w:val="000000"/>
                <w:sz w:val="14"/>
                <w:szCs w:val="14"/>
              </w:rPr>
              <w:t>3,472.7</w:t>
            </w:r>
          </w:p>
        </w:tc>
        <w:tc>
          <w:tcPr>
            <w:tcW w:w="815" w:type="dxa"/>
            <w:tcBorders>
              <w:top w:val="nil"/>
              <w:left w:val="nil"/>
              <w:bottom w:val="nil"/>
              <w:right w:val="nil"/>
            </w:tcBorders>
            <w:shd w:val="clear" w:color="auto" w:fill="auto"/>
            <w:vAlign w:val="center"/>
          </w:tcPr>
          <w:p w14:paraId="0391095B" w14:textId="08B4FD83" w:rsidR="00A62196" w:rsidRPr="00E94E76" w:rsidRDefault="00A62196" w:rsidP="00A515DB">
            <w:pPr>
              <w:jc w:val="right"/>
              <w:rPr>
                <w:color w:val="000000"/>
                <w:sz w:val="14"/>
                <w:szCs w:val="14"/>
              </w:rPr>
            </w:pPr>
            <w:r w:rsidRPr="00E94E76">
              <w:rPr>
                <w:color w:val="000000"/>
                <w:sz w:val="14"/>
                <w:szCs w:val="14"/>
              </w:rPr>
              <w:t>3,480.7</w:t>
            </w:r>
          </w:p>
        </w:tc>
        <w:tc>
          <w:tcPr>
            <w:tcW w:w="815" w:type="dxa"/>
            <w:tcBorders>
              <w:top w:val="nil"/>
              <w:left w:val="nil"/>
              <w:bottom w:val="nil"/>
              <w:right w:val="nil"/>
            </w:tcBorders>
            <w:shd w:val="clear" w:color="auto" w:fill="auto"/>
            <w:vAlign w:val="center"/>
          </w:tcPr>
          <w:p w14:paraId="6E2099BC" w14:textId="6441FA14" w:rsidR="00A62196" w:rsidRPr="00E94E76" w:rsidRDefault="00A62196" w:rsidP="00A515DB">
            <w:pPr>
              <w:jc w:val="right"/>
              <w:rPr>
                <w:color w:val="000000"/>
                <w:sz w:val="14"/>
                <w:szCs w:val="14"/>
              </w:rPr>
            </w:pPr>
            <w:r w:rsidRPr="00E94E76">
              <w:rPr>
                <w:color w:val="000000"/>
                <w:sz w:val="14"/>
                <w:szCs w:val="14"/>
              </w:rPr>
              <w:t>3,481.8</w:t>
            </w:r>
          </w:p>
        </w:tc>
        <w:tc>
          <w:tcPr>
            <w:tcW w:w="815" w:type="dxa"/>
            <w:tcBorders>
              <w:top w:val="nil"/>
              <w:left w:val="nil"/>
              <w:bottom w:val="nil"/>
              <w:right w:val="nil"/>
            </w:tcBorders>
            <w:shd w:val="clear" w:color="auto" w:fill="auto"/>
            <w:vAlign w:val="center"/>
          </w:tcPr>
          <w:p w14:paraId="73B6AB8B" w14:textId="5223AD5A" w:rsidR="00A62196" w:rsidRPr="00E94E76" w:rsidRDefault="00A62196" w:rsidP="00A515DB">
            <w:pPr>
              <w:jc w:val="right"/>
              <w:rPr>
                <w:color w:val="000000"/>
                <w:sz w:val="14"/>
                <w:szCs w:val="14"/>
              </w:rPr>
            </w:pPr>
            <w:r w:rsidRPr="00E94E76">
              <w:rPr>
                <w:color w:val="000000"/>
                <w:sz w:val="14"/>
                <w:szCs w:val="14"/>
              </w:rPr>
              <w:t>3,331.4</w:t>
            </w:r>
          </w:p>
        </w:tc>
      </w:tr>
      <w:tr w:rsidR="00A62196" w:rsidRPr="002F19BE" w14:paraId="5AF051CF" w14:textId="77777777" w:rsidTr="00A515DB">
        <w:trPr>
          <w:trHeight w:hRule="exact" w:val="228"/>
        </w:trPr>
        <w:tc>
          <w:tcPr>
            <w:tcW w:w="3109" w:type="dxa"/>
            <w:tcBorders>
              <w:top w:val="nil"/>
              <w:left w:val="nil"/>
              <w:bottom w:val="nil"/>
              <w:right w:val="nil"/>
            </w:tcBorders>
            <w:shd w:val="clear" w:color="auto" w:fill="auto"/>
            <w:vAlign w:val="center"/>
            <w:hideMark/>
          </w:tcPr>
          <w:p w14:paraId="451C883A" w14:textId="77777777" w:rsidR="00A62196" w:rsidRPr="00125FCA" w:rsidRDefault="00A62196" w:rsidP="00A62196">
            <w:pPr>
              <w:ind w:firstLine="176"/>
              <w:rPr>
                <w:sz w:val="15"/>
                <w:szCs w:val="15"/>
              </w:rPr>
            </w:pPr>
            <w:r w:rsidRPr="00125FCA">
              <w:rPr>
                <w:sz w:val="15"/>
                <w:szCs w:val="15"/>
              </w:rPr>
              <w:t>Postal Life Insurance</w:t>
            </w:r>
          </w:p>
        </w:tc>
        <w:tc>
          <w:tcPr>
            <w:tcW w:w="751" w:type="dxa"/>
            <w:tcBorders>
              <w:top w:val="nil"/>
              <w:left w:val="nil"/>
              <w:bottom w:val="nil"/>
              <w:right w:val="nil"/>
            </w:tcBorders>
            <w:shd w:val="clear" w:color="auto" w:fill="auto"/>
            <w:vAlign w:val="center"/>
            <w:hideMark/>
          </w:tcPr>
          <w:p w14:paraId="72A2EB57" w14:textId="77777777" w:rsidR="00A62196" w:rsidRPr="00AF1D3E" w:rsidRDefault="00A62196" w:rsidP="00A515DB">
            <w:pPr>
              <w:jc w:val="right"/>
              <w:rPr>
                <w:color w:val="000000"/>
                <w:sz w:val="14"/>
                <w:szCs w:val="14"/>
              </w:rPr>
            </w:pPr>
            <w:r>
              <w:rPr>
                <w:color w:val="000000"/>
                <w:sz w:val="14"/>
                <w:szCs w:val="14"/>
              </w:rPr>
              <w:t>48.5</w:t>
            </w:r>
          </w:p>
        </w:tc>
        <w:tc>
          <w:tcPr>
            <w:tcW w:w="834" w:type="dxa"/>
            <w:tcBorders>
              <w:top w:val="nil"/>
              <w:left w:val="nil"/>
              <w:bottom w:val="nil"/>
              <w:right w:val="nil"/>
            </w:tcBorders>
            <w:shd w:val="clear" w:color="auto" w:fill="auto"/>
            <w:vAlign w:val="center"/>
          </w:tcPr>
          <w:p w14:paraId="6F2B5360" w14:textId="77777777" w:rsidR="00A62196" w:rsidRPr="00E94E76" w:rsidRDefault="00A62196" w:rsidP="00A515DB">
            <w:pPr>
              <w:jc w:val="right"/>
              <w:rPr>
                <w:color w:val="000000"/>
                <w:sz w:val="14"/>
                <w:szCs w:val="14"/>
              </w:rPr>
            </w:pPr>
            <w:r w:rsidRPr="00E94E76">
              <w:rPr>
                <w:color w:val="000000"/>
                <w:sz w:val="14"/>
                <w:szCs w:val="14"/>
              </w:rPr>
              <w:t>47.2</w:t>
            </w:r>
          </w:p>
        </w:tc>
        <w:tc>
          <w:tcPr>
            <w:tcW w:w="835" w:type="dxa"/>
            <w:tcBorders>
              <w:top w:val="nil"/>
              <w:left w:val="nil"/>
              <w:bottom w:val="nil"/>
              <w:right w:val="nil"/>
            </w:tcBorders>
            <w:shd w:val="clear" w:color="auto" w:fill="auto"/>
            <w:noWrap/>
            <w:vAlign w:val="center"/>
          </w:tcPr>
          <w:p w14:paraId="6C2A83EE" w14:textId="5DCB57E9" w:rsidR="00A62196" w:rsidRPr="00E94E76" w:rsidRDefault="00A62196" w:rsidP="00A515DB">
            <w:pPr>
              <w:jc w:val="right"/>
              <w:rPr>
                <w:color w:val="000000"/>
                <w:sz w:val="14"/>
                <w:szCs w:val="14"/>
              </w:rPr>
            </w:pPr>
            <w:r w:rsidRPr="00A515DB">
              <w:rPr>
                <w:color w:val="000000"/>
                <w:sz w:val="14"/>
                <w:szCs w:val="14"/>
              </w:rPr>
              <w:t>47.9</w:t>
            </w:r>
          </w:p>
        </w:tc>
        <w:tc>
          <w:tcPr>
            <w:tcW w:w="771" w:type="dxa"/>
            <w:tcBorders>
              <w:top w:val="nil"/>
              <w:left w:val="nil"/>
              <w:bottom w:val="nil"/>
              <w:right w:val="nil"/>
            </w:tcBorders>
            <w:shd w:val="clear" w:color="auto" w:fill="auto"/>
            <w:noWrap/>
            <w:vAlign w:val="center"/>
          </w:tcPr>
          <w:p w14:paraId="36143D9E" w14:textId="5CF877E9" w:rsidR="00A62196" w:rsidRPr="00E94E76" w:rsidRDefault="00A62196" w:rsidP="00A515DB">
            <w:pPr>
              <w:jc w:val="right"/>
              <w:rPr>
                <w:color w:val="000000"/>
                <w:sz w:val="14"/>
                <w:szCs w:val="14"/>
              </w:rPr>
            </w:pPr>
            <w:r w:rsidRPr="00A515DB">
              <w:rPr>
                <w:color w:val="000000"/>
                <w:sz w:val="14"/>
                <w:szCs w:val="14"/>
              </w:rPr>
              <w:t>47.4</w:t>
            </w:r>
          </w:p>
        </w:tc>
        <w:tc>
          <w:tcPr>
            <w:tcW w:w="835" w:type="dxa"/>
            <w:tcBorders>
              <w:top w:val="nil"/>
              <w:left w:val="nil"/>
              <w:bottom w:val="nil"/>
              <w:right w:val="nil"/>
            </w:tcBorders>
            <w:shd w:val="clear" w:color="auto" w:fill="auto"/>
            <w:noWrap/>
            <w:vAlign w:val="center"/>
            <w:hideMark/>
          </w:tcPr>
          <w:p w14:paraId="418CAF7D" w14:textId="7CD6A6BF" w:rsidR="00A62196" w:rsidRPr="00E94E76" w:rsidRDefault="00A62196" w:rsidP="00A515DB">
            <w:pPr>
              <w:jc w:val="right"/>
              <w:rPr>
                <w:color w:val="000000"/>
                <w:sz w:val="14"/>
                <w:szCs w:val="14"/>
              </w:rPr>
            </w:pPr>
            <w:r w:rsidRPr="00E94E76">
              <w:rPr>
                <w:color w:val="000000"/>
                <w:sz w:val="14"/>
                <w:szCs w:val="14"/>
              </w:rPr>
              <w:t>47.2</w:t>
            </w:r>
          </w:p>
        </w:tc>
        <w:tc>
          <w:tcPr>
            <w:tcW w:w="815" w:type="dxa"/>
            <w:tcBorders>
              <w:top w:val="nil"/>
              <w:left w:val="nil"/>
              <w:bottom w:val="nil"/>
              <w:right w:val="nil"/>
            </w:tcBorders>
            <w:shd w:val="clear" w:color="auto" w:fill="auto"/>
            <w:vAlign w:val="center"/>
          </w:tcPr>
          <w:p w14:paraId="4D352720" w14:textId="7CE737B3" w:rsidR="00A62196" w:rsidRPr="00E94E76" w:rsidRDefault="00A62196" w:rsidP="00A515DB">
            <w:pPr>
              <w:jc w:val="right"/>
              <w:rPr>
                <w:color w:val="000000"/>
                <w:sz w:val="14"/>
                <w:szCs w:val="14"/>
              </w:rPr>
            </w:pPr>
            <w:r w:rsidRPr="00E94E76">
              <w:rPr>
                <w:color w:val="000000"/>
                <w:sz w:val="14"/>
                <w:szCs w:val="14"/>
              </w:rPr>
              <w:t>47.2</w:t>
            </w:r>
          </w:p>
        </w:tc>
        <w:tc>
          <w:tcPr>
            <w:tcW w:w="815" w:type="dxa"/>
            <w:tcBorders>
              <w:top w:val="nil"/>
              <w:left w:val="nil"/>
              <w:bottom w:val="nil"/>
              <w:right w:val="nil"/>
            </w:tcBorders>
            <w:shd w:val="clear" w:color="auto" w:fill="auto"/>
            <w:vAlign w:val="center"/>
          </w:tcPr>
          <w:p w14:paraId="0B2AD2DE" w14:textId="3DBE389A" w:rsidR="00A62196" w:rsidRPr="00E94E76" w:rsidRDefault="00A62196" w:rsidP="00A515DB">
            <w:pPr>
              <w:jc w:val="right"/>
              <w:rPr>
                <w:color w:val="000000"/>
                <w:sz w:val="14"/>
                <w:szCs w:val="14"/>
              </w:rPr>
            </w:pPr>
            <w:r w:rsidRPr="00E94E76">
              <w:rPr>
                <w:color w:val="000000"/>
                <w:sz w:val="14"/>
                <w:szCs w:val="14"/>
              </w:rPr>
              <w:t>47.2</w:t>
            </w:r>
          </w:p>
        </w:tc>
        <w:tc>
          <w:tcPr>
            <w:tcW w:w="815" w:type="dxa"/>
            <w:tcBorders>
              <w:top w:val="nil"/>
              <w:left w:val="nil"/>
              <w:bottom w:val="nil"/>
              <w:right w:val="nil"/>
            </w:tcBorders>
            <w:shd w:val="clear" w:color="auto" w:fill="auto"/>
            <w:vAlign w:val="center"/>
          </w:tcPr>
          <w:p w14:paraId="04E832C5" w14:textId="458E3CCB" w:rsidR="00A62196" w:rsidRPr="00E94E76" w:rsidRDefault="00A62196" w:rsidP="00A515DB">
            <w:pPr>
              <w:jc w:val="right"/>
              <w:rPr>
                <w:color w:val="000000"/>
                <w:sz w:val="14"/>
                <w:szCs w:val="14"/>
              </w:rPr>
            </w:pPr>
            <w:r w:rsidRPr="00E94E76">
              <w:rPr>
                <w:color w:val="000000"/>
                <w:sz w:val="14"/>
                <w:szCs w:val="14"/>
              </w:rPr>
              <w:t>47.2</w:t>
            </w:r>
          </w:p>
        </w:tc>
      </w:tr>
      <w:tr w:rsidR="00A62196" w:rsidRPr="002F19BE" w14:paraId="4E17DC3B" w14:textId="77777777" w:rsidTr="00A515DB">
        <w:trPr>
          <w:trHeight w:hRule="exact" w:val="228"/>
        </w:trPr>
        <w:tc>
          <w:tcPr>
            <w:tcW w:w="3109" w:type="dxa"/>
            <w:tcBorders>
              <w:top w:val="nil"/>
              <w:left w:val="nil"/>
              <w:bottom w:val="nil"/>
              <w:right w:val="nil"/>
            </w:tcBorders>
            <w:shd w:val="clear" w:color="auto" w:fill="auto"/>
            <w:vAlign w:val="center"/>
            <w:hideMark/>
          </w:tcPr>
          <w:p w14:paraId="507F4C6A" w14:textId="77777777" w:rsidR="00A62196" w:rsidRPr="00125FCA" w:rsidRDefault="00A62196" w:rsidP="00A62196">
            <w:pPr>
              <w:ind w:firstLine="176"/>
              <w:rPr>
                <w:sz w:val="15"/>
                <w:szCs w:val="15"/>
              </w:rPr>
            </w:pPr>
            <w:r w:rsidRPr="00125FCA">
              <w:rPr>
                <w:sz w:val="15"/>
                <w:szCs w:val="15"/>
              </w:rPr>
              <w:t>GP Fund</w:t>
            </w:r>
            <w:r>
              <w:rPr>
                <w:sz w:val="15"/>
                <w:szCs w:val="15"/>
              </w:rPr>
              <w:t>*</w:t>
            </w:r>
          </w:p>
        </w:tc>
        <w:tc>
          <w:tcPr>
            <w:tcW w:w="751" w:type="dxa"/>
            <w:tcBorders>
              <w:top w:val="nil"/>
              <w:left w:val="nil"/>
              <w:bottom w:val="nil"/>
              <w:right w:val="nil"/>
            </w:tcBorders>
            <w:shd w:val="clear" w:color="auto" w:fill="auto"/>
            <w:vAlign w:val="center"/>
            <w:hideMark/>
          </w:tcPr>
          <w:p w14:paraId="3EA34CA9" w14:textId="77777777" w:rsidR="00A62196" w:rsidRPr="00AF1D3E" w:rsidRDefault="00A62196" w:rsidP="00A515DB">
            <w:pPr>
              <w:jc w:val="right"/>
              <w:rPr>
                <w:color w:val="000000"/>
                <w:sz w:val="14"/>
                <w:szCs w:val="14"/>
              </w:rPr>
            </w:pPr>
            <w:r>
              <w:rPr>
                <w:color w:val="000000"/>
                <w:sz w:val="14"/>
                <w:szCs w:val="14"/>
              </w:rPr>
              <w:t>101.5</w:t>
            </w:r>
          </w:p>
        </w:tc>
        <w:tc>
          <w:tcPr>
            <w:tcW w:w="834" w:type="dxa"/>
            <w:tcBorders>
              <w:top w:val="nil"/>
              <w:left w:val="nil"/>
              <w:bottom w:val="nil"/>
              <w:right w:val="nil"/>
            </w:tcBorders>
            <w:shd w:val="clear" w:color="auto" w:fill="auto"/>
            <w:vAlign w:val="center"/>
          </w:tcPr>
          <w:p w14:paraId="19C0B42E" w14:textId="77777777" w:rsidR="00A62196" w:rsidRPr="00E94E76" w:rsidRDefault="00A62196" w:rsidP="00A515DB">
            <w:pPr>
              <w:jc w:val="right"/>
              <w:rPr>
                <w:color w:val="000000"/>
                <w:sz w:val="14"/>
                <w:szCs w:val="14"/>
              </w:rPr>
            </w:pPr>
            <w:r w:rsidRPr="00E94E76">
              <w:rPr>
                <w:color w:val="000000"/>
                <w:sz w:val="14"/>
                <w:szCs w:val="14"/>
              </w:rPr>
              <w:t>100.8</w:t>
            </w:r>
          </w:p>
        </w:tc>
        <w:tc>
          <w:tcPr>
            <w:tcW w:w="835" w:type="dxa"/>
            <w:tcBorders>
              <w:top w:val="nil"/>
              <w:left w:val="nil"/>
              <w:bottom w:val="nil"/>
              <w:right w:val="nil"/>
            </w:tcBorders>
            <w:shd w:val="clear" w:color="auto" w:fill="auto"/>
            <w:noWrap/>
            <w:vAlign w:val="center"/>
          </w:tcPr>
          <w:p w14:paraId="10CD18D0" w14:textId="431CFF8F" w:rsidR="00A62196" w:rsidRPr="00E94E76" w:rsidRDefault="00A62196" w:rsidP="00A515DB">
            <w:pPr>
              <w:jc w:val="right"/>
              <w:rPr>
                <w:color w:val="000000"/>
                <w:sz w:val="14"/>
                <w:szCs w:val="14"/>
              </w:rPr>
            </w:pPr>
            <w:r w:rsidRPr="00A515DB">
              <w:rPr>
                <w:color w:val="000000"/>
                <w:sz w:val="14"/>
                <w:szCs w:val="14"/>
              </w:rPr>
              <w:t>91.7</w:t>
            </w:r>
          </w:p>
        </w:tc>
        <w:tc>
          <w:tcPr>
            <w:tcW w:w="771" w:type="dxa"/>
            <w:tcBorders>
              <w:top w:val="nil"/>
              <w:left w:val="nil"/>
              <w:bottom w:val="nil"/>
              <w:right w:val="nil"/>
            </w:tcBorders>
            <w:shd w:val="clear" w:color="auto" w:fill="auto"/>
            <w:noWrap/>
            <w:vAlign w:val="center"/>
          </w:tcPr>
          <w:p w14:paraId="273D9DB5" w14:textId="4A84E997" w:rsidR="00A62196" w:rsidRPr="00E94E76" w:rsidRDefault="00A62196" w:rsidP="00A515DB">
            <w:pPr>
              <w:jc w:val="right"/>
              <w:rPr>
                <w:color w:val="000000"/>
                <w:sz w:val="14"/>
                <w:szCs w:val="14"/>
              </w:rPr>
            </w:pPr>
            <w:r w:rsidRPr="00A515DB">
              <w:rPr>
                <w:color w:val="000000"/>
                <w:sz w:val="14"/>
                <w:szCs w:val="14"/>
              </w:rPr>
              <w:t>94.5</w:t>
            </w:r>
          </w:p>
        </w:tc>
        <w:tc>
          <w:tcPr>
            <w:tcW w:w="835" w:type="dxa"/>
            <w:tcBorders>
              <w:top w:val="nil"/>
              <w:left w:val="nil"/>
              <w:bottom w:val="nil"/>
              <w:right w:val="nil"/>
            </w:tcBorders>
            <w:shd w:val="clear" w:color="auto" w:fill="auto"/>
            <w:noWrap/>
            <w:vAlign w:val="center"/>
            <w:hideMark/>
          </w:tcPr>
          <w:p w14:paraId="01D800CC" w14:textId="31FB88A0" w:rsidR="00A62196" w:rsidRPr="00E94E76" w:rsidRDefault="00A62196" w:rsidP="00A515DB">
            <w:pPr>
              <w:jc w:val="right"/>
              <w:rPr>
                <w:color w:val="000000"/>
                <w:sz w:val="14"/>
                <w:szCs w:val="14"/>
              </w:rPr>
            </w:pPr>
            <w:r w:rsidRPr="00E94E76">
              <w:rPr>
                <w:color w:val="000000"/>
                <w:sz w:val="14"/>
                <w:szCs w:val="14"/>
              </w:rPr>
              <w:t>89.0</w:t>
            </w:r>
          </w:p>
        </w:tc>
        <w:tc>
          <w:tcPr>
            <w:tcW w:w="815" w:type="dxa"/>
            <w:tcBorders>
              <w:top w:val="nil"/>
              <w:left w:val="nil"/>
              <w:bottom w:val="nil"/>
              <w:right w:val="nil"/>
            </w:tcBorders>
            <w:shd w:val="clear" w:color="auto" w:fill="auto"/>
            <w:vAlign w:val="center"/>
          </w:tcPr>
          <w:p w14:paraId="56A355FE" w14:textId="56380204" w:rsidR="00A62196" w:rsidRPr="00E94E76" w:rsidRDefault="00A62196" w:rsidP="00A515DB">
            <w:pPr>
              <w:jc w:val="right"/>
              <w:rPr>
                <w:color w:val="000000"/>
                <w:sz w:val="14"/>
                <w:szCs w:val="14"/>
              </w:rPr>
            </w:pPr>
            <w:r w:rsidRPr="00E94E76">
              <w:rPr>
                <w:color w:val="000000"/>
                <w:sz w:val="14"/>
                <w:szCs w:val="14"/>
              </w:rPr>
              <w:t>86.5</w:t>
            </w:r>
          </w:p>
        </w:tc>
        <w:tc>
          <w:tcPr>
            <w:tcW w:w="815" w:type="dxa"/>
            <w:tcBorders>
              <w:top w:val="nil"/>
              <w:left w:val="nil"/>
              <w:bottom w:val="nil"/>
              <w:right w:val="nil"/>
            </w:tcBorders>
            <w:shd w:val="clear" w:color="auto" w:fill="auto"/>
            <w:vAlign w:val="center"/>
          </w:tcPr>
          <w:p w14:paraId="5326E0D8" w14:textId="7CBF1135" w:rsidR="00A62196" w:rsidRPr="00E94E76" w:rsidRDefault="00A62196" w:rsidP="00A515DB">
            <w:pPr>
              <w:jc w:val="right"/>
              <w:rPr>
                <w:color w:val="000000"/>
                <w:sz w:val="14"/>
                <w:szCs w:val="14"/>
              </w:rPr>
            </w:pPr>
            <w:r w:rsidRPr="00E94E76">
              <w:rPr>
                <w:color w:val="000000"/>
                <w:sz w:val="14"/>
                <w:szCs w:val="14"/>
              </w:rPr>
              <w:t>79.5</w:t>
            </w:r>
          </w:p>
        </w:tc>
        <w:tc>
          <w:tcPr>
            <w:tcW w:w="815" w:type="dxa"/>
            <w:tcBorders>
              <w:top w:val="nil"/>
              <w:left w:val="nil"/>
              <w:bottom w:val="nil"/>
              <w:right w:val="nil"/>
            </w:tcBorders>
            <w:shd w:val="clear" w:color="auto" w:fill="auto"/>
            <w:vAlign w:val="center"/>
          </w:tcPr>
          <w:p w14:paraId="158C9AB5" w14:textId="490419CF" w:rsidR="00A62196" w:rsidRPr="00E94E76" w:rsidRDefault="00A62196" w:rsidP="00A515DB">
            <w:pPr>
              <w:jc w:val="right"/>
              <w:rPr>
                <w:color w:val="000000"/>
                <w:sz w:val="14"/>
                <w:szCs w:val="14"/>
              </w:rPr>
            </w:pPr>
            <w:r w:rsidRPr="00E94E76">
              <w:rPr>
                <w:color w:val="000000"/>
                <w:sz w:val="14"/>
                <w:szCs w:val="14"/>
              </w:rPr>
              <w:t>77.9</w:t>
            </w:r>
          </w:p>
        </w:tc>
      </w:tr>
      <w:tr w:rsidR="00A62196" w:rsidRPr="002F19BE" w14:paraId="3F35EDEC" w14:textId="77777777" w:rsidTr="00A515DB">
        <w:trPr>
          <w:trHeight w:hRule="exact" w:val="228"/>
        </w:trPr>
        <w:tc>
          <w:tcPr>
            <w:tcW w:w="3109" w:type="dxa"/>
            <w:tcBorders>
              <w:top w:val="nil"/>
              <w:left w:val="nil"/>
              <w:bottom w:val="nil"/>
              <w:right w:val="nil"/>
            </w:tcBorders>
            <w:shd w:val="clear" w:color="auto" w:fill="auto"/>
            <w:vAlign w:val="center"/>
            <w:hideMark/>
          </w:tcPr>
          <w:p w14:paraId="0468B268" w14:textId="77777777" w:rsidR="00A62196" w:rsidRPr="00125FCA" w:rsidRDefault="00A62196" w:rsidP="00A62196">
            <w:pPr>
              <w:rPr>
                <w:b/>
                <w:bCs/>
                <w:sz w:val="15"/>
                <w:szCs w:val="15"/>
              </w:rPr>
            </w:pPr>
            <w:r w:rsidRPr="00125FCA">
              <w:rPr>
                <w:b/>
                <w:bCs/>
                <w:sz w:val="15"/>
                <w:szCs w:val="15"/>
              </w:rPr>
              <w:t xml:space="preserve">   IV. Foreign Currency Loans</w:t>
            </w:r>
            <w:r>
              <w:rPr>
                <w:b/>
                <w:bCs/>
                <w:sz w:val="15"/>
                <w:szCs w:val="15"/>
                <w:vertAlign w:val="superscript"/>
              </w:rPr>
              <w:t>6</w:t>
            </w:r>
          </w:p>
        </w:tc>
        <w:tc>
          <w:tcPr>
            <w:tcW w:w="751" w:type="dxa"/>
            <w:tcBorders>
              <w:top w:val="nil"/>
              <w:left w:val="nil"/>
              <w:bottom w:val="nil"/>
              <w:right w:val="nil"/>
            </w:tcBorders>
            <w:shd w:val="clear" w:color="auto" w:fill="auto"/>
            <w:vAlign w:val="center"/>
            <w:hideMark/>
          </w:tcPr>
          <w:p w14:paraId="3F90F3A2" w14:textId="77777777" w:rsidR="00A62196" w:rsidRDefault="00A62196" w:rsidP="00A515DB">
            <w:pPr>
              <w:jc w:val="right"/>
              <w:rPr>
                <w:b/>
                <w:bCs/>
                <w:color w:val="000000"/>
                <w:sz w:val="14"/>
                <w:szCs w:val="14"/>
              </w:rPr>
            </w:pPr>
            <w:r>
              <w:rPr>
                <w:b/>
                <w:bCs/>
                <w:color w:val="000000"/>
                <w:sz w:val="14"/>
                <w:szCs w:val="14"/>
              </w:rPr>
              <w:t>7.2</w:t>
            </w:r>
          </w:p>
        </w:tc>
        <w:tc>
          <w:tcPr>
            <w:tcW w:w="834" w:type="dxa"/>
            <w:tcBorders>
              <w:top w:val="nil"/>
              <w:left w:val="nil"/>
              <w:bottom w:val="nil"/>
              <w:right w:val="nil"/>
            </w:tcBorders>
            <w:shd w:val="clear" w:color="auto" w:fill="auto"/>
            <w:vAlign w:val="center"/>
          </w:tcPr>
          <w:p w14:paraId="36DF5C01" w14:textId="77777777" w:rsidR="00A62196" w:rsidRDefault="00A62196" w:rsidP="00A515DB">
            <w:pPr>
              <w:jc w:val="right"/>
              <w:rPr>
                <w:b/>
                <w:bCs/>
                <w:color w:val="000000"/>
                <w:sz w:val="14"/>
                <w:szCs w:val="14"/>
              </w:rPr>
            </w:pPr>
            <w:r>
              <w:rPr>
                <w:b/>
                <w:bCs/>
                <w:color w:val="000000"/>
                <w:sz w:val="14"/>
                <w:szCs w:val="14"/>
              </w:rPr>
              <w:t>6.7</w:t>
            </w:r>
          </w:p>
        </w:tc>
        <w:tc>
          <w:tcPr>
            <w:tcW w:w="835" w:type="dxa"/>
            <w:tcBorders>
              <w:top w:val="nil"/>
              <w:left w:val="nil"/>
              <w:bottom w:val="nil"/>
              <w:right w:val="nil"/>
            </w:tcBorders>
            <w:shd w:val="clear" w:color="auto" w:fill="auto"/>
            <w:vAlign w:val="center"/>
          </w:tcPr>
          <w:p w14:paraId="31D95726" w14:textId="007558F1" w:rsidR="00A62196" w:rsidRPr="000326A7" w:rsidRDefault="00A62196" w:rsidP="00A515DB">
            <w:pPr>
              <w:jc w:val="right"/>
              <w:rPr>
                <w:b/>
                <w:bCs/>
                <w:color w:val="000000"/>
                <w:sz w:val="14"/>
                <w:szCs w:val="14"/>
              </w:rPr>
            </w:pPr>
            <w:r w:rsidRPr="00A515DB">
              <w:rPr>
                <w:b/>
                <w:bCs/>
                <w:color w:val="000000"/>
                <w:sz w:val="14"/>
                <w:szCs w:val="14"/>
              </w:rPr>
              <w:t>6.5</w:t>
            </w:r>
          </w:p>
        </w:tc>
        <w:tc>
          <w:tcPr>
            <w:tcW w:w="771" w:type="dxa"/>
            <w:tcBorders>
              <w:top w:val="nil"/>
              <w:left w:val="nil"/>
              <w:bottom w:val="nil"/>
              <w:right w:val="nil"/>
            </w:tcBorders>
            <w:shd w:val="clear" w:color="auto" w:fill="auto"/>
            <w:noWrap/>
            <w:vAlign w:val="center"/>
          </w:tcPr>
          <w:p w14:paraId="79F11CE6" w14:textId="30E1D7DD" w:rsidR="00A62196" w:rsidRPr="000326A7" w:rsidRDefault="00A62196" w:rsidP="00A515DB">
            <w:pPr>
              <w:jc w:val="right"/>
              <w:rPr>
                <w:b/>
                <w:bCs/>
                <w:color w:val="000000"/>
                <w:sz w:val="14"/>
                <w:szCs w:val="14"/>
              </w:rPr>
            </w:pPr>
            <w:r w:rsidRPr="00A515DB">
              <w:rPr>
                <w:b/>
                <w:bCs/>
                <w:color w:val="000000"/>
                <w:sz w:val="14"/>
                <w:szCs w:val="14"/>
              </w:rPr>
              <w:t>6.6</w:t>
            </w:r>
          </w:p>
        </w:tc>
        <w:tc>
          <w:tcPr>
            <w:tcW w:w="835" w:type="dxa"/>
            <w:tcBorders>
              <w:top w:val="nil"/>
              <w:left w:val="nil"/>
              <w:bottom w:val="nil"/>
              <w:right w:val="nil"/>
            </w:tcBorders>
            <w:shd w:val="clear" w:color="auto" w:fill="auto"/>
            <w:noWrap/>
            <w:vAlign w:val="center"/>
            <w:hideMark/>
          </w:tcPr>
          <w:p w14:paraId="31EEAA6D" w14:textId="7AE1A0FD" w:rsidR="00A62196" w:rsidRPr="00654291" w:rsidRDefault="00A62196" w:rsidP="00A515DB">
            <w:pPr>
              <w:jc w:val="right"/>
              <w:rPr>
                <w:b/>
                <w:bCs/>
                <w:color w:val="000000"/>
                <w:sz w:val="14"/>
                <w:szCs w:val="14"/>
              </w:rPr>
            </w:pPr>
            <w:r w:rsidRPr="00637744">
              <w:rPr>
                <w:b/>
                <w:bCs/>
                <w:color w:val="000000"/>
                <w:sz w:val="14"/>
                <w:szCs w:val="14"/>
              </w:rPr>
              <w:t>7.5</w:t>
            </w:r>
          </w:p>
        </w:tc>
        <w:tc>
          <w:tcPr>
            <w:tcW w:w="815" w:type="dxa"/>
            <w:tcBorders>
              <w:top w:val="nil"/>
              <w:left w:val="nil"/>
              <w:bottom w:val="nil"/>
              <w:right w:val="nil"/>
            </w:tcBorders>
            <w:shd w:val="clear" w:color="auto" w:fill="auto"/>
            <w:vAlign w:val="center"/>
          </w:tcPr>
          <w:p w14:paraId="2C0CEFA4" w14:textId="7796033F" w:rsidR="00A62196" w:rsidRPr="00637744" w:rsidRDefault="00A62196" w:rsidP="00A515DB">
            <w:pPr>
              <w:jc w:val="right"/>
              <w:rPr>
                <w:b/>
                <w:bCs/>
                <w:color w:val="000000"/>
                <w:sz w:val="14"/>
                <w:szCs w:val="14"/>
              </w:rPr>
            </w:pPr>
            <w:r w:rsidRPr="00637744">
              <w:rPr>
                <w:b/>
                <w:bCs/>
                <w:color w:val="000000"/>
                <w:sz w:val="14"/>
                <w:szCs w:val="14"/>
              </w:rPr>
              <w:t>7.5</w:t>
            </w:r>
          </w:p>
        </w:tc>
        <w:tc>
          <w:tcPr>
            <w:tcW w:w="815" w:type="dxa"/>
            <w:tcBorders>
              <w:top w:val="nil"/>
              <w:left w:val="nil"/>
              <w:bottom w:val="nil"/>
              <w:right w:val="nil"/>
            </w:tcBorders>
            <w:shd w:val="clear" w:color="auto" w:fill="auto"/>
            <w:vAlign w:val="center"/>
          </w:tcPr>
          <w:p w14:paraId="07522A78" w14:textId="2AB21936" w:rsidR="00A62196" w:rsidRDefault="00A62196" w:rsidP="00A515DB">
            <w:pPr>
              <w:jc w:val="right"/>
              <w:rPr>
                <w:b/>
                <w:bCs/>
                <w:color w:val="000000"/>
                <w:sz w:val="14"/>
                <w:szCs w:val="14"/>
              </w:rPr>
            </w:pPr>
            <w:r w:rsidRPr="00E94E76">
              <w:rPr>
                <w:b/>
                <w:bCs/>
                <w:color w:val="000000"/>
                <w:sz w:val="14"/>
                <w:szCs w:val="14"/>
              </w:rPr>
              <w:t>7.8</w:t>
            </w:r>
          </w:p>
        </w:tc>
        <w:tc>
          <w:tcPr>
            <w:tcW w:w="815" w:type="dxa"/>
            <w:tcBorders>
              <w:top w:val="nil"/>
              <w:left w:val="nil"/>
              <w:bottom w:val="nil"/>
              <w:right w:val="nil"/>
            </w:tcBorders>
            <w:shd w:val="clear" w:color="auto" w:fill="auto"/>
            <w:vAlign w:val="center"/>
          </w:tcPr>
          <w:p w14:paraId="7633E06F" w14:textId="0D7DF035" w:rsidR="00A62196" w:rsidRDefault="00A62196" w:rsidP="00A515DB">
            <w:pPr>
              <w:jc w:val="right"/>
              <w:rPr>
                <w:b/>
                <w:bCs/>
                <w:color w:val="000000"/>
                <w:sz w:val="14"/>
                <w:szCs w:val="14"/>
              </w:rPr>
            </w:pPr>
            <w:r w:rsidRPr="00E94E76">
              <w:rPr>
                <w:b/>
                <w:bCs/>
                <w:color w:val="000000"/>
                <w:sz w:val="14"/>
                <w:szCs w:val="14"/>
              </w:rPr>
              <w:t>7.9</w:t>
            </w:r>
          </w:p>
        </w:tc>
      </w:tr>
      <w:tr w:rsidR="00A62196" w:rsidRPr="002F19BE" w14:paraId="732FDC84" w14:textId="77777777" w:rsidTr="00A515DB">
        <w:trPr>
          <w:trHeight w:hRule="exact" w:val="228"/>
        </w:trPr>
        <w:tc>
          <w:tcPr>
            <w:tcW w:w="3109" w:type="dxa"/>
            <w:tcBorders>
              <w:top w:val="nil"/>
              <w:left w:val="nil"/>
              <w:bottom w:val="nil"/>
              <w:right w:val="nil"/>
            </w:tcBorders>
            <w:shd w:val="clear" w:color="auto" w:fill="auto"/>
            <w:vAlign w:val="center"/>
            <w:hideMark/>
          </w:tcPr>
          <w:p w14:paraId="12F54A48" w14:textId="77777777" w:rsidR="00A62196" w:rsidRPr="00125FCA" w:rsidRDefault="00A62196" w:rsidP="00A62196">
            <w:pPr>
              <w:ind w:firstLine="176"/>
              <w:rPr>
                <w:sz w:val="15"/>
                <w:szCs w:val="15"/>
              </w:rPr>
            </w:pPr>
            <w:r w:rsidRPr="00125FCA">
              <w:rPr>
                <w:sz w:val="15"/>
                <w:szCs w:val="15"/>
              </w:rPr>
              <w:t>Foreign Exchange Bearer Certificate</w:t>
            </w:r>
          </w:p>
        </w:tc>
        <w:tc>
          <w:tcPr>
            <w:tcW w:w="751" w:type="dxa"/>
            <w:tcBorders>
              <w:top w:val="nil"/>
              <w:left w:val="nil"/>
              <w:bottom w:val="nil"/>
              <w:right w:val="nil"/>
            </w:tcBorders>
            <w:shd w:val="clear" w:color="auto" w:fill="auto"/>
            <w:vAlign w:val="center"/>
          </w:tcPr>
          <w:p w14:paraId="672F73EF" w14:textId="77777777" w:rsidR="00A62196" w:rsidRPr="00AF1D3E" w:rsidRDefault="00A62196" w:rsidP="00A515DB">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14:paraId="227F987A" w14:textId="77777777" w:rsidR="00A62196" w:rsidRPr="00E94E76" w:rsidRDefault="00A62196" w:rsidP="00A515DB">
            <w:pPr>
              <w:jc w:val="right"/>
              <w:rPr>
                <w:color w:val="000000"/>
                <w:sz w:val="14"/>
                <w:szCs w:val="14"/>
              </w:rPr>
            </w:pPr>
            <w:r w:rsidRPr="00E94E76">
              <w:rPr>
                <w:color w:val="000000"/>
                <w:sz w:val="14"/>
                <w:szCs w:val="14"/>
              </w:rPr>
              <w:t>0.1</w:t>
            </w:r>
          </w:p>
        </w:tc>
        <w:tc>
          <w:tcPr>
            <w:tcW w:w="835" w:type="dxa"/>
            <w:tcBorders>
              <w:top w:val="nil"/>
              <w:left w:val="nil"/>
              <w:bottom w:val="nil"/>
              <w:right w:val="nil"/>
            </w:tcBorders>
            <w:shd w:val="clear" w:color="auto" w:fill="auto"/>
            <w:vAlign w:val="center"/>
          </w:tcPr>
          <w:p w14:paraId="14095571" w14:textId="6323099C" w:rsidR="00A62196" w:rsidRPr="00E94E76" w:rsidRDefault="00A62196" w:rsidP="00A515DB">
            <w:pPr>
              <w:jc w:val="right"/>
              <w:rPr>
                <w:color w:val="000000"/>
                <w:sz w:val="14"/>
                <w:szCs w:val="14"/>
              </w:rPr>
            </w:pPr>
            <w:r w:rsidRPr="00A515DB">
              <w:rPr>
                <w:color w:val="000000"/>
                <w:sz w:val="14"/>
                <w:szCs w:val="14"/>
              </w:rPr>
              <w:t>0.1</w:t>
            </w:r>
          </w:p>
        </w:tc>
        <w:tc>
          <w:tcPr>
            <w:tcW w:w="771" w:type="dxa"/>
            <w:tcBorders>
              <w:top w:val="nil"/>
              <w:left w:val="nil"/>
              <w:bottom w:val="nil"/>
              <w:right w:val="nil"/>
            </w:tcBorders>
            <w:shd w:val="clear" w:color="auto" w:fill="auto"/>
            <w:vAlign w:val="center"/>
          </w:tcPr>
          <w:p w14:paraId="451F90B7" w14:textId="52348039" w:rsidR="00A62196" w:rsidRPr="00E94E76" w:rsidRDefault="00A62196" w:rsidP="00A515DB">
            <w:pPr>
              <w:jc w:val="right"/>
              <w:rPr>
                <w:color w:val="000000"/>
                <w:sz w:val="14"/>
                <w:szCs w:val="14"/>
              </w:rPr>
            </w:pPr>
            <w:r w:rsidRPr="00A515DB">
              <w:rPr>
                <w:color w:val="000000"/>
                <w:sz w:val="14"/>
                <w:szCs w:val="14"/>
              </w:rPr>
              <w:t>0.1</w:t>
            </w:r>
          </w:p>
        </w:tc>
        <w:tc>
          <w:tcPr>
            <w:tcW w:w="835" w:type="dxa"/>
            <w:tcBorders>
              <w:top w:val="nil"/>
              <w:left w:val="nil"/>
              <w:bottom w:val="nil"/>
              <w:right w:val="nil"/>
            </w:tcBorders>
            <w:shd w:val="clear" w:color="auto" w:fill="auto"/>
            <w:vAlign w:val="center"/>
          </w:tcPr>
          <w:p w14:paraId="66FF8CF4" w14:textId="25567636" w:rsidR="00A62196" w:rsidRPr="00E94E76" w:rsidRDefault="00A62196" w:rsidP="00A515DB">
            <w:pPr>
              <w:jc w:val="right"/>
              <w:rPr>
                <w:color w:val="000000"/>
                <w:sz w:val="14"/>
                <w:szCs w:val="14"/>
              </w:rPr>
            </w:pPr>
            <w:r w:rsidRPr="00E94E76">
              <w:rPr>
                <w:color w:val="000000"/>
                <w:sz w:val="14"/>
                <w:szCs w:val="14"/>
              </w:rPr>
              <w:t>0.1</w:t>
            </w:r>
          </w:p>
        </w:tc>
        <w:tc>
          <w:tcPr>
            <w:tcW w:w="815" w:type="dxa"/>
            <w:tcBorders>
              <w:top w:val="nil"/>
              <w:left w:val="nil"/>
              <w:bottom w:val="nil"/>
              <w:right w:val="nil"/>
            </w:tcBorders>
            <w:shd w:val="clear" w:color="auto" w:fill="auto"/>
            <w:vAlign w:val="center"/>
          </w:tcPr>
          <w:p w14:paraId="74CF49A0" w14:textId="3944DDEF" w:rsidR="00A62196" w:rsidRPr="00E94E76" w:rsidRDefault="00A62196" w:rsidP="00A515DB">
            <w:pPr>
              <w:jc w:val="right"/>
              <w:rPr>
                <w:color w:val="000000"/>
                <w:sz w:val="14"/>
                <w:szCs w:val="14"/>
              </w:rPr>
            </w:pPr>
            <w:r w:rsidRPr="00E94E76">
              <w:rPr>
                <w:color w:val="000000"/>
                <w:sz w:val="14"/>
                <w:szCs w:val="14"/>
              </w:rPr>
              <w:t>0.1</w:t>
            </w:r>
          </w:p>
        </w:tc>
        <w:tc>
          <w:tcPr>
            <w:tcW w:w="815" w:type="dxa"/>
            <w:tcBorders>
              <w:top w:val="nil"/>
              <w:left w:val="nil"/>
              <w:bottom w:val="nil"/>
              <w:right w:val="nil"/>
            </w:tcBorders>
            <w:shd w:val="clear" w:color="auto" w:fill="auto"/>
            <w:vAlign w:val="center"/>
          </w:tcPr>
          <w:p w14:paraId="4F4868EC" w14:textId="3374CE96" w:rsidR="00A62196" w:rsidRPr="00E94E76" w:rsidRDefault="00A62196" w:rsidP="00A515DB">
            <w:pPr>
              <w:jc w:val="right"/>
              <w:rPr>
                <w:color w:val="000000"/>
                <w:sz w:val="14"/>
                <w:szCs w:val="14"/>
              </w:rPr>
            </w:pPr>
            <w:r w:rsidRPr="00E94E76">
              <w:rPr>
                <w:color w:val="000000"/>
                <w:sz w:val="14"/>
                <w:szCs w:val="14"/>
              </w:rPr>
              <w:t>0.1</w:t>
            </w:r>
          </w:p>
        </w:tc>
        <w:tc>
          <w:tcPr>
            <w:tcW w:w="815" w:type="dxa"/>
            <w:tcBorders>
              <w:top w:val="nil"/>
              <w:left w:val="nil"/>
              <w:bottom w:val="nil"/>
              <w:right w:val="nil"/>
            </w:tcBorders>
            <w:shd w:val="clear" w:color="auto" w:fill="auto"/>
            <w:vAlign w:val="center"/>
          </w:tcPr>
          <w:p w14:paraId="27EE11DC" w14:textId="23262636" w:rsidR="00A62196" w:rsidRPr="00E94E76" w:rsidRDefault="00A62196" w:rsidP="00A515DB">
            <w:pPr>
              <w:jc w:val="right"/>
              <w:rPr>
                <w:color w:val="000000"/>
                <w:sz w:val="14"/>
                <w:szCs w:val="14"/>
              </w:rPr>
            </w:pPr>
            <w:r w:rsidRPr="00E94E76">
              <w:rPr>
                <w:color w:val="000000"/>
                <w:sz w:val="14"/>
                <w:szCs w:val="14"/>
              </w:rPr>
              <w:t>0.1</w:t>
            </w:r>
          </w:p>
        </w:tc>
      </w:tr>
      <w:tr w:rsidR="00A515DB" w:rsidRPr="002F19BE" w14:paraId="70A0FACD" w14:textId="77777777" w:rsidTr="00A515DB">
        <w:trPr>
          <w:trHeight w:hRule="exact" w:val="228"/>
        </w:trPr>
        <w:tc>
          <w:tcPr>
            <w:tcW w:w="3109" w:type="dxa"/>
            <w:tcBorders>
              <w:top w:val="nil"/>
              <w:left w:val="nil"/>
              <w:bottom w:val="nil"/>
              <w:right w:val="nil"/>
            </w:tcBorders>
            <w:shd w:val="clear" w:color="auto" w:fill="auto"/>
            <w:vAlign w:val="center"/>
            <w:hideMark/>
          </w:tcPr>
          <w:p w14:paraId="0E2BAB9E" w14:textId="77777777" w:rsidR="00A515DB" w:rsidRPr="00125FCA" w:rsidRDefault="00A515DB" w:rsidP="00A515DB">
            <w:pPr>
              <w:ind w:firstLine="176"/>
              <w:rPr>
                <w:sz w:val="15"/>
                <w:szCs w:val="15"/>
              </w:rPr>
            </w:pPr>
            <w:r w:rsidRPr="00125FCA">
              <w:rPr>
                <w:sz w:val="15"/>
                <w:szCs w:val="15"/>
              </w:rPr>
              <w:t xml:space="preserve">FCBC 3 Years </w:t>
            </w:r>
          </w:p>
        </w:tc>
        <w:tc>
          <w:tcPr>
            <w:tcW w:w="751" w:type="dxa"/>
            <w:tcBorders>
              <w:top w:val="nil"/>
              <w:left w:val="nil"/>
              <w:bottom w:val="nil"/>
              <w:right w:val="nil"/>
            </w:tcBorders>
            <w:shd w:val="clear" w:color="auto" w:fill="auto"/>
            <w:vAlign w:val="center"/>
          </w:tcPr>
          <w:p w14:paraId="3C638306" w14:textId="77777777" w:rsidR="00A515DB" w:rsidRPr="00AF1D3E" w:rsidRDefault="00A515DB" w:rsidP="00A515DB">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50A6409D" w14:textId="77777777" w:rsidR="00A515DB" w:rsidRPr="00E94E76" w:rsidRDefault="00A515DB" w:rsidP="00A515DB">
            <w:pPr>
              <w:jc w:val="right"/>
              <w:rPr>
                <w:color w:val="000000"/>
                <w:sz w:val="14"/>
                <w:szCs w:val="14"/>
              </w:rPr>
            </w:pPr>
            <w:r w:rsidRPr="00E94E76">
              <w:rPr>
                <w:color w:val="000000"/>
                <w:sz w:val="14"/>
                <w:szCs w:val="14"/>
              </w:rPr>
              <w:t>..</w:t>
            </w:r>
          </w:p>
        </w:tc>
        <w:tc>
          <w:tcPr>
            <w:tcW w:w="835" w:type="dxa"/>
            <w:tcBorders>
              <w:top w:val="nil"/>
              <w:left w:val="nil"/>
              <w:bottom w:val="nil"/>
              <w:right w:val="nil"/>
            </w:tcBorders>
            <w:shd w:val="clear" w:color="auto" w:fill="auto"/>
            <w:vAlign w:val="center"/>
          </w:tcPr>
          <w:p w14:paraId="1509B329" w14:textId="008BE217" w:rsidR="00A515DB" w:rsidRPr="00E94E76" w:rsidRDefault="00A515DB" w:rsidP="00A515DB">
            <w:pPr>
              <w:jc w:val="right"/>
              <w:rPr>
                <w:color w:val="000000"/>
                <w:sz w:val="14"/>
                <w:szCs w:val="14"/>
              </w:rPr>
            </w:pPr>
            <w:r>
              <w:rPr>
                <w:color w:val="000000"/>
                <w:sz w:val="14"/>
                <w:szCs w:val="14"/>
              </w:rPr>
              <w:t>..</w:t>
            </w:r>
          </w:p>
        </w:tc>
        <w:tc>
          <w:tcPr>
            <w:tcW w:w="771" w:type="dxa"/>
            <w:tcBorders>
              <w:top w:val="nil"/>
              <w:left w:val="nil"/>
              <w:bottom w:val="nil"/>
              <w:right w:val="nil"/>
            </w:tcBorders>
            <w:shd w:val="clear" w:color="auto" w:fill="auto"/>
            <w:vAlign w:val="center"/>
          </w:tcPr>
          <w:p w14:paraId="302AE37E" w14:textId="271FA117" w:rsidR="00A515DB" w:rsidRPr="00E94E76" w:rsidRDefault="00A515DB" w:rsidP="00A515DB">
            <w:pPr>
              <w:jc w:val="right"/>
              <w:rPr>
                <w:color w:val="000000"/>
                <w:sz w:val="14"/>
                <w:szCs w:val="14"/>
              </w:rPr>
            </w:pPr>
            <w:r w:rsidRPr="00E94E76">
              <w:rPr>
                <w:color w:val="000000"/>
                <w:sz w:val="14"/>
                <w:szCs w:val="14"/>
              </w:rPr>
              <w:t>..</w:t>
            </w:r>
          </w:p>
        </w:tc>
        <w:tc>
          <w:tcPr>
            <w:tcW w:w="835" w:type="dxa"/>
            <w:tcBorders>
              <w:top w:val="nil"/>
              <w:left w:val="nil"/>
              <w:bottom w:val="nil"/>
              <w:right w:val="nil"/>
            </w:tcBorders>
            <w:shd w:val="clear" w:color="auto" w:fill="auto"/>
            <w:vAlign w:val="center"/>
          </w:tcPr>
          <w:p w14:paraId="78662A11" w14:textId="63569FE8" w:rsidR="00A515DB" w:rsidRPr="00E94E76" w:rsidRDefault="00A515DB" w:rsidP="00A515DB">
            <w:pPr>
              <w:jc w:val="right"/>
              <w:rPr>
                <w:color w:val="000000"/>
                <w:sz w:val="14"/>
                <w:szCs w:val="14"/>
              </w:rPr>
            </w:pPr>
            <w:r w:rsidRPr="00E94E76">
              <w:rPr>
                <w:color w:val="000000"/>
                <w:sz w:val="14"/>
                <w:szCs w:val="14"/>
              </w:rPr>
              <w:t>..</w:t>
            </w:r>
          </w:p>
        </w:tc>
        <w:tc>
          <w:tcPr>
            <w:tcW w:w="815" w:type="dxa"/>
            <w:tcBorders>
              <w:top w:val="nil"/>
              <w:left w:val="nil"/>
              <w:bottom w:val="nil"/>
              <w:right w:val="nil"/>
            </w:tcBorders>
            <w:shd w:val="clear" w:color="auto" w:fill="auto"/>
            <w:vAlign w:val="center"/>
          </w:tcPr>
          <w:p w14:paraId="0268D174" w14:textId="2065B1DE" w:rsidR="00A515DB" w:rsidRPr="00E94E76" w:rsidRDefault="00A515DB" w:rsidP="00A515DB">
            <w:pPr>
              <w:jc w:val="right"/>
              <w:rPr>
                <w:color w:val="000000"/>
                <w:sz w:val="14"/>
                <w:szCs w:val="14"/>
              </w:rPr>
            </w:pPr>
            <w:r w:rsidRPr="00E94E76">
              <w:rPr>
                <w:color w:val="000000"/>
                <w:sz w:val="14"/>
                <w:szCs w:val="14"/>
              </w:rPr>
              <w:t>..</w:t>
            </w:r>
          </w:p>
        </w:tc>
        <w:tc>
          <w:tcPr>
            <w:tcW w:w="815" w:type="dxa"/>
            <w:tcBorders>
              <w:top w:val="nil"/>
              <w:left w:val="nil"/>
              <w:bottom w:val="nil"/>
              <w:right w:val="nil"/>
            </w:tcBorders>
            <w:shd w:val="clear" w:color="auto" w:fill="auto"/>
            <w:vAlign w:val="center"/>
          </w:tcPr>
          <w:p w14:paraId="0A380B9D" w14:textId="635767F5" w:rsidR="00A515DB" w:rsidRPr="00E94E76" w:rsidRDefault="00A515DB" w:rsidP="00A515DB">
            <w:pPr>
              <w:jc w:val="right"/>
              <w:rPr>
                <w:color w:val="000000"/>
                <w:sz w:val="14"/>
                <w:szCs w:val="14"/>
              </w:rPr>
            </w:pPr>
            <w:r w:rsidRPr="00E94E76">
              <w:rPr>
                <w:color w:val="000000"/>
                <w:sz w:val="14"/>
                <w:szCs w:val="14"/>
              </w:rPr>
              <w:t>..</w:t>
            </w:r>
          </w:p>
        </w:tc>
        <w:tc>
          <w:tcPr>
            <w:tcW w:w="815" w:type="dxa"/>
            <w:tcBorders>
              <w:top w:val="nil"/>
              <w:left w:val="nil"/>
              <w:bottom w:val="nil"/>
              <w:right w:val="nil"/>
            </w:tcBorders>
            <w:shd w:val="clear" w:color="auto" w:fill="auto"/>
            <w:vAlign w:val="center"/>
          </w:tcPr>
          <w:p w14:paraId="2322298E" w14:textId="37CED86B" w:rsidR="00A515DB" w:rsidRPr="00E94E76" w:rsidRDefault="00A515DB" w:rsidP="00A515DB">
            <w:pPr>
              <w:jc w:val="right"/>
              <w:rPr>
                <w:color w:val="000000"/>
                <w:sz w:val="14"/>
                <w:szCs w:val="14"/>
              </w:rPr>
            </w:pPr>
            <w:r w:rsidRPr="00E94E76">
              <w:rPr>
                <w:color w:val="000000"/>
                <w:sz w:val="14"/>
                <w:szCs w:val="14"/>
              </w:rPr>
              <w:t>..</w:t>
            </w:r>
          </w:p>
        </w:tc>
      </w:tr>
      <w:tr w:rsidR="00A62196" w:rsidRPr="002F19BE" w14:paraId="0B9344D6" w14:textId="77777777" w:rsidTr="00A515DB">
        <w:trPr>
          <w:trHeight w:hRule="exact" w:val="228"/>
        </w:trPr>
        <w:tc>
          <w:tcPr>
            <w:tcW w:w="3109" w:type="dxa"/>
            <w:tcBorders>
              <w:top w:val="nil"/>
              <w:left w:val="nil"/>
              <w:bottom w:val="nil"/>
              <w:right w:val="nil"/>
            </w:tcBorders>
            <w:shd w:val="clear" w:color="auto" w:fill="auto"/>
            <w:vAlign w:val="center"/>
            <w:hideMark/>
          </w:tcPr>
          <w:p w14:paraId="6AC26D57" w14:textId="77777777" w:rsidR="00A62196" w:rsidRPr="00125FCA" w:rsidRDefault="00A62196" w:rsidP="00A62196">
            <w:pPr>
              <w:ind w:firstLine="176"/>
              <w:rPr>
                <w:sz w:val="15"/>
                <w:szCs w:val="15"/>
              </w:rPr>
            </w:pPr>
            <w:r w:rsidRPr="00125FCA">
              <w:rPr>
                <w:sz w:val="15"/>
                <w:szCs w:val="15"/>
              </w:rPr>
              <w:t xml:space="preserve">US Dollar Bearer Certificates </w:t>
            </w:r>
          </w:p>
        </w:tc>
        <w:tc>
          <w:tcPr>
            <w:tcW w:w="751" w:type="dxa"/>
            <w:tcBorders>
              <w:top w:val="nil"/>
              <w:left w:val="nil"/>
              <w:bottom w:val="nil"/>
              <w:right w:val="nil"/>
            </w:tcBorders>
            <w:shd w:val="clear" w:color="auto" w:fill="auto"/>
            <w:vAlign w:val="center"/>
          </w:tcPr>
          <w:p w14:paraId="3FE98330" w14:textId="77777777" w:rsidR="00A62196" w:rsidRPr="00AF1D3E" w:rsidRDefault="00A62196" w:rsidP="00A515DB">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14:paraId="7C5AA771" w14:textId="77777777" w:rsidR="00A62196" w:rsidRPr="00E94E76" w:rsidRDefault="00A62196" w:rsidP="00A515DB">
            <w:pPr>
              <w:jc w:val="right"/>
              <w:rPr>
                <w:color w:val="000000"/>
                <w:sz w:val="14"/>
                <w:szCs w:val="14"/>
              </w:rPr>
            </w:pPr>
            <w:r w:rsidRPr="00E94E76">
              <w:rPr>
                <w:color w:val="000000"/>
                <w:sz w:val="14"/>
                <w:szCs w:val="14"/>
              </w:rPr>
              <w:t>0.1</w:t>
            </w:r>
          </w:p>
        </w:tc>
        <w:tc>
          <w:tcPr>
            <w:tcW w:w="835" w:type="dxa"/>
            <w:tcBorders>
              <w:top w:val="nil"/>
              <w:left w:val="nil"/>
              <w:bottom w:val="nil"/>
              <w:right w:val="nil"/>
            </w:tcBorders>
            <w:shd w:val="clear" w:color="auto" w:fill="auto"/>
            <w:vAlign w:val="center"/>
          </w:tcPr>
          <w:p w14:paraId="3CD6A68B" w14:textId="48434008" w:rsidR="00A62196" w:rsidRPr="00E94E76" w:rsidRDefault="00A62196" w:rsidP="00A515DB">
            <w:pPr>
              <w:jc w:val="right"/>
              <w:rPr>
                <w:color w:val="000000"/>
                <w:sz w:val="14"/>
                <w:szCs w:val="14"/>
              </w:rPr>
            </w:pPr>
            <w:r w:rsidRPr="00A515DB">
              <w:rPr>
                <w:color w:val="000000"/>
                <w:sz w:val="14"/>
                <w:szCs w:val="14"/>
              </w:rPr>
              <w:t>0.1</w:t>
            </w:r>
          </w:p>
        </w:tc>
        <w:tc>
          <w:tcPr>
            <w:tcW w:w="771" w:type="dxa"/>
            <w:tcBorders>
              <w:top w:val="nil"/>
              <w:left w:val="nil"/>
              <w:bottom w:val="nil"/>
              <w:right w:val="nil"/>
            </w:tcBorders>
            <w:shd w:val="clear" w:color="auto" w:fill="auto"/>
            <w:vAlign w:val="center"/>
          </w:tcPr>
          <w:p w14:paraId="11BFEC27" w14:textId="56FC43C1" w:rsidR="00A62196" w:rsidRPr="00E94E76" w:rsidRDefault="00A62196" w:rsidP="00A515DB">
            <w:pPr>
              <w:jc w:val="right"/>
              <w:rPr>
                <w:color w:val="000000"/>
                <w:sz w:val="14"/>
                <w:szCs w:val="14"/>
              </w:rPr>
            </w:pPr>
            <w:r w:rsidRPr="00A515DB">
              <w:rPr>
                <w:color w:val="000000"/>
                <w:sz w:val="14"/>
                <w:szCs w:val="14"/>
              </w:rPr>
              <w:t>0.1</w:t>
            </w:r>
          </w:p>
        </w:tc>
        <w:tc>
          <w:tcPr>
            <w:tcW w:w="835" w:type="dxa"/>
            <w:tcBorders>
              <w:top w:val="nil"/>
              <w:left w:val="nil"/>
              <w:bottom w:val="nil"/>
              <w:right w:val="nil"/>
            </w:tcBorders>
            <w:shd w:val="clear" w:color="auto" w:fill="auto"/>
            <w:vAlign w:val="center"/>
          </w:tcPr>
          <w:p w14:paraId="0AD35CDA" w14:textId="61A65C73" w:rsidR="00A62196" w:rsidRPr="00E94E76" w:rsidRDefault="00A62196" w:rsidP="00A515DB">
            <w:pPr>
              <w:jc w:val="right"/>
              <w:rPr>
                <w:color w:val="000000"/>
                <w:sz w:val="14"/>
                <w:szCs w:val="14"/>
              </w:rPr>
            </w:pPr>
            <w:r w:rsidRPr="00E94E76">
              <w:rPr>
                <w:color w:val="000000"/>
                <w:sz w:val="14"/>
                <w:szCs w:val="14"/>
              </w:rPr>
              <w:t>0.1</w:t>
            </w:r>
          </w:p>
        </w:tc>
        <w:tc>
          <w:tcPr>
            <w:tcW w:w="815" w:type="dxa"/>
            <w:tcBorders>
              <w:top w:val="nil"/>
              <w:left w:val="nil"/>
              <w:bottom w:val="nil"/>
              <w:right w:val="nil"/>
            </w:tcBorders>
            <w:shd w:val="clear" w:color="auto" w:fill="auto"/>
            <w:vAlign w:val="center"/>
          </w:tcPr>
          <w:p w14:paraId="699DD203" w14:textId="0EABD136" w:rsidR="00A62196" w:rsidRPr="00E94E76" w:rsidRDefault="00A62196" w:rsidP="00A515DB">
            <w:pPr>
              <w:jc w:val="right"/>
              <w:rPr>
                <w:color w:val="000000"/>
                <w:sz w:val="14"/>
                <w:szCs w:val="14"/>
              </w:rPr>
            </w:pPr>
            <w:r w:rsidRPr="00E94E76">
              <w:rPr>
                <w:color w:val="000000"/>
                <w:sz w:val="14"/>
                <w:szCs w:val="14"/>
              </w:rPr>
              <w:t>0.1</w:t>
            </w:r>
          </w:p>
        </w:tc>
        <w:tc>
          <w:tcPr>
            <w:tcW w:w="815" w:type="dxa"/>
            <w:tcBorders>
              <w:top w:val="nil"/>
              <w:left w:val="nil"/>
              <w:bottom w:val="nil"/>
              <w:right w:val="nil"/>
            </w:tcBorders>
            <w:shd w:val="clear" w:color="auto" w:fill="auto"/>
            <w:vAlign w:val="center"/>
          </w:tcPr>
          <w:p w14:paraId="668EAD7B" w14:textId="01A83C1D" w:rsidR="00A62196" w:rsidRPr="00E94E76" w:rsidRDefault="00A62196" w:rsidP="00A515DB">
            <w:pPr>
              <w:jc w:val="right"/>
              <w:rPr>
                <w:color w:val="000000"/>
                <w:sz w:val="14"/>
                <w:szCs w:val="14"/>
              </w:rPr>
            </w:pPr>
            <w:r w:rsidRPr="00E94E76">
              <w:rPr>
                <w:color w:val="000000"/>
                <w:sz w:val="14"/>
                <w:szCs w:val="14"/>
              </w:rPr>
              <w:t>0.1</w:t>
            </w:r>
          </w:p>
        </w:tc>
        <w:tc>
          <w:tcPr>
            <w:tcW w:w="815" w:type="dxa"/>
            <w:tcBorders>
              <w:top w:val="nil"/>
              <w:left w:val="nil"/>
              <w:bottom w:val="nil"/>
              <w:right w:val="nil"/>
            </w:tcBorders>
            <w:shd w:val="clear" w:color="auto" w:fill="auto"/>
            <w:vAlign w:val="center"/>
          </w:tcPr>
          <w:p w14:paraId="0AA23336" w14:textId="2E16CBCD" w:rsidR="00A62196" w:rsidRPr="00E94E76" w:rsidRDefault="00A62196" w:rsidP="00A515DB">
            <w:pPr>
              <w:jc w:val="right"/>
              <w:rPr>
                <w:color w:val="000000"/>
                <w:sz w:val="14"/>
                <w:szCs w:val="14"/>
              </w:rPr>
            </w:pPr>
            <w:r w:rsidRPr="00E94E76">
              <w:rPr>
                <w:color w:val="000000"/>
                <w:sz w:val="14"/>
                <w:szCs w:val="14"/>
              </w:rPr>
              <w:t>0.1</w:t>
            </w:r>
          </w:p>
        </w:tc>
      </w:tr>
      <w:tr w:rsidR="00A62196" w:rsidRPr="002F19BE" w14:paraId="3EBC3498" w14:textId="77777777" w:rsidTr="00A515DB">
        <w:trPr>
          <w:trHeight w:hRule="exact" w:val="228"/>
        </w:trPr>
        <w:tc>
          <w:tcPr>
            <w:tcW w:w="3109" w:type="dxa"/>
            <w:tcBorders>
              <w:top w:val="nil"/>
              <w:left w:val="nil"/>
              <w:bottom w:val="nil"/>
              <w:right w:val="nil"/>
            </w:tcBorders>
            <w:shd w:val="clear" w:color="auto" w:fill="auto"/>
            <w:vAlign w:val="center"/>
            <w:hideMark/>
          </w:tcPr>
          <w:p w14:paraId="2BC46B48" w14:textId="77777777" w:rsidR="00A62196" w:rsidRPr="00125FCA" w:rsidRDefault="00A62196" w:rsidP="00A62196">
            <w:pPr>
              <w:ind w:firstLine="176"/>
              <w:rPr>
                <w:sz w:val="15"/>
                <w:szCs w:val="15"/>
              </w:rPr>
            </w:pPr>
            <w:r w:rsidRPr="00125FCA">
              <w:rPr>
                <w:sz w:val="15"/>
                <w:szCs w:val="15"/>
              </w:rPr>
              <w:t>FCBC 5 Years</w:t>
            </w:r>
          </w:p>
        </w:tc>
        <w:tc>
          <w:tcPr>
            <w:tcW w:w="751" w:type="dxa"/>
            <w:tcBorders>
              <w:top w:val="nil"/>
              <w:left w:val="nil"/>
              <w:bottom w:val="nil"/>
              <w:right w:val="nil"/>
            </w:tcBorders>
            <w:shd w:val="clear" w:color="auto" w:fill="auto"/>
            <w:vAlign w:val="center"/>
          </w:tcPr>
          <w:p w14:paraId="29548312" w14:textId="77777777" w:rsidR="00A62196" w:rsidRPr="00AF1D3E" w:rsidRDefault="00A62196" w:rsidP="00A515DB">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14:paraId="2A35222E" w14:textId="77777777" w:rsidR="00A62196" w:rsidRPr="00E94E76" w:rsidRDefault="00A62196" w:rsidP="00A515DB">
            <w:pPr>
              <w:jc w:val="right"/>
              <w:rPr>
                <w:color w:val="000000"/>
                <w:sz w:val="14"/>
                <w:szCs w:val="14"/>
              </w:rPr>
            </w:pPr>
            <w:r w:rsidRPr="00E94E76">
              <w:rPr>
                <w:color w:val="000000"/>
                <w:sz w:val="14"/>
                <w:szCs w:val="14"/>
              </w:rPr>
              <w:t>0.1</w:t>
            </w:r>
          </w:p>
        </w:tc>
        <w:tc>
          <w:tcPr>
            <w:tcW w:w="835" w:type="dxa"/>
            <w:tcBorders>
              <w:top w:val="nil"/>
              <w:left w:val="nil"/>
              <w:bottom w:val="nil"/>
              <w:right w:val="nil"/>
            </w:tcBorders>
            <w:shd w:val="clear" w:color="auto" w:fill="auto"/>
            <w:vAlign w:val="center"/>
          </w:tcPr>
          <w:p w14:paraId="536D13FA" w14:textId="26C01C94" w:rsidR="00A62196" w:rsidRPr="00E94E76" w:rsidRDefault="00A62196" w:rsidP="00A515DB">
            <w:pPr>
              <w:jc w:val="right"/>
              <w:rPr>
                <w:color w:val="000000"/>
                <w:sz w:val="14"/>
                <w:szCs w:val="14"/>
              </w:rPr>
            </w:pPr>
            <w:r w:rsidRPr="00A515DB">
              <w:rPr>
                <w:color w:val="000000"/>
                <w:sz w:val="14"/>
                <w:szCs w:val="14"/>
              </w:rPr>
              <w:t>0.1</w:t>
            </w:r>
          </w:p>
        </w:tc>
        <w:tc>
          <w:tcPr>
            <w:tcW w:w="771" w:type="dxa"/>
            <w:tcBorders>
              <w:top w:val="nil"/>
              <w:left w:val="nil"/>
              <w:bottom w:val="nil"/>
              <w:right w:val="nil"/>
            </w:tcBorders>
            <w:shd w:val="clear" w:color="auto" w:fill="auto"/>
            <w:vAlign w:val="center"/>
          </w:tcPr>
          <w:p w14:paraId="1AA452C9" w14:textId="33152EF6" w:rsidR="00A62196" w:rsidRPr="00E94E76" w:rsidRDefault="00A62196" w:rsidP="00A515DB">
            <w:pPr>
              <w:jc w:val="right"/>
              <w:rPr>
                <w:color w:val="000000"/>
                <w:sz w:val="14"/>
                <w:szCs w:val="14"/>
              </w:rPr>
            </w:pPr>
            <w:r w:rsidRPr="00A515DB">
              <w:rPr>
                <w:color w:val="000000"/>
                <w:sz w:val="14"/>
                <w:szCs w:val="14"/>
              </w:rPr>
              <w:t>0.1</w:t>
            </w:r>
          </w:p>
        </w:tc>
        <w:tc>
          <w:tcPr>
            <w:tcW w:w="835" w:type="dxa"/>
            <w:tcBorders>
              <w:top w:val="nil"/>
              <w:left w:val="nil"/>
              <w:bottom w:val="nil"/>
              <w:right w:val="nil"/>
            </w:tcBorders>
            <w:shd w:val="clear" w:color="auto" w:fill="auto"/>
            <w:vAlign w:val="center"/>
          </w:tcPr>
          <w:p w14:paraId="2D08B140" w14:textId="54C084B8" w:rsidR="00A62196" w:rsidRPr="00E94E76" w:rsidRDefault="00A62196" w:rsidP="00A515DB">
            <w:pPr>
              <w:jc w:val="right"/>
              <w:rPr>
                <w:color w:val="000000"/>
                <w:sz w:val="14"/>
                <w:szCs w:val="14"/>
              </w:rPr>
            </w:pPr>
            <w:r w:rsidRPr="00E94E76">
              <w:rPr>
                <w:color w:val="000000"/>
                <w:sz w:val="14"/>
                <w:szCs w:val="14"/>
              </w:rPr>
              <w:t>0.1</w:t>
            </w:r>
          </w:p>
        </w:tc>
        <w:tc>
          <w:tcPr>
            <w:tcW w:w="815" w:type="dxa"/>
            <w:tcBorders>
              <w:top w:val="nil"/>
              <w:left w:val="nil"/>
              <w:bottom w:val="nil"/>
              <w:right w:val="nil"/>
            </w:tcBorders>
            <w:shd w:val="clear" w:color="auto" w:fill="auto"/>
            <w:vAlign w:val="center"/>
          </w:tcPr>
          <w:p w14:paraId="4184C1FC" w14:textId="2106F06C" w:rsidR="00A62196" w:rsidRPr="00E94E76" w:rsidRDefault="00A62196" w:rsidP="00A515DB">
            <w:pPr>
              <w:jc w:val="right"/>
              <w:rPr>
                <w:color w:val="000000"/>
                <w:sz w:val="14"/>
                <w:szCs w:val="14"/>
              </w:rPr>
            </w:pPr>
            <w:r w:rsidRPr="00E94E76">
              <w:rPr>
                <w:color w:val="000000"/>
                <w:sz w:val="14"/>
                <w:szCs w:val="14"/>
              </w:rPr>
              <w:t>0.1</w:t>
            </w:r>
          </w:p>
        </w:tc>
        <w:tc>
          <w:tcPr>
            <w:tcW w:w="815" w:type="dxa"/>
            <w:tcBorders>
              <w:top w:val="nil"/>
              <w:left w:val="nil"/>
              <w:bottom w:val="nil"/>
              <w:right w:val="nil"/>
            </w:tcBorders>
            <w:shd w:val="clear" w:color="auto" w:fill="auto"/>
            <w:vAlign w:val="center"/>
          </w:tcPr>
          <w:p w14:paraId="1D12C34E" w14:textId="3B9531D8" w:rsidR="00A62196" w:rsidRPr="00E94E76" w:rsidRDefault="00A62196" w:rsidP="00A515DB">
            <w:pPr>
              <w:jc w:val="right"/>
              <w:rPr>
                <w:color w:val="000000"/>
                <w:sz w:val="14"/>
                <w:szCs w:val="14"/>
              </w:rPr>
            </w:pPr>
            <w:r w:rsidRPr="00E94E76">
              <w:rPr>
                <w:color w:val="000000"/>
                <w:sz w:val="14"/>
                <w:szCs w:val="14"/>
              </w:rPr>
              <w:t>0.1</w:t>
            </w:r>
          </w:p>
        </w:tc>
        <w:tc>
          <w:tcPr>
            <w:tcW w:w="815" w:type="dxa"/>
            <w:tcBorders>
              <w:top w:val="nil"/>
              <w:left w:val="nil"/>
              <w:bottom w:val="nil"/>
              <w:right w:val="nil"/>
            </w:tcBorders>
            <w:shd w:val="clear" w:color="auto" w:fill="auto"/>
            <w:vAlign w:val="center"/>
          </w:tcPr>
          <w:p w14:paraId="73DB4A3E" w14:textId="65A5FD8D" w:rsidR="00A62196" w:rsidRPr="00E94E76" w:rsidRDefault="00A62196" w:rsidP="00A515DB">
            <w:pPr>
              <w:jc w:val="right"/>
              <w:rPr>
                <w:color w:val="000000"/>
                <w:sz w:val="14"/>
                <w:szCs w:val="14"/>
              </w:rPr>
            </w:pPr>
            <w:r w:rsidRPr="00E94E76">
              <w:rPr>
                <w:color w:val="000000"/>
                <w:sz w:val="14"/>
                <w:szCs w:val="14"/>
              </w:rPr>
              <w:t>0.1</w:t>
            </w:r>
          </w:p>
        </w:tc>
      </w:tr>
      <w:tr w:rsidR="00A62196" w:rsidRPr="002F19BE" w14:paraId="44F44954" w14:textId="77777777" w:rsidTr="00A515DB">
        <w:trPr>
          <w:trHeight w:hRule="exact" w:val="228"/>
        </w:trPr>
        <w:tc>
          <w:tcPr>
            <w:tcW w:w="3109" w:type="dxa"/>
            <w:tcBorders>
              <w:top w:val="nil"/>
              <w:left w:val="nil"/>
              <w:bottom w:val="nil"/>
              <w:right w:val="nil"/>
            </w:tcBorders>
            <w:shd w:val="clear" w:color="auto" w:fill="auto"/>
            <w:vAlign w:val="center"/>
            <w:hideMark/>
          </w:tcPr>
          <w:p w14:paraId="553A7FA9" w14:textId="77777777" w:rsidR="00A62196" w:rsidRPr="00125FCA" w:rsidRDefault="00A62196" w:rsidP="00A62196">
            <w:pPr>
              <w:ind w:firstLine="176"/>
              <w:rPr>
                <w:sz w:val="15"/>
                <w:szCs w:val="15"/>
              </w:rPr>
            </w:pPr>
            <w:r w:rsidRPr="00125FCA">
              <w:rPr>
                <w:sz w:val="15"/>
                <w:szCs w:val="15"/>
              </w:rPr>
              <w:t xml:space="preserve">Special US Dollar Bonds </w:t>
            </w:r>
          </w:p>
        </w:tc>
        <w:tc>
          <w:tcPr>
            <w:tcW w:w="751" w:type="dxa"/>
            <w:tcBorders>
              <w:top w:val="nil"/>
              <w:left w:val="nil"/>
              <w:bottom w:val="nil"/>
              <w:right w:val="nil"/>
            </w:tcBorders>
            <w:shd w:val="clear" w:color="auto" w:fill="auto"/>
            <w:vAlign w:val="center"/>
          </w:tcPr>
          <w:p w14:paraId="40406B6F" w14:textId="77777777" w:rsidR="00A62196" w:rsidRPr="00AF1D3E" w:rsidRDefault="00A62196" w:rsidP="00A515DB">
            <w:pPr>
              <w:jc w:val="right"/>
              <w:rPr>
                <w:color w:val="000000"/>
                <w:sz w:val="14"/>
                <w:szCs w:val="14"/>
              </w:rPr>
            </w:pPr>
            <w:r>
              <w:rPr>
                <w:color w:val="000000"/>
                <w:sz w:val="14"/>
                <w:szCs w:val="14"/>
              </w:rPr>
              <w:t>6.9</w:t>
            </w:r>
          </w:p>
        </w:tc>
        <w:tc>
          <w:tcPr>
            <w:tcW w:w="834" w:type="dxa"/>
            <w:tcBorders>
              <w:top w:val="nil"/>
              <w:left w:val="nil"/>
              <w:bottom w:val="nil"/>
              <w:right w:val="nil"/>
            </w:tcBorders>
            <w:shd w:val="clear" w:color="auto" w:fill="auto"/>
            <w:vAlign w:val="center"/>
          </w:tcPr>
          <w:p w14:paraId="02665087" w14:textId="77777777" w:rsidR="00A62196" w:rsidRPr="00E94E76" w:rsidRDefault="00A62196" w:rsidP="00A515DB">
            <w:pPr>
              <w:jc w:val="right"/>
              <w:rPr>
                <w:color w:val="000000"/>
                <w:sz w:val="14"/>
                <w:szCs w:val="14"/>
              </w:rPr>
            </w:pPr>
            <w:r w:rsidRPr="00E94E76">
              <w:rPr>
                <w:color w:val="000000"/>
                <w:sz w:val="14"/>
                <w:szCs w:val="14"/>
              </w:rPr>
              <w:t>6.5</w:t>
            </w:r>
          </w:p>
        </w:tc>
        <w:tc>
          <w:tcPr>
            <w:tcW w:w="835" w:type="dxa"/>
            <w:tcBorders>
              <w:top w:val="nil"/>
              <w:left w:val="nil"/>
              <w:bottom w:val="nil"/>
              <w:right w:val="nil"/>
            </w:tcBorders>
            <w:shd w:val="clear" w:color="auto" w:fill="auto"/>
            <w:vAlign w:val="center"/>
          </w:tcPr>
          <w:p w14:paraId="2A2BFE4C" w14:textId="4EB75B00" w:rsidR="00A62196" w:rsidRPr="00E94E76" w:rsidRDefault="00A62196" w:rsidP="00A515DB">
            <w:pPr>
              <w:jc w:val="right"/>
              <w:rPr>
                <w:color w:val="000000"/>
                <w:sz w:val="14"/>
                <w:szCs w:val="14"/>
              </w:rPr>
            </w:pPr>
            <w:r w:rsidRPr="00A515DB">
              <w:rPr>
                <w:color w:val="000000"/>
                <w:sz w:val="14"/>
                <w:szCs w:val="14"/>
              </w:rPr>
              <w:t>6.3</w:t>
            </w:r>
          </w:p>
        </w:tc>
        <w:tc>
          <w:tcPr>
            <w:tcW w:w="771" w:type="dxa"/>
            <w:tcBorders>
              <w:top w:val="nil"/>
              <w:left w:val="nil"/>
              <w:bottom w:val="nil"/>
              <w:right w:val="nil"/>
            </w:tcBorders>
            <w:shd w:val="clear" w:color="auto" w:fill="auto"/>
            <w:vAlign w:val="center"/>
          </w:tcPr>
          <w:p w14:paraId="74C76660" w14:textId="6B2ADB5A" w:rsidR="00A62196" w:rsidRPr="00E94E76" w:rsidRDefault="00A62196" w:rsidP="00A515DB">
            <w:pPr>
              <w:jc w:val="right"/>
              <w:rPr>
                <w:color w:val="000000"/>
                <w:sz w:val="14"/>
                <w:szCs w:val="14"/>
              </w:rPr>
            </w:pPr>
            <w:r w:rsidRPr="00A515DB">
              <w:rPr>
                <w:color w:val="000000"/>
                <w:sz w:val="14"/>
                <w:szCs w:val="14"/>
              </w:rPr>
              <w:t>6.3</w:t>
            </w:r>
          </w:p>
        </w:tc>
        <w:tc>
          <w:tcPr>
            <w:tcW w:w="835" w:type="dxa"/>
            <w:tcBorders>
              <w:top w:val="nil"/>
              <w:left w:val="nil"/>
              <w:bottom w:val="nil"/>
              <w:right w:val="nil"/>
            </w:tcBorders>
            <w:shd w:val="clear" w:color="auto" w:fill="auto"/>
            <w:vAlign w:val="center"/>
          </w:tcPr>
          <w:p w14:paraId="20AF6DA2" w14:textId="5D7E0EA6" w:rsidR="00A62196" w:rsidRPr="00E94E76" w:rsidRDefault="00A62196" w:rsidP="00A515DB">
            <w:pPr>
              <w:jc w:val="right"/>
              <w:rPr>
                <w:color w:val="000000"/>
                <w:sz w:val="14"/>
                <w:szCs w:val="14"/>
              </w:rPr>
            </w:pPr>
            <w:r w:rsidRPr="00E94E76">
              <w:rPr>
                <w:color w:val="000000"/>
                <w:sz w:val="14"/>
                <w:szCs w:val="14"/>
              </w:rPr>
              <w:t>7.2</w:t>
            </w:r>
          </w:p>
        </w:tc>
        <w:tc>
          <w:tcPr>
            <w:tcW w:w="815" w:type="dxa"/>
            <w:tcBorders>
              <w:top w:val="nil"/>
              <w:left w:val="nil"/>
              <w:bottom w:val="nil"/>
              <w:right w:val="nil"/>
            </w:tcBorders>
            <w:shd w:val="clear" w:color="auto" w:fill="auto"/>
            <w:vAlign w:val="center"/>
          </w:tcPr>
          <w:p w14:paraId="050DA3F7" w14:textId="7C362729" w:rsidR="00A62196" w:rsidRPr="00E94E76" w:rsidRDefault="00A62196" w:rsidP="00A515DB">
            <w:pPr>
              <w:jc w:val="right"/>
              <w:rPr>
                <w:color w:val="000000"/>
                <w:sz w:val="14"/>
                <w:szCs w:val="14"/>
              </w:rPr>
            </w:pPr>
            <w:r w:rsidRPr="00E94E76">
              <w:rPr>
                <w:color w:val="000000"/>
                <w:sz w:val="14"/>
                <w:szCs w:val="14"/>
              </w:rPr>
              <w:t>7.3</w:t>
            </w:r>
          </w:p>
        </w:tc>
        <w:tc>
          <w:tcPr>
            <w:tcW w:w="815" w:type="dxa"/>
            <w:tcBorders>
              <w:top w:val="nil"/>
              <w:left w:val="nil"/>
              <w:bottom w:val="nil"/>
              <w:right w:val="nil"/>
            </w:tcBorders>
            <w:shd w:val="clear" w:color="auto" w:fill="auto"/>
            <w:vAlign w:val="center"/>
          </w:tcPr>
          <w:p w14:paraId="7757F279" w14:textId="2BFCF6B8" w:rsidR="00A62196" w:rsidRPr="00E94E76" w:rsidRDefault="00A62196" w:rsidP="00A515DB">
            <w:pPr>
              <w:jc w:val="right"/>
              <w:rPr>
                <w:color w:val="000000"/>
                <w:sz w:val="14"/>
                <w:szCs w:val="14"/>
              </w:rPr>
            </w:pPr>
            <w:r w:rsidRPr="00E94E76">
              <w:rPr>
                <w:color w:val="000000"/>
                <w:sz w:val="14"/>
                <w:szCs w:val="14"/>
              </w:rPr>
              <w:t>7.5</w:t>
            </w:r>
          </w:p>
        </w:tc>
        <w:tc>
          <w:tcPr>
            <w:tcW w:w="815" w:type="dxa"/>
            <w:tcBorders>
              <w:top w:val="nil"/>
              <w:left w:val="nil"/>
              <w:bottom w:val="nil"/>
              <w:right w:val="nil"/>
            </w:tcBorders>
            <w:shd w:val="clear" w:color="auto" w:fill="auto"/>
            <w:vAlign w:val="center"/>
          </w:tcPr>
          <w:p w14:paraId="03FE118F" w14:textId="2291CB49" w:rsidR="00A62196" w:rsidRPr="00E94E76" w:rsidRDefault="00A62196" w:rsidP="00A515DB">
            <w:pPr>
              <w:jc w:val="right"/>
              <w:rPr>
                <w:color w:val="000000"/>
                <w:sz w:val="14"/>
                <w:szCs w:val="14"/>
              </w:rPr>
            </w:pPr>
            <w:r w:rsidRPr="00E94E76">
              <w:rPr>
                <w:color w:val="000000"/>
                <w:sz w:val="14"/>
                <w:szCs w:val="14"/>
              </w:rPr>
              <w:t>7.6</w:t>
            </w:r>
          </w:p>
        </w:tc>
      </w:tr>
      <w:tr w:rsidR="00A62196" w:rsidRPr="002F19BE" w14:paraId="65C38B1B" w14:textId="77777777" w:rsidTr="00A515DB">
        <w:trPr>
          <w:trHeight w:hRule="exact" w:val="228"/>
        </w:trPr>
        <w:tc>
          <w:tcPr>
            <w:tcW w:w="3109" w:type="dxa"/>
            <w:tcBorders>
              <w:top w:val="nil"/>
              <w:left w:val="nil"/>
              <w:bottom w:val="nil"/>
              <w:right w:val="nil"/>
            </w:tcBorders>
            <w:shd w:val="clear" w:color="auto" w:fill="auto"/>
            <w:vAlign w:val="center"/>
          </w:tcPr>
          <w:p w14:paraId="6AAE0610" w14:textId="77777777" w:rsidR="00A62196" w:rsidRPr="00125FCA" w:rsidRDefault="00A62196" w:rsidP="00A62196">
            <w:pPr>
              <w:rPr>
                <w:b/>
                <w:bCs/>
                <w:sz w:val="15"/>
                <w:szCs w:val="15"/>
              </w:rPr>
            </w:pPr>
            <w:r>
              <w:rPr>
                <w:b/>
                <w:bCs/>
                <w:sz w:val="15"/>
                <w:szCs w:val="15"/>
              </w:rPr>
              <w:t xml:space="preserve">   </w:t>
            </w:r>
            <w:r w:rsidRPr="008019AB">
              <w:rPr>
                <w:b/>
                <w:bCs/>
                <w:sz w:val="15"/>
                <w:szCs w:val="15"/>
              </w:rPr>
              <w:t xml:space="preserve">V. </w:t>
            </w:r>
            <w:proofErr w:type="spellStart"/>
            <w:r w:rsidRPr="008019AB">
              <w:rPr>
                <w:b/>
                <w:bCs/>
                <w:sz w:val="15"/>
                <w:szCs w:val="15"/>
              </w:rPr>
              <w:t>Naya</w:t>
            </w:r>
            <w:proofErr w:type="spellEnd"/>
            <w:r w:rsidRPr="008019AB">
              <w:rPr>
                <w:b/>
                <w:bCs/>
                <w:sz w:val="15"/>
                <w:szCs w:val="15"/>
              </w:rPr>
              <w:t xml:space="preserve"> Pakistan Certificates</w:t>
            </w:r>
            <w:r w:rsidRPr="008019AB">
              <w:rPr>
                <w:b/>
                <w:bCs/>
                <w:sz w:val="15"/>
                <w:szCs w:val="15"/>
                <w:vertAlign w:val="superscript"/>
              </w:rPr>
              <w:t>8</w:t>
            </w:r>
          </w:p>
        </w:tc>
        <w:tc>
          <w:tcPr>
            <w:tcW w:w="751" w:type="dxa"/>
            <w:tcBorders>
              <w:top w:val="nil"/>
              <w:left w:val="nil"/>
              <w:bottom w:val="nil"/>
              <w:right w:val="nil"/>
            </w:tcBorders>
            <w:shd w:val="clear" w:color="auto" w:fill="auto"/>
            <w:vAlign w:val="center"/>
          </w:tcPr>
          <w:p w14:paraId="312B78E4" w14:textId="77777777" w:rsidR="00A62196" w:rsidRDefault="00A62196" w:rsidP="00A515DB">
            <w:pPr>
              <w:jc w:val="right"/>
              <w:rPr>
                <w:b/>
                <w:bCs/>
                <w:color w:val="000000"/>
                <w:sz w:val="14"/>
                <w:szCs w:val="14"/>
              </w:rPr>
            </w:pPr>
            <w:r>
              <w:rPr>
                <w:b/>
                <w:bCs/>
                <w:color w:val="000000"/>
                <w:sz w:val="14"/>
                <w:szCs w:val="14"/>
              </w:rPr>
              <w:t>…</w:t>
            </w:r>
          </w:p>
        </w:tc>
        <w:tc>
          <w:tcPr>
            <w:tcW w:w="834" w:type="dxa"/>
            <w:tcBorders>
              <w:top w:val="nil"/>
              <w:left w:val="nil"/>
              <w:bottom w:val="nil"/>
              <w:right w:val="nil"/>
            </w:tcBorders>
            <w:shd w:val="clear" w:color="auto" w:fill="auto"/>
            <w:vAlign w:val="center"/>
          </w:tcPr>
          <w:p w14:paraId="6BC99DF0" w14:textId="77777777" w:rsidR="00A62196" w:rsidRDefault="00A62196" w:rsidP="00A515DB">
            <w:pPr>
              <w:jc w:val="right"/>
              <w:rPr>
                <w:b/>
                <w:bCs/>
                <w:color w:val="000000"/>
                <w:sz w:val="14"/>
                <w:szCs w:val="14"/>
              </w:rPr>
            </w:pPr>
            <w:r>
              <w:rPr>
                <w:b/>
                <w:bCs/>
                <w:color w:val="000000"/>
                <w:sz w:val="14"/>
                <w:szCs w:val="14"/>
              </w:rPr>
              <w:t>28.2</w:t>
            </w:r>
          </w:p>
        </w:tc>
        <w:tc>
          <w:tcPr>
            <w:tcW w:w="835" w:type="dxa"/>
            <w:tcBorders>
              <w:top w:val="nil"/>
              <w:left w:val="nil"/>
              <w:bottom w:val="nil"/>
              <w:right w:val="nil"/>
            </w:tcBorders>
            <w:shd w:val="clear" w:color="auto" w:fill="auto"/>
            <w:vAlign w:val="center"/>
          </w:tcPr>
          <w:p w14:paraId="30BCFB98" w14:textId="007B343C" w:rsidR="00A62196" w:rsidRPr="000326A7" w:rsidRDefault="00A62196" w:rsidP="00A515DB">
            <w:pPr>
              <w:jc w:val="right"/>
              <w:rPr>
                <w:b/>
                <w:bCs/>
                <w:color w:val="000000"/>
                <w:sz w:val="14"/>
                <w:szCs w:val="14"/>
              </w:rPr>
            </w:pPr>
            <w:r w:rsidRPr="00A515DB">
              <w:rPr>
                <w:b/>
                <w:bCs/>
                <w:color w:val="000000"/>
                <w:sz w:val="14"/>
                <w:szCs w:val="14"/>
              </w:rPr>
              <w:t>18.3</w:t>
            </w:r>
          </w:p>
        </w:tc>
        <w:tc>
          <w:tcPr>
            <w:tcW w:w="771" w:type="dxa"/>
            <w:tcBorders>
              <w:top w:val="nil"/>
              <w:left w:val="nil"/>
              <w:bottom w:val="nil"/>
              <w:right w:val="nil"/>
            </w:tcBorders>
            <w:shd w:val="clear" w:color="auto" w:fill="auto"/>
            <w:vAlign w:val="center"/>
          </w:tcPr>
          <w:p w14:paraId="5D0CD65A" w14:textId="118F8E62" w:rsidR="00A62196" w:rsidRPr="000326A7" w:rsidRDefault="00A62196" w:rsidP="00A515DB">
            <w:pPr>
              <w:jc w:val="right"/>
              <w:rPr>
                <w:b/>
                <w:bCs/>
                <w:color w:val="000000"/>
                <w:sz w:val="14"/>
                <w:szCs w:val="14"/>
              </w:rPr>
            </w:pPr>
            <w:r w:rsidRPr="00A515DB">
              <w:rPr>
                <w:b/>
                <w:bCs/>
                <w:color w:val="000000"/>
                <w:sz w:val="14"/>
                <w:szCs w:val="14"/>
              </w:rPr>
              <w:t>22.6</w:t>
            </w:r>
          </w:p>
        </w:tc>
        <w:tc>
          <w:tcPr>
            <w:tcW w:w="835" w:type="dxa"/>
            <w:tcBorders>
              <w:top w:val="nil"/>
              <w:left w:val="nil"/>
              <w:bottom w:val="nil"/>
              <w:right w:val="nil"/>
            </w:tcBorders>
            <w:shd w:val="clear" w:color="auto" w:fill="auto"/>
            <w:vAlign w:val="center"/>
          </w:tcPr>
          <w:p w14:paraId="50881642" w14:textId="63179DB9" w:rsidR="00A62196" w:rsidRPr="00654291" w:rsidRDefault="00A62196" w:rsidP="00A515DB">
            <w:pPr>
              <w:jc w:val="right"/>
              <w:rPr>
                <w:b/>
                <w:bCs/>
                <w:color w:val="000000"/>
                <w:sz w:val="14"/>
                <w:szCs w:val="14"/>
              </w:rPr>
            </w:pPr>
            <w:r w:rsidRPr="00E32D10">
              <w:rPr>
                <w:b/>
                <w:bCs/>
                <w:color w:val="000000"/>
                <w:sz w:val="14"/>
                <w:szCs w:val="14"/>
              </w:rPr>
              <w:t>40.2</w:t>
            </w:r>
          </w:p>
        </w:tc>
        <w:tc>
          <w:tcPr>
            <w:tcW w:w="815" w:type="dxa"/>
            <w:tcBorders>
              <w:top w:val="nil"/>
              <w:left w:val="nil"/>
              <w:bottom w:val="nil"/>
              <w:right w:val="nil"/>
            </w:tcBorders>
            <w:shd w:val="clear" w:color="auto" w:fill="auto"/>
            <w:vAlign w:val="center"/>
          </w:tcPr>
          <w:p w14:paraId="0FCABA78" w14:textId="617842D8" w:rsidR="00A62196" w:rsidRDefault="00A62196" w:rsidP="00A515DB">
            <w:pPr>
              <w:jc w:val="right"/>
              <w:rPr>
                <w:b/>
                <w:bCs/>
                <w:color w:val="000000"/>
                <w:sz w:val="14"/>
                <w:szCs w:val="14"/>
              </w:rPr>
            </w:pPr>
            <w:r w:rsidRPr="00E32D10">
              <w:rPr>
                <w:b/>
                <w:bCs/>
                <w:color w:val="000000"/>
                <w:sz w:val="14"/>
                <w:szCs w:val="14"/>
              </w:rPr>
              <w:t>40.7</w:t>
            </w:r>
          </w:p>
        </w:tc>
        <w:tc>
          <w:tcPr>
            <w:tcW w:w="815" w:type="dxa"/>
            <w:tcBorders>
              <w:top w:val="nil"/>
              <w:left w:val="nil"/>
              <w:bottom w:val="nil"/>
              <w:right w:val="nil"/>
            </w:tcBorders>
            <w:shd w:val="clear" w:color="auto" w:fill="auto"/>
            <w:vAlign w:val="center"/>
          </w:tcPr>
          <w:p w14:paraId="6F6054EC" w14:textId="3B124EBE" w:rsidR="00A62196" w:rsidRDefault="00A62196" w:rsidP="00A515DB">
            <w:pPr>
              <w:jc w:val="right"/>
              <w:rPr>
                <w:b/>
                <w:bCs/>
                <w:color w:val="000000"/>
                <w:sz w:val="14"/>
                <w:szCs w:val="14"/>
              </w:rPr>
            </w:pPr>
            <w:r w:rsidRPr="00E94E76">
              <w:rPr>
                <w:b/>
                <w:bCs/>
                <w:color w:val="000000"/>
                <w:sz w:val="14"/>
                <w:szCs w:val="14"/>
              </w:rPr>
              <w:t>37.2</w:t>
            </w:r>
          </w:p>
        </w:tc>
        <w:tc>
          <w:tcPr>
            <w:tcW w:w="815" w:type="dxa"/>
            <w:tcBorders>
              <w:top w:val="nil"/>
              <w:left w:val="nil"/>
              <w:bottom w:val="nil"/>
              <w:right w:val="nil"/>
            </w:tcBorders>
            <w:shd w:val="clear" w:color="auto" w:fill="auto"/>
            <w:vAlign w:val="center"/>
          </w:tcPr>
          <w:p w14:paraId="5DA6DEF0" w14:textId="486398FA" w:rsidR="00A62196" w:rsidRDefault="00A62196" w:rsidP="00A515DB">
            <w:pPr>
              <w:jc w:val="right"/>
              <w:rPr>
                <w:b/>
                <w:bCs/>
                <w:color w:val="000000"/>
                <w:sz w:val="14"/>
                <w:szCs w:val="14"/>
              </w:rPr>
            </w:pPr>
            <w:r w:rsidRPr="00E94E76">
              <w:rPr>
                <w:b/>
                <w:bCs/>
                <w:color w:val="000000"/>
                <w:sz w:val="14"/>
                <w:szCs w:val="14"/>
              </w:rPr>
              <w:t>34.8</w:t>
            </w:r>
          </w:p>
        </w:tc>
      </w:tr>
      <w:tr w:rsidR="00A62196" w:rsidRPr="002F19BE" w14:paraId="5AB3EF5A" w14:textId="77777777" w:rsidTr="00A515DB">
        <w:trPr>
          <w:trHeight w:hRule="exact" w:val="153"/>
        </w:trPr>
        <w:tc>
          <w:tcPr>
            <w:tcW w:w="3109" w:type="dxa"/>
            <w:tcBorders>
              <w:top w:val="nil"/>
              <w:left w:val="nil"/>
              <w:bottom w:val="nil"/>
              <w:right w:val="nil"/>
            </w:tcBorders>
            <w:shd w:val="clear" w:color="auto" w:fill="auto"/>
            <w:vAlign w:val="center"/>
            <w:hideMark/>
          </w:tcPr>
          <w:p w14:paraId="19BC768F" w14:textId="77777777" w:rsidR="00A62196" w:rsidRPr="00125FCA" w:rsidRDefault="00A62196" w:rsidP="00A62196">
            <w:pPr>
              <w:rPr>
                <w:b/>
                <w:bCs/>
                <w:sz w:val="15"/>
                <w:szCs w:val="15"/>
              </w:rPr>
            </w:pPr>
            <w:r w:rsidRPr="00125FCA">
              <w:rPr>
                <w:b/>
                <w:bCs/>
                <w:sz w:val="15"/>
                <w:szCs w:val="15"/>
              </w:rPr>
              <w:t xml:space="preserve"> Domestic Debt (I+II+III+IV)</w:t>
            </w:r>
          </w:p>
        </w:tc>
        <w:tc>
          <w:tcPr>
            <w:tcW w:w="751" w:type="dxa"/>
            <w:tcBorders>
              <w:top w:val="nil"/>
              <w:left w:val="nil"/>
              <w:bottom w:val="nil"/>
              <w:right w:val="nil"/>
            </w:tcBorders>
            <w:shd w:val="clear" w:color="auto" w:fill="auto"/>
            <w:vAlign w:val="center"/>
          </w:tcPr>
          <w:p w14:paraId="6E1D0711" w14:textId="77777777" w:rsidR="00A62196" w:rsidRDefault="00A62196" w:rsidP="00A515DB">
            <w:pPr>
              <w:jc w:val="right"/>
              <w:rPr>
                <w:b/>
                <w:bCs/>
                <w:color w:val="000000"/>
                <w:sz w:val="14"/>
                <w:szCs w:val="14"/>
              </w:rPr>
            </w:pPr>
            <w:r>
              <w:rPr>
                <w:b/>
                <w:bCs/>
                <w:color w:val="000000"/>
                <w:sz w:val="14"/>
                <w:szCs w:val="14"/>
              </w:rPr>
              <w:t>23,282.5</w:t>
            </w:r>
          </w:p>
        </w:tc>
        <w:tc>
          <w:tcPr>
            <w:tcW w:w="834" w:type="dxa"/>
            <w:tcBorders>
              <w:top w:val="nil"/>
              <w:left w:val="nil"/>
              <w:bottom w:val="nil"/>
              <w:right w:val="nil"/>
            </w:tcBorders>
            <w:shd w:val="clear" w:color="auto" w:fill="auto"/>
            <w:vAlign w:val="center"/>
          </w:tcPr>
          <w:p w14:paraId="6AA4FD13" w14:textId="77777777" w:rsidR="00A62196" w:rsidRDefault="00A62196" w:rsidP="00A515DB">
            <w:pPr>
              <w:jc w:val="right"/>
              <w:rPr>
                <w:b/>
                <w:bCs/>
                <w:color w:val="000000"/>
                <w:sz w:val="14"/>
                <w:szCs w:val="14"/>
              </w:rPr>
            </w:pPr>
            <w:r>
              <w:rPr>
                <w:b/>
                <w:bCs/>
                <w:color w:val="000000"/>
                <w:sz w:val="14"/>
                <w:szCs w:val="14"/>
              </w:rPr>
              <w:t>26,265.4</w:t>
            </w:r>
          </w:p>
        </w:tc>
        <w:tc>
          <w:tcPr>
            <w:tcW w:w="835" w:type="dxa"/>
            <w:tcBorders>
              <w:top w:val="nil"/>
              <w:left w:val="nil"/>
              <w:bottom w:val="nil"/>
              <w:right w:val="nil"/>
            </w:tcBorders>
            <w:shd w:val="clear" w:color="auto" w:fill="auto"/>
            <w:vAlign w:val="center"/>
          </w:tcPr>
          <w:p w14:paraId="568DC34D" w14:textId="4B55FC00" w:rsidR="00A62196" w:rsidRPr="000326A7" w:rsidRDefault="00A62196" w:rsidP="00A515DB">
            <w:pPr>
              <w:jc w:val="right"/>
              <w:rPr>
                <w:b/>
                <w:bCs/>
                <w:color w:val="000000"/>
                <w:sz w:val="14"/>
                <w:szCs w:val="14"/>
              </w:rPr>
            </w:pPr>
            <w:r w:rsidRPr="00A515DB">
              <w:rPr>
                <w:b/>
                <w:bCs/>
                <w:color w:val="000000"/>
                <w:sz w:val="14"/>
                <w:szCs w:val="14"/>
              </w:rPr>
              <w:t>25,552.3</w:t>
            </w:r>
          </w:p>
        </w:tc>
        <w:tc>
          <w:tcPr>
            <w:tcW w:w="771" w:type="dxa"/>
            <w:tcBorders>
              <w:top w:val="nil"/>
              <w:left w:val="nil"/>
              <w:bottom w:val="nil"/>
              <w:right w:val="nil"/>
            </w:tcBorders>
            <w:shd w:val="clear" w:color="auto" w:fill="auto"/>
            <w:vAlign w:val="center"/>
          </w:tcPr>
          <w:p w14:paraId="178A556A" w14:textId="3CB16C65" w:rsidR="00A62196" w:rsidRPr="000326A7" w:rsidRDefault="00A62196" w:rsidP="00A515DB">
            <w:pPr>
              <w:jc w:val="right"/>
              <w:rPr>
                <w:b/>
                <w:bCs/>
                <w:color w:val="000000"/>
                <w:sz w:val="14"/>
                <w:szCs w:val="14"/>
              </w:rPr>
            </w:pPr>
            <w:r w:rsidRPr="00A515DB">
              <w:rPr>
                <w:b/>
                <w:bCs/>
                <w:color w:val="000000"/>
                <w:sz w:val="14"/>
                <w:szCs w:val="14"/>
              </w:rPr>
              <w:t>25,345.5</w:t>
            </w:r>
          </w:p>
        </w:tc>
        <w:tc>
          <w:tcPr>
            <w:tcW w:w="835" w:type="dxa"/>
            <w:tcBorders>
              <w:top w:val="nil"/>
              <w:left w:val="nil"/>
              <w:bottom w:val="nil"/>
              <w:right w:val="nil"/>
            </w:tcBorders>
            <w:shd w:val="clear" w:color="auto" w:fill="auto"/>
            <w:vAlign w:val="center"/>
          </w:tcPr>
          <w:p w14:paraId="30FB8153" w14:textId="41829546" w:rsidR="00A62196" w:rsidRPr="00654291" w:rsidRDefault="00A62196" w:rsidP="00A515DB">
            <w:pPr>
              <w:jc w:val="right"/>
              <w:rPr>
                <w:b/>
                <w:bCs/>
                <w:color w:val="000000"/>
                <w:sz w:val="14"/>
                <w:szCs w:val="14"/>
              </w:rPr>
            </w:pPr>
            <w:r w:rsidRPr="00E32D10">
              <w:rPr>
                <w:b/>
                <w:bCs/>
                <w:color w:val="000000"/>
                <w:sz w:val="14"/>
                <w:szCs w:val="14"/>
              </w:rPr>
              <w:t>27,411.7</w:t>
            </w:r>
          </w:p>
        </w:tc>
        <w:tc>
          <w:tcPr>
            <w:tcW w:w="815" w:type="dxa"/>
            <w:tcBorders>
              <w:top w:val="nil"/>
              <w:left w:val="nil"/>
              <w:bottom w:val="nil"/>
              <w:right w:val="nil"/>
            </w:tcBorders>
            <w:shd w:val="clear" w:color="auto" w:fill="auto"/>
            <w:vAlign w:val="center"/>
          </w:tcPr>
          <w:p w14:paraId="3B9D215F" w14:textId="6AF86CC3" w:rsidR="00A62196" w:rsidRDefault="00A62196" w:rsidP="00A515DB">
            <w:pPr>
              <w:jc w:val="right"/>
              <w:rPr>
                <w:b/>
                <w:bCs/>
                <w:color w:val="000000"/>
                <w:sz w:val="14"/>
                <w:szCs w:val="14"/>
              </w:rPr>
            </w:pPr>
            <w:r w:rsidRPr="00E32D10">
              <w:rPr>
                <w:b/>
                <w:bCs/>
                <w:color w:val="000000"/>
                <w:sz w:val="14"/>
                <w:szCs w:val="14"/>
              </w:rPr>
              <w:t>27,705.2</w:t>
            </w:r>
          </w:p>
        </w:tc>
        <w:tc>
          <w:tcPr>
            <w:tcW w:w="815" w:type="dxa"/>
            <w:tcBorders>
              <w:top w:val="nil"/>
              <w:left w:val="nil"/>
              <w:bottom w:val="nil"/>
              <w:right w:val="nil"/>
            </w:tcBorders>
            <w:shd w:val="clear" w:color="auto" w:fill="auto"/>
            <w:vAlign w:val="center"/>
          </w:tcPr>
          <w:p w14:paraId="161619A6" w14:textId="2FF09360" w:rsidR="00A62196" w:rsidRDefault="00A62196" w:rsidP="00A515DB">
            <w:pPr>
              <w:jc w:val="right"/>
              <w:rPr>
                <w:b/>
                <w:bCs/>
                <w:color w:val="000000"/>
                <w:sz w:val="14"/>
                <w:szCs w:val="14"/>
              </w:rPr>
            </w:pPr>
            <w:r w:rsidRPr="00E94E76">
              <w:rPr>
                <w:b/>
                <w:bCs/>
                <w:color w:val="000000"/>
                <w:sz w:val="14"/>
                <w:szCs w:val="14"/>
              </w:rPr>
              <w:t>28,076.3</w:t>
            </w:r>
          </w:p>
        </w:tc>
        <w:tc>
          <w:tcPr>
            <w:tcW w:w="815" w:type="dxa"/>
            <w:tcBorders>
              <w:top w:val="nil"/>
              <w:left w:val="nil"/>
              <w:bottom w:val="nil"/>
              <w:right w:val="nil"/>
            </w:tcBorders>
            <w:shd w:val="clear" w:color="auto" w:fill="auto"/>
            <w:vAlign w:val="center"/>
          </w:tcPr>
          <w:p w14:paraId="68E2AA80" w14:textId="3B529A93" w:rsidR="00A62196" w:rsidRDefault="00A62196" w:rsidP="00A515DB">
            <w:pPr>
              <w:jc w:val="right"/>
              <w:rPr>
                <w:b/>
                <w:bCs/>
                <w:color w:val="000000"/>
                <w:sz w:val="14"/>
                <w:szCs w:val="14"/>
              </w:rPr>
            </w:pPr>
            <w:r w:rsidRPr="00E94E76">
              <w:rPr>
                <w:b/>
                <w:bCs/>
                <w:color w:val="000000"/>
                <w:sz w:val="14"/>
                <w:szCs w:val="14"/>
              </w:rPr>
              <w:t>28,912.9</w:t>
            </w:r>
          </w:p>
        </w:tc>
      </w:tr>
      <w:tr w:rsidR="00A62196" w:rsidRPr="002F19BE" w14:paraId="332F9E8E" w14:textId="77777777" w:rsidTr="00A515DB">
        <w:trPr>
          <w:trHeight w:hRule="exact" w:val="180"/>
        </w:trPr>
        <w:tc>
          <w:tcPr>
            <w:tcW w:w="3109" w:type="dxa"/>
            <w:tcBorders>
              <w:top w:val="nil"/>
              <w:left w:val="nil"/>
              <w:bottom w:val="single" w:sz="8" w:space="0" w:color="auto"/>
              <w:right w:val="nil"/>
            </w:tcBorders>
            <w:shd w:val="clear" w:color="auto" w:fill="auto"/>
            <w:noWrap/>
            <w:vAlign w:val="center"/>
            <w:hideMark/>
          </w:tcPr>
          <w:p w14:paraId="43F23D64" w14:textId="77777777" w:rsidR="00A62196" w:rsidRPr="00125FCA" w:rsidRDefault="00A62196" w:rsidP="00A62196">
            <w:pPr>
              <w:rPr>
                <w:b/>
                <w:bCs/>
                <w:sz w:val="15"/>
                <w:szCs w:val="15"/>
              </w:rPr>
            </w:pPr>
            <w:r w:rsidRPr="00125FCA">
              <w:rPr>
                <w:b/>
                <w:bCs/>
                <w:sz w:val="15"/>
                <w:szCs w:val="15"/>
              </w:rPr>
              <w:t xml:space="preserve"> Government Domestic Liabilities</w:t>
            </w:r>
            <w:r>
              <w:rPr>
                <w:b/>
                <w:bCs/>
                <w:sz w:val="15"/>
                <w:szCs w:val="15"/>
                <w:vertAlign w:val="superscript"/>
              </w:rPr>
              <w:t>7</w:t>
            </w:r>
          </w:p>
        </w:tc>
        <w:tc>
          <w:tcPr>
            <w:tcW w:w="751" w:type="dxa"/>
            <w:tcBorders>
              <w:top w:val="nil"/>
              <w:left w:val="nil"/>
              <w:bottom w:val="single" w:sz="8" w:space="0" w:color="auto"/>
              <w:right w:val="nil"/>
            </w:tcBorders>
            <w:shd w:val="clear" w:color="auto" w:fill="auto"/>
            <w:vAlign w:val="center"/>
          </w:tcPr>
          <w:p w14:paraId="3F29FC2C" w14:textId="77777777" w:rsidR="00A62196" w:rsidRDefault="00A62196" w:rsidP="00A515DB">
            <w:pPr>
              <w:jc w:val="right"/>
              <w:rPr>
                <w:b/>
                <w:bCs/>
                <w:color w:val="000000"/>
                <w:sz w:val="14"/>
                <w:szCs w:val="14"/>
              </w:rPr>
            </w:pPr>
            <w:r>
              <w:rPr>
                <w:b/>
                <w:bCs/>
                <w:color w:val="000000"/>
                <w:sz w:val="14"/>
                <w:szCs w:val="14"/>
              </w:rPr>
              <w:t>592.5</w:t>
            </w:r>
          </w:p>
        </w:tc>
        <w:tc>
          <w:tcPr>
            <w:tcW w:w="834" w:type="dxa"/>
            <w:tcBorders>
              <w:top w:val="nil"/>
              <w:left w:val="nil"/>
              <w:bottom w:val="single" w:sz="8" w:space="0" w:color="auto"/>
              <w:right w:val="nil"/>
            </w:tcBorders>
            <w:shd w:val="clear" w:color="auto" w:fill="auto"/>
            <w:vAlign w:val="center"/>
          </w:tcPr>
          <w:p w14:paraId="48BBEB77" w14:textId="77777777" w:rsidR="00A62196" w:rsidRDefault="00A62196" w:rsidP="00A515DB">
            <w:pPr>
              <w:jc w:val="right"/>
              <w:rPr>
                <w:b/>
                <w:bCs/>
                <w:color w:val="000000"/>
                <w:sz w:val="14"/>
                <w:szCs w:val="14"/>
              </w:rPr>
            </w:pPr>
            <w:r>
              <w:rPr>
                <w:b/>
                <w:bCs/>
                <w:color w:val="000000"/>
                <w:sz w:val="14"/>
                <w:szCs w:val="14"/>
              </w:rPr>
              <w:t>693.1</w:t>
            </w:r>
          </w:p>
        </w:tc>
        <w:tc>
          <w:tcPr>
            <w:tcW w:w="835" w:type="dxa"/>
            <w:tcBorders>
              <w:top w:val="nil"/>
              <w:left w:val="nil"/>
              <w:bottom w:val="single" w:sz="8" w:space="0" w:color="auto"/>
              <w:right w:val="nil"/>
            </w:tcBorders>
            <w:shd w:val="clear" w:color="auto" w:fill="auto"/>
            <w:vAlign w:val="center"/>
          </w:tcPr>
          <w:p w14:paraId="6C451902" w14:textId="7D983F7F" w:rsidR="00A62196" w:rsidRPr="000326A7" w:rsidRDefault="00A62196" w:rsidP="00A515DB">
            <w:pPr>
              <w:jc w:val="right"/>
              <w:rPr>
                <w:b/>
                <w:bCs/>
                <w:color w:val="000000"/>
                <w:sz w:val="14"/>
                <w:szCs w:val="14"/>
              </w:rPr>
            </w:pPr>
            <w:r w:rsidRPr="00A515DB">
              <w:rPr>
                <w:b/>
                <w:bCs/>
                <w:color w:val="000000"/>
                <w:sz w:val="14"/>
                <w:szCs w:val="14"/>
              </w:rPr>
              <w:t>499.0</w:t>
            </w:r>
          </w:p>
        </w:tc>
        <w:tc>
          <w:tcPr>
            <w:tcW w:w="771" w:type="dxa"/>
            <w:tcBorders>
              <w:top w:val="nil"/>
              <w:left w:val="nil"/>
              <w:bottom w:val="single" w:sz="8" w:space="0" w:color="auto"/>
              <w:right w:val="nil"/>
            </w:tcBorders>
            <w:shd w:val="clear" w:color="auto" w:fill="auto"/>
            <w:vAlign w:val="center"/>
          </w:tcPr>
          <w:p w14:paraId="31DD4755" w14:textId="54C8DF0D" w:rsidR="00A62196" w:rsidRPr="000326A7" w:rsidRDefault="00A62196" w:rsidP="00A515DB">
            <w:pPr>
              <w:jc w:val="right"/>
              <w:rPr>
                <w:b/>
                <w:bCs/>
                <w:color w:val="000000"/>
                <w:sz w:val="14"/>
                <w:szCs w:val="14"/>
              </w:rPr>
            </w:pPr>
            <w:r w:rsidRPr="00A515DB">
              <w:rPr>
                <w:b/>
                <w:bCs/>
                <w:color w:val="000000"/>
                <w:sz w:val="14"/>
                <w:szCs w:val="14"/>
              </w:rPr>
              <w:t>580.4</w:t>
            </w:r>
          </w:p>
        </w:tc>
        <w:tc>
          <w:tcPr>
            <w:tcW w:w="835" w:type="dxa"/>
            <w:tcBorders>
              <w:top w:val="nil"/>
              <w:left w:val="nil"/>
              <w:bottom w:val="single" w:sz="8" w:space="0" w:color="auto"/>
              <w:right w:val="nil"/>
            </w:tcBorders>
            <w:shd w:val="clear" w:color="auto" w:fill="auto"/>
            <w:vAlign w:val="center"/>
          </w:tcPr>
          <w:p w14:paraId="1106470C" w14:textId="36845A17" w:rsidR="00A62196" w:rsidRPr="00654291" w:rsidRDefault="00A62196" w:rsidP="00A515DB">
            <w:pPr>
              <w:jc w:val="right"/>
              <w:rPr>
                <w:b/>
                <w:bCs/>
                <w:color w:val="000000"/>
                <w:sz w:val="14"/>
                <w:szCs w:val="14"/>
              </w:rPr>
            </w:pPr>
            <w:r w:rsidRPr="00E32D10">
              <w:rPr>
                <w:b/>
                <w:bCs/>
                <w:color w:val="000000"/>
                <w:sz w:val="14"/>
                <w:szCs w:val="14"/>
              </w:rPr>
              <w:t>575.1</w:t>
            </w:r>
          </w:p>
        </w:tc>
        <w:tc>
          <w:tcPr>
            <w:tcW w:w="815" w:type="dxa"/>
            <w:tcBorders>
              <w:top w:val="nil"/>
              <w:left w:val="nil"/>
              <w:bottom w:val="single" w:sz="8" w:space="0" w:color="auto"/>
              <w:right w:val="nil"/>
            </w:tcBorders>
            <w:shd w:val="clear" w:color="auto" w:fill="auto"/>
            <w:vAlign w:val="center"/>
          </w:tcPr>
          <w:p w14:paraId="38E04F8E" w14:textId="069EAA97" w:rsidR="00A62196" w:rsidRDefault="00A62196" w:rsidP="00A515DB">
            <w:pPr>
              <w:jc w:val="right"/>
              <w:rPr>
                <w:b/>
                <w:bCs/>
                <w:color w:val="000000"/>
                <w:sz w:val="14"/>
                <w:szCs w:val="14"/>
              </w:rPr>
            </w:pPr>
            <w:r w:rsidRPr="00E32D10">
              <w:rPr>
                <w:b/>
                <w:bCs/>
                <w:color w:val="000000"/>
                <w:sz w:val="14"/>
                <w:szCs w:val="14"/>
              </w:rPr>
              <w:t>561.1</w:t>
            </w:r>
          </w:p>
        </w:tc>
        <w:tc>
          <w:tcPr>
            <w:tcW w:w="815" w:type="dxa"/>
            <w:tcBorders>
              <w:top w:val="nil"/>
              <w:left w:val="nil"/>
              <w:bottom w:val="single" w:sz="8" w:space="0" w:color="auto"/>
              <w:right w:val="nil"/>
            </w:tcBorders>
            <w:shd w:val="clear" w:color="auto" w:fill="auto"/>
            <w:vAlign w:val="center"/>
          </w:tcPr>
          <w:p w14:paraId="1058DD45" w14:textId="6B00C4EE" w:rsidR="00A62196" w:rsidRDefault="00A62196" w:rsidP="00A515DB">
            <w:pPr>
              <w:jc w:val="right"/>
              <w:rPr>
                <w:b/>
                <w:bCs/>
                <w:color w:val="000000"/>
                <w:sz w:val="14"/>
                <w:szCs w:val="14"/>
              </w:rPr>
            </w:pPr>
            <w:r w:rsidRPr="00E94E76">
              <w:rPr>
                <w:b/>
                <w:bCs/>
                <w:color w:val="000000"/>
                <w:sz w:val="14"/>
                <w:szCs w:val="14"/>
              </w:rPr>
              <w:t>541.7</w:t>
            </w:r>
          </w:p>
        </w:tc>
        <w:tc>
          <w:tcPr>
            <w:tcW w:w="815" w:type="dxa"/>
            <w:tcBorders>
              <w:top w:val="nil"/>
              <w:left w:val="nil"/>
              <w:bottom w:val="single" w:sz="8" w:space="0" w:color="auto"/>
              <w:right w:val="nil"/>
            </w:tcBorders>
            <w:shd w:val="clear" w:color="auto" w:fill="auto"/>
            <w:vAlign w:val="center"/>
          </w:tcPr>
          <w:p w14:paraId="3C2D5C02" w14:textId="178FBBE6" w:rsidR="00A62196" w:rsidRDefault="00A62196" w:rsidP="00A515DB">
            <w:pPr>
              <w:jc w:val="right"/>
              <w:rPr>
                <w:b/>
                <w:bCs/>
                <w:color w:val="000000"/>
                <w:sz w:val="14"/>
                <w:szCs w:val="14"/>
              </w:rPr>
            </w:pPr>
            <w:r w:rsidRPr="00E94E76">
              <w:rPr>
                <w:b/>
                <w:bCs/>
                <w:color w:val="000000"/>
                <w:sz w:val="14"/>
                <w:szCs w:val="14"/>
              </w:rPr>
              <w:t>740.7</w:t>
            </w:r>
          </w:p>
        </w:tc>
      </w:tr>
      <w:tr w:rsidR="00A62196" w:rsidRPr="002F19BE" w14:paraId="3075AC4B" w14:textId="77777777" w:rsidTr="00A515DB">
        <w:trPr>
          <w:trHeight w:hRule="exact" w:val="200"/>
        </w:trPr>
        <w:tc>
          <w:tcPr>
            <w:tcW w:w="3109" w:type="dxa"/>
            <w:tcBorders>
              <w:top w:val="nil"/>
              <w:left w:val="nil"/>
              <w:bottom w:val="single" w:sz="8" w:space="0" w:color="auto"/>
              <w:right w:val="nil"/>
            </w:tcBorders>
            <w:shd w:val="clear" w:color="auto" w:fill="auto"/>
            <w:vAlign w:val="center"/>
            <w:hideMark/>
          </w:tcPr>
          <w:p w14:paraId="44E281A8" w14:textId="77777777" w:rsidR="00A62196" w:rsidRPr="00125FCA" w:rsidRDefault="00A62196" w:rsidP="00A62196">
            <w:pPr>
              <w:rPr>
                <w:b/>
                <w:bCs/>
                <w:sz w:val="15"/>
                <w:szCs w:val="15"/>
              </w:rPr>
            </w:pPr>
            <w:r w:rsidRPr="00125FCA">
              <w:rPr>
                <w:b/>
                <w:bCs/>
                <w:sz w:val="15"/>
                <w:szCs w:val="15"/>
              </w:rPr>
              <w:t xml:space="preserve"> Government Domestic Debt and Liabilities</w:t>
            </w:r>
          </w:p>
        </w:tc>
        <w:tc>
          <w:tcPr>
            <w:tcW w:w="751" w:type="dxa"/>
            <w:tcBorders>
              <w:top w:val="single" w:sz="4" w:space="0" w:color="auto"/>
              <w:left w:val="nil"/>
              <w:bottom w:val="single" w:sz="8" w:space="0" w:color="auto"/>
              <w:right w:val="nil"/>
            </w:tcBorders>
            <w:shd w:val="clear" w:color="auto" w:fill="auto"/>
            <w:vAlign w:val="center"/>
            <w:hideMark/>
          </w:tcPr>
          <w:p w14:paraId="4094DC3A" w14:textId="77777777" w:rsidR="00A62196" w:rsidRDefault="00A62196" w:rsidP="00A515DB">
            <w:pPr>
              <w:jc w:val="right"/>
              <w:rPr>
                <w:b/>
                <w:bCs/>
                <w:color w:val="000000"/>
                <w:sz w:val="14"/>
                <w:szCs w:val="14"/>
              </w:rPr>
            </w:pPr>
            <w:r>
              <w:rPr>
                <w:b/>
                <w:bCs/>
                <w:color w:val="000000"/>
                <w:sz w:val="14"/>
                <w:szCs w:val="14"/>
              </w:rPr>
              <w:t>23,875.0</w:t>
            </w:r>
          </w:p>
        </w:tc>
        <w:tc>
          <w:tcPr>
            <w:tcW w:w="834" w:type="dxa"/>
            <w:tcBorders>
              <w:top w:val="single" w:sz="4" w:space="0" w:color="auto"/>
              <w:left w:val="nil"/>
              <w:bottom w:val="single" w:sz="8" w:space="0" w:color="auto"/>
              <w:right w:val="nil"/>
            </w:tcBorders>
            <w:shd w:val="clear" w:color="auto" w:fill="auto"/>
            <w:vAlign w:val="center"/>
          </w:tcPr>
          <w:p w14:paraId="29D180E0" w14:textId="77777777" w:rsidR="00A62196" w:rsidRDefault="00A62196" w:rsidP="00A515DB">
            <w:pPr>
              <w:jc w:val="right"/>
              <w:rPr>
                <w:b/>
                <w:bCs/>
                <w:color w:val="000000"/>
                <w:sz w:val="14"/>
                <w:szCs w:val="14"/>
              </w:rPr>
            </w:pPr>
            <w:r>
              <w:rPr>
                <w:b/>
                <w:bCs/>
                <w:color w:val="000000"/>
                <w:sz w:val="14"/>
                <w:szCs w:val="14"/>
              </w:rPr>
              <w:t>24,643.6</w:t>
            </w:r>
          </w:p>
        </w:tc>
        <w:tc>
          <w:tcPr>
            <w:tcW w:w="835" w:type="dxa"/>
            <w:tcBorders>
              <w:top w:val="nil"/>
              <w:left w:val="nil"/>
              <w:bottom w:val="single" w:sz="8" w:space="0" w:color="auto"/>
              <w:right w:val="nil"/>
            </w:tcBorders>
            <w:shd w:val="clear" w:color="auto" w:fill="auto"/>
            <w:vAlign w:val="center"/>
          </w:tcPr>
          <w:p w14:paraId="6549E91D" w14:textId="49FB736D" w:rsidR="00A62196" w:rsidRPr="000326A7" w:rsidRDefault="00A62196" w:rsidP="00A515DB">
            <w:pPr>
              <w:jc w:val="right"/>
              <w:rPr>
                <w:b/>
                <w:bCs/>
                <w:color w:val="000000"/>
                <w:sz w:val="14"/>
                <w:szCs w:val="14"/>
              </w:rPr>
            </w:pPr>
            <w:r w:rsidRPr="00A515DB">
              <w:rPr>
                <w:b/>
                <w:bCs/>
                <w:color w:val="000000"/>
                <w:sz w:val="14"/>
                <w:szCs w:val="14"/>
              </w:rPr>
              <w:t>26,051.29</w:t>
            </w:r>
          </w:p>
        </w:tc>
        <w:tc>
          <w:tcPr>
            <w:tcW w:w="771" w:type="dxa"/>
            <w:tcBorders>
              <w:top w:val="nil"/>
              <w:left w:val="nil"/>
              <w:bottom w:val="single" w:sz="8" w:space="0" w:color="auto"/>
              <w:right w:val="nil"/>
            </w:tcBorders>
            <w:shd w:val="clear" w:color="auto" w:fill="auto"/>
            <w:vAlign w:val="center"/>
          </w:tcPr>
          <w:p w14:paraId="5F80F246" w14:textId="4E87ED38" w:rsidR="00A62196" w:rsidRPr="000326A7" w:rsidRDefault="00A62196" w:rsidP="00A515DB">
            <w:pPr>
              <w:jc w:val="right"/>
              <w:rPr>
                <w:b/>
                <w:bCs/>
                <w:color w:val="000000"/>
                <w:sz w:val="14"/>
                <w:szCs w:val="14"/>
              </w:rPr>
            </w:pPr>
            <w:r w:rsidRPr="00A515DB">
              <w:rPr>
                <w:b/>
                <w:bCs/>
                <w:color w:val="000000"/>
                <w:sz w:val="14"/>
                <w:szCs w:val="14"/>
              </w:rPr>
              <w:t>25,925.94</w:t>
            </w:r>
          </w:p>
        </w:tc>
        <w:tc>
          <w:tcPr>
            <w:tcW w:w="835" w:type="dxa"/>
            <w:tcBorders>
              <w:top w:val="nil"/>
              <w:left w:val="nil"/>
              <w:bottom w:val="single" w:sz="8" w:space="0" w:color="auto"/>
              <w:right w:val="nil"/>
            </w:tcBorders>
            <w:shd w:val="clear" w:color="auto" w:fill="auto"/>
            <w:vAlign w:val="center"/>
            <w:hideMark/>
          </w:tcPr>
          <w:p w14:paraId="70DB411E" w14:textId="5F6E8437" w:rsidR="00A62196" w:rsidRPr="00654291" w:rsidRDefault="00A62196" w:rsidP="00A515DB">
            <w:pPr>
              <w:jc w:val="right"/>
              <w:rPr>
                <w:b/>
                <w:bCs/>
                <w:color w:val="000000"/>
                <w:sz w:val="14"/>
                <w:szCs w:val="14"/>
              </w:rPr>
            </w:pPr>
            <w:r w:rsidRPr="00E32D10">
              <w:rPr>
                <w:b/>
                <w:bCs/>
                <w:color w:val="000000"/>
                <w:sz w:val="14"/>
                <w:szCs w:val="14"/>
              </w:rPr>
              <w:t>27,986.8</w:t>
            </w:r>
          </w:p>
        </w:tc>
        <w:tc>
          <w:tcPr>
            <w:tcW w:w="815" w:type="dxa"/>
            <w:tcBorders>
              <w:top w:val="nil"/>
              <w:left w:val="nil"/>
              <w:bottom w:val="single" w:sz="8" w:space="0" w:color="auto"/>
              <w:right w:val="nil"/>
            </w:tcBorders>
            <w:shd w:val="clear" w:color="auto" w:fill="auto"/>
            <w:vAlign w:val="center"/>
          </w:tcPr>
          <w:p w14:paraId="265E0600" w14:textId="1830BE28" w:rsidR="00A62196" w:rsidRDefault="00A62196" w:rsidP="00A515DB">
            <w:pPr>
              <w:jc w:val="right"/>
              <w:rPr>
                <w:b/>
                <w:bCs/>
                <w:color w:val="000000"/>
                <w:sz w:val="14"/>
                <w:szCs w:val="14"/>
              </w:rPr>
            </w:pPr>
            <w:r w:rsidRPr="00E32D10">
              <w:rPr>
                <w:b/>
                <w:bCs/>
                <w:color w:val="000000"/>
                <w:sz w:val="14"/>
                <w:szCs w:val="14"/>
              </w:rPr>
              <w:t>28,266.2</w:t>
            </w:r>
          </w:p>
        </w:tc>
        <w:tc>
          <w:tcPr>
            <w:tcW w:w="815" w:type="dxa"/>
            <w:tcBorders>
              <w:top w:val="nil"/>
              <w:left w:val="nil"/>
              <w:bottom w:val="single" w:sz="8" w:space="0" w:color="auto"/>
              <w:right w:val="nil"/>
            </w:tcBorders>
            <w:shd w:val="clear" w:color="auto" w:fill="auto"/>
            <w:vAlign w:val="center"/>
          </w:tcPr>
          <w:p w14:paraId="0018E946" w14:textId="3F36E638" w:rsidR="00A62196" w:rsidRDefault="00A62196" w:rsidP="00A515DB">
            <w:pPr>
              <w:jc w:val="right"/>
              <w:rPr>
                <w:b/>
                <w:bCs/>
                <w:color w:val="000000"/>
                <w:sz w:val="14"/>
                <w:szCs w:val="14"/>
              </w:rPr>
            </w:pPr>
            <w:r w:rsidRPr="00E94E76">
              <w:rPr>
                <w:b/>
                <w:bCs/>
                <w:color w:val="000000"/>
                <w:sz w:val="14"/>
                <w:szCs w:val="14"/>
              </w:rPr>
              <w:t>28,618.02</w:t>
            </w:r>
          </w:p>
        </w:tc>
        <w:tc>
          <w:tcPr>
            <w:tcW w:w="815" w:type="dxa"/>
            <w:tcBorders>
              <w:top w:val="nil"/>
              <w:left w:val="nil"/>
              <w:bottom w:val="single" w:sz="8" w:space="0" w:color="auto"/>
              <w:right w:val="nil"/>
            </w:tcBorders>
            <w:shd w:val="clear" w:color="auto" w:fill="auto"/>
            <w:vAlign w:val="center"/>
          </w:tcPr>
          <w:p w14:paraId="56B9C98B" w14:textId="382AC597" w:rsidR="00A62196" w:rsidRDefault="00A62196" w:rsidP="00A515DB">
            <w:pPr>
              <w:jc w:val="right"/>
              <w:rPr>
                <w:b/>
                <w:bCs/>
                <w:color w:val="000000"/>
                <w:sz w:val="14"/>
                <w:szCs w:val="14"/>
              </w:rPr>
            </w:pPr>
            <w:r w:rsidRPr="00E94E76">
              <w:rPr>
                <w:b/>
                <w:bCs/>
                <w:color w:val="000000"/>
                <w:sz w:val="14"/>
                <w:szCs w:val="14"/>
              </w:rPr>
              <w:t>29,653.60</w:t>
            </w:r>
          </w:p>
        </w:tc>
      </w:tr>
      <w:tr w:rsidR="00071C1A" w:rsidRPr="00125FCA" w14:paraId="1C89AC14" w14:textId="77777777" w:rsidTr="00872F77">
        <w:trPr>
          <w:trHeight w:val="1462"/>
        </w:trPr>
        <w:tc>
          <w:tcPr>
            <w:tcW w:w="9580" w:type="dxa"/>
            <w:gridSpan w:val="9"/>
            <w:tcBorders>
              <w:top w:val="nil"/>
              <w:left w:val="nil"/>
              <w:right w:val="nil"/>
            </w:tcBorders>
            <w:shd w:val="clear" w:color="auto" w:fill="auto"/>
            <w:vAlign w:val="center"/>
            <w:hideMark/>
          </w:tcPr>
          <w:p w14:paraId="405B365F" w14:textId="70188BA4" w:rsidR="00071C1A" w:rsidRPr="00125FCA" w:rsidRDefault="00071C1A" w:rsidP="00071C1A">
            <w:pPr>
              <w:spacing w:line="276" w:lineRule="auto"/>
              <w:rPr>
                <w:sz w:val="12"/>
                <w:szCs w:val="12"/>
              </w:rPr>
            </w:pPr>
            <w:r w:rsidRPr="00BC4E0A">
              <w:rPr>
                <w:sz w:val="12"/>
                <w:szCs w:val="12"/>
              </w:rPr>
              <w:t>1</w:t>
            </w:r>
            <w:r w:rsidRPr="00871FC5">
              <w:rPr>
                <w:sz w:val="14"/>
                <w:szCs w:val="14"/>
              </w:rPr>
              <w:t xml:space="preserve">. </w:t>
            </w:r>
            <w:r w:rsidRPr="00125FCA">
              <w:rPr>
                <w:sz w:val="12"/>
                <w:szCs w:val="12"/>
              </w:rPr>
              <w:t xml:space="preserve">For </w:t>
            </w:r>
            <w:r>
              <w:rPr>
                <w:sz w:val="12"/>
                <w:szCs w:val="12"/>
              </w:rPr>
              <w:t>na</w:t>
            </w:r>
            <w:r w:rsidRPr="00125FCA">
              <w:rPr>
                <w:sz w:val="12"/>
                <w:szCs w:val="12"/>
              </w:rPr>
              <w:t>tio</w:t>
            </w:r>
            <w:r>
              <w:rPr>
                <w:sz w:val="12"/>
                <w:szCs w:val="12"/>
              </w:rPr>
              <w:t>na</w:t>
            </w:r>
            <w:r w:rsidRPr="00125FCA">
              <w:rPr>
                <w:sz w:val="12"/>
                <w:szCs w:val="12"/>
              </w:rPr>
              <w:t>lized banks, petroleum, shipping and vegetable oil.</w:t>
            </w:r>
            <w:r>
              <w:rPr>
                <w:sz w:val="12"/>
                <w:szCs w:val="12"/>
              </w:rPr>
              <w:t xml:space="preserve">                                                                                                                                       </w:t>
            </w:r>
            <w:r w:rsidRPr="00C01B87">
              <w:rPr>
                <w:sz w:val="12"/>
                <w:szCs w:val="12"/>
              </w:rPr>
              <w:t>*Source: Ministry of Finance (Budget Wing)</w:t>
            </w:r>
          </w:p>
          <w:p w14:paraId="0641BBEC" w14:textId="77777777" w:rsidR="00071C1A" w:rsidRDefault="00071C1A" w:rsidP="00071C1A">
            <w:pPr>
              <w:spacing w:line="276" w:lineRule="auto"/>
              <w:rPr>
                <w:sz w:val="12"/>
                <w:szCs w:val="12"/>
              </w:rPr>
            </w:pPr>
            <w:r w:rsidRPr="00125FCA">
              <w:rPr>
                <w:sz w:val="12"/>
                <w:szCs w:val="12"/>
              </w:rPr>
              <w:t>2. Include Rollover (I, II &amp; III).</w:t>
            </w:r>
          </w:p>
          <w:p w14:paraId="22D3054F" w14:textId="77777777" w:rsidR="00071C1A" w:rsidRPr="00125FCA" w:rsidRDefault="00071C1A" w:rsidP="00071C1A">
            <w:pPr>
              <w:spacing w:line="276" w:lineRule="auto"/>
              <w:rPr>
                <w:sz w:val="12"/>
                <w:szCs w:val="12"/>
              </w:rPr>
            </w:pPr>
            <w:r w:rsidRPr="00871FC5">
              <w:rPr>
                <w:sz w:val="12"/>
                <w:szCs w:val="12"/>
              </w:rPr>
              <w:t>3. Includes Premium Prize Bonds (Registered)</w:t>
            </w:r>
          </w:p>
          <w:p w14:paraId="147F607F" w14:textId="77777777" w:rsidR="00071C1A" w:rsidRPr="00125FCA" w:rsidRDefault="00071C1A" w:rsidP="00071C1A">
            <w:pPr>
              <w:spacing w:line="276" w:lineRule="auto"/>
              <w:jc w:val="both"/>
              <w:rPr>
                <w:sz w:val="12"/>
                <w:szCs w:val="12"/>
              </w:rPr>
            </w:pPr>
            <w:r>
              <w:rPr>
                <w:sz w:val="12"/>
                <w:szCs w:val="12"/>
              </w:rPr>
              <w:t>4.</w:t>
            </w:r>
            <w:r w:rsidRPr="00B578C9">
              <w:rPr>
                <w:sz w:val="12"/>
                <w:szCs w:val="12"/>
              </w:rPr>
              <w:t xml:space="preserve"> Includes </w:t>
            </w:r>
            <w:proofErr w:type="spellStart"/>
            <w:r w:rsidRPr="00B578C9">
              <w:rPr>
                <w:sz w:val="12"/>
                <w:szCs w:val="12"/>
              </w:rPr>
              <w:t>Rs</w:t>
            </w:r>
            <w:proofErr w:type="spellEnd"/>
            <w:r w:rsidRPr="00B578C9">
              <w:rPr>
                <w:sz w:val="12"/>
                <w:szCs w:val="12"/>
              </w:rPr>
              <w:t>. 0.013 billion of Treasury Bills on Tap</w:t>
            </w:r>
            <w:r>
              <w:rPr>
                <w:sz w:val="12"/>
                <w:szCs w:val="12"/>
              </w:rPr>
              <w:t>.</w:t>
            </w:r>
          </w:p>
          <w:p w14:paraId="75A5B5D6" w14:textId="77777777" w:rsidR="00071C1A" w:rsidRPr="00125FCA" w:rsidRDefault="00071C1A" w:rsidP="00071C1A">
            <w:pPr>
              <w:spacing w:line="276" w:lineRule="auto"/>
              <w:jc w:val="both"/>
              <w:rPr>
                <w:sz w:val="12"/>
                <w:szCs w:val="12"/>
              </w:rPr>
            </w:pPr>
            <w:r>
              <w:rPr>
                <w:sz w:val="12"/>
                <w:szCs w:val="12"/>
              </w:rPr>
              <w:t xml:space="preserve">5. </w:t>
            </w:r>
            <w:r w:rsidRPr="00CC48FE">
              <w:rPr>
                <w:sz w:val="12"/>
                <w:szCs w:val="12"/>
              </w:rPr>
              <w:t xml:space="preserve">Includes SBP BSC, NIBAF and PSPC </w:t>
            </w:r>
            <w:proofErr w:type="spellStart"/>
            <w:r w:rsidRPr="00CC48FE">
              <w:rPr>
                <w:sz w:val="12"/>
                <w:szCs w:val="12"/>
              </w:rPr>
              <w:t>Tbills</w:t>
            </w:r>
            <w:proofErr w:type="spellEnd"/>
            <w:r w:rsidRPr="00CC48FE">
              <w:rPr>
                <w:sz w:val="12"/>
                <w:szCs w:val="12"/>
              </w:rPr>
              <w:t xml:space="preserve"> holding of </w:t>
            </w:r>
            <w:proofErr w:type="spellStart"/>
            <w:r w:rsidRPr="00CC48FE">
              <w:rPr>
                <w:sz w:val="12"/>
                <w:szCs w:val="12"/>
              </w:rPr>
              <w:t>Rs</w:t>
            </w:r>
            <w:proofErr w:type="spellEnd"/>
            <w:r w:rsidRPr="00CC48FE">
              <w:rPr>
                <w:sz w:val="12"/>
                <w:szCs w:val="12"/>
              </w:rPr>
              <w:t xml:space="preserve"> </w:t>
            </w:r>
            <w:r w:rsidRPr="00C20F5D">
              <w:rPr>
                <w:sz w:val="12"/>
                <w:szCs w:val="12"/>
              </w:rPr>
              <w:t>3.4705 Billion</w:t>
            </w:r>
            <w:r w:rsidRPr="00CC48FE">
              <w:rPr>
                <w:sz w:val="12"/>
                <w:szCs w:val="12"/>
              </w:rPr>
              <w:t>.</w:t>
            </w:r>
          </w:p>
          <w:p w14:paraId="713DBA71" w14:textId="77777777" w:rsidR="00071C1A" w:rsidRPr="00125FCA" w:rsidRDefault="00071C1A" w:rsidP="00071C1A">
            <w:pPr>
              <w:spacing w:line="276" w:lineRule="auto"/>
              <w:jc w:val="both"/>
              <w:rPr>
                <w:sz w:val="12"/>
                <w:szCs w:val="12"/>
              </w:rPr>
            </w:pPr>
            <w:r>
              <w:rPr>
                <w:sz w:val="12"/>
                <w:szCs w:val="12"/>
              </w:rPr>
              <w:t>6</w:t>
            </w:r>
            <w:r w:rsidRPr="00125FCA">
              <w:rPr>
                <w:sz w:val="12"/>
                <w:szCs w:val="12"/>
              </w:rPr>
              <w:t>. It includes FEBCs, FCBCs, DBCs and Special US Dollar Bonds held by the residents</w:t>
            </w:r>
            <w:r>
              <w:rPr>
                <w:sz w:val="12"/>
                <w:szCs w:val="12"/>
              </w:rPr>
              <w:t>.</w:t>
            </w:r>
          </w:p>
          <w:p w14:paraId="682669E0" w14:textId="77777777" w:rsidR="00071C1A" w:rsidRDefault="00071C1A" w:rsidP="00071C1A">
            <w:pPr>
              <w:spacing w:line="276" w:lineRule="auto"/>
              <w:jc w:val="both"/>
              <w:rPr>
                <w:sz w:val="12"/>
                <w:szCs w:val="12"/>
              </w:rPr>
            </w:pPr>
            <w:r>
              <w:rPr>
                <w:sz w:val="12"/>
                <w:szCs w:val="12"/>
              </w:rPr>
              <w:t>7</w:t>
            </w:r>
            <w:r w:rsidRPr="00125FCA">
              <w:rPr>
                <w:sz w:val="12"/>
                <w:szCs w:val="12"/>
              </w:rPr>
              <w:t>. This reflects provincial governments’ borrowings from banks for commodity operations.</w:t>
            </w:r>
          </w:p>
          <w:p w14:paraId="579B23F3" w14:textId="77777777" w:rsidR="00071C1A" w:rsidRDefault="00071C1A" w:rsidP="00071C1A">
            <w:pPr>
              <w:spacing w:line="276" w:lineRule="auto"/>
              <w:jc w:val="both"/>
              <w:rPr>
                <w:sz w:val="14"/>
                <w:szCs w:val="14"/>
              </w:rPr>
            </w:pPr>
            <w:r w:rsidRPr="00B16181">
              <w:rPr>
                <w:sz w:val="12"/>
                <w:szCs w:val="12"/>
              </w:rPr>
              <w:t xml:space="preserve">8. </w:t>
            </w:r>
            <w:proofErr w:type="spellStart"/>
            <w:r w:rsidRPr="00B16181">
              <w:rPr>
                <w:sz w:val="12"/>
                <w:szCs w:val="12"/>
              </w:rPr>
              <w:t>Naya</w:t>
            </w:r>
            <w:proofErr w:type="spellEnd"/>
            <w:r w:rsidRPr="00B16181">
              <w:rPr>
                <w:sz w:val="12"/>
                <w:szCs w:val="12"/>
              </w:rPr>
              <w:t xml:space="preserve"> Pakistan Certificates held by resident only.</w:t>
            </w:r>
            <w:r w:rsidRPr="00871FC5">
              <w:rPr>
                <w:sz w:val="14"/>
                <w:szCs w:val="14"/>
              </w:rPr>
              <w:t xml:space="preserve">  </w:t>
            </w:r>
          </w:p>
          <w:p w14:paraId="049D2B10" w14:textId="2ACB62D4" w:rsidR="00071C1A" w:rsidRPr="00C447D8" w:rsidRDefault="00071C1A" w:rsidP="00071C1A">
            <w:pPr>
              <w:spacing w:line="276" w:lineRule="auto"/>
              <w:jc w:val="both"/>
              <w:rPr>
                <w:rFonts w:ascii="Calibri" w:hAnsi="Calibri"/>
                <w:color w:val="0000FF"/>
                <w:sz w:val="22"/>
                <w:szCs w:val="22"/>
                <w:u w:val="single"/>
              </w:rPr>
            </w:pPr>
            <w:r w:rsidRPr="00BC4E0A">
              <w:rPr>
                <w:sz w:val="12"/>
                <w:szCs w:val="12"/>
              </w:rPr>
              <w:t>9. SBP’s on-lending to GOP against SDRs allocation (SDR 1.95 billion) equivalent to PKR 474.94 billion.</w:t>
            </w:r>
            <w:r w:rsidRPr="00BC4E0A">
              <w:rPr>
                <w:sz w:val="12"/>
                <w:szCs w:val="12"/>
              </w:rPr>
              <w:tab/>
              <w:t xml:space="preserve">                                                                                                                                                                                          </w:t>
            </w:r>
            <w:r w:rsidRPr="00125FCA">
              <w:rPr>
                <w:sz w:val="12"/>
                <w:szCs w:val="12"/>
              </w:rPr>
              <w:t>1</w:t>
            </w:r>
            <w:r>
              <w:rPr>
                <w:sz w:val="12"/>
                <w:szCs w:val="12"/>
              </w:rPr>
              <w:t xml:space="preserve">Archive Link: </w:t>
            </w:r>
            <w:hyperlink r:id="rId12" w:history="1">
              <w:r w:rsidRPr="00C447D8">
                <w:rPr>
                  <w:rStyle w:val="Hyperlink"/>
                  <w:sz w:val="14"/>
                  <w:szCs w:val="14"/>
                </w:rPr>
                <w:t>http://www.sbp.org.pk/ecodata/DDArchive.xls</w:t>
              </w:r>
            </w:hyperlink>
          </w:p>
        </w:tc>
      </w:tr>
    </w:tbl>
    <w:p w14:paraId="2C106427" w14:textId="04A81654" w:rsidR="008B2047" w:rsidRDefault="008B2047" w:rsidP="00707108"/>
    <w:tbl>
      <w:tblPr>
        <w:tblpPr w:leftFromText="180" w:rightFromText="180" w:vertAnchor="page" w:horzAnchor="margin" w:tblpX="-90" w:tblpY="431"/>
        <w:tblW w:w="9540" w:type="dxa"/>
        <w:tblLayout w:type="fixed"/>
        <w:tblCellMar>
          <w:left w:w="29" w:type="dxa"/>
          <w:right w:w="29" w:type="dxa"/>
        </w:tblCellMar>
        <w:tblLook w:val="04A0" w:firstRow="1" w:lastRow="0" w:firstColumn="1" w:lastColumn="0" w:noHBand="0" w:noVBand="1"/>
      </w:tblPr>
      <w:tblGrid>
        <w:gridCol w:w="3240"/>
        <w:gridCol w:w="1170"/>
        <w:gridCol w:w="1080"/>
        <w:gridCol w:w="810"/>
        <w:gridCol w:w="900"/>
        <w:gridCol w:w="1080"/>
        <w:gridCol w:w="1260"/>
      </w:tblGrid>
      <w:tr w:rsidR="00D71E6F" w:rsidRPr="006D5F74" w14:paraId="3BC067F7" w14:textId="77777777" w:rsidTr="006C46CE">
        <w:trPr>
          <w:trHeight w:val="266"/>
        </w:trPr>
        <w:tc>
          <w:tcPr>
            <w:tcW w:w="9540" w:type="dxa"/>
            <w:gridSpan w:val="7"/>
          </w:tcPr>
          <w:p w14:paraId="403E93FF" w14:textId="77777777" w:rsidR="00D71E6F" w:rsidRPr="006C46CE" w:rsidRDefault="00D71E6F" w:rsidP="00DC3D07">
            <w:pPr>
              <w:jc w:val="center"/>
              <w:rPr>
                <w:b/>
                <w:bCs/>
                <w:sz w:val="28"/>
                <w:szCs w:val="28"/>
              </w:rPr>
            </w:pPr>
            <w:r w:rsidRPr="006C46CE">
              <w:rPr>
                <w:b/>
                <w:bCs/>
                <w:sz w:val="28"/>
                <w:szCs w:val="28"/>
              </w:rPr>
              <w:lastRenderedPageBreak/>
              <w:t>5.4 Pakistan's Exter</w:t>
            </w:r>
            <w:r w:rsidR="00294940" w:rsidRPr="006C46CE">
              <w:rPr>
                <w:b/>
                <w:bCs/>
                <w:sz w:val="28"/>
                <w:szCs w:val="28"/>
              </w:rPr>
              <w:t>na</w:t>
            </w:r>
            <w:r w:rsidRPr="006C46CE">
              <w:rPr>
                <w:b/>
                <w:bCs/>
                <w:sz w:val="28"/>
                <w:szCs w:val="28"/>
              </w:rPr>
              <w:t xml:space="preserve">l Debt and Liabilities </w:t>
            </w:r>
          </w:p>
        </w:tc>
      </w:tr>
      <w:tr w:rsidR="00D71E6F" w:rsidRPr="006D5F74" w14:paraId="333DCE4C" w14:textId="77777777" w:rsidTr="006C46CE">
        <w:trPr>
          <w:trHeight w:val="122"/>
        </w:trPr>
        <w:tc>
          <w:tcPr>
            <w:tcW w:w="9540" w:type="dxa"/>
            <w:gridSpan w:val="7"/>
          </w:tcPr>
          <w:p w14:paraId="5F614FC3" w14:textId="77777777" w:rsidR="00D71E6F" w:rsidRPr="006C46CE" w:rsidRDefault="00D71E6F" w:rsidP="006C46CE">
            <w:pPr>
              <w:ind w:firstLineChars="400" w:firstLine="520"/>
              <w:rPr>
                <w:sz w:val="13"/>
                <w:szCs w:val="13"/>
              </w:rPr>
            </w:pPr>
          </w:p>
        </w:tc>
      </w:tr>
      <w:tr w:rsidR="00D71E6F" w:rsidRPr="006D5F74" w14:paraId="18B9C9EC" w14:textId="77777777" w:rsidTr="00DC3D07">
        <w:trPr>
          <w:trHeight w:val="132"/>
        </w:trPr>
        <w:tc>
          <w:tcPr>
            <w:tcW w:w="9540" w:type="dxa"/>
            <w:gridSpan w:val="7"/>
            <w:tcBorders>
              <w:bottom w:val="single" w:sz="8" w:space="0" w:color="auto"/>
            </w:tcBorders>
          </w:tcPr>
          <w:p w14:paraId="65200702" w14:textId="77777777" w:rsidR="00D71E6F" w:rsidRPr="006D5F74" w:rsidRDefault="00D71E6F" w:rsidP="00DC3D07">
            <w:pPr>
              <w:jc w:val="right"/>
              <w:rPr>
                <w:bCs/>
                <w:sz w:val="16"/>
                <w:szCs w:val="16"/>
              </w:rPr>
            </w:pPr>
            <w:r w:rsidRPr="006D5F74">
              <w:rPr>
                <w:bCs/>
                <w:sz w:val="14"/>
                <w:szCs w:val="16"/>
              </w:rPr>
              <w:t>(</w:t>
            </w:r>
            <w:r w:rsidRPr="006D5F74">
              <w:rPr>
                <w:bCs/>
                <w:sz w:val="15"/>
                <w:szCs w:val="15"/>
              </w:rPr>
              <w:t>Million US$</w:t>
            </w:r>
            <w:r w:rsidR="00BB78C6">
              <w:rPr>
                <w:bCs/>
                <w:sz w:val="15"/>
                <w:szCs w:val="15"/>
              </w:rPr>
              <w:t xml:space="preserve"> End Period</w:t>
            </w:r>
            <w:r w:rsidRPr="006D5F74">
              <w:rPr>
                <w:bCs/>
                <w:sz w:val="15"/>
                <w:szCs w:val="15"/>
              </w:rPr>
              <w:t>)</w:t>
            </w:r>
          </w:p>
        </w:tc>
      </w:tr>
      <w:tr w:rsidR="00DC3D07" w:rsidRPr="006D5F74" w14:paraId="6470A139" w14:textId="66462521" w:rsidTr="00AD396B">
        <w:trPr>
          <w:trHeight w:val="147"/>
        </w:trPr>
        <w:tc>
          <w:tcPr>
            <w:tcW w:w="3240" w:type="dxa"/>
            <w:tcBorders>
              <w:top w:val="single" w:sz="8" w:space="0" w:color="auto"/>
              <w:bottom w:val="single" w:sz="8" w:space="0" w:color="auto"/>
              <w:right w:val="single" w:sz="4" w:space="0" w:color="auto"/>
            </w:tcBorders>
            <w:shd w:val="clear" w:color="auto" w:fill="auto"/>
            <w:noWrap/>
            <w:vAlign w:val="center"/>
            <w:hideMark/>
          </w:tcPr>
          <w:p w14:paraId="2A840F51" w14:textId="77777777" w:rsidR="00DC3D07" w:rsidRPr="006D5F74" w:rsidRDefault="00DC3D07" w:rsidP="00DC3D07">
            <w:pPr>
              <w:jc w:val="center"/>
              <w:rPr>
                <w:b/>
                <w:bCs/>
                <w:sz w:val="14"/>
                <w:szCs w:val="14"/>
              </w:rPr>
            </w:pPr>
            <w:r w:rsidRPr="006D5F74">
              <w:rPr>
                <w:b/>
                <w:bCs/>
                <w:sz w:val="14"/>
                <w:szCs w:val="14"/>
              </w:rPr>
              <w:t>ITEM</w:t>
            </w:r>
          </w:p>
        </w:tc>
        <w:tc>
          <w:tcPr>
            <w:tcW w:w="1170" w:type="dxa"/>
            <w:tcBorders>
              <w:top w:val="single" w:sz="4" w:space="0" w:color="auto"/>
              <w:left w:val="nil"/>
              <w:bottom w:val="single" w:sz="4" w:space="0" w:color="auto"/>
              <w:right w:val="nil"/>
            </w:tcBorders>
            <w:shd w:val="clear" w:color="000000" w:fill="FFFFFF"/>
            <w:vAlign w:val="bottom"/>
          </w:tcPr>
          <w:p w14:paraId="274C7330" w14:textId="054F81D8" w:rsidR="00DC3D07" w:rsidRPr="00AB0881" w:rsidRDefault="00DC3D07" w:rsidP="00DC3D07">
            <w:pPr>
              <w:jc w:val="right"/>
              <w:rPr>
                <w:b/>
                <w:bCs/>
                <w:sz w:val="14"/>
                <w:szCs w:val="14"/>
              </w:rPr>
            </w:pPr>
            <w:r w:rsidRPr="00DC3D07">
              <w:rPr>
                <w:b/>
                <w:bCs/>
                <w:sz w:val="14"/>
                <w:szCs w:val="14"/>
              </w:rPr>
              <w:t>31-Dec-20</w:t>
            </w:r>
          </w:p>
        </w:tc>
        <w:tc>
          <w:tcPr>
            <w:tcW w:w="1080" w:type="dxa"/>
            <w:tcBorders>
              <w:top w:val="single" w:sz="4" w:space="0" w:color="auto"/>
              <w:left w:val="nil"/>
              <w:bottom w:val="single" w:sz="4" w:space="0" w:color="auto"/>
              <w:right w:val="nil"/>
            </w:tcBorders>
            <w:shd w:val="clear" w:color="000000" w:fill="FFFFFF"/>
            <w:noWrap/>
            <w:vAlign w:val="bottom"/>
          </w:tcPr>
          <w:p w14:paraId="3AEBCD55" w14:textId="45D6E192" w:rsidR="00DC3D07" w:rsidRPr="00AB0881" w:rsidRDefault="00DC3D07" w:rsidP="00DC3D07">
            <w:pPr>
              <w:jc w:val="right"/>
              <w:rPr>
                <w:b/>
                <w:bCs/>
                <w:sz w:val="14"/>
                <w:szCs w:val="14"/>
              </w:rPr>
            </w:pPr>
            <w:r w:rsidRPr="00DC3D07">
              <w:rPr>
                <w:b/>
                <w:bCs/>
                <w:sz w:val="14"/>
                <w:szCs w:val="14"/>
              </w:rPr>
              <w:t>31-Mar-21</w:t>
            </w:r>
          </w:p>
        </w:tc>
        <w:tc>
          <w:tcPr>
            <w:tcW w:w="810" w:type="dxa"/>
            <w:tcBorders>
              <w:top w:val="single" w:sz="4" w:space="0" w:color="auto"/>
              <w:left w:val="nil"/>
              <w:bottom w:val="single" w:sz="4" w:space="0" w:color="auto"/>
              <w:right w:val="nil"/>
            </w:tcBorders>
            <w:shd w:val="clear" w:color="000000" w:fill="FFFFFF"/>
            <w:noWrap/>
            <w:vAlign w:val="bottom"/>
          </w:tcPr>
          <w:p w14:paraId="03310801" w14:textId="64C17904" w:rsidR="00DC3D07" w:rsidRPr="00AB0881" w:rsidRDefault="00DC3D07" w:rsidP="00DC3D07">
            <w:pPr>
              <w:jc w:val="right"/>
              <w:rPr>
                <w:b/>
                <w:bCs/>
                <w:sz w:val="14"/>
                <w:szCs w:val="14"/>
              </w:rPr>
            </w:pPr>
            <w:r w:rsidRPr="00DC3D07">
              <w:rPr>
                <w:b/>
                <w:bCs/>
                <w:sz w:val="14"/>
                <w:szCs w:val="14"/>
              </w:rPr>
              <w:t>30-Jun-21</w:t>
            </w:r>
            <w:r w:rsidR="00AD396B" w:rsidRPr="00AD396B">
              <w:rPr>
                <w:b/>
                <w:bCs/>
                <w:sz w:val="14"/>
                <w:szCs w:val="14"/>
                <w:vertAlign w:val="superscript"/>
              </w:rPr>
              <w:t>R</w:t>
            </w:r>
          </w:p>
        </w:tc>
        <w:tc>
          <w:tcPr>
            <w:tcW w:w="900" w:type="dxa"/>
            <w:tcBorders>
              <w:top w:val="single" w:sz="4" w:space="0" w:color="auto"/>
              <w:left w:val="nil"/>
              <w:bottom w:val="single" w:sz="4" w:space="0" w:color="auto"/>
              <w:right w:val="nil"/>
            </w:tcBorders>
            <w:shd w:val="clear" w:color="000000" w:fill="FFFFFF"/>
            <w:noWrap/>
            <w:vAlign w:val="bottom"/>
          </w:tcPr>
          <w:p w14:paraId="0B0CC4D7" w14:textId="3302D2A9" w:rsidR="00DC3D07" w:rsidRPr="00AB0881" w:rsidRDefault="00DC3D07" w:rsidP="00DC3D07">
            <w:pPr>
              <w:jc w:val="right"/>
              <w:rPr>
                <w:b/>
                <w:bCs/>
                <w:sz w:val="14"/>
                <w:szCs w:val="14"/>
              </w:rPr>
            </w:pPr>
            <w:r w:rsidRPr="00DC3D07">
              <w:rPr>
                <w:b/>
                <w:bCs/>
                <w:sz w:val="14"/>
                <w:szCs w:val="14"/>
              </w:rPr>
              <w:t>30-Sep-21</w:t>
            </w:r>
            <w:r w:rsidR="00AD396B" w:rsidRPr="00AD396B">
              <w:rPr>
                <w:b/>
                <w:bCs/>
                <w:sz w:val="14"/>
                <w:szCs w:val="14"/>
                <w:vertAlign w:val="superscript"/>
              </w:rPr>
              <w:t>R</w:t>
            </w:r>
          </w:p>
        </w:tc>
        <w:tc>
          <w:tcPr>
            <w:tcW w:w="1080" w:type="dxa"/>
            <w:tcBorders>
              <w:top w:val="single" w:sz="4" w:space="0" w:color="auto"/>
              <w:left w:val="nil"/>
              <w:bottom w:val="single" w:sz="4" w:space="0" w:color="auto"/>
              <w:right w:val="nil"/>
            </w:tcBorders>
            <w:shd w:val="clear" w:color="000000" w:fill="FFFFFF"/>
            <w:noWrap/>
            <w:vAlign w:val="bottom"/>
          </w:tcPr>
          <w:p w14:paraId="03E8219C" w14:textId="2D12C3A5" w:rsidR="00DC3D07" w:rsidRPr="00AB0881" w:rsidRDefault="00DC3D07" w:rsidP="00AD396B">
            <w:pPr>
              <w:jc w:val="right"/>
              <w:rPr>
                <w:b/>
                <w:bCs/>
                <w:sz w:val="14"/>
                <w:szCs w:val="14"/>
              </w:rPr>
            </w:pPr>
            <w:r w:rsidRPr="00DC3D07">
              <w:rPr>
                <w:b/>
                <w:bCs/>
                <w:sz w:val="14"/>
                <w:szCs w:val="14"/>
              </w:rPr>
              <w:t>31-Dec-21</w:t>
            </w:r>
            <w:r w:rsidR="00AD396B" w:rsidRPr="00AD396B">
              <w:rPr>
                <w:b/>
                <w:bCs/>
                <w:sz w:val="14"/>
                <w:szCs w:val="14"/>
                <w:vertAlign w:val="superscript"/>
              </w:rPr>
              <w:t xml:space="preserve"> R</w:t>
            </w:r>
          </w:p>
        </w:tc>
        <w:tc>
          <w:tcPr>
            <w:tcW w:w="1260" w:type="dxa"/>
            <w:tcBorders>
              <w:top w:val="single" w:sz="8" w:space="0" w:color="auto"/>
              <w:left w:val="single" w:sz="4" w:space="0" w:color="auto"/>
              <w:bottom w:val="single" w:sz="8" w:space="0" w:color="auto"/>
            </w:tcBorders>
            <w:shd w:val="clear" w:color="auto" w:fill="auto"/>
            <w:noWrap/>
            <w:vAlign w:val="center"/>
          </w:tcPr>
          <w:p w14:paraId="7B5E1C4D" w14:textId="7F6B7617" w:rsidR="00DC3D07" w:rsidRPr="007171B2" w:rsidRDefault="00CC4E37" w:rsidP="00DC3D07">
            <w:pPr>
              <w:jc w:val="right"/>
              <w:rPr>
                <w:b/>
                <w:bCs/>
                <w:sz w:val="14"/>
                <w:szCs w:val="14"/>
                <w:vertAlign w:val="superscript"/>
              </w:rPr>
            </w:pPr>
            <w:r w:rsidRPr="00CC4E37">
              <w:rPr>
                <w:b/>
                <w:bCs/>
                <w:sz w:val="14"/>
                <w:szCs w:val="14"/>
              </w:rPr>
              <w:t>31-Mar-2</w:t>
            </w:r>
            <w:r>
              <w:rPr>
                <w:b/>
                <w:bCs/>
                <w:sz w:val="14"/>
                <w:szCs w:val="14"/>
              </w:rPr>
              <w:t>2</w:t>
            </w:r>
            <w:r w:rsidR="00DC3D07">
              <w:rPr>
                <w:b/>
                <w:bCs/>
                <w:sz w:val="14"/>
                <w:szCs w:val="14"/>
                <w:vertAlign w:val="superscript"/>
              </w:rPr>
              <w:t>R</w:t>
            </w:r>
          </w:p>
        </w:tc>
      </w:tr>
      <w:tr w:rsidR="00171A6C" w:rsidRPr="006D5F74" w14:paraId="20470C65" w14:textId="77777777" w:rsidTr="00AD396B">
        <w:trPr>
          <w:trHeight w:hRule="exact" w:val="160"/>
        </w:trPr>
        <w:tc>
          <w:tcPr>
            <w:tcW w:w="3240" w:type="dxa"/>
            <w:tcBorders>
              <w:top w:val="single" w:sz="8" w:space="0" w:color="auto"/>
            </w:tcBorders>
            <w:shd w:val="clear" w:color="auto" w:fill="auto"/>
            <w:noWrap/>
            <w:vAlign w:val="bottom"/>
            <w:hideMark/>
          </w:tcPr>
          <w:p w14:paraId="4FE5E631" w14:textId="77777777" w:rsidR="00171A6C" w:rsidRPr="006D5F74" w:rsidRDefault="00171A6C" w:rsidP="00171A6C">
            <w:pPr>
              <w:rPr>
                <w:b/>
                <w:bCs/>
                <w:sz w:val="13"/>
                <w:szCs w:val="13"/>
              </w:rPr>
            </w:pPr>
            <w:r w:rsidRPr="006D5F74">
              <w:rPr>
                <w:b/>
                <w:bCs/>
                <w:sz w:val="13"/>
                <w:szCs w:val="13"/>
              </w:rPr>
              <w:t>A. Public debt (1+2+3)</w:t>
            </w:r>
          </w:p>
        </w:tc>
        <w:tc>
          <w:tcPr>
            <w:tcW w:w="1170" w:type="dxa"/>
            <w:tcBorders>
              <w:top w:val="nil"/>
              <w:left w:val="nil"/>
              <w:bottom w:val="nil"/>
              <w:right w:val="nil"/>
            </w:tcBorders>
            <w:shd w:val="clear" w:color="auto" w:fill="auto"/>
            <w:vAlign w:val="bottom"/>
          </w:tcPr>
          <w:p w14:paraId="41BCC183" w14:textId="60E7980F" w:rsidR="00171A6C" w:rsidRDefault="00171A6C" w:rsidP="00171A6C">
            <w:pPr>
              <w:jc w:val="right"/>
              <w:rPr>
                <w:b/>
                <w:bCs/>
                <w:color w:val="000000"/>
                <w:sz w:val="13"/>
                <w:szCs w:val="13"/>
              </w:rPr>
            </w:pPr>
            <w:r w:rsidRPr="00DC3D07">
              <w:rPr>
                <w:b/>
                <w:bCs/>
                <w:color w:val="000000"/>
                <w:sz w:val="13"/>
                <w:szCs w:val="13"/>
              </w:rPr>
              <w:t>91,667</w:t>
            </w:r>
          </w:p>
        </w:tc>
        <w:tc>
          <w:tcPr>
            <w:tcW w:w="1080" w:type="dxa"/>
            <w:tcBorders>
              <w:top w:val="nil"/>
              <w:left w:val="nil"/>
              <w:bottom w:val="nil"/>
              <w:right w:val="nil"/>
            </w:tcBorders>
            <w:shd w:val="clear" w:color="auto" w:fill="auto"/>
            <w:noWrap/>
            <w:tcMar>
              <w:left w:w="43" w:type="dxa"/>
              <w:right w:w="43" w:type="dxa"/>
            </w:tcMar>
            <w:vAlign w:val="bottom"/>
          </w:tcPr>
          <w:p w14:paraId="0158A505" w14:textId="271BCCC3" w:rsidR="00171A6C" w:rsidRDefault="00171A6C" w:rsidP="00171A6C">
            <w:pPr>
              <w:jc w:val="right"/>
              <w:rPr>
                <w:b/>
                <w:bCs/>
                <w:color w:val="000000"/>
                <w:sz w:val="13"/>
                <w:szCs w:val="13"/>
              </w:rPr>
            </w:pPr>
            <w:r w:rsidRPr="00DC3D07">
              <w:rPr>
                <w:b/>
                <w:bCs/>
                <w:color w:val="000000"/>
                <w:sz w:val="13"/>
                <w:szCs w:val="13"/>
              </w:rPr>
              <w:t>90,288</w:t>
            </w:r>
          </w:p>
        </w:tc>
        <w:tc>
          <w:tcPr>
            <w:tcW w:w="810" w:type="dxa"/>
            <w:tcBorders>
              <w:top w:val="nil"/>
              <w:left w:val="nil"/>
              <w:bottom w:val="nil"/>
              <w:right w:val="nil"/>
            </w:tcBorders>
            <w:shd w:val="clear" w:color="auto" w:fill="auto"/>
            <w:noWrap/>
            <w:tcMar>
              <w:left w:w="43" w:type="dxa"/>
              <w:right w:w="43" w:type="dxa"/>
            </w:tcMar>
            <w:vAlign w:val="bottom"/>
          </w:tcPr>
          <w:p w14:paraId="40BF6FE8" w14:textId="24B8EFD6" w:rsidR="00171A6C" w:rsidRDefault="00171A6C" w:rsidP="00171A6C">
            <w:pPr>
              <w:jc w:val="right"/>
              <w:rPr>
                <w:b/>
                <w:bCs/>
                <w:color w:val="000000"/>
                <w:sz w:val="13"/>
                <w:szCs w:val="13"/>
              </w:rPr>
            </w:pPr>
            <w:r w:rsidRPr="00DC3D07">
              <w:rPr>
                <w:b/>
                <w:bCs/>
                <w:color w:val="000000"/>
                <w:sz w:val="13"/>
                <w:szCs w:val="13"/>
              </w:rPr>
              <w:t>95,219</w:t>
            </w:r>
          </w:p>
        </w:tc>
        <w:tc>
          <w:tcPr>
            <w:tcW w:w="900" w:type="dxa"/>
            <w:tcBorders>
              <w:top w:val="nil"/>
              <w:left w:val="nil"/>
              <w:bottom w:val="nil"/>
              <w:right w:val="nil"/>
            </w:tcBorders>
            <w:shd w:val="clear" w:color="auto" w:fill="auto"/>
            <w:noWrap/>
            <w:tcMar>
              <w:left w:w="43" w:type="dxa"/>
              <w:right w:w="43" w:type="dxa"/>
            </w:tcMar>
            <w:vAlign w:val="bottom"/>
          </w:tcPr>
          <w:p w14:paraId="0B34EEE1" w14:textId="507C5426" w:rsidR="00171A6C" w:rsidRDefault="00171A6C" w:rsidP="00171A6C">
            <w:pPr>
              <w:jc w:val="right"/>
              <w:rPr>
                <w:b/>
                <w:bCs/>
                <w:color w:val="000000"/>
                <w:sz w:val="13"/>
                <w:szCs w:val="13"/>
              </w:rPr>
            </w:pPr>
            <w:r w:rsidRPr="00DC3D07">
              <w:rPr>
                <w:b/>
                <w:bCs/>
                <w:color w:val="000000"/>
                <w:sz w:val="13"/>
                <w:szCs w:val="13"/>
              </w:rPr>
              <w:t>99,725</w:t>
            </w:r>
          </w:p>
        </w:tc>
        <w:tc>
          <w:tcPr>
            <w:tcW w:w="1080" w:type="dxa"/>
            <w:tcBorders>
              <w:top w:val="nil"/>
              <w:left w:val="nil"/>
              <w:bottom w:val="nil"/>
              <w:right w:val="nil"/>
            </w:tcBorders>
            <w:shd w:val="clear" w:color="auto" w:fill="auto"/>
            <w:noWrap/>
            <w:tcMar>
              <w:left w:w="43" w:type="dxa"/>
              <w:right w:w="43" w:type="dxa"/>
            </w:tcMar>
            <w:vAlign w:val="bottom"/>
          </w:tcPr>
          <w:p w14:paraId="08BCD348" w14:textId="5C0B9D3F" w:rsidR="00171A6C" w:rsidRPr="00DC3D07" w:rsidRDefault="00171A6C" w:rsidP="00171A6C">
            <w:pPr>
              <w:jc w:val="right"/>
              <w:rPr>
                <w:b/>
                <w:bCs/>
                <w:color w:val="000000"/>
                <w:sz w:val="13"/>
                <w:szCs w:val="13"/>
              </w:rPr>
            </w:pPr>
            <w:r w:rsidRPr="00DC3D07">
              <w:rPr>
                <w:b/>
                <w:bCs/>
                <w:color w:val="000000"/>
                <w:sz w:val="13"/>
                <w:szCs w:val="13"/>
              </w:rPr>
              <w:t>102,198</w:t>
            </w:r>
          </w:p>
        </w:tc>
        <w:tc>
          <w:tcPr>
            <w:tcW w:w="1260" w:type="dxa"/>
            <w:tcBorders>
              <w:top w:val="nil"/>
              <w:left w:val="nil"/>
              <w:bottom w:val="nil"/>
              <w:right w:val="nil"/>
            </w:tcBorders>
            <w:shd w:val="clear" w:color="auto" w:fill="auto"/>
            <w:noWrap/>
            <w:tcMar>
              <w:left w:w="43" w:type="dxa"/>
              <w:right w:w="43" w:type="dxa"/>
            </w:tcMar>
            <w:vAlign w:val="bottom"/>
          </w:tcPr>
          <w:p w14:paraId="4F0224B5" w14:textId="2FFC8026" w:rsidR="00171A6C" w:rsidRPr="00171A6C" w:rsidRDefault="00171A6C" w:rsidP="00171A6C">
            <w:pPr>
              <w:jc w:val="right"/>
              <w:rPr>
                <w:b/>
                <w:bCs/>
                <w:color w:val="000000"/>
                <w:sz w:val="13"/>
                <w:szCs w:val="13"/>
              </w:rPr>
            </w:pPr>
            <w:r w:rsidRPr="00171A6C">
              <w:rPr>
                <w:b/>
                <w:bCs/>
                <w:color w:val="000000"/>
                <w:sz w:val="13"/>
                <w:szCs w:val="13"/>
              </w:rPr>
              <w:t>100,296</w:t>
            </w:r>
          </w:p>
        </w:tc>
      </w:tr>
      <w:tr w:rsidR="00171A6C" w:rsidRPr="006D5F74" w14:paraId="4A3C3441" w14:textId="77777777" w:rsidTr="00AD396B">
        <w:trPr>
          <w:trHeight w:hRule="exact" w:val="160"/>
        </w:trPr>
        <w:tc>
          <w:tcPr>
            <w:tcW w:w="3240" w:type="dxa"/>
            <w:shd w:val="clear" w:color="auto" w:fill="auto"/>
            <w:noWrap/>
            <w:vAlign w:val="bottom"/>
            <w:hideMark/>
          </w:tcPr>
          <w:p w14:paraId="60B353F5" w14:textId="77777777" w:rsidR="00171A6C" w:rsidRPr="006D5F74" w:rsidRDefault="00171A6C" w:rsidP="00171A6C">
            <w:pPr>
              <w:ind w:firstLineChars="100" w:firstLine="130"/>
              <w:rPr>
                <w:b/>
                <w:bCs/>
                <w:sz w:val="13"/>
                <w:szCs w:val="13"/>
              </w:rPr>
            </w:pPr>
            <w:r w:rsidRPr="006D5F74">
              <w:rPr>
                <w:b/>
                <w:bCs/>
                <w:sz w:val="13"/>
                <w:szCs w:val="13"/>
              </w:rPr>
              <w:t>1. Government debt</w:t>
            </w:r>
          </w:p>
        </w:tc>
        <w:tc>
          <w:tcPr>
            <w:tcW w:w="1170" w:type="dxa"/>
            <w:tcBorders>
              <w:top w:val="nil"/>
              <w:left w:val="nil"/>
              <w:bottom w:val="nil"/>
              <w:right w:val="nil"/>
            </w:tcBorders>
            <w:shd w:val="clear" w:color="auto" w:fill="auto"/>
            <w:vAlign w:val="bottom"/>
          </w:tcPr>
          <w:p w14:paraId="5AA8D2F7" w14:textId="3DD74623" w:rsidR="00171A6C" w:rsidRDefault="00171A6C" w:rsidP="00171A6C">
            <w:pPr>
              <w:jc w:val="right"/>
              <w:rPr>
                <w:b/>
                <w:bCs/>
                <w:color w:val="000000"/>
                <w:sz w:val="13"/>
                <w:szCs w:val="13"/>
              </w:rPr>
            </w:pPr>
            <w:r w:rsidRPr="00DC3D07">
              <w:rPr>
                <w:b/>
                <w:bCs/>
                <w:color w:val="000000"/>
                <w:sz w:val="13"/>
                <w:szCs w:val="13"/>
              </w:rPr>
              <w:t>74,928</w:t>
            </w:r>
          </w:p>
        </w:tc>
        <w:tc>
          <w:tcPr>
            <w:tcW w:w="1080" w:type="dxa"/>
            <w:tcBorders>
              <w:top w:val="nil"/>
              <w:left w:val="nil"/>
              <w:bottom w:val="nil"/>
              <w:right w:val="nil"/>
            </w:tcBorders>
            <w:shd w:val="clear" w:color="auto" w:fill="auto"/>
            <w:noWrap/>
            <w:tcMar>
              <w:left w:w="43" w:type="dxa"/>
              <w:right w:w="43" w:type="dxa"/>
            </w:tcMar>
            <w:vAlign w:val="bottom"/>
          </w:tcPr>
          <w:p w14:paraId="19B23C54" w14:textId="56AE0A9F" w:rsidR="00171A6C" w:rsidRDefault="00171A6C" w:rsidP="00171A6C">
            <w:pPr>
              <w:jc w:val="right"/>
              <w:rPr>
                <w:b/>
                <w:bCs/>
                <w:color w:val="000000"/>
                <w:sz w:val="13"/>
                <w:szCs w:val="13"/>
              </w:rPr>
            </w:pPr>
            <w:r w:rsidRPr="00DC3D07">
              <w:rPr>
                <w:b/>
                <w:bCs/>
                <w:color w:val="000000"/>
                <w:sz w:val="13"/>
                <w:szCs w:val="13"/>
              </w:rPr>
              <w:t>73,976</w:t>
            </w:r>
          </w:p>
        </w:tc>
        <w:tc>
          <w:tcPr>
            <w:tcW w:w="810" w:type="dxa"/>
            <w:tcBorders>
              <w:top w:val="nil"/>
              <w:left w:val="nil"/>
              <w:bottom w:val="nil"/>
              <w:right w:val="nil"/>
            </w:tcBorders>
            <w:shd w:val="clear" w:color="auto" w:fill="auto"/>
            <w:noWrap/>
            <w:tcMar>
              <w:left w:w="43" w:type="dxa"/>
              <w:right w:w="43" w:type="dxa"/>
            </w:tcMar>
            <w:vAlign w:val="bottom"/>
          </w:tcPr>
          <w:p w14:paraId="65C119E3" w14:textId="69EAA719" w:rsidR="00171A6C" w:rsidRDefault="00171A6C" w:rsidP="00171A6C">
            <w:pPr>
              <w:jc w:val="right"/>
              <w:rPr>
                <w:b/>
                <w:bCs/>
                <w:color w:val="000000"/>
                <w:sz w:val="13"/>
                <w:szCs w:val="13"/>
              </w:rPr>
            </w:pPr>
            <w:r w:rsidRPr="00DC3D07">
              <w:rPr>
                <w:b/>
                <w:bCs/>
                <w:color w:val="000000"/>
                <w:sz w:val="13"/>
                <w:szCs w:val="13"/>
              </w:rPr>
              <w:t>79,073</w:t>
            </w:r>
          </w:p>
        </w:tc>
        <w:tc>
          <w:tcPr>
            <w:tcW w:w="900" w:type="dxa"/>
            <w:tcBorders>
              <w:top w:val="nil"/>
              <w:left w:val="nil"/>
              <w:bottom w:val="nil"/>
              <w:right w:val="nil"/>
            </w:tcBorders>
            <w:shd w:val="clear" w:color="auto" w:fill="auto"/>
            <w:noWrap/>
            <w:tcMar>
              <w:left w:w="43" w:type="dxa"/>
              <w:right w:w="43" w:type="dxa"/>
            </w:tcMar>
            <w:vAlign w:val="bottom"/>
          </w:tcPr>
          <w:p w14:paraId="3C0AFC39" w14:textId="6C31C2A3" w:rsidR="00171A6C" w:rsidRDefault="00171A6C" w:rsidP="00171A6C">
            <w:pPr>
              <w:jc w:val="right"/>
              <w:rPr>
                <w:b/>
                <w:bCs/>
                <w:color w:val="000000"/>
                <w:sz w:val="13"/>
                <w:szCs w:val="13"/>
              </w:rPr>
            </w:pPr>
            <w:r w:rsidRPr="00DC3D07">
              <w:rPr>
                <w:b/>
                <w:bCs/>
                <w:color w:val="000000"/>
                <w:sz w:val="13"/>
                <w:szCs w:val="13"/>
              </w:rPr>
              <w:t>81,007</w:t>
            </w:r>
          </w:p>
        </w:tc>
        <w:tc>
          <w:tcPr>
            <w:tcW w:w="1080" w:type="dxa"/>
            <w:tcBorders>
              <w:top w:val="nil"/>
              <w:left w:val="nil"/>
              <w:bottom w:val="nil"/>
              <w:right w:val="nil"/>
            </w:tcBorders>
            <w:shd w:val="clear" w:color="auto" w:fill="auto"/>
            <w:noWrap/>
            <w:tcMar>
              <w:left w:w="43" w:type="dxa"/>
              <w:right w:w="43" w:type="dxa"/>
            </w:tcMar>
            <w:vAlign w:val="bottom"/>
          </w:tcPr>
          <w:p w14:paraId="0C7AD99F" w14:textId="71741988" w:rsidR="00171A6C" w:rsidRPr="00DC3D07" w:rsidRDefault="00171A6C" w:rsidP="00171A6C">
            <w:pPr>
              <w:jc w:val="right"/>
              <w:rPr>
                <w:b/>
                <w:bCs/>
                <w:color w:val="000000"/>
                <w:sz w:val="13"/>
                <w:szCs w:val="13"/>
              </w:rPr>
            </w:pPr>
            <w:r w:rsidRPr="00DC3D07">
              <w:rPr>
                <w:b/>
                <w:bCs/>
                <w:color w:val="000000"/>
                <w:sz w:val="13"/>
                <w:szCs w:val="13"/>
              </w:rPr>
              <w:t>83,824</w:t>
            </w:r>
          </w:p>
        </w:tc>
        <w:tc>
          <w:tcPr>
            <w:tcW w:w="1260" w:type="dxa"/>
            <w:tcBorders>
              <w:top w:val="nil"/>
              <w:left w:val="nil"/>
              <w:bottom w:val="nil"/>
              <w:right w:val="nil"/>
            </w:tcBorders>
            <w:shd w:val="clear" w:color="auto" w:fill="auto"/>
            <w:noWrap/>
            <w:tcMar>
              <w:left w:w="43" w:type="dxa"/>
              <w:right w:w="43" w:type="dxa"/>
            </w:tcMar>
            <w:vAlign w:val="bottom"/>
          </w:tcPr>
          <w:p w14:paraId="5FFB641A" w14:textId="04CCF46B" w:rsidR="00171A6C" w:rsidRPr="00171A6C" w:rsidRDefault="00171A6C" w:rsidP="00171A6C">
            <w:pPr>
              <w:jc w:val="right"/>
              <w:rPr>
                <w:b/>
                <w:bCs/>
                <w:color w:val="000000"/>
                <w:sz w:val="13"/>
                <w:szCs w:val="13"/>
              </w:rPr>
            </w:pPr>
            <w:r w:rsidRPr="00171A6C">
              <w:rPr>
                <w:b/>
                <w:bCs/>
                <w:color w:val="000000"/>
                <w:sz w:val="13"/>
                <w:szCs w:val="13"/>
              </w:rPr>
              <w:t>81,294</w:t>
            </w:r>
          </w:p>
        </w:tc>
      </w:tr>
      <w:tr w:rsidR="00171A6C" w:rsidRPr="006D5F74" w14:paraId="2C06BAAA" w14:textId="77777777" w:rsidTr="00AD396B">
        <w:trPr>
          <w:trHeight w:hRule="exact" w:val="160"/>
        </w:trPr>
        <w:tc>
          <w:tcPr>
            <w:tcW w:w="3240" w:type="dxa"/>
            <w:shd w:val="clear" w:color="auto" w:fill="auto"/>
            <w:noWrap/>
            <w:vAlign w:val="bottom"/>
            <w:hideMark/>
          </w:tcPr>
          <w:p w14:paraId="02AD704B" w14:textId="77777777" w:rsidR="00171A6C" w:rsidRPr="006D5F74" w:rsidRDefault="00171A6C" w:rsidP="00171A6C">
            <w:pPr>
              <w:ind w:firstLineChars="300" w:firstLine="390"/>
              <w:rPr>
                <w:b/>
                <w:bCs/>
                <w:sz w:val="13"/>
                <w:szCs w:val="13"/>
              </w:rPr>
            </w:pPr>
            <w:proofErr w:type="spellStart"/>
            <w:r w:rsidRPr="006D5F74">
              <w:rPr>
                <w:b/>
                <w:bCs/>
                <w:sz w:val="13"/>
                <w:szCs w:val="13"/>
              </w:rPr>
              <w:t>i</w:t>
            </w:r>
            <w:proofErr w:type="spellEnd"/>
            <w:r w:rsidRPr="006D5F74">
              <w:rPr>
                <w:b/>
                <w:bCs/>
                <w:sz w:val="13"/>
                <w:szCs w:val="13"/>
              </w:rPr>
              <w:t>) Long term (&gt;1 year)</w:t>
            </w:r>
          </w:p>
        </w:tc>
        <w:tc>
          <w:tcPr>
            <w:tcW w:w="1170" w:type="dxa"/>
            <w:tcBorders>
              <w:top w:val="nil"/>
              <w:left w:val="nil"/>
              <w:bottom w:val="nil"/>
              <w:right w:val="nil"/>
            </w:tcBorders>
            <w:shd w:val="clear" w:color="auto" w:fill="auto"/>
            <w:vAlign w:val="bottom"/>
          </w:tcPr>
          <w:p w14:paraId="52B99615" w14:textId="5AA0835A" w:rsidR="00171A6C" w:rsidRDefault="00171A6C" w:rsidP="00171A6C">
            <w:pPr>
              <w:jc w:val="right"/>
              <w:rPr>
                <w:b/>
                <w:bCs/>
                <w:color w:val="000000"/>
                <w:sz w:val="13"/>
                <w:szCs w:val="13"/>
              </w:rPr>
            </w:pPr>
            <w:r w:rsidRPr="00DC3D07">
              <w:rPr>
                <w:b/>
                <w:bCs/>
                <w:color w:val="000000"/>
                <w:sz w:val="13"/>
                <w:szCs w:val="13"/>
              </w:rPr>
              <w:t>74,012</w:t>
            </w:r>
          </w:p>
        </w:tc>
        <w:tc>
          <w:tcPr>
            <w:tcW w:w="1080" w:type="dxa"/>
            <w:tcBorders>
              <w:top w:val="nil"/>
              <w:left w:val="nil"/>
              <w:bottom w:val="nil"/>
              <w:right w:val="nil"/>
            </w:tcBorders>
            <w:shd w:val="clear" w:color="auto" w:fill="auto"/>
            <w:noWrap/>
            <w:tcMar>
              <w:left w:w="43" w:type="dxa"/>
              <w:right w:w="43" w:type="dxa"/>
            </w:tcMar>
            <w:vAlign w:val="bottom"/>
          </w:tcPr>
          <w:p w14:paraId="34BF7D3F" w14:textId="46AF5ED7" w:rsidR="00171A6C" w:rsidRDefault="00171A6C" w:rsidP="00171A6C">
            <w:pPr>
              <w:jc w:val="right"/>
              <w:rPr>
                <w:b/>
                <w:bCs/>
                <w:color w:val="000000"/>
                <w:sz w:val="13"/>
                <w:szCs w:val="13"/>
              </w:rPr>
            </w:pPr>
            <w:r w:rsidRPr="00DC3D07">
              <w:rPr>
                <w:b/>
                <w:bCs/>
                <w:color w:val="000000"/>
                <w:sz w:val="13"/>
                <w:szCs w:val="13"/>
              </w:rPr>
              <w:t>73,143</w:t>
            </w:r>
          </w:p>
        </w:tc>
        <w:tc>
          <w:tcPr>
            <w:tcW w:w="810" w:type="dxa"/>
            <w:tcBorders>
              <w:top w:val="nil"/>
              <w:left w:val="nil"/>
              <w:bottom w:val="nil"/>
              <w:right w:val="nil"/>
            </w:tcBorders>
            <w:shd w:val="clear" w:color="auto" w:fill="auto"/>
            <w:noWrap/>
            <w:tcMar>
              <w:left w:w="43" w:type="dxa"/>
              <w:right w:w="43" w:type="dxa"/>
            </w:tcMar>
            <w:vAlign w:val="bottom"/>
          </w:tcPr>
          <w:p w14:paraId="3134ADA8" w14:textId="45E7E82E" w:rsidR="00171A6C" w:rsidRDefault="00171A6C" w:rsidP="00171A6C">
            <w:pPr>
              <w:jc w:val="right"/>
              <w:rPr>
                <w:b/>
                <w:bCs/>
                <w:color w:val="000000"/>
                <w:sz w:val="13"/>
                <w:szCs w:val="13"/>
              </w:rPr>
            </w:pPr>
            <w:r w:rsidRPr="00DC3D07">
              <w:rPr>
                <w:b/>
                <w:bCs/>
                <w:color w:val="000000"/>
                <w:sz w:val="13"/>
                <w:szCs w:val="13"/>
              </w:rPr>
              <w:t>78,215</w:t>
            </w:r>
          </w:p>
        </w:tc>
        <w:tc>
          <w:tcPr>
            <w:tcW w:w="900" w:type="dxa"/>
            <w:tcBorders>
              <w:top w:val="nil"/>
              <w:left w:val="nil"/>
              <w:bottom w:val="nil"/>
              <w:right w:val="nil"/>
            </w:tcBorders>
            <w:shd w:val="clear" w:color="auto" w:fill="auto"/>
            <w:noWrap/>
            <w:tcMar>
              <w:left w:w="43" w:type="dxa"/>
              <w:right w:w="43" w:type="dxa"/>
            </w:tcMar>
            <w:vAlign w:val="bottom"/>
          </w:tcPr>
          <w:p w14:paraId="4CF6E2B8" w14:textId="10E7C082" w:rsidR="00171A6C" w:rsidRDefault="00171A6C" w:rsidP="00171A6C">
            <w:pPr>
              <w:jc w:val="right"/>
              <w:rPr>
                <w:b/>
                <w:bCs/>
                <w:color w:val="000000"/>
                <w:sz w:val="13"/>
                <w:szCs w:val="13"/>
              </w:rPr>
            </w:pPr>
            <w:r w:rsidRPr="00DC3D07">
              <w:rPr>
                <w:b/>
                <w:bCs/>
                <w:color w:val="000000"/>
                <w:sz w:val="13"/>
                <w:szCs w:val="13"/>
              </w:rPr>
              <w:t>79,718</w:t>
            </w:r>
          </w:p>
        </w:tc>
        <w:tc>
          <w:tcPr>
            <w:tcW w:w="1080" w:type="dxa"/>
            <w:tcBorders>
              <w:top w:val="nil"/>
              <w:left w:val="nil"/>
              <w:bottom w:val="nil"/>
              <w:right w:val="nil"/>
            </w:tcBorders>
            <w:shd w:val="clear" w:color="auto" w:fill="auto"/>
            <w:noWrap/>
            <w:tcMar>
              <w:left w:w="43" w:type="dxa"/>
              <w:right w:w="43" w:type="dxa"/>
            </w:tcMar>
            <w:vAlign w:val="bottom"/>
          </w:tcPr>
          <w:p w14:paraId="36647AC5" w14:textId="5F3954D5" w:rsidR="00171A6C" w:rsidRPr="00DC3D07" w:rsidRDefault="00171A6C" w:rsidP="00171A6C">
            <w:pPr>
              <w:jc w:val="right"/>
              <w:rPr>
                <w:b/>
                <w:bCs/>
                <w:color w:val="000000"/>
                <w:sz w:val="13"/>
                <w:szCs w:val="13"/>
              </w:rPr>
            </w:pPr>
            <w:r w:rsidRPr="00DC3D07">
              <w:rPr>
                <w:b/>
                <w:bCs/>
                <w:color w:val="000000"/>
                <w:sz w:val="13"/>
                <w:szCs w:val="13"/>
              </w:rPr>
              <w:t>82,547</w:t>
            </w:r>
          </w:p>
        </w:tc>
        <w:tc>
          <w:tcPr>
            <w:tcW w:w="1260" w:type="dxa"/>
            <w:tcBorders>
              <w:top w:val="nil"/>
              <w:left w:val="nil"/>
              <w:bottom w:val="nil"/>
              <w:right w:val="nil"/>
            </w:tcBorders>
            <w:shd w:val="clear" w:color="auto" w:fill="auto"/>
            <w:noWrap/>
            <w:tcMar>
              <w:left w:w="43" w:type="dxa"/>
              <w:right w:w="43" w:type="dxa"/>
            </w:tcMar>
            <w:vAlign w:val="bottom"/>
          </w:tcPr>
          <w:p w14:paraId="47C6ADCF" w14:textId="45C972B4" w:rsidR="00171A6C" w:rsidRPr="00171A6C" w:rsidRDefault="00171A6C" w:rsidP="00171A6C">
            <w:pPr>
              <w:jc w:val="right"/>
              <w:rPr>
                <w:b/>
                <w:bCs/>
                <w:color w:val="000000"/>
                <w:sz w:val="13"/>
                <w:szCs w:val="13"/>
              </w:rPr>
            </w:pPr>
            <w:r w:rsidRPr="00171A6C">
              <w:rPr>
                <w:b/>
                <w:bCs/>
                <w:color w:val="000000"/>
                <w:sz w:val="13"/>
                <w:szCs w:val="13"/>
              </w:rPr>
              <w:t>79,863</w:t>
            </w:r>
          </w:p>
        </w:tc>
      </w:tr>
      <w:tr w:rsidR="00171A6C" w:rsidRPr="006D5F74" w14:paraId="565B3501" w14:textId="77777777" w:rsidTr="00AD396B">
        <w:trPr>
          <w:trHeight w:hRule="exact" w:val="160"/>
        </w:trPr>
        <w:tc>
          <w:tcPr>
            <w:tcW w:w="3240" w:type="dxa"/>
            <w:shd w:val="clear" w:color="auto" w:fill="auto"/>
            <w:noWrap/>
            <w:vAlign w:val="bottom"/>
            <w:hideMark/>
          </w:tcPr>
          <w:p w14:paraId="1933C4C8" w14:textId="77777777" w:rsidR="00171A6C" w:rsidRPr="006D5F74" w:rsidRDefault="00171A6C" w:rsidP="00171A6C">
            <w:pPr>
              <w:ind w:firstLineChars="400" w:firstLine="520"/>
              <w:rPr>
                <w:sz w:val="13"/>
                <w:szCs w:val="13"/>
              </w:rPr>
            </w:pPr>
            <w:r w:rsidRPr="006D5F74">
              <w:rPr>
                <w:sz w:val="13"/>
                <w:szCs w:val="13"/>
              </w:rPr>
              <w:t>Paris club</w:t>
            </w:r>
          </w:p>
        </w:tc>
        <w:tc>
          <w:tcPr>
            <w:tcW w:w="1170" w:type="dxa"/>
            <w:tcBorders>
              <w:top w:val="nil"/>
              <w:left w:val="nil"/>
              <w:bottom w:val="nil"/>
              <w:right w:val="nil"/>
            </w:tcBorders>
            <w:shd w:val="clear" w:color="auto" w:fill="auto"/>
            <w:vAlign w:val="bottom"/>
          </w:tcPr>
          <w:p w14:paraId="7210E8E5" w14:textId="640DAA76" w:rsidR="00171A6C" w:rsidRDefault="00171A6C" w:rsidP="00171A6C">
            <w:pPr>
              <w:jc w:val="right"/>
              <w:rPr>
                <w:color w:val="000000"/>
                <w:sz w:val="13"/>
                <w:szCs w:val="13"/>
              </w:rPr>
            </w:pPr>
            <w:r w:rsidRPr="00DC3D07">
              <w:rPr>
                <w:color w:val="000000"/>
                <w:sz w:val="13"/>
                <w:szCs w:val="13"/>
              </w:rPr>
              <w:t>11,547</w:t>
            </w:r>
          </w:p>
        </w:tc>
        <w:tc>
          <w:tcPr>
            <w:tcW w:w="1080" w:type="dxa"/>
            <w:tcBorders>
              <w:top w:val="nil"/>
              <w:left w:val="nil"/>
              <w:bottom w:val="nil"/>
              <w:right w:val="nil"/>
            </w:tcBorders>
            <w:shd w:val="clear" w:color="auto" w:fill="auto"/>
            <w:noWrap/>
            <w:tcMar>
              <w:left w:w="43" w:type="dxa"/>
              <w:right w:w="43" w:type="dxa"/>
            </w:tcMar>
            <w:vAlign w:val="bottom"/>
          </w:tcPr>
          <w:p w14:paraId="0DC39AE5" w14:textId="7A0A83A5" w:rsidR="00171A6C" w:rsidRDefault="00171A6C" w:rsidP="00171A6C">
            <w:pPr>
              <w:jc w:val="right"/>
              <w:rPr>
                <w:color w:val="000000"/>
                <w:sz w:val="13"/>
                <w:szCs w:val="13"/>
              </w:rPr>
            </w:pPr>
            <w:r w:rsidRPr="00DC3D07">
              <w:rPr>
                <w:color w:val="000000"/>
                <w:sz w:val="13"/>
                <w:szCs w:val="13"/>
              </w:rPr>
              <w:t>10,438</w:t>
            </w:r>
          </w:p>
        </w:tc>
        <w:tc>
          <w:tcPr>
            <w:tcW w:w="810" w:type="dxa"/>
            <w:tcBorders>
              <w:top w:val="nil"/>
              <w:left w:val="nil"/>
              <w:bottom w:val="nil"/>
              <w:right w:val="nil"/>
            </w:tcBorders>
            <w:shd w:val="clear" w:color="auto" w:fill="auto"/>
            <w:noWrap/>
            <w:tcMar>
              <w:left w:w="43" w:type="dxa"/>
              <w:right w:w="43" w:type="dxa"/>
            </w:tcMar>
            <w:vAlign w:val="bottom"/>
          </w:tcPr>
          <w:p w14:paraId="241A06DB" w14:textId="62AE51F2" w:rsidR="00171A6C" w:rsidRDefault="00171A6C" w:rsidP="00171A6C">
            <w:pPr>
              <w:jc w:val="right"/>
              <w:rPr>
                <w:color w:val="000000"/>
                <w:sz w:val="13"/>
                <w:szCs w:val="13"/>
              </w:rPr>
            </w:pPr>
            <w:r w:rsidRPr="00DC3D07">
              <w:rPr>
                <w:color w:val="000000"/>
                <w:sz w:val="13"/>
                <w:szCs w:val="13"/>
              </w:rPr>
              <w:t>10,726</w:t>
            </w:r>
          </w:p>
        </w:tc>
        <w:tc>
          <w:tcPr>
            <w:tcW w:w="900" w:type="dxa"/>
            <w:tcBorders>
              <w:top w:val="nil"/>
              <w:left w:val="nil"/>
              <w:bottom w:val="nil"/>
              <w:right w:val="nil"/>
            </w:tcBorders>
            <w:shd w:val="clear" w:color="auto" w:fill="auto"/>
            <w:noWrap/>
            <w:tcMar>
              <w:left w:w="43" w:type="dxa"/>
              <w:right w:w="43" w:type="dxa"/>
            </w:tcMar>
            <w:vAlign w:val="bottom"/>
          </w:tcPr>
          <w:p w14:paraId="1585B3DD" w14:textId="6583656F" w:rsidR="00171A6C" w:rsidRDefault="00171A6C" w:rsidP="00171A6C">
            <w:pPr>
              <w:jc w:val="right"/>
              <w:rPr>
                <w:color w:val="000000"/>
                <w:sz w:val="13"/>
                <w:szCs w:val="13"/>
              </w:rPr>
            </w:pPr>
            <w:r w:rsidRPr="00DC3D07">
              <w:rPr>
                <w:color w:val="000000"/>
                <w:sz w:val="13"/>
                <w:szCs w:val="13"/>
              </w:rPr>
              <w:t>10,344</w:t>
            </w:r>
          </w:p>
        </w:tc>
        <w:tc>
          <w:tcPr>
            <w:tcW w:w="1080" w:type="dxa"/>
            <w:tcBorders>
              <w:top w:val="nil"/>
              <w:left w:val="nil"/>
              <w:bottom w:val="nil"/>
              <w:right w:val="nil"/>
            </w:tcBorders>
            <w:shd w:val="clear" w:color="auto" w:fill="auto"/>
            <w:noWrap/>
            <w:tcMar>
              <w:left w:w="43" w:type="dxa"/>
              <w:right w:w="43" w:type="dxa"/>
            </w:tcMar>
            <w:vAlign w:val="bottom"/>
          </w:tcPr>
          <w:p w14:paraId="4551D085" w14:textId="6611D43F" w:rsidR="00171A6C" w:rsidRPr="00DC3D07" w:rsidRDefault="00171A6C" w:rsidP="00171A6C">
            <w:pPr>
              <w:jc w:val="right"/>
              <w:rPr>
                <w:color w:val="000000"/>
                <w:sz w:val="13"/>
                <w:szCs w:val="13"/>
              </w:rPr>
            </w:pPr>
            <w:r w:rsidRPr="00DC3D07">
              <w:rPr>
                <w:color w:val="000000"/>
                <w:sz w:val="13"/>
                <w:szCs w:val="13"/>
              </w:rPr>
              <w:t>10,146</w:t>
            </w:r>
          </w:p>
        </w:tc>
        <w:tc>
          <w:tcPr>
            <w:tcW w:w="1260" w:type="dxa"/>
            <w:tcBorders>
              <w:top w:val="nil"/>
              <w:left w:val="nil"/>
              <w:bottom w:val="nil"/>
              <w:right w:val="nil"/>
            </w:tcBorders>
            <w:shd w:val="clear" w:color="auto" w:fill="auto"/>
            <w:noWrap/>
            <w:tcMar>
              <w:left w:w="43" w:type="dxa"/>
              <w:right w:w="43" w:type="dxa"/>
            </w:tcMar>
            <w:vAlign w:val="bottom"/>
          </w:tcPr>
          <w:p w14:paraId="6EB950BC" w14:textId="5C424851" w:rsidR="00171A6C" w:rsidRPr="00DC3D07" w:rsidRDefault="00171A6C" w:rsidP="00171A6C">
            <w:pPr>
              <w:jc w:val="right"/>
              <w:rPr>
                <w:color w:val="000000"/>
                <w:sz w:val="13"/>
                <w:szCs w:val="13"/>
              </w:rPr>
            </w:pPr>
            <w:r w:rsidRPr="00171A6C">
              <w:rPr>
                <w:color w:val="000000"/>
                <w:sz w:val="13"/>
                <w:szCs w:val="13"/>
              </w:rPr>
              <w:t>9,708</w:t>
            </w:r>
          </w:p>
        </w:tc>
      </w:tr>
      <w:tr w:rsidR="00171A6C" w:rsidRPr="006D5F74" w14:paraId="07BDBA11" w14:textId="77777777" w:rsidTr="00AD396B">
        <w:trPr>
          <w:trHeight w:hRule="exact" w:val="160"/>
        </w:trPr>
        <w:tc>
          <w:tcPr>
            <w:tcW w:w="3240" w:type="dxa"/>
            <w:shd w:val="clear" w:color="auto" w:fill="auto"/>
            <w:noWrap/>
            <w:vAlign w:val="bottom"/>
            <w:hideMark/>
          </w:tcPr>
          <w:p w14:paraId="040D592F" w14:textId="77777777" w:rsidR="00171A6C" w:rsidRPr="006D5F74" w:rsidRDefault="00171A6C" w:rsidP="00171A6C">
            <w:pPr>
              <w:ind w:firstLineChars="400" w:firstLine="520"/>
              <w:rPr>
                <w:sz w:val="13"/>
                <w:szCs w:val="13"/>
              </w:rPr>
            </w:pPr>
            <w:r w:rsidRPr="006D5F74">
              <w:rPr>
                <w:sz w:val="13"/>
                <w:szCs w:val="13"/>
              </w:rPr>
              <w:t>Multilateral</w:t>
            </w:r>
          </w:p>
        </w:tc>
        <w:tc>
          <w:tcPr>
            <w:tcW w:w="1170" w:type="dxa"/>
            <w:tcBorders>
              <w:top w:val="nil"/>
              <w:left w:val="nil"/>
              <w:bottom w:val="nil"/>
              <w:right w:val="nil"/>
            </w:tcBorders>
            <w:shd w:val="clear" w:color="auto" w:fill="auto"/>
            <w:vAlign w:val="bottom"/>
          </w:tcPr>
          <w:p w14:paraId="0F23102E" w14:textId="3E2ADFED" w:rsidR="00171A6C" w:rsidRDefault="00171A6C" w:rsidP="00171A6C">
            <w:pPr>
              <w:jc w:val="right"/>
              <w:rPr>
                <w:color w:val="000000"/>
                <w:sz w:val="13"/>
                <w:szCs w:val="13"/>
              </w:rPr>
            </w:pPr>
            <w:r w:rsidRPr="00DC3D07">
              <w:rPr>
                <w:color w:val="000000"/>
                <w:sz w:val="13"/>
                <w:szCs w:val="13"/>
              </w:rPr>
              <w:t>33,165</w:t>
            </w:r>
          </w:p>
        </w:tc>
        <w:tc>
          <w:tcPr>
            <w:tcW w:w="1080" w:type="dxa"/>
            <w:tcBorders>
              <w:top w:val="nil"/>
              <w:left w:val="nil"/>
              <w:bottom w:val="nil"/>
              <w:right w:val="nil"/>
            </w:tcBorders>
            <w:shd w:val="clear" w:color="auto" w:fill="auto"/>
            <w:noWrap/>
            <w:tcMar>
              <w:left w:w="43" w:type="dxa"/>
              <w:right w:w="43" w:type="dxa"/>
            </w:tcMar>
            <w:vAlign w:val="bottom"/>
          </w:tcPr>
          <w:p w14:paraId="4F307FB7" w14:textId="02C552E1" w:rsidR="00171A6C" w:rsidRDefault="00171A6C" w:rsidP="00171A6C">
            <w:pPr>
              <w:jc w:val="right"/>
              <w:rPr>
                <w:color w:val="000000"/>
                <w:sz w:val="13"/>
                <w:szCs w:val="13"/>
              </w:rPr>
            </w:pPr>
            <w:r w:rsidRPr="00DC3D07">
              <w:rPr>
                <w:color w:val="000000"/>
                <w:sz w:val="13"/>
                <w:szCs w:val="13"/>
              </w:rPr>
              <w:t>32,721</w:t>
            </w:r>
          </w:p>
        </w:tc>
        <w:tc>
          <w:tcPr>
            <w:tcW w:w="810" w:type="dxa"/>
            <w:tcBorders>
              <w:top w:val="nil"/>
              <w:left w:val="nil"/>
              <w:bottom w:val="nil"/>
              <w:right w:val="nil"/>
            </w:tcBorders>
            <w:shd w:val="clear" w:color="auto" w:fill="auto"/>
            <w:noWrap/>
            <w:tcMar>
              <w:left w:w="43" w:type="dxa"/>
              <w:right w:w="43" w:type="dxa"/>
            </w:tcMar>
            <w:vAlign w:val="bottom"/>
          </w:tcPr>
          <w:p w14:paraId="12A06281" w14:textId="65B8E2C2" w:rsidR="00171A6C" w:rsidRDefault="00171A6C" w:rsidP="00171A6C">
            <w:pPr>
              <w:jc w:val="right"/>
              <w:rPr>
                <w:color w:val="000000"/>
                <w:sz w:val="13"/>
                <w:szCs w:val="13"/>
              </w:rPr>
            </w:pPr>
            <w:r w:rsidRPr="00DC3D07">
              <w:rPr>
                <w:color w:val="000000"/>
                <w:sz w:val="13"/>
                <w:szCs w:val="13"/>
              </w:rPr>
              <w:t>33,836</w:t>
            </w:r>
          </w:p>
        </w:tc>
        <w:tc>
          <w:tcPr>
            <w:tcW w:w="900" w:type="dxa"/>
            <w:tcBorders>
              <w:top w:val="nil"/>
              <w:left w:val="nil"/>
              <w:bottom w:val="nil"/>
              <w:right w:val="nil"/>
            </w:tcBorders>
            <w:shd w:val="clear" w:color="auto" w:fill="auto"/>
            <w:noWrap/>
            <w:tcMar>
              <w:left w:w="43" w:type="dxa"/>
              <w:right w:w="43" w:type="dxa"/>
            </w:tcMar>
            <w:vAlign w:val="bottom"/>
          </w:tcPr>
          <w:p w14:paraId="2DEFAC3B" w14:textId="30F9D996" w:rsidR="00171A6C" w:rsidRDefault="00171A6C" w:rsidP="00171A6C">
            <w:pPr>
              <w:jc w:val="right"/>
              <w:rPr>
                <w:color w:val="000000"/>
                <w:sz w:val="13"/>
                <w:szCs w:val="13"/>
              </w:rPr>
            </w:pPr>
            <w:r w:rsidRPr="00DC3D07">
              <w:rPr>
                <w:color w:val="000000"/>
                <w:sz w:val="13"/>
                <w:szCs w:val="13"/>
              </w:rPr>
              <w:t>34,200</w:t>
            </w:r>
          </w:p>
        </w:tc>
        <w:tc>
          <w:tcPr>
            <w:tcW w:w="1080" w:type="dxa"/>
            <w:tcBorders>
              <w:top w:val="nil"/>
              <w:left w:val="nil"/>
              <w:bottom w:val="nil"/>
              <w:right w:val="nil"/>
            </w:tcBorders>
            <w:shd w:val="clear" w:color="auto" w:fill="auto"/>
            <w:noWrap/>
            <w:tcMar>
              <w:left w:w="43" w:type="dxa"/>
              <w:right w:w="43" w:type="dxa"/>
            </w:tcMar>
            <w:vAlign w:val="bottom"/>
          </w:tcPr>
          <w:p w14:paraId="5EAF2434" w14:textId="02F03FC7" w:rsidR="00171A6C" w:rsidRPr="00DC3D07" w:rsidRDefault="00171A6C" w:rsidP="00171A6C">
            <w:pPr>
              <w:jc w:val="right"/>
              <w:rPr>
                <w:color w:val="000000"/>
                <w:sz w:val="13"/>
                <w:szCs w:val="13"/>
              </w:rPr>
            </w:pPr>
            <w:r w:rsidRPr="00DC3D07">
              <w:rPr>
                <w:color w:val="000000"/>
                <w:sz w:val="13"/>
                <w:szCs w:val="13"/>
              </w:rPr>
              <w:t>34,634</w:t>
            </w:r>
          </w:p>
        </w:tc>
        <w:tc>
          <w:tcPr>
            <w:tcW w:w="1260" w:type="dxa"/>
            <w:tcBorders>
              <w:top w:val="nil"/>
              <w:left w:val="nil"/>
              <w:bottom w:val="nil"/>
              <w:right w:val="nil"/>
            </w:tcBorders>
            <w:shd w:val="clear" w:color="auto" w:fill="auto"/>
            <w:noWrap/>
            <w:tcMar>
              <w:left w:w="43" w:type="dxa"/>
              <w:right w:w="43" w:type="dxa"/>
            </w:tcMar>
            <w:vAlign w:val="bottom"/>
          </w:tcPr>
          <w:p w14:paraId="000CD7C1" w14:textId="75DD3EF6" w:rsidR="00171A6C" w:rsidRPr="00DC3D07" w:rsidRDefault="00171A6C" w:rsidP="00171A6C">
            <w:pPr>
              <w:jc w:val="right"/>
              <w:rPr>
                <w:color w:val="000000"/>
                <w:sz w:val="13"/>
                <w:szCs w:val="13"/>
              </w:rPr>
            </w:pPr>
            <w:r w:rsidRPr="00171A6C">
              <w:rPr>
                <w:color w:val="000000"/>
                <w:sz w:val="13"/>
                <w:szCs w:val="13"/>
              </w:rPr>
              <w:t>34,513</w:t>
            </w:r>
          </w:p>
        </w:tc>
      </w:tr>
      <w:tr w:rsidR="00171A6C" w:rsidRPr="006D5F74" w14:paraId="22AE1B37" w14:textId="77777777" w:rsidTr="00AD396B">
        <w:trPr>
          <w:trHeight w:hRule="exact" w:val="160"/>
        </w:trPr>
        <w:tc>
          <w:tcPr>
            <w:tcW w:w="3240" w:type="dxa"/>
            <w:shd w:val="clear" w:color="auto" w:fill="auto"/>
            <w:noWrap/>
            <w:vAlign w:val="bottom"/>
            <w:hideMark/>
          </w:tcPr>
          <w:p w14:paraId="1497E570" w14:textId="77777777" w:rsidR="00171A6C" w:rsidRPr="006D5F74" w:rsidRDefault="00171A6C" w:rsidP="00171A6C">
            <w:pPr>
              <w:ind w:firstLineChars="400" w:firstLine="520"/>
              <w:rPr>
                <w:sz w:val="13"/>
                <w:szCs w:val="13"/>
              </w:rPr>
            </w:pPr>
            <w:r w:rsidRPr="006D5F74">
              <w:rPr>
                <w:sz w:val="13"/>
                <w:szCs w:val="13"/>
              </w:rPr>
              <w:t>Other bilateral</w:t>
            </w:r>
          </w:p>
        </w:tc>
        <w:tc>
          <w:tcPr>
            <w:tcW w:w="1170" w:type="dxa"/>
            <w:tcBorders>
              <w:top w:val="nil"/>
              <w:left w:val="nil"/>
              <w:bottom w:val="nil"/>
              <w:right w:val="nil"/>
            </w:tcBorders>
            <w:shd w:val="clear" w:color="auto" w:fill="auto"/>
            <w:vAlign w:val="bottom"/>
          </w:tcPr>
          <w:p w14:paraId="2249B0DB" w14:textId="74E9FCFC" w:rsidR="00171A6C" w:rsidRDefault="00171A6C" w:rsidP="00171A6C">
            <w:pPr>
              <w:jc w:val="right"/>
              <w:rPr>
                <w:color w:val="000000"/>
                <w:sz w:val="13"/>
                <w:szCs w:val="13"/>
              </w:rPr>
            </w:pPr>
            <w:r w:rsidRPr="00DC3D07">
              <w:rPr>
                <w:color w:val="000000"/>
                <w:sz w:val="13"/>
                <w:szCs w:val="13"/>
              </w:rPr>
              <w:t>14,602</w:t>
            </w:r>
          </w:p>
        </w:tc>
        <w:tc>
          <w:tcPr>
            <w:tcW w:w="1080" w:type="dxa"/>
            <w:tcBorders>
              <w:top w:val="nil"/>
              <w:left w:val="nil"/>
              <w:bottom w:val="nil"/>
              <w:right w:val="nil"/>
            </w:tcBorders>
            <w:shd w:val="clear" w:color="auto" w:fill="auto"/>
            <w:noWrap/>
            <w:tcMar>
              <w:left w:w="43" w:type="dxa"/>
              <w:right w:w="43" w:type="dxa"/>
            </w:tcMar>
            <w:vAlign w:val="bottom"/>
          </w:tcPr>
          <w:p w14:paraId="00128791" w14:textId="10419943" w:rsidR="00171A6C" w:rsidRDefault="00171A6C" w:rsidP="00171A6C">
            <w:pPr>
              <w:jc w:val="right"/>
              <w:rPr>
                <w:color w:val="000000"/>
                <w:sz w:val="13"/>
                <w:szCs w:val="13"/>
              </w:rPr>
            </w:pPr>
            <w:r w:rsidRPr="00DC3D07">
              <w:rPr>
                <w:color w:val="000000"/>
                <w:sz w:val="13"/>
                <w:szCs w:val="13"/>
              </w:rPr>
              <w:t>14,722</w:t>
            </w:r>
          </w:p>
        </w:tc>
        <w:tc>
          <w:tcPr>
            <w:tcW w:w="810" w:type="dxa"/>
            <w:tcBorders>
              <w:top w:val="nil"/>
              <w:left w:val="nil"/>
              <w:bottom w:val="nil"/>
              <w:right w:val="nil"/>
            </w:tcBorders>
            <w:shd w:val="clear" w:color="auto" w:fill="auto"/>
            <w:noWrap/>
            <w:tcMar>
              <w:left w:w="43" w:type="dxa"/>
              <w:right w:w="43" w:type="dxa"/>
            </w:tcMar>
            <w:vAlign w:val="bottom"/>
          </w:tcPr>
          <w:p w14:paraId="61E763F2" w14:textId="2BB384EF" w:rsidR="00171A6C" w:rsidRDefault="00171A6C" w:rsidP="00171A6C">
            <w:pPr>
              <w:jc w:val="right"/>
              <w:rPr>
                <w:color w:val="000000"/>
                <w:sz w:val="13"/>
                <w:szCs w:val="13"/>
              </w:rPr>
            </w:pPr>
            <w:r w:rsidRPr="00DC3D07">
              <w:rPr>
                <w:color w:val="000000"/>
                <w:sz w:val="13"/>
                <w:szCs w:val="13"/>
              </w:rPr>
              <w:t>14,821</w:t>
            </w:r>
          </w:p>
        </w:tc>
        <w:tc>
          <w:tcPr>
            <w:tcW w:w="900" w:type="dxa"/>
            <w:tcBorders>
              <w:top w:val="nil"/>
              <w:left w:val="nil"/>
              <w:bottom w:val="nil"/>
              <w:right w:val="nil"/>
            </w:tcBorders>
            <w:shd w:val="clear" w:color="auto" w:fill="auto"/>
            <w:noWrap/>
            <w:tcMar>
              <w:left w:w="43" w:type="dxa"/>
              <w:right w:w="43" w:type="dxa"/>
            </w:tcMar>
            <w:vAlign w:val="bottom"/>
          </w:tcPr>
          <w:p w14:paraId="04F22372" w14:textId="08431F45" w:rsidR="00171A6C" w:rsidRDefault="00171A6C" w:rsidP="00171A6C">
            <w:pPr>
              <w:jc w:val="right"/>
              <w:rPr>
                <w:color w:val="000000"/>
                <w:sz w:val="13"/>
                <w:szCs w:val="13"/>
              </w:rPr>
            </w:pPr>
            <w:r w:rsidRPr="00DC3D07">
              <w:rPr>
                <w:color w:val="000000"/>
                <w:sz w:val="13"/>
                <w:szCs w:val="13"/>
              </w:rPr>
              <w:t>14,887</w:t>
            </w:r>
          </w:p>
        </w:tc>
        <w:tc>
          <w:tcPr>
            <w:tcW w:w="1080" w:type="dxa"/>
            <w:tcBorders>
              <w:top w:val="nil"/>
              <w:left w:val="nil"/>
              <w:bottom w:val="nil"/>
              <w:right w:val="nil"/>
            </w:tcBorders>
            <w:shd w:val="clear" w:color="auto" w:fill="auto"/>
            <w:noWrap/>
            <w:tcMar>
              <w:left w:w="43" w:type="dxa"/>
              <w:right w:w="43" w:type="dxa"/>
            </w:tcMar>
            <w:vAlign w:val="bottom"/>
          </w:tcPr>
          <w:p w14:paraId="58467613" w14:textId="0C589F3A" w:rsidR="00171A6C" w:rsidRPr="00DC3D07" w:rsidRDefault="00171A6C" w:rsidP="00171A6C">
            <w:pPr>
              <w:jc w:val="right"/>
              <w:rPr>
                <w:color w:val="000000"/>
                <w:sz w:val="13"/>
                <w:szCs w:val="13"/>
              </w:rPr>
            </w:pPr>
            <w:r w:rsidRPr="00DC3D07">
              <w:rPr>
                <w:color w:val="000000"/>
                <w:sz w:val="13"/>
                <w:szCs w:val="13"/>
              </w:rPr>
              <w:t>17,929</w:t>
            </w:r>
          </w:p>
        </w:tc>
        <w:tc>
          <w:tcPr>
            <w:tcW w:w="1260" w:type="dxa"/>
            <w:tcBorders>
              <w:top w:val="nil"/>
              <w:left w:val="nil"/>
              <w:bottom w:val="nil"/>
              <w:right w:val="nil"/>
            </w:tcBorders>
            <w:shd w:val="clear" w:color="auto" w:fill="auto"/>
            <w:noWrap/>
            <w:tcMar>
              <w:left w:w="43" w:type="dxa"/>
              <w:right w:w="43" w:type="dxa"/>
            </w:tcMar>
            <w:vAlign w:val="bottom"/>
          </w:tcPr>
          <w:p w14:paraId="222C9072" w14:textId="43C56704" w:rsidR="00171A6C" w:rsidRPr="00DC3D07" w:rsidRDefault="00171A6C" w:rsidP="00171A6C">
            <w:pPr>
              <w:jc w:val="right"/>
              <w:rPr>
                <w:color w:val="000000"/>
                <w:sz w:val="13"/>
                <w:szCs w:val="13"/>
              </w:rPr>
            </w:pPr>
            <w:r w:rsidRPr="00171A6C">
              <w:rPr>
                <w:color w:val="000000"/>
                <w:sz w:val="13"/>
                <w:szCs w:val="13"/>
              </w:rPr>
              <w:t>17,151</w:t>
            </w:r>
          </w:p>
        </w:tc>
      </w:tr>
      <w:tr w:rsidR="00171A6C" w:rsidRPr="006D5F74" w14:paraId="5FAD76EA" w14:textId="77777777" w:rsidTr="00AD396B">
        <w:trPr>
          <w:trHeight w:hRule="exact" w:val="160"/>
        </w:trPr>
        <w:tc>
          <w:tcPr>
            <w:tcW w:w="3240" w:type="dxa"/>
            <w:shd w:val="clear" w:color="auto" w:fill="auto"/>
            <w:noWrap/>
            <w:vAlign w:val="bottom"/>
            <w:hideMark/>
          </w:tcPr>
          <w:p w14:paraId="0C56D07F" w14:textId="77777777" w:rsidR="00171A6C" w:rsidRPr="006D5F74" w:rsidRDefault="00171A6C" w:rsidP="00171A6C">
            <w:pPr>
              <w:ind w:firstLineChars="400" w:firstLine="520"/>
              <w:rPr>
                <w:sz w:val="13"/>
                <w:szCs w:val="13"/>
              </w:rPr>
            </w:pPr>
            <w:r w:rsidRPr="006D5F74">
              <w:rPr>
                <w:sz w:val="13"/>
                <w:szCs w:val="13"/>
              </w:rPr>
              <w:t>Euro/</w:t>
            </w:r>
            <w:proofErr w:type="spellStart"/>
            <w:r w:rsidRPr="006D5F74">
              <w:rPr>
                <w:sz w:val="13"/>
                <w:szCs w:val="13"/>
              </w:rPr>
              <w:t>Sukuk</w:t>
            </w:r>
            <w:proofErr w:type="spellEnd"/>
            <w:r w:rsidRPr="006D5F74">
              <w:rPr>
                <w:sz w:val="13"/>
                <w:szCs w:val="13"/>
              </w:rPr>
              <w:t xml:space="preserve"> global bonds</w:t>
            </w:r>
          </w:p>
        </w:tc>
        <w:tc>
          <w:tcPr>
            <w:tcW w:w="1170" w:type="dxa"/>
            <w:tcBorders>
              <w:top w:val="nil"/>
              <w:left w:val="nil"/>
              <w:bottom w:val="nil"/>
              <w:right w:val="nil"/>
            </w:tcBorders>
            <w:shd w:val="clear" w:color="auto" w:fill="auto"/>
            <w:vAlign w:val="bottom"/>
          </w:tcPr>
          <w:p w14:paraId="79893E7F" w14:textId="6154B966" w:rsidR="00171A6C" w:rsidRDefault="00171A6C" w:rsidP="00171A6C">
            <w:pPr>
              <w:jc w:val="right"/>
              <w:rPr>
                <w:color w:val="000000"/>
                <w:sz w:val="13"/>
                <w:szCs w:val="13"/>
              </w:rPr>
            </w:pPr>
            <w:r w:rsidRPr="00DC3D07">
              <w:rPr>
                <w:color w:val="000000"/>
                <w:sz w:val="13"/>
                <w:szCs w:val="13"/>
              </w:rPr>
              <w:t>5,300</w:t>
            </w:r>
          </w:p>
        </w:tc>
        <w:tc>
          <w:tcPr>
            <w:tcW w:w="1080" w:type="dxa"/>
            <w:tcBorders>
              <w:top w:val="nil"/>
              <w:left w:val="nil"/>
              <w:bottom w:val="nil"/>
              <w:right w:val="nil"/>
            </w:tcBorders>
            <w:shd w:val="clear" w:color="auto" w:fill="auto"/>
            <w:noWrap/>
            <w:tcMar>
              <w:left w:w="43" w:type="dxa"/>
              <w:right w:w="43" w:type="dxa"/>
            </w:tcMar>
            <w:vAlign w:val="bottom"/>
          </w:tcPr>
          <w:p w14:paraId="212F8E57" w14:textId="20516095" w:rsidR="00171A6C" w:rsidRDefault="00171A6C" w:rsidP="00171A6C">
            <w:pPr>
              <w:jc w:val="right"/>
              <w:rPr>
                <w:color w:val="000000"/>
                <w:sz w:val="13"/>
                <w:szCs w:val="13"/>
              </w:rPr>
            </w:pPr>
            <w:r w:rsidRPr="00DC3D07">
              <w:rPr>
                <w:color w:val="000000"/>
                <w:sz w:val="13"/>
                <w:szCs w:val="13"/>
              </w:rPr>
              <w:t>5,300</w:t>
            </w:r>
          </w:p>
        </w:tc>
        <w:tc>
          <w:tcPr>
            <w:tcW w:w="810" w:type="dxa"/>
            <w:tcBorders>
              <w:top w:val="nil"/>
              <w:left w:val="nil"/>
              <w:bottom w:val="nil"/>
              <w:right w:val="nil"/>
            </w:tcBorders>
            <w:shd w:val="clear" w:color="auto" w:fill="auto"/>
            <w:noWrap/>
            <w:tcMar>
              <w:left w:w="43" w:type="dxa"/>
              <w:right w:w="43" w:type="dxa"/>
            </w:tcMar>
            <w:vAlign w:val="bottom"/>
          </w:tcPr>
          <w:p w14:paraId="3874715A" w14:textId="3F1346D1" w:rsidR="00171A6C" w:rsidRDefault="00171A6C" w:rsidP="00171A6C">
            <w:pPr>
              <w:jc w:val="right"/>
              <w:rPr>
                <w:color w:val="000000"/>
                <w:sz w:val="13"/>
                <w:szCs w:val="13"/>
              </w:rPr>
            </w:pPr>
            <w:r w:rsidRPr="00DC3D07">
              <w:rPr>
                <w:color w:val="000000"/>
                <w:sz w:val="13"/>
                <w:szCs w:val="13"/>
              </w:rPr>
              <w:t>7,800</w:t>
            </w:r>
          </w:p>
        </w:tc>
        <w:tc>
          <w:tcPr>
            <w:tcW w:w="900" w:type="dxa"/>
            <w:tcBorders>
              <w:top w:val="nil"/>
              <w:left w:val="nil"/>
              <w:bottom w:val="nil"/>
              <w:right w:val="nil"/>
            </w:tcBorders>
            <w:shd w:val="clear" w:color="auto" w:fill="auto"/>
            <w:noWrap/>
            <w:tcMar>
              <w:left w:w="43" w:type="dxa"/>
              <w:right w:w="43" w:type="dxa"/>
            </w:tcMar>
            <w:vAlign w:val="bottom"/>
          </w:tcPr>
          <w:p w14:paraId="662D6A0D" w14:textId="00E3E2D9" w:rsidR="00171A6C" w:rsidRDefault="00171A6C" w:rsidP="00171A6C">
            <w:pPr>
              <w:jc w:val="right"/>
              <w:rPr>
                <w:color w:val="000000"/>
                <w:sz w:val="13"/>
                <w:szCs w:val="13"/>
              </w:rPr>
            </w:pPr>
            <w:r w:rsidRPr="00DC3D07">
              <w:rPr>
                <w:color w:val="000000"/>
                <w:sz w:val="13"/>
                <w:szCs w:val="13"/>
              </w:rPr>
              <w:t>8,800</w:t>
            </w:r>
          </w:p>
        </w:tc>
        <w:tc>
          <w:tcPr>
            <w:tcW w:w="1080" w:type="dxa"/>
            <w:tcBorders>
              <w:top w:val="nil"/>
              <w:left w:val="nil"/>
              <w:bottom w:val="nil"/>
              <w:right w:val="nil"/>
            </w:tcBorders>
            <w:shd w:val="clear" w:color="auto" w:fill="auto"/>
            <w:noWrap/>
            <w:tcMar>
              <w:left w:w="43" w:type="dxa"/>
              <w:right w:w="43" w:type="dxa"/>
            </w:tcMar>
            <w:vAlign w:val="bottom"/>
          </w:tcPr>
          <w:p w14:paraId="774A6530" w14:textId="3FE72F03" w:rsidR="00171A6C" w:rsidRPr="00DC3D07" w:rsidRDefault="00171A6C" w:rsidP="00171A6C">
            <w:pPr>
              <w:jc w:val="right"/>
              <w:rPr>
                <w:color w:val="000000"/>
                <w:sz w:val="13"/>
                <w:szCs w:val="13"/>
              </w:rPr>
            </w:pPr>
            <w:r w:rsidRPr="00DC3D07">
              <w:rPr>
                <w:color w:val="000000"/>
                <w:sz w:val="13"/>
                <w:szCs w:val="13"/>
              </w:rPr>
              <w:t>7,800</w:t>
            </w:r>
          </w:p>
        </w:tc>
        <w:tc>
          <w:tcPr>
            <w:tcW w:w="1260" w:type="dxa"/>
            <w:tcBorders>
              <w:top w:val="nil"/>
              <w:left w:val="nil"/>
              <w:bottom w:val="nil"/>
              <w:right w:val="nil"/>
            </w:tcBorders>
            <w:shd w:val="clear" w:color="auto" w:fill="auto"/>
            <w:noWrap/>
            <w:tcMar>
              <w:left w:w="43" w:type="dxa"/>
              <w:right w:w="43" w:type="dxa"/>
            </w:tcMar>
            <w:vAlign w:val="bottom"/>
          </w:tcPr>
          <w:p w14:paraId="7C18D4ED" w14:textId="070DE3D7" w:rsidR="00171A6C" w:rsidRPr="00DC3D07" w:rsidRDefault="00171A6C" w:rsidP="00171A6C">
            <w:pPr>
              <w:jc w:val="right"/>
              <w:rPr>
                <w:color w:val="000000"/>
                <w:sz w:val="13"/>
                <w:szCs w:val="13"/>
              </w:rPr>
            </w:pPr>
            <w:r w:rsidRPr="00171A6C">
              <w:rPr>
                <w:color w:val="000000"/>
                <w:sz w:val="13"/>
                <w:szCs w:val="13"/>
              </w:rPr>
              <w:t>8,800</w:t>
            </w:r>
          </w:p>
        </w:tc>
      </w:tr>
      <w:tr w:rsidR="00171A6C" w:rsidRPr="006D5F74" w14:paraId="601C2A83" w14:textId="77777777" w:rsidTr="00AD396B">
        <w:trPr>
          <w:trHeight w:hRule="exact" w:val="160"/>
        </w:trPr>
        <w:tc>
          <w:tcPr>
            <w:tcW w:w="3240" w:type="dxa"/>
            <w:shd w:val="clear" w:color="auto" w:fill="auto"/>
            <w:noWrap/>
            <w:vAlign w:val="bottom"/>
            <w:hideMark/>
          </w:tcPr>
          <w:p w14:paraId="1CB7E1BA" w14:textId="77777777" w:rsidR="00171A6C" w:rsidRPr="006D5F74" w:rsidRDefault="00171A6C" w:rsidP="00171A6C">
            <w:pPr>
              <w:ind w:firstLineChars="400" w:firstLine="520"/>
              <w:rPr>
                <w:sz w:val="13"/>
                <w:szCs w:val="13"/>
              </w:rPr>
            </w:pPr>
            <w:r w:rsidRPr="006D5F74">
              <w:rPr>
                <w:sz w:val="13"/>
                <w:szCs w:val="13"/>
              </w:rPr>
              <w:t>Military debt</w:t>
            </w:r>
          </w:p>
        </w:tc>
        <w:tc>
          <w:tcPr>
            <w:tcW w:w="1170" w:type="dxa"/>
            <w:tcBorders>
              <w:top w:val="nil"/>
              <w:left w:val="nil"/>
              <w:bottom w:val="nil"/>
              <w:right w:val="nil"/>
            </w:tcBorders>
            <w:shd w:val="clear" w:color="auto" w:fill="auto"/>
            <w:vAlign w:val="bottom"/>
          </w:tcPr>
          <w:p w14:paraId="555B5391" w14:textId="509B80A1" w:rsidR="00171A6C" w:rsidRDefault="00171A6C" w:rsidP="00171A6C">
            <w:pPr>
              <w:jc w:val="right"/>
              <w:rPr>
                <w:color w:val="000000"/>
                <w:sz w:val="13"/>
                <w:szCs w:val="13"/>
              </w:rPr>
            </w:pPr>
            <w:r w:rsidRPr="00DC3D07">
              <w:rPr>
                <w:color w:val="000000"/>
                <w:sz w:val="13"/>
                <w:szCs w:val="13"/>
              </w:rPr>
              <w:t xml:space="preserve">                  -   </w:t>
            </w:r>
          </w:p>
        </w:tc>
        <w:tc>
          <w:tcPr>
            <w:tcW w:w="1080" w:type="dxa"/>
            <w:tcBorders>
              <w:top w:val="nil"/>
              <w:left w:val="nil"/>
              <w:bottom w:val="nil"/>
              <w:right w:val="nil"/>
            </w:tcBorders>
            <w:shd w:val="clear" w:color="auto" w:fill="auto"/>
            <w:noWrap/>
            <w:tcMar>
              <w:left w:w="43" w:type="dxa"/>
              <w:right w:w="43" w:type="dxa"/>
            </w:tcMar>
            <w:vAlign w:val="bottom"/>
          </w:tcPr>
          <w:p w14:paraId="2BA1C7F4" w14:textId="0B24E6BC" w:rsidR="00171A6C" w:rsidRDefault="00171A6C" w:rsidP="00171A6C">
            <w:pPr>
              <w:jc w:val="right"/>
              <w:rPr>
                <w:color w:val="000000"/>
                <w:sz w:val="13"/>
                <w:szCs w:val="13"/>
              </w:rPr>
            </w:pPr>
            <w:r w:rsidRPr="00DC3D07">
              <w:rPr>
                <w:color w:val="000000"/>
                <w:sz w:val="13"/>
                <w:szCs w:val="13"/>
              </w:rPr>
              <w:t xml:space="preserve">                  -   </w:t>
            </w:r>
          </w:p>
        </w:tc>
        <w:tc>
          <w:tcPr>
            <w:tcW w:w="810" w:type="dxa"/>
            <w:tcBorders>
              <w:top w:val="nil"/>
              <w:left w:val="nil"/>
              <w:bottom w:val="nil"/>
              <w:right w:val="nil"/>
            </w:tcBorders>
            <w:shd w:val="clear" w:color="auto" w:fill="auto"/>
            <w:noWrap/>
            <w:tcMar>
              <w:left w:w="43" w:type="dxa"/>
              <w:right w:w="43" w:type="dxa"/>
            </w:tcMar>
            <w:vAlign w:val="bottom"/>
          </w:tcPr>
          <w:p w14:paraId="7880B327" w14:textId="243FBB72" w:rsidR="00171A6C" w:rsidRDefault="00171A6C" w:rsidP="00171A6C">
            <w:pPr>
              <w:jc w:val="right"/>
              <w:rPr>
                <w:color w:val="000000"/>
                <w:sz w:val="13"/>
                <w:szCs w:val="13"/>
              </w:rPr>
            </w:pPr>
            <w:r w:rsidRPr="00DC3D07">
              <w:rPr>
                <w:color w:val="000000"/>
                <w:sz w:val="13"/>
                <w:szCs w:val="13"/>
              </w:rPr>
              <w:t xml:space="preserve">                  -   </w:t>
            </w:r>
          </w:p>
        </w:tc>
        <w:tc>
          <w:tcPr>
            <w:tcW w:w="900" w:type="dxa"/>
            <w:tcBorders>
              <w:top w:val="nil"/>
              <w:left w:val="nil"/>
              <w:bottom w:val="nil"/>
              <w:right w:val="nil"/>
            </w:tcBorders>
            <w:shd w:val="clear" w:color="auto" w:fill="auto"/>
            <w:noWrap/>
            <w:tcMar>
              <w:left w:w="43" w:type="dxa"/>
              <w:right w:w="43" w:type="dxa"/>
            </w:tcMar>
            <w:vAlign w:val="bottom"/>
          </w:tcPr>
          <w:p w14:paraId="7C65E55C" w14:textId="6B41DB0C" w:rsidR="00171A6C" w:rsidRDefault="00171A6C" w:rsidP="00171A6C">
            <w:pPr>
              <w:jc w:val="right"/>
              <w:rPr>
                <w:color w:val="000000"/>
                <w:sz w:val="13"/>
                <w:szCs w:val="13"/>
              </w:rPr>
            </w:pPr>
            <w:r w:rsidRPr="00DC3D07">
              <w:rPr>
                <w:color w:val="000000"/>
                <w:sz w:val="13"/>
                <w:szCs w:val="13"/>
              </w:rPr>
              <w:t xml:space="preserve">                  -   </w:t>
            </w:r>
          </w:p>
        </w:tc>
        <w:tc>
          <w:tcPr>
            <w:tcW w:w="1080" w:type="dxa"/>
            <w:tcBorders>
              <w:top w:val="nil"/>
              <w:left w:val="nil"/>
              <w:bottom w:val="nil"/>
              <w:right w:val="nil"/>
            </w:tcBorders>
            <w:shd w:val="clear" w:color="auto" w:fill="auto"/>
            <w:noWrap/>
            <w:tcMar>
              <w:left w:w="43" w:type="dxa"/>
              <w:right w:w="43" w:type="dxa"/>
            </w:tcMar>
            <w:vAlign w:val="bottom"/>
          </w:tcPr>
          <w:p w14:paraId="6C1D06E9" w14:textId="5879DFBC" w:rsidR="00171A6C" w:rsidRPr="00DC3D07" w:rsidRDefault="00171A6C" w:rsidP="00171A6C">
            <w:pPr>
              <w:jc w:val="right"/>
              <w:rPr>
                <w:color w:val="000000"/>
                <w:sz w:val="13"/>
                <w:szCs w:val="13"/>
              </w:rPr>
            </w:pPr>
            <w:r w:rsidRPr="00DC3D07">
              <w:rPr>
                <w:color w:val="000000"/>
                <w:sz w:val="13"/>
                <w:szCs w:val="13"/>
              </w:rPr>
              <w:t xml:space="preserve">                  -   </w:t>
            </w:r>
          </w:p>
        </w:tc>
        <w:tc>
          <w:tcPr>
            <w:tcW w:w="1260" w:type="dxa"/>
            <w:tcBorders>
              <w:top w:val="nil"/>
              <w:left w:val="nil"/>
              <w:bottom w:val="nil"/>
              <w:right w:val="nil"/>
            </w:tcBorders>
            <w:shd w:val="clear" w:color="auto" w:fill="auto"/>
            <w:noWrap/>
            <w:tcMar>
              <w:left w:w="43" w:type="dxa"/>
              <w:right w:w="43" w:type="dxa"/>
            </w:tcMar>
            <w:vAlign w:val="bottom"/>
          </w:tcPr>
          <w:p w14:paraId="309F08AA" w14:textId="3AEA6B59" w:rsidR="00171A6C" w:rsidRPr="00DC3D07" w:rsidRDefault="00171A6C" w:rsidP="00171A6C">
            <w:pPr>
              <w:jc w:val="right"/>
              <w:rPr>
                <w:color w:val="000000"/>
                <w:sz w:val="13"/>
                <w:szCs w:val="13"/>
              </w:rPr>
            </w:pPr>
            <w:r w:rsidRPr="00171A6C">
              <w:rPr>
                <w:color w:val="000000"/>
                <w:sz w:val="13"/>
                <w:szCs w:val="13"/>
              </w:rPr>
              <w:t xml:space="preserve">                      -   </w:t>
            </w:r>
          </w:p>
        </w:tc>
      </w:tr>
      <w:tr w:rsidR="00171A6C" w:rsidRPr="006D5F74" w14:paraId="3E8C8D9D" w14:textId="77777777" w:rsidTr="00AD396B">
        <w:trPr>
          <w:trHeight w:hRule="exact" w:val="160"/>
        </w:trPr>
        <w:tc>
          <w:tcPr>
            <w:tcW w:w="3240" w:type="dxa"/>
            <w:shd w:val="clear" w:color="auto" w:fill="auto"/>
            <w:noWrap/>
            <w:vAlign w:val="bottom"/>
            <w:hideMark/>
          </w:tcPr>
          <w:p w14:paraId="3397CBBE" w14:textId="77777777" w:rsidR="00171A6C" w:rsidRPr="006D5F74" w:rsidRDefault="00171A6C" w:rsidP="00171A6C">
            <w:pPr>
              <w:ind w:firstLineChars="400" w:firstLine="520"/>
              <w:rPr>
                <w:sz w:val="13"/>
                <w:szCs w:val="13"/>
              </w:rPr>
            </w:pPr>
            <w:r w:rsidRPr="006D5F74">
              <w:rPr>
                <w:sz w:val="13"/>
                <w:szCs w:val="13"/>
              </w:rPr>
              <w:t>Commercial loans/credits</w:t>
            </w:r>
          </w:p>
        </w:tc>
        <w:tc>
          <w:tcPr>
            <w:tcW w:w="1170" w:type="dxa"/>
            <w:tcBorders>
              <w:top w:val="nil"/>
              <w:left w:val="nil"/>
              <w:bottom w:val="nil"/>
              <w:right w:val="nil"/>
            </w:tcBorders>
            <w:shd w:val="clear" w:color="auto" w:fill="auto"/>
            <w:vAlign w:val="bottom"/>
          </w:tcPr>
          <w:p w14:paraId="616FFDEE" w14:textId="65BF8C63" w:rsidR="00171A6C" w:rsidRDefault="00171A6C" w:rsidP="00171A6C">
            <w:pPr>
              <w:jc w:val="right"/>
              <w:rPr>
                <w:color w:val="000000"/>
                <w:sz w:val="13"/>
                <w:szCs w:val="13"/>
              </w:rPr>
            </w:pPr>
            <w:r w:rsidRPr="00DC3D07">
              <w:rPr>
                <w:color w:val="000000"/>
                <w:sz w:val="13"/>
                <w:szCs w:val="13"/>
              </w:rPr>
              <w:t>9,009</w:t>
            </w:r>
          </w:p>
        </w:tc>
        <w:tc>
          <w:tcPr>
            <w:tcW w:w="1080" w:type="dxa"/>
            <w:tcBorders>
              <w:top w:val="nil"/>
              <w:left w:val="nil"/>
              <w:bottom w:val="nil"/>
              <w:right w:val="nil"/>
            </w:tcBorders>
            <w:shd w:val="clear" w:color="auto" w:fill="auto"/>
            <w:noWrap/>
            <w:tcMar>
              <w:left w:w="43" w:type="dxa"/>
              <w:right w:w="43" w:type="dxa"/>
            </w:tcMar>
            <w:vAlign w:val="bottom"/>
          </w:tcPr>
          <w:p w14:paraId="206D7F5C" w14:textId="5756118F" w:rsidR="00171A6C" w:rsidRDefault="00171A6C" w:rsidP="00171A6C">
            <w:pPr>
              <w:jc w:val="right"/>
              <w:rPr>
                <w:color w:val="000000"/>
                <w:sz w:val="13"/>
                <w:szCs w:val="13"/>
              </w:rPr>
            </w:pPr>
            <w:r w:rsidRPr="00DC3D07">
              <w:rPr>
                <w:color w:val="000000"/>
                <w:sz w:val="13"/>
                <w:szCs w:val="13"/>
              </w:rPr>
              <w:t>9,161</w:t>
            </w:r>
          </w:p>
        </w:tc>
        <w:tc>
          <w:tcPr>
            <w:tcW w:w="810" w:type="dxa"/>
            <w:tcBorders>
              <w:top w:val="nil"/>
              <w:left w:val="nil"/>
              <w:bottom w:val="nil"/>
              <w:right w:val="nil"/>
            </w:tcBorders>
            <w:shd w:val="clear" w:color="auto" w:fill="auto"/>
            <w:noWrap/>
            <w:tcMar>
              <w:left w:w="43" w:type="dxa"/>
              <w:right w:w="43" w:type="dxa"/>
            </w:tcMar>
            <w:vAlign w:val="bottom"/>
          </w:tcPr>
          <w:p w14:paraId="23BBB57B" w14:textId="5C5A0336" w:rsidR="00171A6C" w:rsidRDefault="00171A6C" w:rsidP="00171A6C">
            <w:pPr>
              <w:jc w:val="right"/>
              <w:rPr>
                <w:color w:val="000000"/>
                <w:sz w:val="13"/>
                <w:szCs w:val="13"/>
              </w:rPr>
            </w:pPr>
            <w:r w:rsidRPr="00DC3D07">
              <w:rPr>
                <w:color w:val="000000"/>
                <w:sz w:val="13"/>
                <w:szCs w:val="13"/>
              </w:rPr>
              <w:t>9,696</w:t>
            </w:r>
          </w:p>
        </w:tc>
        <w:tc>
          <w:tcPr>
            <w:tcW w:w="900" w:type="dxa"/>
            <w:tcBorders>
              <w:top w:val="nil"/>
              <w:left w:val="nil"/>
              <w:bottom w:val="nil"/>
              <w:right w:val="nil"/>
            </w:tcBorders>
            <w:shd w:val="clear" w:color="auto" w:fill="auto"/>
            <w:noWrap/>
            <w:tcMar>
              <w:left w:w="43" w:type="dxa"/>
              <w:right w:w="43" w:type="dxa"/>
            </w:tcMar>
            <w:vAlign w:val="bottom"/>
          </w:tcPr>
          <w:p w14:paraId="732DE6FA" w14:textId="43FE242C" w:rsidR="00171A6C" w:rsidRDefault="00171A6C" w:rsidP="00171A6C">
            <w:pPr>
              <w:jc w:val="right"/>
              <w:rPr>
                <w:color w:val="000000"/>
                <w:sz w:val="13"/>
                <w:szCs w:val="13"/>
              </w:rPr>
            </w:pPr>
            <w:r w:rsidRPr="00DC3D07">
              <w:rPr>
                <w:color w:val="000000"/>
                <w:sz w:val="13"/>
                <w:szCs w:val="13"/>
              </w:rPr>
              <w:t>9,836</w:t>
            </w:r>
          </w:p>
        </w:tc>
        <w:tc>
          <w:tcPr>
            <w:tcW w:w="1080" w:type="dxa"/>
            <w:tcBorders>
              <w:top w:val="nil"/>
              <w:left w:val="nil"/>
              <w:bottom w:val="nil"/>
              <w:right w:val="nil"/>
            </w:tcBorders>
            <w:shd w:val="clear" w:color="auto" w:fill="auto"/>
            <w:noWrap/>
            <w:tcMar>
              <w:left w:w="43" w:type="dxa"/>
              <w:right w:w="43" w:type="dxa"/>
            </w:tcMar>
            <w:vAlign w:val="bottom"/>
          </w:tcPr>
          <w:p w14:paraId="430306F9" w14:textId="33827CEE" w:rsidR="00171A6C" w:rsidRPr="00DC3D07" w:rsidRDefault="00171A6C" w:rsidP="00171A6C">
            <w:pPr>
              <w:jc w:val="right"/>
              <w:rPr>
                <w:color w:val="000000"/>
                <w:sz w:val="13"/>
                <w:szCs w:val="13"/>
              </w:rPr>
            </w:pPr>
            <w:r w:rsidRPr="00DC3D07">
              <w:rPr>
                <w:color w:val="000000"/>
                <w:sz w:val="13"/>
                <w:szCs w:val="13"/>
              </w:rPr>
              <w:t>10,218</w:t>
            </w:r>
          </w:p>
        </w:tc>
        <w:tc>
          <w:tcPr>
            <w:tcW w:w="1260" w:type="dxa"/>
            <w:tcBorders>
              <w:top w:val="nil"/>
              <w:left w:val="nil"/>
              <w:bottom w:val="nil"/>
              <w:right w:val="nil"/>
            </w:tcBorders>
            <w:shd w:val="clear" w:color="auto" w:fill="auto"/>
            <w:noWrap/>
            <w:tcMar>
              <w:left w:w="43" w:type="dxa"/>
              <w:right w:w="43" w:type="dxa"/>
            </w:tcMar>
            <w:vAlign w:val="bottom"/>
          </w:tcPr>
          <w:p w14:paraId="662F4590" w14:textId="4E2510AB" w:rsidR="00171A6C" w:rsidRPr="00DC3D07" w:rsidRDefault="00171A6C" w:rsidP="00171A6C">
            <w:pPr>
              <w:jc w:val="right"/>
              <w:rPr>
                <w:color w:val="000000"/>
                <w:sz w:val="13"/>
                <w:szCs w:val="13"/>
              </w:rPr>
            </w:pPr>
            <w:r w:rsidRPr="00171A6C">
              <w:rPr>
                <w:color w:val="000000"/>
                <w:sz w:val="13"/>
                <w:szCs w:val="13"/>
              </w:rPr>
              <w:t>8,210</w:t>
            </w:r>
          </w:p>
        </w:tc>
      </w:tr>
      <w:tr w:rsidR="00171A6C" w:rsidRPr="006D5F74" w14:paraId="25350A82" w14:textId="77777777" w:rsidTr="00AD396B">
        <w:trPr>
          <w:trHeight w:hRule="exact" w:val="160"/>
        </w:trPr>
        <w:tc>
          <w:tcPr>
            <w:tcW w:w="3240" w:type="dxa"/>
            <w:shd w:val="clear" w:color="auto" w:fill="auto"/>
            <w:noWrap/>
            <w:vAlign w:val="bottom"/>
            <w:hideMark/>
          </w:tcPr>
          <w:p w14:paraId="312193E2" w14:textId="77777777" w:rsidR="00171A6C" w:rsidRPr="006D5F74" w:rsidRDefault="00171A6C" w:rsidP="00171A6C">
            <w:pPr>
              <w:ind w:firstLineChars="400" w:firstLine="520"/>
              <w:rPr>
                <w:sz w:val="13"/>
                <w:szCs w:val="13"/>
              </w:rPr>
            </w:pPr>
            <w:r w:rsidRPr="006D5F74">
              <w:rPr>
                <w:sz w:val="13"/>
                <w:szCs w:val="13"/>
              </w:rPr>
              <w:t xml:space="preserve"> Local Currency Securities (PIBs)</w:t>
            </w:r>
          </w:p>
        </w:tc>
        <w:tc>
          <w:tcPr>
            <w:tcW w:w="1170" w:type="dxa"/>
            <w:tcBorders>
              <w:top w:val="nil"/>
              <w:left w:val="nil"/>
              <w:bottom w:val="nil"/>
              <w:right w:val="nil"/>
            </w:tcBorders>
            <w:shd w:val="clear" w:color="auto" w:fill="auto"/>
            <w:vAlign w:val="bottom"/>
          </w:tcPr>
          <w:p w14:paraId="70330264" w14:textId="767E579D" w:rsidR="00171A6C" w:rsidRDefault="00171A6C" w:rsidP="00171A6C">
            <w:pPr>
              <w:jc w:val="right"/>
              <w:rPr>
                <w:color w:val="000000"/>
                <w:sz w:val="13"/>
                <w:szCs w:val="13"/>
              </w:rPr>
            </w:pPr>
            <w:r w:rsidRPr="00DC3D07">
              <w:rPr>
                <w:color w:val="000000"/>
                <w:sz w:val="13"/>
                <w:szCs w:val="13"/>
              </w:rPr>
              <w:t>192</w:t>
            </w:r>
          </w:p>
        </w:tc>
        <w:tc>
          <w:tcPr>
            <w:tcW w:w="1080" w:type="dxa"/>
            <w:tcBorders>
              <w:top w:val="nil"/>
              <w:left w:val="nil"/>
              <w:bottom w:val="nil"/>
              <w:right w:val="nil"/>
            </w:tcBorders>
            <w:shd w:val="clear" w:color="auto" w:fill="auto"/>
            <w:noWrap/>
            <w:tcMar>
              <w:left w:w="43" w:type="dxa"/>
              <w:right w:w="43" w:type="dxa"/>
            </w:tcMar>
            <w:vAlign w:val="bottom"/>
          </w:tcPr>
          <w:p w14:paraId="6FEFA67E" w14:textId="1903B03E" w:rsidR="00171A6C" w:rsidRDefault="00171A6C" w:rsidP="00171A6C">
            <w:pPr>
              <w:jc w:val="right"/>
              <w:rPr>
                <w:color w:val="000000"/>
                <w:sz w:val="13"/>
                <w:szCs w:val="13"/>
              </w:rPr>
            </w:pPr>
            <w:r w:rsidRPr="00DC3D07">
              <w:rPr>
                <w:color w:val="000000"/>
                <w:sz w:val="13"/>
                <w:szCs w:val="13"/>
              </w:rPr>
              <w:t>348</w:t>
            </w:r>
          </w:p>
        </w:tc>
        <w:tc>
          <w:tcPr>
            <w:tcW w:w="810" w:type="dxa"/>
            <w:tcBorders>
              <w:top w:val="nil"/>
              <w:left w:val="nil"/>
              <w:bottom w:val="nil"/>
              <w:right w:val="nil"/>
            </w:tcBorders>
            <w:shd w:val="clear" w:color="auto" w:fill="auto"/>
            <w:noWrap/>
            <w:tcMar>
              <w:left w:w="43" w:type="dxa"/>
              <w:right w:w="43" w:type="dxa"/>
            </w:tcMar>
            <w:vAlign w:val="bottom"/>
          </w:tcPr>
          <w:p w14:paraId="57D32CD4" w14:textId="62B8A5FD" w:rsidR="00171A6C" w:rsidRDefault="00171A6C" w:rsidP="00171A6C">
            <w:pPr>
              <w:jc w:val="right"/>
              <w:rPr>
                <w:color w:val="000000"/>
                <w:sz w:val="13"/>
                <w:szCs w:val="13"/>
              </w:rPr>
            </w:pPr>
            <w:r w:rsidRPr="00DC3D07">
              <w:rPr>
                <w:color w:val="000000"/>
                <w:sz w:val="13"/>
                <w:szCs w:val="13"/>
              </w:rPr>
              <w:t>463</w:t>
            </w:r>
          </w:p>
        </w:tc>
        <w:tc>
          <w:tcPr>
            <w:tcW w:w="900" w:type="dxa"/>
            <w:tcBorders>
              <w:top w:val="nil"/>
              <w:left w:val="nil"/>
              <w:bottom w:val="nil"/>
              <w:right w:val="nil"/>
            </w:tcBorders>
            <w:shd w:val="clear" w:color="auto" w:fill="auto"/>
            <w:noWrap/>
            <w:tcMar>
              <w:left w:w="43" w:type="dxa"/>
              <w:right w:w="43" w:type="dxa"/>
            </w:tcMar>
            <w:vAlign w:val="bottom"/>
          </w:tcPr>
          <w:p w14:paraId="5B6BA0FF" w14:textId="78BDF43C" w:rsidR="00171A6C" w:rsidRDefault="00171A6C" w:rsidP="00171A6C">
            <w:pPr>
              <w:jc w:val="right"/>
              <w:rPr>
                <w:color w:val="000000"/>
                <w:sz w:val="13"/>
                <w:szCs w:val="13"/>
              </w:rPr>
            </w:pPr>
            <w:r w:rsidRPr="00DC3D07">
              <w:rPr>
                <w:color w:val="000000"/>
                <w:sz w:val="13"/>
                <w:szCs w:val="13"/>
              </w:rPr>
              <w:t>409</w:t>
            </w:r>
          </w:p>
        </w:tc>
        <w:tc>
          <w:tcPr>
            <w:tcW w:w="1080" w:type="dxa"/>
            <w:tcBorders>
              <w:top w:val="nil"/>
              <w:left w:val="nil"/>
              <w:bottom w:val="nil"/>
              <w:right w:val="nil"/>
            </w:tcBorders>
            <w:shd w:val="clear" w:color="auto" w:fill="auto"/>
            <w:noWrap/>
            <w:tcMar>
              <w:left w:w="43" w:type="dxa"/>
              <w:right w:w="43" w:type="dxa"/>
            </w:tcMar>
            <w:vAlign w:val="bottom"/>
          </w:tcPr>
          <w:p w14:paraId="4B0C4AA0" w14:textId="48CDB0CA" w:rsidR="00171A6C" w:rsidRPr="00DC3D07" w:rsidRDefault="00171A6C" w:rsidP="00171A6C">
            <w:pPr>
              <w:jc w:val="right"/>
              <w:rPr>
                <w:color w:val="000000"/>
                <w:sz w:val="13"/>
                <w:szCs w:val="13"/>
              </w:rPr>
            </w:pPr>
            <w:r w:rsidRPr="00DC3D07">
              <w:rPr>
                <w:color w:val="000000"/>
                <w:sz w:val="13"/>
                <w:szCs w:val="13"/>
              </w:rPr>
              <w:t>419</w:t>
            </w:r>
          </w:p>
        </w:tc>
        <w:tc>
          <w:tcPr>
            <w:tcW w:w="1260" w:type="dxa"/>
            <w:tcBorders>
              <w:top w:val="nil"/>
              <w:left w:val="nil"/>
              <w:bottom w:val="nil"/>
              <w:right w:val="nil"/>
            </w:tcBorders>
            <w:shd w:val="clear" w:color="auto" w:fill="auto"/>
            <w:noWrap/>
            <w:tcMar>
              <w:left w:w="43" w:type="dxa"/>
              <w:right w:w="43" w:type="dxa"/>
            </w:tcMar>
            <w:vAlign w:val="bottom"/>
          </w:tcPr>
          <w:p w14:paraId="3197BCDC" w14:textId="7EFD5A11" w:rsidR="00171A6C" w:rsidRPr="00DC3D07" w:rsidRDefault="00171A6C" w:rsidP="00171A6C">
            <w:pPr>
              <w:jc w:val="right"/>
              <w:rPr>
                <w:color w:val="000000"/>
                <w:sz w:val="13"/>
                <w:szCs w:val="13"/>
              </w:rPr>
            </w:pPr>
            <w:r w:rsidRPr="00171A6C">
              <w:rPr>
                <w:color w:val="000000"/>
                <w:sz w:val="13"/>
                <w:szCs w:val="13"/>
              </w:rPr>
              <w:t>96</w:t>
            </w:r>
          </w:p>
        </w:tc>
      </w:tr>
      <w:tr w:rsidR="00171A6C" w:rsidRPr="006D5F74" w14:paraId="2CAFF26D" w14:textId="77777777" w:rsidTr="00AD396B">
        <w:trPr>
          <w:trHeight w:hRule="exact" w:val="160"/>
        </w:trPr>
        <w:tc>
          <w:tcPr>
            <w:tcW w:w="3240" w:type="dxa"/>
            <w:shd w:val="clear" w:color="auto" w:fill="auto"/>
            <w:noWrap/>
            <w:vAlign w:val="bottom"/>
            <w:hideMark/>
          </w:tcPr>
          <w:p w14:paraId="7EE0D4BF" w14:textId="77777777" w:rsidR="00171A6C" w:rsidRPr="006D5F74" w:rsidRDefault="00171A6C" w:rsidP="00171A6C">
            <w:pPr>
              <w:ind w:firstLineChars="400" w:firstLine="520"/>
              <w:rPr>
                <w:sz w:val="13"/>
                <w:szCs w:val="13"/>
              </w:rPr>
            </w:pPr>
            <w:r w:rsidRPr="006D5F74">
              <w:rPr>
                <w:sz w:val="13"/>
                <w:szCs w:val="13"/>
              </w:rPr>
              <w:t>Saudi fund for development. (SFD)</w:t>
            </w:r>
          </w:p>
        </w:tc>
        <w:tc>
          <w:tcPr>
            <w:tcW w:w="1170" w:type="dxa"/>
            <w:tcBorders>
              <w:top w:val="nil"/>
              <w:left w:val="nil"/>
              <w:bottom w:val="nil"/>
              <w:right w:val="nil"/>
            </w:tcBorders>
            <w:shd w:val="clear" w:color="auto" w:fill="auto"/>
            <w:vAlign w:val="bottom"/>
          </w:tcPr>
          <w:p w14:paraId="124E9415" w14:textId="33BD7B68" w:rsidR="00171A6C" w:rsidRDefault="00171A6C" w:rsidP="00171A6C">
            <w:pPr>
              <w:jc w:val="right"/>
              <w:rPr>
                <w:color w:val="000000"/>
                <w:sz w:val="13"/>
                <w:szCs w:val="13"/>
              </w:rPr>
            </w:pPr>
            <w:r w:rsidRPr="00DC3D07">
              <w:rPr>
                <w:color w:val="000000"/>
                <w:sz w:val="13"/>
                <w:szCs w:val="13"/>
              </w:rPr>
              <w:t xml:space="preserve">                  -   </w:t>
            </w:r>
          </w:p>
        </w:tc>
        <w:tc>
          <w:tcPr>
            <w:tcW w:w="1080" w:type="dxa"/>
            <w:tcBorders>
              <w:top w:val="nil"/>
              <w:left w:val="nil"/>
              <w:bottom w:val="nil"/>
              <w:right w:val="nil"/>
            </w:tcBorders>
            <w:shd w:val="clear" w:color="auto" w:fill="auto"/>
            <w:noWrap/>
            <w:tcMar>
              <w:left w:w="43" w:type="dxa"/>
              <w:right w:w="43" w:type="dxa"/>
            </w:tcMar>
            <w:vAlign w:val="bottom"/>
          </w:tcPr>
          <w:p w14:paraId="6B93A44C" w14:textId="7567ECDA" w:rsidR="00171A6C" w:rsidRDefault="00171A6C" w:rsidP="00171A6C">
            <w:pPr>
              <w:jc w:val="right"/>
              <w:rPr>
                <w:color w:val="000000"/>
                <w:sz w:val="13"/>
                <w:szCs w:val="13"/>
              </w:rPr>
            </w:pPr>
            <w:r w:rsidRPr="00DC3D07">
              <w:rPr>
                <w:color w:val="000000"/>
                <w:sz w:val="13"/>
                <w:szCs w:val="13"/>
              </w:rPr>
              <w:t xml:space="preserve">                  -   </w:t>
            </w:r>
          </w:p>
        </w:tc>
        <w:tc>
          <w:tcPr>
            <w:tcW w:w="810" w:type="dxa"/>
            <w:tcBorders>
              <w:top w:val="nil"/>
              <w:left w:val="nil"/>
              <w:bottom w:val="nil"/>
              <w:right w:val="nil"/>
            </w:tcBorders>
            <w:shd w:val="clear" w:color="auto" w:fill="auto"/>
            <w:noWrap/>
            <w:tcMar>
              <w:left w:w="43" w:type="dxa"/>
              <w:right w:w="43" w:type="dxa"/>
            </w:tcMar>
            <w:vAlign w:val="bottom"/>
          </w:tcPr>
          <w:p w14:paraId="1A12DA11" w14:textId="3EE39AA0" w:rsidR="00171A6C" w:rsidRDefault="00171A6C" w:rsidP="00171A6C">
            <w:pPr>
              <w:jc w:val="right"/>
              <w:rPr>
                <w:color w:val="000000"/>
                <w:sz w:val="13"/>
                <w:szCs w:val="13"/>
              </w:rPr>
            </w:pPr>
            <w:r w:rsidRPr="00DC3D07">
              <w:rPr>
                <w:color w:val="000000"/>
                <w:sz w:val="13"/>
                <w:szCs w:val="13"/>
              </w:rPr>
              <w:t xml:space="preserve">                  -   </w:t>
            </w:r>
          </w:p>
        </w:tc>
        <w:tc>
          <w:tcPr>
            <w:tcW w:w="900" w:type="dxa"/>
            <w:tcBorders>
              <w:top w:val="nil"/>
              <w:left w:val="nil"/>
              <w:bottom w:val="nil"/>
              <w:right w:val="nil"/>
            </w:tcBorders>
            <w:shd w:val="clear" w:color="auto" w:fill="auto"/>
            <w:noWrap/>
            <w:tcMar>
              <w:left w:w="43" w:type="dxa"/>
              <w:right w:w="43" w:type="dxa"/>
            </w:tcMar>
            <w:vAlign w:val="bottom"/>
          </w:tcPr>
          <w:p w14:paraId="60448BBA" w14:textId="3E530604" w:rsidR="00171A6C" w:rsidRDefault="00171A6C" w:rsidP="00171A6C">
            <w:pPr>
              <w:jc w:val="right"/>
              <w:rPr>
                <w:color w:val="000000"/>
                <w:sz w:val="13"/>
                <w:szCs w:val="13"/>
              </w:rPr>
            </w:pPr>
            <w:r w:rsidRPr="00DC3D07">
              <w:rPr>
                <w:color w:val="000000"/>
                <w:sz w:val="13"/>
                <w:szCs w:val="13"/>
              </w:rPr>
              <w:t xml:space="preserve">                  -   </w:t>
            </w:r>
          </w:p>
        </w:tc>
        <w:tc>
          <w:tcPr>
            <w:tcW w:w="1080" w:type="dxa"/>
            <w:tcBorders>
              <w:top w:val="nil"/>
              <w:left w:val="nil"/>
              <w:bottom w:val="nil"/>
              <w:right w:val="nil"/>
            </w:tcBorders>
            <w:shd w:val="clear" w:color="auto" w:fill="auto"/>
            <w:noWrap/>
            <w:tcMar>
              <w:left w:w="43" w:type="dxa"/>
              <w:right w:w="43" w:type="dxa"/>
            </w:tcMar>
            <w:vAlign w:val="bottom"/>
          </w:tcPr>
          <w:p w14:paraId="40B13856" w14:textId="20BF0209" w:rsidR="00171A6C" w:rsidRPr="00DC3D07" w:rsidRDefault="00171A6C" w:rsidP="00171A6C">
            <w:pPr>
              <w:jc w:val="right"/>
              <w:rPr>
                <w:color w:val="000000"/>
                <w:sz w:val="13"/>
                <w:szCs w:val="13"/>
              </w:rPr>
            </w:pPr>
            <w:r w:rsidRPr="00DC3D07">
              <w:rPr>
                <w:color w:val="000000"/>
                <w:sz w:val="13"/>
                <w:szCs w:val="13"/>
              </w:rPr>
              <w:t xml:space="preserve">                  -   </w:t>
            </w:r>
          </w:p>
        </w:tc>
        <w:tc>
          <w:tcPr>
            <w:tcW w:w="1260" w:type="dxa"/>
            <w:tcBorders>
              <w:top w:val="nil"/>
              <w:left w:val="nil"/>
              <w:bottom w:val="nil"/>
              <w:right w:val="nil"/>
            </w:tcBorders>
            <w:shd w:val="clear" w:color="auto" w:fill="auto"/>
            <w:noWrap/>
            <w:tcMar>
              <w:left w:w="43" w:type="dxa"/>
              <w:right w:w="43" w:type="dxa"/>
            </w:tcMar>
            <w:vAlign w:val="bottom"/>
          </w:tcPr>
          <w:p w14:paraId="69CB05F2" w14:textId="5875383C" w:rsidR="00171A6C" w:rsidRPr="00DC3D07" w:rsidRDefault="00171A6C" w:rsidP="00171A6C">
            <w:pPr>
              <w:jc w:val="right"/>
              <w:rPr>
                <w:color w:val="000000"/>
                <w:sz w:val="13"/>
                <w:szCs w:val="13"/>
              </w:rPr>
            </w:pPr>
            <w:r w:rsidRPr="00171A6C">
              <w:rPr>
                <w:color w:val="000000"/>
                <w:sz w:val="13"/>
                <w:szCs w:val="13"/>
              </w:rPr>
              <w:t xml:space="preserve">                      -   </w:t>
            </w:r>
          </w:p>
        </w:tc>
      </w:tr>
      <w:tr w:rsidR="00171A6C" w:rsidRPr="006D5F74" w14:paraId="03198F7A" w14:textId="77777777" w:rsidTr="00AD396B">
        <w:trPr>
          <w:trHeight w:hRule="exact" w:val="160"/>
        </w:trPr>
        <w:tc>
          <w:tcPr>
            <w:tcW w:w="3240" w:type="dxa"/>
            <w:shd w:val="clear" w:color="auto" w:fill="auto"/>
            <w:noWrap/>
            <w:vAlign w:val="bottom"/>
            <w:hideMark/>
          </w:tcPr>
          <w:p w14:paraId="74F40D72" w14:textId="77777777" w:rsidR="00171A6C" w:rsidRPr="006D5F74" w:rsidRDefault="00171A6C" w:rsidP="00171A6C">
            <w:pPr>
              <w:ind w:firstLineChars="400" w:firstLine="520"/>
              <w:rPr>
                <w:sz w:val="13"/>
                <w:szCs w:val="13"/>
              </w:rPr>
            </w:pPr>
            <w:r w:rsidRPr="006D5F74">
              <w:rPr>
                <w:sz w:val="13"/>
                <w:szCs w:val="13"/>
              </w:rPr>
              <w:t>NBP</w:t>
            </w:r>
            <w:r>
              <w:rPr>
                <w:sz w:val="13"/>
                <w:szCs w:val="13"/>
              </w:rPr>
              <w:t xml:space="preserve"> </w:t>
            </w:r>
            <w:r w:rsidRPr="006D5F74">
              <w:rPr>
                <w:sz w:val="13"/>
                <w:szCs w:val="13"/>
              </w:rPr>
              <w:t>/</w:t>
            </w:r>
            <w:r>
              <w:rPr>
                <w:sz w:val="13"/>
                <w:szCs w:val="13"/>
              </w:rPr>
              <w:t xml:space="preserve"> </w:t>
            </w:r>
            <w:r w:rsidRPr="006D5F74">
              <w:rPr>
                <w:sz w:val="13"/>
                <w:szCs w:val="13"/>
              </w:rPr>
              <w:t>BOC deposits</w:t>
            </w:r>
            <w:r>
              <w:rPr>
                <w:sz w:val="13"/>
                <w:szCs w:val="13"/>
              </w:rPr>
              <w:t xml:space="preserve"> / PBC**</w:t>
            </w:r>
          </w:p>
        </w:tc>
        <w:tc>
          <w:tcPr>
            <w:tcW w:w="1170" w:type="dxa"/>
            <w:tcBorders>
              <w:top w:val="nil"/>
              <w:left w:val="nil"/>
              <w:bottom w:val="nil"/>
              <w:right w:val="nil"/>
            </w:tcBorders>
            <w:shd w:val="clear" w:color="auto" w:fill="auto"/>
            <w:vAlign w:val="bottom"/>
          </w:tcPr>
          <w:p w14:paraId="51B4C40D" w14:textId="3F8C6764" w:rsidR="00171A6C" w:rsidRDefault="00171A6C" w:rsidP="00171A6C">
            <w:pPr>
              <w:jc w:val="right"/>
              <w:rPr>
                <w:color w:val="000000"/>
                <w:sz w:val="13"/>
                <w:szCs w:val="13"/>
              </w:rPr>
            </w:pPr>
            <w:r w:rsidRPr="00DC3D07">
              <w:rPr>
                <w:color w:val="000000"/>
                <w:sz w:val="13"/>
                <w:szCs w:val="13"/>
              </w:rPr>
              <w:t>69</w:t>
            </w:r>
          </w:p>
        </w:tc>
        <w:tc>
          <w:tcPr>
            <w:tcW w:w="1080" w:type="dxa"/>
            <w:tcBorders>
              <w:top w:val="nil"/>
              <w:left w:val="nil"/>
              <w:bottom w:val="nil"/>
              <w:right w:val="nil"/>
            </w:tcBorders>
            <w:shd w:val="clear" w:color="auto" w:fill="auto"/>
            <w:noWrap/>
            <w:tcMar>
              <w:left w:w="43" w:type="dxa"/>
              <w:right w:w="43" w:type="dxa"/>
            </w:tcMar>
            <w:vAlign w:val="bottom"/>
          </w:tcPr>
          <w:p w14:paraId="1ED20775" w14:textId="7E21AA6F" w:rsidR="00171A6C" w:rsidRDefault="00171A6C" w:rsidP="00171A6C">
            <w:pPr>
              <w:jc w:val="right"/>
              <w:rPr>
                <w:color w:val="000000"/>
                <w:sz w:val="13"/>
                <w:szCs w:val="13"/>
              </w:rPr>
            </w:pPr>
            <w:r w:rsidRPr="00DC3D07">
              <w:rPr>
                <w:color w:val="000000"/>
                <w:sz w:val="13"/>
                <w:szCs w:val="13"/>
              </w:rPr>
              <w:t>68</w:t>
            </w:r>
          </w:p>
        </w:tc>
        <w:tc>
          <w:tcPr>
            <w:tcW w:w="810" w:type="dxa"/>
            <w:tcBorders>
              <w:top w:val="nil"/>
              <w:left w:val="nil"/>
              <w:bottom w:val="nil"/>
              <w:right w:val="nil"/>
            </w:tcBorders>
            <w:shd w:val="clear" w:color="auto" w:fill="auto"/>
            <w:noWrap/>
            <w:tcMar>
              <w:left w:w="43" w:type="dxa"/>
              <w:right w:w="43" w:type="dxa"/>
            </w:tcMar>
            <w:vAlign w:val="bottom"/>
          </w:tcPr>
          <w:p w14:paraId="7A74DA15" w14:textId="12ED0BDC" w:rsidR="00171A6C" w:rsidRDefault="00171A6C" w:rsidP="00171A6C">
            <w:pPr>
              <w:jc w:val="right"/>
              <w:rPr>
                <w:color w:val="000000"/>
                <w:sz w:val="13"/>
                <w:szCs w:val="13"/>
              </w:rPr>
            </w:pPr>
            <w:r w:rsidRPr="00DC3D07">
              <w:rPr>
                <w:color w:val="000000"/>
                <w:sz w:val="13"/>
                <w:szCs w:val="13"/>
              </w:rPr>
              <w:t>65</w:t>
            </w:r>
          </w:p>
        </w:tc>
        <w:tc>
          <w:tcPr>
            <w:tcW w:w="900" w:type="dxa"/>
            <w:tcBorders>
              <w:top w:val="nil"/>
              <w:left w:val="nil"/>
              <w:bottom w:val="nil"/>
              <w:right w:val="nil"/>
            </w:tcBorders>
            <w:shd w:val="clear" w:color="auto" w:fill="auto"/>
            <w:noWrap/>
            <w:tcMar>
              <w:left w:w="43" w:type="dxa"/>
              <w:right w:w="43" w:type="dxa"/>
            </w:tcMar>
            <w:vAlign w:val="bottom"/>
          </w:tcPr>
          <w:p w14:paraId="6FDF5BE0" w14:textId="571ABCA7" w:rsidR="00171A6C" w:rsidRDefault="00171A6C" w:rsidP="00171A6C">
            <w:pPr>
              <w:jc w:val="right"/>
              <w:rPr>
                <w:color w:val="000000"/>
                <w:sz w:val="13"/>
                <w:szCs w:val="13"/>
              </w:rPr>
            </w:pPr>
            <w:r w:rsidRPr="00DC3D07">
              <w:rPr>
                <w:color w:val="000000"/>
                <w:sz w:val="13"/>
                <w:szCs w:val="13"/>
              </w:rPr>
              <w:t>63</w:t>
            </w:r>
          </w:p>
        </w:tc>
        <w:tc>
          <w:tcPr>
            <w:tcW w:w="1080" w:type="dxa"/>
            <w:tcBorders>
              <w:top w:val="nil"/>
              <w:left w:val="nil"/>
              <w:bottom w:val="nil"/>
              <w:right w:val="nil"/>
            </w:tcBorders>
            <w:shd w:val="clear" w:color="auto" w:fill="auto"/>
            <w:noWrap/>
            <w:tcMar>
              <w:left w:w="43" w:type="dxa"/>
              <w:right w:w="43" w:type="dxa"/>
            </w:tcMar>
            <w:vAlign w:val="bottom"/>
          </w:tcPr>
          <w:p w14:paraId="66D49124" w14:textId="7DEBF1E0" w:rsidR="00171A6C" w:rsidRPr="00DC3D07" w:rsidRDefault="00171A6C" w:rsidP="00171A6C">
            <w:pPr>
              <w:jc w:val="right"/>
              <w:rPr>
                <w:color w:val="000000"/>
                <w:sz w:val="13"/>
                <w:szCs w:val="13"/>
              </w:rPr>
            </w:pPr>
            <w:r w:rsidRPr="00DC3D07">
              <w:rPr>
                <w:color w:val="000000"/>
                <w:sz w:val="13"/>
                <w:szCs w:val="13"/>
              </w:rPr>
              <w:t>63</w:t>
            </w:r>
          </w:p>
        </w:tc>
        <w:tc>
          <w:tcPr>
            <w:tcW w:w="1260" w:type="dxa"/>
            <w:tcBorders>
              <w:top w:val="nil"/>
              <w:left w:val="nil"/>
              <w:bottom w:val="nil"/>
              <w:right w:val="nil"/>
            </w:tcBorders>
            <w:shd w:val="clear" w:color="auto" w:fill="auto"/>
            <w:noWrap/>
            <w:tcMar>
              <w:left w:w="43" w:type="dxa"/>
              <w:right w:w="43" w:type="dxa"/>
            </w:tcMar>
            <w:vAlign w:val="bottom"/>
          </w:tcPr>
          <w:p w14:paraId="03D0FA28" w14:textId="23FB2B98" w:rsidR="00171A6C" w:rsidRPr="00DC3D07" w:rsidRDefault="00171A6C" w:rsidP="00171A6C">
            <w:pPr>
              <w:jc w:val="right"/>
              <w:rPr>
                <w:color w:val="000000"/>
                <w:sz w:val="13"/>
                <w:szCs w:val="13"/>
              </w:rPr>
            </w:pPr>
            <w:r w:rsidRPr="00171A6C">
              <w:rPr>
                <w:color w:val="000000"/>
                <w:sz w:val="13"/>
                <w:szCs w:val="13"/>
              </w:rPr>
              <w:t>58</w:t>
            </w:r>
          </w:p>
        </w:tc>
      </w:tr>
      <w:tr w:rsidR="00171A6C" w:rsidRPr="006D5F74" w14:paraId="14AECEB1" w14:textId="77777777" w:rsidTr="00AD396B">
        <w:trPr>
          <w:trHeight w:hRule="exact" w:val="160"/>
        </w:trPr>
        <w:tc>
          <w:tcPr>
            <w:tcW w:w="3240" w:type="dxa"/>
            <w:shd w:val="clear" w:color="auto" w:fill="auto"/>
            <w:noWrap/>
            <w:vAlign w:val="bottom"/>
          </w:tcPr>
          <w:p w14:paraId="06A1DE9E" w14:textId="77777777" w:rsidR="00171A6C" w:rsidRPr="00D46960" w:rsidRDefault="00171A6C" w:rsidP="00171A6C">
            <w:pPr>
              <w:ind w:firstLineChars="300" w:firstLine="390"/>
              <w:rPr>
                <w:sz w:val="13"/>
                <w:szCs w:val="13"/>
              </w:rPr>
            </w:pPr>
            <w:r w:rsidRPr="00D46960">
              <w:rPr>
                <w:sz w:val="13"/>
                <w:szCs w:val="13"/>
              </w:rPr>
              <w:t xml:space="preserve">    </w:t>
            </w:r>
            <w:r>
              <w:rPr>
                <w:sz w:val="13"/>
                <w:szCs w:val="13"/>
              </w:rPr>
              <w:t>NPC**</w:t>
            </w:r>
          </w:p>
        </w:tc>
        <w:tc>
          <w:tcPr>
            <w:tcW w:w="1170" w:type="dxa"/>
            <w:tcBorders>
              <w:top w:val="nil"/>
              <w:left w:val="nil"/>
              <w:bottom w:val="nil"/>
              <w:right w:val="nil"/>
            </w:tcBorders>
            <w:shd w:val="clear" w:color="auto" w:fill="auto"/>
            <w:vAlign w:val="bottom"/>
          </w:tcPr>
          <w:p w14:paraId="0AE5F5B9" w14:textId="41FD6E4F" w:rsidR="00171A6C" w:rsidRPr="00DC3D07" w:rsidRDefault="00171A6C" w:rsidP="00171A6C">
            <w:pPr>
              <w:jc w:val="right"/>
              <w:rPr>
                <w:color w:val="000000"/>
                <w:sz w:val="13"/>
                <w:szCs w:val="13"/>
              </w:rPr>
            </w:pPr>
            <w:r w:rsidRPr="00DC3D07">
              <w:rPr>
                <w:color w:val="000000"/>
                <w:sz w:val="13"/>
                <w:szCs w:val="13"/>
              </w:rPr>
              <w:t>129</w:t>
            </w:r>
          </w:p>
        </w:tc>
        <w:tc>
          <w:tcPr>
            <w:tcW w:w="1080" w:type="dxa"/>
            <w:tcBorders>
              <w:top w:val="nil"/>
              <w:left w:val="nil"/>
              <w:bottom w:val="nil"/>
              <w:right w:val="nil"/>
            </w:tcBorders>
            <w:shd w:val="clear" w:color="auto" w:fill="auto"/>
            <w:noWrap/>
            <w:tcMar>
              <w:left w:w="43" w:type="dxa"/>
              <w:right w:w="43" w:type="dxa"/>
            </w:tcMar>
            <w:vAlign w:val="bottom"/>
          </w:tcPr>
          <w:p w14:paraId="331065A8" w14:textId="16659099" w:rsidR="00171A6C" w:rsidRPr="00DC3D07" w:rsidRDefault="00171A6C" w:rsidP="00171A6C">
            <w:pPr>
              <w:jc w:val="right"/>
              <w:rPr>
                <w:color w:val="000000"/>
                <w:sz w:val="13"/>
                <w:szCs w:val="13"/>
              </w:rPr>
            </w:pPr>
            <w:r w:rsidRPr="00DC3D07">
              <w:rPr>
                <w:color w:val="000000"/>
                <w:sz w:val="13"/>
                <w:szCs w:val="13"/>
              </w:rPr>
              <w:t>386</w:t>
            </w:r>
          </w:p>
        </w:tc>
        <w:tc>
          <w:tcPr>
            <w:tcW w:w="810" w:type="dxa"/>
            <w:tcBorders>
              <w:top w:val="nil"/>
              <w:left w:val="nil"/>
              <w:bottom w:val="nil"/>
              <w:right w:val="nil"/>
            </w:tcBorders>
            <w:shd w:val="clear" w:color="auto" w:fill="auto"/>
            <w:noWrap/>
            <w:tcMar>
              <w:left w:w="43" w:type="dxa"/>
              <w:right w:w="43" w:type="dxa"/>
            </w:tcMar>
            <w:vAlign w:val="bottom"/>
          </w:tcPr>
          <w:p w14:paraId="1718B61A" w14:textId="414B05C0" w:rsidR="00171A6C" w:rsidRPr="00DC3D07" w:rsidRDefault="00171A6C" w:rsidP="00171A6C">
            <w:pPr>
              <w:jc w:val="right"/>
              <w:rPr>
                <w:color w:val="000000"/>
                <w:sz w:val="13"/>
                <w:szCs w:val="13"/>
              </w:rPr>
            </w:pPr>
            <w:r w:rsidRPr="00DC3D07">
              <w:rPr>
                <w:color w:val="000000"/>
                <w:sz w:val="13"/>
                <w:szCs w:val="13"/>
              </w:rPr>
              <w:t>809</w:t>
            </w:r>
          </w:p>
        </w:tc>
        <w:tc>
          <w:tcPr>
            <w:tcW w:w="900" w:type="dxa"/>
            <w:tcBorders>
              <w:top w:val="nil"/>
              <w:left w:val="nil"/>
              <w:bottom w:val="nil"/>
              <w:right w:val="nil"/>
            </w:tcBorders>
            <w:shd w:val="clear" w:color="auto" w:fill="auto"/>
            <w:noWrap/>
            <w:tcMar>
              <w:left w:w="43" w:type="dxa"/>
              <w:right w:w="43" w:type="dxa"/>
            </w:tcMar>
            <w:vAlign w:val="bottom"/>
          </w:tcPr>
          <w:p w14:paraId="2A0ECEC0" w14:textId="0A542CEF" w:rsidR="00171A6C" w:rsidRPr="00DC3D07" w:rsidRDefault="00171A6C" w:rsidP="00171A6C">
            <w:pPr>
              <w:jc w:val="right"/>
              <w:rPr>
                <w:color w:val="000000"/>
                <w:sz w:val="13"/>
                <w:szCs w:val="13"/>
              </w:rPr>
            </w:pPr>
            <w:r w:rsidRPr="00DC3D07">
              <w:rPr>
                <w:color w:val="000000"/>
                <w:sz w:val="13"/>
                <w:szCs w:val="13"/>
              </w:rPr>
              <w:t>1,178</w:t>
            </w:r>
          </w:p>
        </w:tc>
        <w:tc>
          <w:tcPr>
            <w:tcW w:w="1080" w:type="dxa"/>
            <w:tcBorders>
              <w:top w:val="nil"/>
              <w:left w:val="nil"/>
              <w:bottom w:val="nil"/>
              <w:right w:val="nil"/>
            </w:tcBorders>
            <w:shd w:val="clear" w:color="auto" w:fill="auto"/>
            <w:noWrap/>
            <w:tcMar>
              <w:left w:w="43" w:type="dxa"/>
              <w:right w:w="43" w:type="dxa"/>
            </w:tcMar>
            <w:vAlign w:val="bottom"/>
          </w:tcPr>
          <w:p w14:paraId="151E6449" w14:textId="442D9848" w:rsidR="00171A6C" w:rsidRPr="00DC3D07" w:rsidRDefault="00171A6C" w:rsidP="00171A6C">
            <w:pPr>
              <w:jc w:val="right"/>
              <w:rPr>
                <w:color w:val="000000"/>
                <w:sz w:val="13"/>
                <w:szCs w:val="13"/>
              </w:rPr>
            </w:pPr>
            <w:r w:rsidRPr="00DC3D07">
              <w:rPr>
                <w:color w:val="000000"/>
                <w:sz w:val="13"/>
                <w:szCs w:val="13"/>
              </w:rPr>
              <w:t>1,338</w:t>
            </w:r>
          </w:p>
        </w:tc>
        <w:tc>
          <w:tcPr>
            <w:tcW w:w="1260" w:type="dxa"/>
            <w:tcBorders>
              <w:top w:val="nil"/>
              <w:left w:val="nil"/>
              <w:bottom w:val="nil"/>
              <w:right w:val="nil"/>
            </w:tcBorders>
            <w:shd w:val="clear" w:color="auto" w:fill="auto"/>
            <w:noWrap/>
            <w:tcMar>
              <w:left w:w="43" w:type="dxa"/>
              <w:right w:w="43" w:type="dxa"/>
            </w:tcMar>
            <w:vAlign w:val="bottom"/>
          </w:tcPr>
          <w:p w14:paraId="49F9F167" w14:textId="75C418DE" w:rsidR="00171A6C" w:rsidRPr="00DC3D07" w:rsidRDefault="00171A6C" w:rsidP="00171A6C">
            <w:pPr>
              <w:jc w:val="right"/>
              <w:rPr>
                <w:color w:val="000000"/>
                <w:sz w:val="13"/>
                <w:szCs w:val="13"/>
              </w:rPr>
            </w:pPr>
            <w:r w:rsidRPr="00171A6C">
              <w:rPr>
                <w:color w:val="000000"/>
                <w:sz w:val="13"/>
                <w:szCs w:val="13"/>
              </w:rPr>
              <w:t>1,327</w:t>
            </w:r>
          </w:p>
        </w:tc>
      </w:tr>
      <w:tr w:rsidR="00171A6C" w:rsidRPr="006D5F74" w14:paraId="53128A5A" w14:textId="77777777" w:rsidTr="00AD396B">
        <w:trPr>
          <w:trHeight w:hRule="exact" w:val="160"/>
        </w:trPr>
        <w:tc>
          <w:tcPr>
            <w:tcW w:w="3240" w:type="dxa"/>
            <w:shd w:val="clear" w:color="auto" w:fill="auto"/>
            <w:noWrap/>
            <w:vAlign w:val="bottom"/>
            <w:hideMark/>
          </w:tcPr>
          <w:p w14:paraId="113C20B7" w14:textId="77777777" w:rsidR="00171A6C" w:rsidRPr="006D5F74" w:rsidRDefault="00171A6C" w:rsidP="00171A6C">
            <w:pPr>
              <w:ind w:firstLineChars="300" w:firstLine="390"/>
              <w:rPr>
                <w:b/>
                <w:bCs/>
                <w:sz w:val="13"/>
                <w:szCs w:val="13"/>
              </w:rPr>
            </w:pPr>
            <w:r w:rsidRPr="006D5F74">
              <w:rPr>
                <w:b/>
                <w:bCs/>
                <w:sz w:val="13"/>
                <w:szCs w:val="13"/>
              </w:rPr>
              <w:t>ii) Short term (&lt;1 year)</w:t>
            </w:r>
          </w:p>
        </w:tc>
        <w:tc>
          <w:tcPr>
            <w:tcW w:w="1170" w:type="dxa"/>
            <w:tcBorders>
              <w:top w:val="nil"/>
              <w:left w:val="nil"/>
              <w:bottom w:val="nil"/>
              <w:right w:val="nil"/>
            </w:tcBorders>
            <w:shd w:val="clear" w:color="auto" w:fill="auto"/>
            <w:vAlign w:val="bottom"/>
          </w:tcPr>
          <w:p w14:paraId="4ABFB9BD" w14:textId="0F1F0A61" w:rsidR="00171A6C" w:rsidRDefault="00171A6C" w:rsidP="00171A6C">
            <w:pPr>
              <w:jc w:val="right"/>
              <w:rPr>
                <w:b/>
                <w:bCs/>
                <w:color w:val="000000"/>
                <w:sz w:val="13"/>
                <w:szCs w:val="13"/>
              </w:rPr>
            </w:pPr>
            <w:r w:rsidRPr="00DC3D07">
              <w:rPr>
                <w:b/>
                <w:bCs/>
                <w:color w:val="000000"/>
                <w:sz w:val="13"/>
                <w:szCs w:val="13"/>
              </w:rPr>
              <w:t>915</w:t>
            </w:r>
          </w:p>
        </w:tc>
        <w:tc>
          <w:tcPr>
            <w:tcW w:w="1080" w:type="dxa"/>
            <w:tcBorders>
              <w:top w:val="nil"/>
              <w:left w:val="nil"/>
              <w:bottom w:val="nil"/>
              <w:right w:val="nil"/>
            </w:tcBorders>
            <w:shd w:val="clear" w:color="auto" w:fill="auto"/>
            <w:noWrap/>
            <w:tcMar>
              <w:left w:w="43" w:type="dxa"/>
              <w:right w:w="43" w:type="dxa"/>
            </w:tcMar>
            <w:vAlign w:val="bottom"/>
          </w:tcPr>
          <w:p w14:paraId="38455669" w14:textId="402013DC" w:rsidR="00171A6C" w:rsidRDefault="00171A6C" w:rsidP="00171A6C">
            <w:pPr>
              <w:jc w:val="right"/>
              <w:rPr>
                <w:b/>
                <w:bCs/>
                <w:color w:val="000000"/>
                <w:sz w:val="13"/>
                <w:szCs w:val="13"/>
              </w:rPr>
            </w:pPr>
            <w:r w:rsidRPr="00DC3D07">
              <w:rPr>
                <w:b/>
                <w:bCs/>
                <w:color w:val="000000"/>
                <w:sz w:val="13"/>
                <w:szCs w:val="13"/>
              </w:rPr>
              <w:t>833</w:t>
            </w:r>
          </w:p>
        </w:tc>
        <w:tc>
          <w:tcPr>
            <w:tcW w:w="810" w:type="dxa"/>
            <w:tcBorders>
              <w:top w:val="nil"/>
              <w:left w:val="nil"/>
              <w:bottom w:val="nil"/>
              <w:right w:val="nil"/>
            </w:tcBorders>
            <w:shd w:val="clear" w:color="auto" w:fill="auto"/>
            <w:noWrap/>
            <w:tcMar>
              <w:left w:w="43" w:type="dxa"/>
              <w:right w:w="43" w:type="dxa"/>
            </w:tcMar>
            <w:vAlign w:val="bottom"/>
          </w:tcPr>
          <w:p w14:paraId="5710D050" w14:textId="78E606B8" w:rsidR="00171A6C" w:rsidRDefault="00171A6C" w:rsidP="00171A6C">
            <w:pPr>
              <w:jc w:val="right"/>
              <w:rPr>
                <w:b/>
                <w:bCs/>
                <w:color w:val="000000"/>
                <w:sz w:val="13"/>
                <w:szCs w:val="13"/>
              </w:rPr>
            </w:pPr>
            <w:r w:rsidRPr="00DC3D07">
              <w:rPr>
                <w:b/>
                <w:bCs/>
                <w:color w:val="000000"/>
                <w:sz w:val="13"/>
                <w:szCs w:val="13"/>
              </w:rPr>
              <w:t>858</w:t>
            </w:r>
          </w:p>
        </w:tc>
        <w:tc>
          <w:tcPr>
            <w:tcW w:w="900" w:type="dxa"/>
            <w:tcBorders>
              <w:top w:val="nil"/>
              <w:left w:val="nil"/>
              <w:bottom w:val="nil"/>
              <w:right w:val="nil"/>
            </w:tcBorders>
            <w:shd w:val="clear" w:color="auto" w:fill="auto"/>
            <w:noWrap/>
            <w:tcMar>
              <w:left w:w="43" w:type="dxa"/>
              <w:right w:w="43" w:type="dxa"/>
            </w:tcMar>
            <w:vAlign w:val="bottom"/>
          </w:tcPr>
          <w:p w14:paraId="3B14628E" w14:textId="380876B6" w:rsidR="00171A6C" w:rsidRDefault="00171A6C" w:rsidP="00171A6C">
            <w:pPr>
              <w:jc w:val="right"/>
              <w:rPr>
                <w:b/>
                <w:bCs/>
                <w:color w:val="000000"/>
                <w:sz w:val="13"/>
                <w:szCs w:val="13"/>
              </w:rPr>
            </w:pPr>
            <w:r w:rsidRPr="00DC3D07">
              <w:rPr>
                <w:b/>
                <w:bCs/>
                <w:color w:val="000000"/>
                <w:sz w:val="13"/>
                <w:szCs w:val="13"/>
              </w:rPr>
              <w:t>1,289</w:t>
            </w:r>
          </w:p>
        </w:tc>
        <w:tc>
          <w:tcPr>
            <w:tcW w:w="1080" w:type="dxa"/>
            <w:tcBorders>
              <w:top w:val="nil"/>
              <w:left w:val="nil"/>
              <w:bottom w:val="nil"/>
              <w:right w:val="nil"/>
            </w:tcBorders>
            <w:shd w:val="clear" w:color="auto" w:fill="auto"/>
            <w:noWrap/>
            <w:tcMar>
              <w:left w:w="43" w:type="dxa"/>
              <w:right w:w="43" w:type="dxa"/>
            </w:tcMar>
            <w:vAlign w:val="bottom"/>
          </w:tcPr>
          <w:p w14:paraId="1815C518" w14:textId="325B719F" w:rsidR="00171A6C" w:rsidRPr="00DC3D07" w:rsidRDefault="00171A6C" w:rsidP="00171A6C">
            <w:pPr>
              <w:jc w:val="right"/>
              <w:rPr>
                <w:b/>
                <w:bCs/>
                <w:color w:val="000000"/>
                <w:sz w:val="13"/>
                <w:szCs w:val="13"/>
              </w:rPr>
            </w:pPr>
            <w:r w:rsidRPr="00DC3D07">
              <w:rPr>
                <w:b/>
                <w:bCs/>
                <w:color w:val="000000"/>
                <w:sz w:val="13"/>
                <w:szCs w:val="13"/>
              </w:rPr>
              <w:t>1,277</w:t>
            </w:r>
          </w:p>
        </w:tc>
        <w:tc>
          <w:tcPr>
            <w:tcW w:w="1260" w:type="dxa"/>
            <w:tcBorders>
              <w:top w:val="nil"/>
              <w:left w:val="nil"/>
              <w:bottom w:val="nil"/>
              <w:right w:val="nil"/>
            </w:tcBorders>
            <w:shd w:val="clear" w:color="auto" w:fill="auto"/>
            <w:noWrap/>
            <w:tcMar>
              <w:left w:w="43" w:type="dxa"/>
              <w:right w:w="43" w:type="dxa"/>
            </w:tcMar>
            <w:vAlign w:val="bottom"/>
          </w:tcPr>
          <w:p w14:paraId="1636E597" w14:textId="7EFAF4C1" w:rsidR="00171A6C" w:rsidRPr="00171A6C" w:rsidRDefault="00171A6C" w:rsidP="00171A6C">
            <w:pPr>
              <w:jc w:val="right"/>
              <w:rPr>
                <w:b/>
                <w:bCs/>
                <w:color w:val="000000"/>
                <w:sz w:val="13"/>
                <w:szCs w:val="13"/>
              </w:rPr>
            </w:pPr>
            <w:r w:rsidRPr="00171A6C">
              <w:rPr>
                <w:b/>
                <w:bCs/>
                <w:color w:val="000000"/>
                <w:sz w:val="13"/>
                <w:szCs w:val="13"/>
              </w:rPr>
              <w:t>1,431</w:t>
            </w:r>
          </w:p>
        </w:tc>
      </w:tr>
      <w:tr w:rsidR="00171A6C" w:rsidRPr="006D5F74" w14:paraId="4153E53A" w14:textId="77777777" w:rsidTr="00AD396B">
        <w:trPr>
          <w:trHeight w:hRule="exact" w:val="160"/>
        </w:trPr>
        <w:tc>
          <w:tcPr>
            <w:tcW w:w="3240" w:type="dxa"/>
            <w:shd w:val="clear" w:color="auto" w:fill="auto"/>
            <w:noWrap/>
            <w:vAlign w:val="bottom"/>
            <w:hideMark/>
          </w:tcPr>
          <w:p w14:paraId="095276E4" w14:textId="77777777" w:rsidR="00171A6C" w:rsidRPr="006D5F74" w:rsidRDefault="00171A6C" w:rsidP="00171A6C">
            <w:pPr>
              <w:ind w:firstLineChars="400" w:firstLine="520"/>
              <w:rPr>
                <w:sz w:val="13"/>
                <w:szCs w:val="13"/>
              </w:rPr>
            </w:pPr>
            <w:r w:rsidRPr="006D5F74">
              <w:rPr>
                <w:sz w:val="13"/>
                <w:szCs w:val="13"/>
              </w:rPr>
              <w:t xml:space="preserve">  Multilateral</w:t>
            </w:r>
            <w:r>
              <w:rPr>
                <w:sz w:val="13"/>
                <w:szCs w:val="13"/>
              </w:rPr>
              <w:t>*</w:t>
            </w:r>
          </w:p>
        </w:tc>
        <w:tc>
          <w:tcPr>
            <w:tcW w:w="1170" w:type="dxa"/>
            <w:tcBorders>
              <w:top w:val="nil"/>
              <w:left w:val="nil"/>
              <w:bottom w:val="nil"/>
              <w:right w:val="nil"/>
            </w:tcBorders>
            <w:shd w:val="clear" w:color="auto" w:fill="auto"/>
            <w:vAlign w:val="bottom"/>
          </w:tcPr>
          <w:p w14:paraId="3BA7B44A" w14:textId="419D374D" w:rsidR="00171A6C" w:rsidRDefault="00171A6C" w:rsidP="00171A6C">
            <w:pPr>
              <w:jc w:val="right"/>
              <w:rPr>
                <w:color w:val="000000"/>
                <w:sz w:val="13"/>
                <w:szCs w:val="13"/>
              </w:rPr>
            </w:pPr>
            <w:r w:rsidRPr="00DC3D07">
              <w:rPr>
                <w:color w:val="000000"/>
                <w:sz w:val="13"/>
                <w:szCs w:val="13"/>
              </w:rPr>
              <w:t>575</w:t>
            </w:r>
          </w:p>
        </w:tc>
        <w:tc>
          <w:tcPr>
            <w:tcW w:w="1080" w:type="dxa"/>
            <w:tcBorders>
              <w:top w:val="nil"/>
              <w:left w:val="nil"/>
              <w:bottom w:val="nil"/>
              <w:right w:val="nil"/>
            </w:tcBorders>
            <w:shd w:val="clear" w:color="auto" w:fill="auto"/>
            <w:noWrap/>
            <w:tcMar>
              <w:left w:w="43" w:type="dxa"/>
              <w:right w:w="43" w:type="dxa"/>
            </w:tcMar>
            <w:vAlign w:val="bottom"/>
          </w:tcPr>
          <w:p w14:paraId="2BBC3BD9" w14:textId="328B4ECD" w:rsidR="00171A6C" w:rsidRDefault="00171A6C" w:rsidP="00171A6C">
            <w:pPr>
              <w:jc w:val="right"/>
              <w:rPr>
                <w:color w:val="000000"/>
                <w:sz w:val="13"/>
                <w:szCs w:val="13"/>
              </w:rPr>
            </w:pPr>
            <w:r w:rsidRPr="00DC3D07">
              <w:rPr>
                <w:color w:val="000000"/>
                <w:sz w:val="13"/>
                <w:szCs w:val="13"/>
              </w:rPr>
              <w:t>451</w:t>
            </w:r>
          </w:p>
        </w:tc>
        <w:tc>
          <w:tcPr>
            <w:tcW w:w="810" w:type="dxa"/>
            <w:tcBorders>
              <w:top w:val="nil"/>
              <w:left w:val="nil"/>
              <w:bottom w:val="nil"/>
              <w:right w:val="nil"/>
            </w:tcBorders>
            <w:shd w:val="clear" w:color="auto" w:fill="auto"/>
            <w:noWrap/>
            <w:tcMar>
              <w:left w:w="43" w:type="dxa"/>
              <w:right w:w="43" w:type="dxa"/>
            </w:tcMar>
            <w:vAlign w:val="bottom"/>
          </w:tcPr>
          <w:p w14:paraId="6F50B9D0" w14:textId="2BA615B4" w:rsidR="00171A6C" w:rsidRDefault="00171A6C" w:rsidP="00171A6C">
            <w:pPr>
              <w:jc w:val="right"/>
              <w:rPr>
                <w:color w:val="000000"/>
                <w:sz w:val="13"/>
                <w:szCs w:val="13"/>
              </w:rPr>
            </w:pPr>
            <w:r w:rsidRPr="00DC3D07">
              <w:rPr>
                <w:color w:val="000000"/>
                <w:sz w:val="13"/>
                <w:szCs w:val="13"/>
              </w:rPr>
              <w:t>506</w:t>
            </w:r>
          </w:p>
        </w:tc>
        <w:tc>
          <w:tcPr>
            <w:tcW w:w="900" w:type="dxa"/>
            <w:tcBorders>
              <w:top w:val="nil"/>
              <w:left w:val="nil"/>
              <w:bottom w:val="nil"/>
              <w:right w:val="nil"/>
            </w:tcBorders>
            <w:shd w:val="clear" w:color="auto" w:fill="auto"/>
            <w:noWrap/>
            <w:tcMar>
              <w:left w:w="43" w:type="dxa"/>
              <w:right w:w="43" w:type="dxa"/>
            </w:tcMar>
            <w:vAlign w:val="bottom"/>
          </w:tcPr>
          <w:p w14:paraId="06F5536E" w14:textId="6AC4C6C8" w:rsidR="00171A6C" w:rsidRDefault="00171A6C" w:rsidP="00171A6C">
            <w:pPr>
              <w:jc w:val="right"/>
              <w:rPr>
                <w:color w:val="000000"/>
                <w:sz w:val="13"/>
                <w:szCs w:val="13"/>
              </w:rPr>
            </w:pPr>
            <w:r w:rsidRPr="00DC3D07">
              <w:rPr>
                <w:color w:val="000000"/>
                <w:sz w:val="13"/>
                <w:szCs w:val="13"/>
              </w:rPr>
              <w:t>979</w:t>
            </w:r>
          </w:p>
        </w:tc>
        <w:tc>
          <w:tcPr>
            <w:tcW w:w="1080" w:type="dxa"/>
            <w:tcBorders>
              <w:top w:val="nil"/>
              <w:left w:val="nil"/>
              <w:bottom w:val="nil"/>
              <w:right w:val="nil"/>
            </w:tcBorders>
            <w:shd w:val="clear" w:color="auto" w:fill="auto"/>
            <w:noWrap/>
            <w:tcMar>
              <w:left w:w="43" w:type="dxa"/>
              <w:right w:w="43" w:type="dxa"/>
            </w:tcMar>
            <w:vAlign w:val="bottom"/>
          </w:tcPr>
          <w:p w14:paraId="0C8E67F9" w14:textId="2EB1DE65" w:rsidR="00171A6C" w:rsidRPr="00DC3D07" w:rsidRDefault="00171A6C" w:rsidP="00171A6C">
            <w:pPr>
              <w:jc w:val="right"/>
              <w:rPr>
                <w:color w:val="000000"/>
                <w:sz w:val="13"/>
                <w:szCs w:val="13"/>
              </w:rPr>
            </w:pPr>
            <w:r w:rsidRPr="00DC3D07">
              <w:rPr>
                <w:color w:val="000000"/>
                <w:sz w:val="13"/>
                <w:szCs w:val="13"/>
              </w:rPr>
              <w:t>1,067</w:t>
            </w:r>
          </w:p>
        </w:tc>
        <w:tc>
          <w:tcPr>
            <w:tcW w:w="1260" w:type="dxa"/>
            <w:tcBorders>
              <w:top w:val="nil"/>
              <w:left w:val="nil"/>
              <w:bottom w:val="nil"/>
              <w:right w:val="nil"/>
            </w:tcBorders>
            <w:shd w:val="clear" w:color="auto" w:fill="auto"/>
            <w:noWrap/>
            <w:tcMar>
              <w:left w:w="43" w:type="dxa"/>
              <w:right w:w="43" w:type="dxa"/>
            </w:tcMar>
            <w:vAlign w:val="bottom"/>
          </w:tcPr>
          <w:p w14:paraId="4E377A19" w14:textId="7C8C96E8" w:rsidR="00171A6C" w:rsidRPr="00171A6C" w:rsidRDefault="00171A6C" w:rsidP="00171A6C">
            <w:pPr>
              <w:jc w:val="right"/>
              <w:rPr>
                <w:color w:val="000000"/>
                <w:sz w:val="13"/>
                <w:szCs w:val="13"/>
              </w:rPr>
            </w:pPr>
            <w:r w:rsidRPr="00171A6C">
              <w:rPr>
                <w:color w:val="000000"/>
                <w:sz w:val="13"/>
                <w:szCs w:val="13"/>
              </w:rPr>
              <w:t>1,301</w:t>
            </w:r>
          </w:p>
        </w:tc>
      </w:tr>
      <w:tr w:rsidR="00171A6C" w:rsidRPr="006D5F74" w14:paraId="56806A36" w14:textId="77777777" w:rsidTr="00AD396B">
        <w:trPr>
          <w:trHeight w:hRule="exact" w:val="160"/>
        </w:trPr>
        <w:tc>
          <w:tcPr>
            <w:tcW w:w="3240" w:type="dxa"/>
            <w:shd w:val="clear" w:color="auto" w:fill="auto"/>
            <w:noWrap/>
            <w:vAlign w:val="bottom"/>
            <w:hideMark/>
          </w:tcPr>
          <w:p w14:paraId="4A8DBB3C" w14:textId="77777777" w:rsidR="00171A6C" w:rsidRPr="006D5F74" w:rsidRDefault="00171A6C" w:rsidP="00171A6C">
            <w:pPr>
              <w:ind w:firstLineChars="400" w:firstLine="520"/>
              <w:rPr>
                <w:sz w:val="13"/>
                <w:szCs w:val="13"/>
              </w:rPr>
            </w:pPr>
            <w:r w:rsidRPr="006D5F74">
              <w:rPr>
                <w:sz w:val="13"/>
                <w:szCs w:val="13"/>
              </w:rPr>
              <w:t xml:space="preserve">  Local Currency Securities (</w:t>
            </w:r>
            <w:proofErr w:type="spellStart"/>
            <w:r w:rsidRPr="006D5F74">
              <w:rPr>
                <w:sz w:val="13"/>
                <w:szCs w:val="13"/>
              </w:rPr>
              <w:t>TBills</w:t>
            </w:r>
            <w:proofErr w:type="spellEnd"/>
            <w:r w:rsidRPr="006D5F74">
              <w:rPr>
                <w:sz w:val="13"/>
                <w:szCs w:val="13"/>
              </w:rPr>
              <w:t>)</w:t>
            </w:r>
          </w:p>
        </w:tc>
        <w:tc>
          <w:tcPr>
            <w:tcW w:w="1170" w:type="dxa"/>
            <w:tcBorders>
              <w:top w:val="nil"/>
              <w:left w:val="nil"/>
              <w:bottom w:val="nil"/>
              <w:right w:val="nil"/>
            </w:tcBorders>
            <w:shd w:val="clear" w:color="auto" w:fill="auto"/>
            <w:vAlign w:val="bottom"/>
          </w:tcPr>
          <w:p w14:paraId="3A54CC7B" w14:textId="36D9BD3F" w:rsidR="00171A6C" w:rsidRDefault="00171A6C" w:rsidP="00171A6C">
            <w:pPr>
              <w:jc w:val="right"/>
              <w:rPr>
                <w:color w:val="000000"/>
                <w:sz w:val="13"/>
                <w:szCs w:val="13"/>
              </w:rPr>
            </w:pPr>
            <w:r w:rsidRPr="00DC3D07">
              <w:rPr>
                <w:color w:val="000000"/>
                <w:sz w:val="13"/>
                <w:szCs w:val="13"/>
              </w:rPr>
              <w:t>340</w:t>
            </w:r>
          </w:p>
        </w:tc>
        <w:tc>
          <w:tcPr>
            <w:tcW w:w="1080" w:type="dxa"/>
            <w:tcBorders>
              <w:top w:val="nil"/>
              <w:left w:val="nil"/>
              <w:bottom w:val="nil"/>
              <w:right w:val="nil"/>
            </w:tcBorders>
            <w:shd w:val="clear" w:color="auto" w:fill="auto"/>
            <w:noWrap/>
            <w:tcMar>
              <w:left w:w="43" w:type="dxa"/>
              <w:right w:w="43" w:type="dxa"/>
            </w:tcMar>
            <w:vAlign w:val="bottom"/>
          </w:tcPr>
          <w:p w14:paraId="623562CC" w14:textId="12635EC9" w:rsidR="00171A6C" w:rsidRDefault="00171A6C" w:rsidP="00171A6C">
            <w:pPr>
              <w:jc w:val="right"/>
              <w:rPr>
                <w:color w:val="000000"/>
                <w:sz w:val="13"/>
                <w:szCs w:val="13"/>
              </w:rPr>
            </w:pPr>
            <w:r w:rsidRPr="00DC3D07">
              <w:rPr>
                <w:color w:val="000000"/>
                <w:sz w:val="13"/>
                <w:szCs w:val="13"/>
              </w:rPr>
              <w:t>382</w:t>
            </w:r>
          </w:p>
        </w:tc>
        <w:tc>
          <w:tcPr>
            <w:tcW w:w="810" w:type="dxa"/>
            <w:tcBorders>
              <w:top w:val="nil"/>
              <w:left w:val="nil"/>
              <w:bottom w:val="nil"/>
              <w:right w:val="nil"/>
            </w:tcBorders>
            <w:shd w:val="clear" w:color="auto" w:fill="auto"/>
            <w:noWrap/>
            <w:tcMar>
              <w:left w:w="43" w:type="dxa"/>
              <w:right w:w="43" w:type="dxa"/>
            </w:tcMar>
            <w:vAlign w:val="bottom"/>
          </w:tcPr>
          <w:p w14:paraId="351C1D54" w14:textId="4344F1CF" w:rsidR="00171A6C" w:rsidRDefault="00171A6C" w:rsidP="00171A6C">
            <w:pPr>
              <w:jc w:val="right"/>
              <w:rPr>
                <w:color w:val="000000"/>
                <w:sz w:val="13"/>
                <w:szCs w:val="13"/>
              </w:rPr>
            </w:pPr>
            <w:r w:rsidRPr="00DC3D07">
              <w:rPr>
                <w:color w:val="000000"/>
                <w:sz w:val="13"/>
                <w:szCs w:val="13"/>
              </w:rPr>
              <w:t>352</w:t>
            </w:r>
          </w:p>
        </w:tc>
        <w:tc>
          <w:tcPr>
            <w:tcW w:w="900" w:type="dxa"/>
            <w:tcBorders>
              <w:top w:val="nil"/>
              <w:left w:val="nil"/>
              <w:bottom w:val="nil"/>
              <w:right w:val="nil"/>
            </w:tcBorders>
            <w:shd w:val="clear" w:color="auto" w:fill="auto"/>
            <w:noWrap/>
            <w:tcMar>
              <w:left w:w="43" w:type="dxa"/>
              <w:right w:w="43" w:type="dxa"/>
            </w:tcMar>
            <w:vAlign w:val="bottom"/>
          </w:tcPr>
          <w:p w14:paraId="129DE49A" w14:textId="03154E16" w:rsidR="00171A6C" w:rsidRDefault="00171A6C" w:rsidP="00171A6C">
            <w:pPr>
              <w:jc w:val="right"/>
              <w:rPr>
                <w:color w:val="000000"/>
                <w:sz w:val="13"/>
                <w:szCs w:val="13"/>
              </w:rPr>
            </w:pPr>
            <w:r w:rsidRPr="00DC3D07">
              <w:rPr>
                <w:color w:val="000000"/>
                <w:sz w:val="13"/>
                <w:szCs w:val="13"/>
              </w:rPr>
              <w:t>311</w:t>
            </w:r>
          </w:p>
        </w:tc>
        <w:tc>
          <w:tcPr>
            <w:tcW w:w="1080" w:type="dxa"/>
            <w:tcBorders>
              <w:top w:val="nil"/>
              <w:left w:val="nil"/>
              <w:bottom w:val="nil"/>
              <w:right w:val="nil"/>
            </w:tcBorders>
            <w:shd w:val="clear" w:color="auto" w:fill="auto"/>
            <w:noWrap/>
            <w:tcMar>
              <w:left w:w="43" w:type="dxa"/>
              <w:right w:w="43" w:type="dxa"/>
            </w:tcMar>
            <w:vAlign w:val="bottom"/>
          </w:tcPr>
          <w:p w14:paraId="4E57AD8E" w14:textId="25FC4695" w:rsidR="00171A6C" w:rsidRPr="00DC3D07" w:rsidRDefault="00171A6C" w:rsidP="00171A6C">
            <w:pPr>
              <w:jc w:val="right"/>
              <w:rPr>
                <w:color w:val="000000"/>
                <w:sz w:val="13"/>
                <w:szCs w:val="13"/>
              </w:rPr>
            </w:pPr>
            <w:r w:rsidRPr="00DC3D07">
              <w:rPr>
                <w:color w:val="000000"/>
                <w:sz w:val="13"/>
                <w:szCs w:val="13"/>
              </w:rPr>
              <w:t>210</w:t>
            </w:r>
          </w:p>
        </w:tc>
        <w:tc>
          <w:tcPr>
            <w:tcW w:w="1260" w:type="dxa"/>
            <w:tcBorders>
              <w:top w:val="nil"/>
              <w:left w:val="nil"/>
              <w:bottom w:val="nil"/>
              <w:right w:val="nil"/>
            </w:tcBorders>
            <w:shd w:val="clear" w:color="auto" w:fill="auto"/>
            <w:noWrap/>
            <w:tcMar>
              <w:left w:w="43" w:type="dxa"/>
              <w:right w:w="43" w:type="dxa"/>
            </w:tcMar>
            <w:vAlign w:val="bottom"/>
          </w:tcPr>
          <w:p w14:paraId="14A9F09D" w14:textId="388639CB" w:rsidR="00171A6C" w:rsidRPr="00171A6C" w:rsidRDefault="00171A6C" w:rsidP="00171A6C">
            <w:pPr>
              <w:jc w:val="right"/>
              <w:rPr>
                <w:color w:val="000000"/>
                <w:sz w:val="13"/>
                <w:szCs w:val="13"/>
              </w:rPr>
            </w:pPr>
            <w:r w:rsidRPr="00171A6C">
              <w:rPr>
                <w:color w:val="000000"/>
                <w:sz w:val="13"/>
                <w:szCs w:val="13"/>
              </w:rPr>
              <w:t>130</w:t>
            </w:r>
          </w:p>
        </w:tc>
      </w:tr>
      <w:tr w:rsidR="00171A6C" w:rsidRPr="006D5F74" w14:paraId="31C3B19F" w14:textId="77777777" w:rsidTr="00AD396B">
        <w:trPr>
          <w:trHeight w:hRule="exact" w:val="160"/>
        </w:trPr>
        <w:tc>
          <w:tcPr>
            <w:tcW w:w="3240" w:type="dxa"/>
            <w:shd w:val="clear" w:color="auto" w:fill="auto"/>
            <w:noWrap/>
            <w:vAlign w:val="bottom"/>
            <w:hideMark/>
          </w:tcPr>
          <w:p w14:paraId="177775C8" w14:textId="77777777" w:rsidR="00171A6C" w:rsidRPr="006D5F74" w:rsidRDefault="00171A6C" w:rsidP="00171A6C">
            <w:pPr>
              <w:ind w:firstLineChars="400" w:firstLine="520"/>
              <w:rPr>
                <w:sz w:val="13"/>
                <w:szCs w:val="13"/>
              </w:rPr>
            </w:pPr>
            <w:r w:rsidRPr="006D5F74">
              <w:rPr>
                <w:sz w:val="13"/>
                <w:szCs w:val="13"/>
              </w:rPr>
              <w:t xml:space="preserve">  Commercial loans/credits</w:t>
            </w:r>
          </w:p>
        </w:tc>
        <w:tc>
          <w:tcPr>
            <w:tcW w:w="1170" w:type="dxa"/>
            <w:tcBorders>
              <w:top w:val="nil"/>
              <w:left w:val="nil"/>
              <w:bottom w:val="nil"/>
              <w:right w:val="nil"/>
            </w:tcBorders>
            <w:shd w:val="clear" w:color="auto" w:fill="auto"/>
            <w:vAlign w:val="bottom"/>
          </w:tcPr>
          <w:p w14:paraId="5CEE3D2A" w14:textId="7B29391E" w:rsidR="00171A6C" w:rsidRDefault="00171A6C" w:rsidP="00171A6C">
            <w:pPr>
              <w:jc w:val="right"/>
              <w:rPr>
                <w:color w:val="000000"/>
                <w:sz w:val="13"/>
                <w:szCs w:val="13"/>
              </w:rPr>
            </w:pPr>
            <w:r w:rsidRPr="00DC3D07">
              <w:rPr>
                <w:color w:val="000000"/>
                <w:sz w:val="13"/>
                <w:szCs w:val="13"/>
              </w:rPr>
              <w:t xml:space="preserve">                  -   </w:t>
            </w:r>
          </w:p>
        </w:tc>
        <w:tc>
          <w:tcPr>
            <w:tcW w:w="1080" w:type="dxa"/>
            <w:tcBorders>
              <w:top w:val="nil"/>
              <w:left w:val="nil"/>
              <w:bottom w:val="nil"/>
              <w:right w:val="nil"/>
            </w:tcBorders>
            <w:shd w:val="clear" w:color="auto" w:fill="auto"/>
            <w:noWrap/>
            <w:tcMar>
              <w:left w:w="43" w:type="dxa"/>
              <w:right w:w="43" w:type="dxa"/>
            </w:tcMar>
            <w:vAlign w:val="bottom"/>
          </w:tcPr>
          <w:p w14:paraId="3AAD6759" w14:textId="32374116" w:rsidR="00171A6C" w:rsidRDefault="00171A6C" w:rsidP="00171A6C">
            <w:pPr>
              <w:jc w:val="right"/>
              <w:rPr>
                <w:color w:val="000000"/>
                <w:sz w:val="13"/>
                <w:szCs w:val="13"/>
              </w:rPr>
            </w:pPr>
            <w:r w:rsidRPr="00DC3D07">
              <w:rPr>
                <w:color w:val="000000"/>
                <w:sz w:val="13"/>
                <w:szCs w:val="13"/>
              </w:rPr>
              <w:t xml:space="preserve">                  -   </w:t>
            </w:r>
          </w:p>
        </w:tc>
        <w:tc>
          <w:tcPr>
            <w:tcW w:w="810" w:type="dxa"/>
            <w:tcBorders>
              <w:top w:val="nil"/>
              <w:left w:val="nil"/>
              <w:bottom w:val="nil"/>
              <w:right w:val="nil"/>
            </w:tcBorders>
            <w:shd w:val="clear" w:color="auto" w:fill="auto"/>
            <w:noWrap/>
            <w:tcMar>
              <w:left w:w="43" w:type="dxa"/>
              <w:right w:w="43" w:type="dxa"/>
            </w:tcMar>
            <w:vAlign w:val="bottom"/>
          </w:tcPr>
          <w:p w14:paraId="29629B2C" w14:textId="0DFB2AA4" w:rsidR="00171A6C" w:rsidRDefault="00171A6C" w:rsidP="00171A6C">
            <w:pPr>
              <w:jc w:val="right"/>
              <w:rPr>
                <w:color w:val="000000"/>
                <w:sz w:val="13"/>
                <w:szCs w:val="13"/>
              </w:rPr>
            </w:pPr>
            <w:r w:rsidRPr="00DC3D07">
              <w:rPr>
                <w:color w:val="000000"/>
                <w:sz w:val="13"/>
                <w:szCs w:val="13"/>
              </w:rPr>
              <w:t xml:space="preserve">                  -   </w:t>
            </w:r>
          </w:p>
        </w:tc>
        <w:tc>
          <w:tcPr>
            <w:tcW w:w="900" w:type="dxa"/>
            <w:tcBorders>
              <w:top w:val="nil"/>
              <w:left w:val="nil"/>
              <w:bottom w:val="nil"/>
              <w:right w:val="nil"/>
            </w:tcBorders>
            <w:shd w:val="clear" w:color="auto" w:fill="auto"/>
            <w:noWrap/>
            <w:tcMar>
              <w:left w:w="43" w:type="dxa"/>
              <w:right w:w="43" w:type="dxa"/>
            </w:tcMar>
            <w:vAlign w:val="bottom"/>
          </w:tcPr>
          <w:p w14:paraId="46E7B8A8" w14:textId="3C7C853A" w:rsidR="00171A6C" w:rsidRDefault="00171A6C" w:rsidP="00171A6C">
            <w:pPr>
              <w:jc w:val="right"/>
              <w:rPr>
                <w:color w:val="000000"/>
                <w:sz w:val="13"/>
                <w:szCs w:val="13"/>
              </w:rPr>
            </w:pPr>
            <w:r w:rsidRPr="00DC3D07">
              <w:rPr>
                <w:color w:val="000000"/>
                <w:sz w:val="13"/>
                <w:szCs w:val="13"/>
              </w:rPr>
              <w:t xml:space="preserve">                  -   </w:t>
            </w:r>
          </w:p>
        </w:tc>
        <w:tc>
          <w:tcPr>
            <w:tcW w:w="1080" w:type="dxa"/>
            <w:tcBorders>
              <w:top w:val="nil"/>
              <w:left w:val="nil"/>
              <w:bottom w:val="nil"/>
              <w:right w:val="nil"/>
            </w:tcBorders>
            <w:shd w:val="clear" w:color="auto" w:fill="auto"/>
            <w:noWrap/>
            <w:tcMar>
              <w:left w:w="43" w:type="dxa"/>
              <w:right w:w="43" w:type="dxa"/>
            </w:tcMar>
            <w:vAlign w:val="bottom"/>
          </w:tcPr>
          <w:p w14:paraId="42A3DE6C" w14:textId="4A6BD737" w:rsidR="00171A6C" w:rsidRPr="00DC3D07" w:rsidRDefault="00171A6C" w:rsidP="00171A6C">
            <w:pPr>
              <w:jc w:val="right"/>
              <w:rPr>
                <w:color w:val="000000"/>
                <w:sz w:val="13"/>
                <w:szCs w:val="13"/>
              </w:rPr>
            </w:pPr>
            <w:r w:rsidRPr="00DC3D07">
              <w:rPr>
                <w:color w:val="000000"/>
                <w:sz w:val="13"/>
                <w:szCs w:val="13"/>
              </w:rPr>
              <w:t xml:space="preserve">                  -   </w:t>
            </w:r>
          </w:p>
        </w:tc>
        <w:tc>
          <w:tcPr>
            <w:tcW w:w="1260" w:type="dxa"/>
            <w:tcBorders>
              <w:top w:val="nil"/>
              <w:left w:val="nil"/>
              <w:bottom w:val="nil"/>
              <w:right w:val="nil"/>
            </w:tcBorders>
            <w:shd w:val="clear" w:color="auto" w:fill="auto"/>
            <w:noWrap/>
            <w:tcMar>
              <w:left w:w="43" w:type="dxa"/>
              <w:right w:w="43" w:type="dxa"/>
            </w:tcMar>
            <w:vAlign w:val="bottom"/>
          </w:tcPr>
          <w:p w14:paraId="2398A376" w14:textId="1063EFCC" w:rsidR="00171A6C" w:rsidRPr="00171A6C" w:rsidRDefault="00171A6C" w:rsidP="00171A6C">
            <w:pPr>
              <w:jc w:val="right"/>
              <w:rPr>
                <w:color w:val="000000"/>
                <w:sz w:val="13"/>
                <w:szCs w:val="13"/>
              </w:rPr>
            </w:pPr>
            <w:r w:rsidRPr="00171A6C">
              <w:rPr>
                <w:color w:val="000000"/>
                <w:sz w:val="13"/>
                <w:szCs w:val="13"/>
              </w:rPr>
              <w:t xml:space="preserve">                      -   </w:t>
            </w:r>
          </w:p>
        </w:tc>
      </w:tr>
      <w:tr w:rsidR="00171A6C" w:rsidRPr="006D5F74" w14:paraId="7365E367" w14:textId="77777777" w:rsidTr="00AD396B">
        <w:trPr>
          <w:trHeight w:hRule="exact" w:val="160"/>
        </w:trPr>
        <w:tc>
          <w:tcPr>
            <w:tcW w:w="3240" w:type="dxa"/>
            <w:shd w:val="clear" w:color="auto" w:fill="auto"/>
            <w:noWrap/>
            <w:vAlign w:val="bottom"/>
            <w:hideMark/>
          </w:tcPr>
          <w:p w14:paraId="3B81ECBD" w14:textId="77777777" w:rsidR="00171A6C" w:rsidRPr="006D5F74" w:rsidRDefault="00171A6C" w:rsidP="00171A6C">
            <w:pPr>
              <w:ind w:firstLineChars="100" w:firstLine="130"/>
              <w:rPr>
                <w:b/>
                <w:bCs/>
                <w:sz w:val="13"/>
                <w:szCs w:val="13"/>
              </w:rPr>
            </w:pPr>
            <w:r w:rsidRPr="006D5F74">
              <w:rPr>
                <w:b/>
                <w:bCs/>
                <w:sz w:val="13"/>
                <w:szCs w:val="13"/>
              </w:rPr>
              <w:t>2. From IMF</w:t>
            </w:r>
          </w:p>
        </w:tc>
        <w:tc>
          <w:tcPr>
            <w:tcW w:w="1170" w:type="dxa"/>
            <w:tcBorders>
              <w:top w:val="nil"/>
              <w:left w:val="nil"/>
              <w:bottom w:val="nil"/>
              <w:right w:val="nil"/>
            </w:tcBorders>
            <w:shd w:val="clear" w:color="auto" w:fill="auto"/>
            <w:vAlign w:val="bottom"/>
          </w:tcPr>
          <w:p w14:paraId="0263EF8C" w14:textId="00BF7734" w:rsidR="00171A6C" w:rsidRDefault="00171A6C" w:rsidP="00171A6C">
            <w:pPr>
              <w:jc w:val="right"/>
              <w:rPr>
                <w:b/>
                <w:bCs/>
                <w:color w:val="000000"/>
                <w:sz w:val="13"/>
                <w:szCs w:val="13"/>
              </w:rPr>
            </w:pPr>
            <w:r w:rsidRPr="00DC3D07">
              <w:rPr>
                <w:b/>
                <w:bCs/>
                <w:color w:val="000000"/>
                <w:sz w:val="13"/>
                <w:szCs w:val="13"/>
              </w:rPr>
              <w:t>7,479</w:t>
            </w:r>
          </w:p>
        </w:tc>
        <w:tc>
          <w:tcPr>
            <w:tcW w:w="1080" w:type="dxa"/>
            <w:tcBorders>
              <w:top w:val="nil"/>
              <w:left w:val="nil"/>
              <w:bottom w:val="nil"/>
              <w:right w:val="nil"/>
            </w:tcBorders>
            <w:shd w:val="clear" w:color="auto" w:fill="auto"/>
            <w:noWrap/>
            <w:tcMar>
              <w:left w:w="43" w:type="dxa"/>
              <w:right w:w="43" w:type="dxa"/>
            </w:tcMar>
            <w:vAlign w:val="bottom"/>
          </w:tcPr>
          <w:p w14:paraId="4EE97C04" w14:textId="36CEF88E" w:rsidR="00171A6C" w:rsidRDefault="00171A6C" w:rsidP="00171A6C">
            <w:pPr>
              <w:jc w:val="right"/>
              <w:rPr>
                <w:b/>
                <w:bCs/>
                <w:color w:val="000000"/>
                <w:sz w:val="13"/>
                <w:szCs w:val="13"/>
              </w:rPr>
            </w:pPr>
            <w:r w:rsidRPr="00DC3D07">
              <w:rPr>
                <w:b/>
                <w:bCs/>
                <w:color w:val="000000"/>
                <w:sz w:val="13"/>
                <w:szCs w:val="13"/>
              </w:rPr>
              <w:t>7,634</w:t>
            </w:r>
          </w:p>
        </w:tc>
        <w:tc>
          <w:tcPr>
            <w:tcW w:w="810" w:type="dxa"/>
            <w:tcBorders>
              <w:top w:val="nil"/>
              <w:left w:val="nil"/>
              <w:bottom w:val="nil"/>
              <w:right w:val="nil"/>
            </w:tcBorders>
            <w:shd w:val="clear" w:color="auto" w:fill="auto"/>
            <w:noWrap/>
            <w:tcMar>
              <w:left w:w="43" w:type="dxa"/>
              <w:right w:w="43" w:type="dxa"/>
            </w:tcMar>
            <w:vAlign w:val="bottom"/>
          </w:tcPr>
          <w:p w14:paraId="6E477B19" w14:textId="63866D57" w:rsidR="00171A6C" w:rsidRDefault="00171A6C" w:rsidP="00171A6C">
            <w:pPr>
              <w:jc w:val="right"/>
              <w:rPr>
                <w:b/>
                <w:bCs/>
                <w:color w:val="000000"/>
                <w:sz w:val="13"/>
                <w:szCs w:val="13"/>
              </w:rPr>
            </w:pPr>
            <w:r w:rsidRPr="00DC3D07">
              <w:rPr>
                <w:b/>
                <w:bCs/>
                <w:color w:val="000000"/>
                <w:sz w:val="13"/>
                <w:szCs w:val="13"/>
              </w:rPr>
              <w:t>7,384</w:t>
            </w:r>
          </w:p>
        </w:tc>
        <w:tc>
          <w:tcPr>
            <w:tcW w:w="900" w:type="dxa"/>
            <w:tcBorders>
              <w:top w:val="nil"/>
              <w:left w:val="nil"/>
              <w:bottom w:val="nil"/>
              <w:right w:val="nil"/>
            </w:tcBorders>
            <w:shd w:val="clear" w:color="auto" w:fill="auto"/>
            <w:noWrap/>
            <w:tcMar>
              <w:left w:w="43" w:type="dxa"/>
              <w:right w:w="43" w:type="dxa"/>
            </w:tcMar>
            <w:vAlign w:val="bottom"/>
          </w:tcPr>
          <w:p w14:paraId="474A502A" w14:textId="023327F8" w:rsidR="00171A6C" w:rsidRDefault="00171A6C" w:rsidP="00171A6C">
            <w:pPr>
              <w:jc w:val="right"/>
              <w:rPr>
                <w:b/>
                <w:bCs/>
                <w:color w:val="000000"/>
                <w:sz w:val="13"/>
                <w:szCs w:val="13"/>
              </w:rPr>
            </w:pPr>
            <w:r w:rsidRPr="00DC3D07">
              <w:rPr>
                <w:b/>
                <w:bCs/>
                <w:color w:val="000000"/>
                <w:sz w:val="13"/>
                <w:szCs w:val="13"/>
              </w:rPr>
              <w:t>7,073</w:t>
            </w:r>
          </w:p>
        </w:tc>
        <w:tc>
          <w:tcPr>
            <w:tcW w:w="1080" w:type="dxa"/>
            <w:tcBorders>
              <w:top w:val="nil"/>
              <w:left w:val="nil"/>
              <w:bottom w:val="nil"/>
              <w:right w:val="nil"/>
            </w:tcBorders>
            <w:shd w:val="clear" w:color="auto" w:fill="auto"/>
            <w:noWrap/>
            <w:tcMar>
              <w:left w:w="43" w:type="dxa"/>
              <w:right w:w="43" w:type="dxa"/>
            </w:tcMar>
            <w:vAlign w:val="bottom"/>
          </w:tcPr>
          <w:p w14:paraId="08F22C42" w14:textId="7892AB44" w:rsidR="00171A6C" w:rsidRPr="00DC3D07" w:rsidRDefault="00171A6C" w:rsidP="00171A6C">
            <w:pPr>
              <w:jc w:val="right"/>
              <w:rPr>
                <w:b/>
                <w:bCs/>
                <w:color w:val="000000"/>
                <w:sz w:val="13"/>
                <w:szCs w:val="13"/>
              </w:rPr>
            </w:pPr>
            <w:r w:rsidRPr="00DC3D07">
              <w:rPr>
                <w:b/>
                <w:bCs/>
                <w:color w:val="000000"/>
                <w:sz w:val="13"/>
                <w:szCs w:val="13"/>
              </w:rPr>
              <w:t>6,732</w:t>
            </w:r>
          </w:p>
        </w:tc>
        <w:tc>
          <w:tcPr>
            <w:tcW w:w="1260" w:type="dxa"/>
            <w:tcBorders>
              <w:top w:val="nil"/>
              <w:left w:val="nil"/>
              <w:bottom w:val="nil"/>
              <w:right w:val="nil"/>
            </w:tcBorders>
            <w:shd w:val="clear" w:color="auto" w:fill="auto"/>
            <w:noWrap/>
            <w:tcMar>
              <w:left w:w="43" w:type="dxa"/>
              <w:right w:w="43" w:type="dxa"/>
            </w:tcMar>
            <w:vAlign w:val="bottom"/>
          </w:tcPr>
          <w:p w14:paraId="4D98A104" w14:textId="64F330C9" w:rsidR="00171A6C" w:rsidRPr="00171A6C" w:rsidRDefault="00171A6C" w:rsidP="00171A6C">
            <w:pPr>
              <w:jc w:val="right"/>
              <w:rPr>
                <w:b/>
                <w:bCs/>
                <w:color w:val="000000"/>
                <w:sz w:val="13"/>
                <w:szCs w:val="13"/>
              </w:rPr>
            </w:pPr>
            <w:r w:rsidRPr="00171A6C">
              <w:rPr>
                <w:b/>
                <w:bCs/>
                <w:color w:val="000000"/>
                <w:sz w:val="13"/>
                <w:szCs w:val="13"/>
              </w:rPr>
              <w:t>7,471</w:t>
            </w:r>
          </w:p>
        </w:tc>
      </w:tr>
      <w:tr w:rsidR="00171A6C" w:rsidRPr="006D5F74" w14:paraId="3AB846AD" w14:textId="77777777" w:rsidTr="00AD396B">
        <w:trPr>
          <w:trHeight w:hRule="exact" w:val="160"/>
        </w:trPr>
        <w:tc>
          <w:tcPr>
            <w:tcW w:w="3240" w:type="dxa"/>
            <w:shd w:val="clear" w:color="auto" w:fill="auto"/>
            <w:noWrap/>
            <w:vAlign w:val="bottom"/>
            <w:hideMark/>
          </w:tcPr>
          <w:p w14:paraId="26D1D52A" w14:textId="77777777" w:rsidR="00171A6C" w:rsidRPr="006D5F74" w:rsidRDefault="00171A6C" w:rsidP="00171A6C">
            <w:pPr>
              <w:ind w:firstLineChars="400" w:firstLine="520"/>
              <w:rPr>
                <w:sz w:val="13"/>
                <w:szCs w:val="13"/>
              </w:rPr>
            </w:pPr>
            <w:proofErr w:type="spellStart"/>
            <w:r w:rsidRPr="006D5F74">
              <w:rPr>
                <w:sz w:val="13"/>
                <w:szCs w:val="13"/>
              </w:rPr>
              <w:t>i</w:t>
            </w:r>
            <w:proofErr w:type="spellEnd"/>
            <w:r w:rsidRPr="006D5F74">
              <w:rPr>
                <w:sz w:val="13"/>
                <w:szCs w:val="13"/>
              </w:rPr>
              <w:t>) Federal government</w:t>
            </w:r>
          </w:p>
        </w:tc>
        <w:tc>
          <w:tcPr>
            <w:tcW w:w="1170" w:type="dxa"/>
            <w:tcBorders>
              <w:top w:val="nil"/>
              <w:left w:val="nil"/>
              <w:bottom w:val="nil"/>
              <w:right w:val="nil"/>
            </w:tcBorders>
            <w:shd w:val="clear" w:color="auto" w:fill="auto"/>
            <w:vAlign w:val="bottom"/>
          </w:tcPr>
          <w:p w14:paraId="5AEB71B7" w14:textId="6857B4BD" w:rsidR="00171A6C" w:rsidRDefault="00171A6C" w:rsidP="00171A6C">
            <w:pPr>
              <w:jc w:val="right"/>
              <w:rPr>
                <w:color w:val="000000"/>
                <w:sz w:val="13"/>
                <w:szCs w:val="13"/>
              </w:rPr>
            </w:pPr>
            <w:r w:rsidRPr="00DC3D07">
              <w:rPr>
                <w:color w:val="000000"/>
                <w:sz w:val="13"/>
                <w:szCs w:val="13"/>
              </w:rPr>
              <w:t>2,966</w:t>
            </w:r>
          </w:p>
        </w:tc>
        <w:tc>
          <w:tcPr>
            <w:tcW w:w="1080" w:type="dxa"/>
            <w:tcBorders>
              <w:top w:val="nil"/>
              <w:left w:val="nil"/>
              <w:bottom w:val="nil"/>
              <w:right w:val="nil"/>
            </w:tcBorders>
            <w:shd w:val="clear" w:color="auto" w:fill="auto"/>
            <w:noWrap/>
            <w:tcMar>
              <w:left w:w="43" w:type="dxa"/>
              <w:right w:w="43" w:type="dxa"/>
            </w:tcMar>
            <w:vAlign w:val="bottom"/>
          </w:tcPr>
          <w:p w14:paraId="157661EF" w14:textId="111D907D" w:rsidR="00171A6C" w:rsidRDefault="00171A6C" w:rsidP="00171A6C">
            <w:pPr>
              <w:jc w:val="right"/>
              <w:rPr>
                <w:color w:val="000000"/>
                <w:sz w:val="13"/>
                <w:szCs w:val="13"/>
              </w:rPr>
            </w:pPr>
            <w:r w:rsidRPr="00DC3D07">
              <w:rPr>
                <w:color w:val="000000"/>
                <w:sz w:val="13"/>
                <w:szCs w:val="13"/>
              </w:rPr>
              <w:t>3,415</w:t>
            </w:r>
          </w:p>
        </w:tc>
        <w:tc>
          <w:tcPr>
            <w:tcW w:w="810" w:type="dxa"/>
            <w:tcBorders>
              <w:top w:val="nil"/>
              <w:left w:val="nil"/>
              <w:bottom w:val="nil"/>
              <w:right w:val="nil"/>
            </w:tcBorders>
            <w:shd w:val="clear" w:color="auto" w:fill="auto"/>
            <w:noWrap/>
            <w:tcMar>
              <w:left w:w="43" w:type="dxa"/>
              <w:right w:w="43" w:type="dxa"/>
            </w:tcMar>
            <w:vAlign w:val="bottom"/>
          </w:tcPr>
          <w:p w14:paraId="7997C93D" w14:textId="574DCFC7" w:rsidR="00171A6C" w:rsidRDefault="00171A6C" w:rsidP="00171A6C">
            <w:pPr>
              <w:jc w:val="right"/>
              <w:rPr>
                <w:color w:val="000000"/>
                <w:sz w:val="13"/>
                <w:szCs w:val="13"/>
              </w:rPr>
            </w:pPr>
            <w:r w:rsidRPr="00DC3D07">
              <w:rPr>
                <w:color w:val="000000"/>
                <w:sz w:val="13"/>
                <w:szCs w:val="13"/>
              </w:rPr>
              <w:t>3,437</w:t>
            </w:r>
          </w:p>
        </w:tc>
        <w:tc>
          <w:tcPr>
            <w:tcW w:w="900" w:type="dxa"/>
            <w:tcBorders>
              <w:top w:val="nil"/>
              <w:left w:val="nil"/>
              <w:bottom w:val="nil"/>
              <w:right w:val="nil"/>
            </w:tcBorders>
            <w:shd w:val="clear" w:color="auto" w:fill="auto"/>
            <w:noWrap/>
            <w:tcMar>
              <w:left w:w="43" w:type="dxa"/>
              <w:right w:w="43" w:type="dxa"/>
            </w:tcMar>
            <w:vAlign w:val="bottom"/>
          </w:tcPr>
          <w:p w14:paraId="4F102AEF" w14:textId="3ED6C395" w:rsidR="00171A6C" w:rsidRDefault="00171A6C" w:rsidP="00171A6C">
            <w:pPr>
              <w:jc w:val="right"/>
              <w:rPr>
                <w:color w:val="000000"/>
                <w:sz w:val="13"/>
                <w:szCs w:val="13"/>
              </w:rPr>
            </w:pPr>
            <w:r w:rsidRPr="00DC3D07">
              <w:rPr>
                <w:color w:val="000000"/>
                <w:sz w:val="13"/>
                <w:szCs w:val="13"/>
              </w:rPr>
              <w:t>3,395</w:t>
            </w:r>
          </w:p>
        </w:tc>
        <w:tc>
          <w:tcPr>
            <w:tcW w:w="1080" w:type="dxa"/>
            <w:tcBorders>
              <w:top w:val="nil"/>
              <w:left w:val="nil"/>
              <w:bottom w:val="nil"/>
              <w:right w:val="nil"/>
            </w:tcBorders>
            <w:shd w:val="clear" w:color="auto" w:fill="auto"/>
            <w:noWrap/>
            <w:tcMar>
              <w:left w:w="43" w:type="dxa"/>
              <w:right w:w="43" w:type="dxa"/>
            </w:tcMar>
            <w:vAlign w:val="bottom"/>
          </w:tcPr>
          <w:p w14:paraId="3A4C03BE" w14:textId="12150612" w:rsidR="00171A6C" w:rsidRPr="00DC3D07" w:rsidRDefault="00171A6C" w:rsidP="00171A6C">
            <w:pPr>
              <w:jc w:val="right"/>
              <w:rPr>
                <w:color w:val="000000"/>
                <w:sz w:val="13"/>
                <w:szCs w:val="13"/>
              </w:rPr>
            </w:pPr>
            <w:r w:rsidRPr="00DC3D07">
              <w:rPr>
                <w:color w:val="000000"/>
                <w:sz w:val="13"/>
                <w:szCs w:val="13"/>
              </w:rPr>
              <w:t>3,372</w:t>
            </w:r>
          </w:p>
        </w:tc>
        <w:tc>
          <w:tcPr>
            <w:tcW w:w="1260" w:type="dxa"/>
            <w:tcBorders>
              <w:top w:val="nil"/>
              <w:left w:val="nil"/>
              <w:bottom w:val="nil"/>
              <w:right w:val="nil"/>
            </w:tcBorders>
            <w:shd w:val="clear" w:color="auto" w:fill="auto"/>
            <w:noWrap/>
            <w:tcMar>
              <w:left w:w="43" w:type="dxa"/>
              <w:right w:w="43" w:type="dxa"/>
            </w:tcMar>
            <w:vAlign w:val="bottom"/>
          </w:tcPr>
          <w:p w14:paraId="11385F9A" w14:textId="60A37A64" w:rsidR="00171A6C" w:rsidRPr="00171A6C" w:rsidRDefault="00171A6C" w:rsidP="00171A6C">
            <w:pPr>
              <w:jc w:val="right"/>
              <w:rPr>
                <w:color w:val="000000"/>
                <w:sz w:val="13"/>
                <w:szCs w:val="13"/>
              </w:rPr>
            </w:pPr>
            <w:r w:rsidRPr="00171A6C">
              <w:rPr>
                <w:color w:val="000000"/>
                <w:sz w:val="13"/>
                <w:szCs w:val="13"/>
              </w:rPr>
              <w:t>4,368</w:t>
            </w:r>
          </w:p>
        </w:tc>
      </w:tr>
      <w:tr w:rsidR="00171A6C" w:rsidRPr="006D5F74" w14:paraId="0C26B054" w14:textId="77777777" w:rsidTr="00AD396B">
        <w:trPr>
          <w:trHeight w:hRule="exact" w:val="160"/>
        </w:trPr>
        <w:tc>
          <w:tcPr>
            <w:tcW w:w="3240" w:type="dxa"/>
            <w:shd w:val="clear" w:color="auto" w:fill="auto"/>
            <w:noWrap/>
            <w:vAlign w:val="bottom"/>
            <w:hideMark/>
          </w:tcPr>
          <w:p w14:paraId="4A7C295F" w14:textId="77777777" w:rsidR="00171A6C" w:rsidRPr="006D5F74" w:rsidRDefault="00171A6C" w:rsidP="00171A6C">
            <w:pPr>
              <w:ind w:firstLineChars="400" w:firstLine="520"/>
              <w:rPr>
                <w:sz w:val="13"/>
                <w:szCs w:val="13"/>
              </w:rPr>
            </w:pPr>
            <w:r w:rsidRPr="006D5F74">
              <w:rPr>
                <w:sz w:val="13"/>
                <w:szCs w:val="13"/>
              </w:rPr>
              <w:t>ii) Central bank</w:t>
            </w:r>
          </w:p>
        </w:tc>
        <w:tc>
          <w:tcPr>
            <w:tcW w:w="1170" w:type="dxa"/>
            <w:tcBorders>
              <w:top w:val="nil"/>
              <w:left w:val="nil"/>
              <w:bottom w:val="nil"/>
              <w:right w:val="nil"/>
            </w:tcBorders>
            <w:shd w:val="clear" w:color="auto" w:fill="auto"/>
            <w:vAlign w:val="bottom"/>
          </w:tcPr>
          <w:p w14:paraId="184C0924" w14:textId="6A5493A6" w:rsidR="00171A6C" w:rsidRDefault="00171A6C" w:rsidP="00171A6C">
            <w:pPr>
              <w:jc w:val="right"/>
              <w:rPr>
                <w:color w:val="000000"/>
                <w:sz w:val="13"/>
                <w:szCs w:val="13"/>
              </w:rPr>
            </w:pPr>
            <w:r w:rsidRPr="00DC3D07">
              <w:rPr>
                <w:color w:val="000000"/>
                <w:sz w:val="13"/>
                <w:szCs w:val="13"/>
              </w:rPr>
              <w:t>4,512</w:t>
            </w:r>
          </w:p>
        </w:tc>
        <w:tc>
          <w:tcPr>
            <w:tcW w:w="1080" w:type="dxa"/>
            <w:tcBorders>
              <w:top w:val="nil"/>
              <w:left w:val="nil"/>
              <w:bottom w:val="nil"/>
              <w:right w:val="nil"/>
            </w:tcBorders>
            <w:shd w:val="clear" w:color="auto" w:fill="auto"/>
            <w:noWrap/>
            <w:tcMar>
              <w:left w:w="43" w:type="dxa"/>
              <w:right w:w="43" w:type="dxa"/>
            </w:tcMar>
            <w:vAlign w:val="bottom"/>
          </w:tcPr>
          <w:p w14:paraId="38076592" w14:textId="2F9E4895" w:rsidR="00171A6C" w:rsidRDefault="00171A6C" w:rsidP="00171A6C">
            <w:pPr>
              <w:jc w:val="right"/>
              <w:rPr>
                <w:color w:val="000000"/>
                <w:sz w:val="13"/>
                <w:szCs w:val="13"/>
              </w:rPr>
            </w:pPr>
            <w:r w:rsidRPr="00DC3D07">
              <w:rPr>
                <w:color w:val="000000"/>
                <w:sz w:val="13"/>
                <w:szCs w:val="13"/>
              </w:rPr>
              <w:t>4,219</w:t>
            </w:r>
          </w:p>
        </w:tc>
        <w:tc>
          <w:tcPr>
            <w:tcW w:w="810" w:type="dxa"/>
            <w:tcBorders>
              <w:top w:val="nil"/>
              <w:left w:val="nil"/>
              <w:bottom w:val="nil"/>
              <w:right w:val="nil"/>
            </w:tcBorders>
            <w:shd w:val="clear" w:color="auto" w:fill="auto"/>
            <w:noWrap/>
            <w:tcMar>
              <w:left w:w="43" w:type="dxa"/>
              <w:right w:w="43" w:type="dxa"/>
            </w:tcMar>
            <w:vAlign w:val="bottom"/>
          </w:tcPr>
          <w:p w14:paraId="0ED0746C" w14:textId="2532C6FC" w:rsidR="00171A6C" w:rsidRDefault="00171A6C" w:rsidP="00171A6C">
            <w:pPr>
              <w:jc w:val="right"/>
              <w:rPr>
                <w:color w:val="000000"/>
                <w:sz w:val="13"/>
                <w:szCs w:val="13"/>
              </w:rPr>
            </w:pPr>
            <w:r w:rsidRPr="00DC3D07">
              <w:rPr>
                <w:color w:val="000000"/>
                <w:sz w:val="13"/>
                <w:szCs w:val="13"/>
              </w:rPr>
              <w:t>3,947</w:t>
            </w:r>
          </w:p>
        </w:tc>
        <w:tc>
          <w:tcPr>
            <w:tcW w:w="900" w:type="dxa"/>
            <w:tcBorders>
              <w:top w:val="nil"/>
              <w:left w:val="nil"/>
              <w:bottom w:val="nil"/>
              <w:right w:val="nil"/>
            </w:tcBorders>
            <w:shd w:val="clear" w:color="auto" w:fill="auto"/>
            <w:noWrap/>
            <w:tcMar>
              <w:left w:w="43" w:type="dxa"/>
              <w:right w:w="43" w:type="dxa"/>
            </w:tcMar>
            <w:vAlign w:val="bottom"/>
          </w:tcPr>
          <w:p w14:paraId="6E0F19AA" w14:textId="67D2E96C" w:rsidR="00171A6C" w:rsidRDefault="00171A6C" w:rsidP="00171A6C">
            <w:pPr>
              <w:jc w:val="right"/>
              <w:rPr>
                <w:color w:val="000000"/>
                <w:sz w:val="13"/>
                <w:szCs w:val="13"/>
              </w:rPr>
            </w:pPr>
            <w:r w:rsidRPr="00DC3D07">
              <w:rPr>
                <w:color w:val="000000"/>
                <w:sz w:val="13"/>
                <w:szCs w:val="13"/>
              </w:rPr>
              <w:t>3,678</w:t>
            </w:r>
          </w:p>
        </w:tc>
        <w:tc>
          <w:tcPr>
            <w:tcW w:w="1080" w:type="dxa"/>
            <w:tcBorders>
              <w:top w:val="nil"/>
              <w:left w:val="nil"/>
              <w:bottom w:val="nil"/>
              <w:right w:val="nil"/>
            </w:tcBorders>
            <w:shd w:val="clear" w:color="auto" w:fill="auto"/>
            <w:noWrap/>
            <w:tcMar>
              <w:left w:w="43" w:type="dxa"/>
              <w:right w:w="43" w:type="dxa"/>
            </w:tcMar>
            <w:vAlign w:val="bottom"/>
          </w:tcPr>
          <w:p w14:paraId="54588512" w14:textId="5AA605FD" w:rsidR="00171A6C" w:rsidRPr="00DC3D07" w:rsidRDefault="00171A6C" w:rsidP="00171A6C">
            <w:pPr>
              <w:jc w:val="right"/>
              <w:rPr>
                <w:color w:val="000000"/>
                <w:sz w:val="13"/>
                <w:szCs w:val="13"/>
              </w:rPr>
            </w:pPr>
            <w:r w:rsidRPr="00DC3D07">
              <w:rPr>
                <w:color w:val="000000"/>
                <w:sz w:val="13"/>
                <w:szCs w:val="13"/>
              </w:rPr>
              <w:t>3,360</w:t>
            </w:r>
          </w:p>
        </w:tc>
        <w:tc>
          <w:tcPr>
            <w:tcW w:w="1260" w:type="dxa"/>
            <w:tcBorders>
              <w:top w:val="nil"/>
              <w:left w:val="nil"/>
              <w:bottom w:val="nil"/>
              <w:right w:val="nil"/>
            </w:tcBorders>
            <w:shd w:val="clear" w:color="auto" w:fill="auto"/>
            <w:noWrap/>
            <w:tcMar>
              <w:left w:w="43" w:type="dxa"/>
              <w:right w:w="43" w:type="dxa"/>
            </w:tcMar>
            <w:vAlign w:val="bottom"/>
          </w:tcPr>
          <w:p w14:paraId="62F5D62F" w14:textId="7A9B3354" w:rsidR="00171A6C" w:rsidRPr="00171A6C" w:rsidRDefault="00171A6C" w:rsidP="00171A6C">
            <w:pPr>
              <w:jc w:val="right"/>
              <w:rPr>
                <w:color w:val="000000"/>
                <w:sz w:val="13"/>
                <w:szCs w:val="13"/>
              </w:rPr>
            </w:pPr>
            <w:r w:rsidRPr="00171A6C">
              <w:rPr>
                <w:color w:val="000000"/>
                <w:sz w:val="13"/>
                <w:szCs w:val="13"/>
              </w:rPr>
              <w:t>3,103</w:t>
            </w:r>
          </w:p>
        </w:tc>
      </w:tr>
      <w:tr w:rsidR="00171A6C" w:rsidRPr="006D5F74" w14:paraId="1C61C14B" w14:textId="77777777" w:rsidTr="00AD396B">
        <w:trPr>
          <w:trHeight w:hRule="exact" w:val="160"/>
        </w:trPr>
        <w:tc>
          <w:tcPr>
            <w:tcW w:w="3240" w:type="dxa"/>
            <w:shd w:val="clear" w:color="auto" w:fill="auto"/>
            <w:noWrap/>
            <w:vAlign w:val="bottom"/>
            <w:hideMark/>
          </w:tcPr>
          <w:p w14:paraId="43474588" w14:textId="77777777" w:rsidR="00171A6C" w:rsidRPr="006D5F74" w:rsidRDefault="00171A6C" w:rsidP="00171A6C">
            <w:pPr>
              <w:ind w:firstLineChars="100" w:firstLine="130"/>
              <w:rPr>
                <w:b/>
                <w:bCs/>
                <w:sz w:val="13"/>
                <w:szCs w:val="13"/>
              </w:rPr>
            </w:pPr>
            <w:r w:rsidRPr="006D5F74">
              <w:rPr>
                <w:b/>
                <w:bCs/>
                <w:sz w:val="13"/>
                <w:szCs w:val="13"/>
              </w:rPr>
              <w:t>3. Foreign exchange liabilities</w:t>
            </w:r>
          </w:p>
        </w:tc>
        <w:tc>
          <w:tcPr>
            <w:tcW w:w="1170" w:type="dxa"/>
            <w:tcBorders>
              <w:top w:val="nil"/>
              <w:left w:val="nil"/>
              <w:bottom w:val="nil"/>
              <w:right w:val="nil"/>
            </w:tcBorders>
            <w:shd w:val="clear" w:color="auto" w:fill="auto"/>
            <w:vAlign w:val="bottom"/>
          </w:tcPr>
          <w:p w14:paraId="20434308" w14:textId="007765D4" w:rsidR="00171A6C" w:rsidRDefault="00171A6C" w:rsidP="00171A6C">
            <w:pPr>
              <w:jc w:val="right"/>
              <w:rPr>
                <w:b/>
                <w:bCs/>
                <w:color w:val="000000"/>
                <w:sz w:val="13"/>
                <w:szCs w:val="13"/>
              </w:rPr>
            </w:pPr>
            <w:r w:rsidRPr="00DC3D07">
              <w:rPr>
                <w:b/>
                <w:bCs/>
                <w:color w:val="000000"/>
                <w:sz w:val="13"/>
                <w:szCs w:val="13"/>
              </w:rPr>
              <w:t>9,260</w:t>
            </w:r>
          </w:p>
        </w:tc>
        <w:tc>
          <w:tcPr>
            <w:tcW w:w="1080" w:type="dxa"/>
            <w:tcBorders>
              <w:top w:val="nil"/>
              <w:left w:val="nil"/>
              <w:bottom w:val="nil"/>
              <w:right w:val="nil"/>
            </w:tcBorders>
            <w:shd w:val="clear" w:color="auto" w:fill="auto"/>
            <w:noWrap/>
            <w:tcMar>
              <w:left w:w="43" w:type="dxa"/>
              <w:right w:w="43" w:type="dxa"/>
            </w:tcMar>
            <w:vAlign w:val="bottom"/>
          </w:tcPr>
          <w:p w14:paraId="4F6F4E77" w14:textId="72AE7536" w:rsidR="00171A6C" w:rsidRDefault="00171A6C" w:rsidP="00171A6C">
            <w:pPr>
              <w:jc w:val="right"/>
              <w:rPr>
                <w:b/>
                <w:bCs/>
                <w:color w:val="000000"/>
                <w:sz w:val="13"/>
                <w:szCs w:val="13"/>
              </w:rPr>
            </w:pPr>
            <w:r w:rsidRPr="00DC3D07">
              <w:rPr>
                <w:b/>
                <w:bCs/>
                <w:color w:val="000000"/>
                <w:sz w:val="13"/>
                <w:szCs w:val="13"/>
              </w:rPr>
              <w:t>8,678</w:t>
            </w:r>
          </w:p>
        </w:tc>
        <w:tc>
          <w:tcPr>
            <w:tcW w:w="810" w:type="dxa"/>
            <w:tcBorders>
              <w:top w:val="nil"/>
              <w:left w:val="nil"/>
              <w:bottom w:val="nil"/>
              <w:right w:val="nil"/>
            </w:tcBorders>
            <w:shd w:val="clear" w:color="auto" w:fill="auto"/>
            <w:noWrap/>
            <w:tcMar>
              <w:left w:w="43" w:type="dxa"/>
              <w:right w:w="43" w:type="dxa"/>
            </w:tcMar>
            <w:vAlign w:val="bottom"/>
          </w:tcPr>
          <w:p w14:paraId="7C220CC9" w14:textId="3355DC29" w:rsidR="00171A6C" w:rsidRDefault="00171A6C" w:rsidP="00171A6C">
            <w:pPr>
              <w:jc w:val="right"/>
              <w:rPr>
                <w:b/>
                <w:bCs/>
                <w:color w:val="000000"/>
                <w:sz w:val="13"/>
                <w:szCs w:val="13"/>
              </w:rPr>
            </w:pPr>
            <w:r w:rsidRPr="00DC3D07">
              <w:rPr>
                <w:b/>
                <w:bCs/>
                <w:color w:val="000000"/>
                <w:sz w:val="13"/>
                <w:szCs w:val="13"/>
              </w:rPr>
              <w:t>8,763</w:t>
            </w:r>
          </w:p>
        </w:tc>
        <w:tc>
          <w:tcPr>
            <w:tcW w:w="900" w:type="dxa"/>
            <w:tcBorders>
              <w:top w:val="nil"/>
              <w:left w:val="nil"/>
              <w:bottom w:val="nil"/>
              <w:right w:val="nil"/>
            </w:tcBorders>
            <w:shd w:val="clear" w:color="auto" w:fill="auto"/>
            <w:noWrap/>
            <w:tcMar>
              <w:left w:w="43" w:type="dxa"/>
              <w:right w:w="43" w:type="dxa"/>
            </w:tcMar>
            <w:vAlign w:val="bottom"/>
          </w:tcPr>
          <w:p w14:paraId="415167E4" w14:textId="17D868A3" w:rsidR="00171A6C" w:rsidRDefault="00171A6C" w:rsidP="00171A6C">
            <w:pPr>
              <w:jc w:val="right"/>
              <w:rPr>
                <w:b/>
                <w:bCs/>
                <w:color w:val="000000"/>
                <w:sz w:val="13"/>
                <w:szCs w:val="13"/>
              </w:rPr>
            </w:pPr>
            <w:r w:rsidRPr="00DC3D07">
              <w:rPr>
                <w:b/>
                <w:bCs/>
                <w:color w:val="000000"/>
                <w:sz w:val="13"/>
                <w:szCs w:val="13"/>
              </w:rPr>
              <w:t>11,645</w:t>
            </w:r>
          </w:p>
        </w:tc>
        <w:tc>
          <w:tcPr>
            <w:tcW w:w="1080" w:type="dxa"/>
            <w:tcBorders>
              <w:top w:val="nil"/>
              <w:left w:val="nil"/>
              <w:bottom w:val="nil"/>
              <w:right w:val="nil"/>
            </w:tcBorders>
            <w:shd w:val="clear" w:color="auto" w:fill="auto"/>
            <w:noWrap/>
            <w:tcMar>
              <w:left w:w="43" w:type="dxa"/>
              <w:right w:w="43" w:type="dxa"/>
            </w:tcMar>
            <w:vAlign w:val="bottom"/>
          </w:tcPr>
          <w:p w14:paraId="6B0B6CD1" w14:textId="1129938F" w:rsidR="00171A6C" w:rsidRPr="00DC3D07" w:rsidRDefault="00171A6C" w:rsidP="00171A6C">
            <w:pPr>
              <w:jc w:val="right"/>
              <w:rPr>
                <w:b/>
                <w:bCs/>
                <w:color w:val="000000"/>
                <w:sz w:val="13"/>
                <w:szCs w:val="13"/>
              </w:rPr>
            </w:pPr>
            <w:r w:rsidRPr="00DC3D07">
              <w:rPr>
                <w:b/>
                <w:bCs/>
                <w:color w:val="000000"/>
                <w:sz w:val="13"/>
                <w:szCs w:val="13"/>
              </w:rPr>
              <w:t>11,642</w:t>
            </w:r>
          </w:p>
        </w:tc>
        <w:tc>
          <w:tcPr>
            <w:tcW w:w="1260" w:type="dxa"/>
            <w:tcBorders>
              <w:top w:val="nil"/>
              <w:left w:val="nil"/>
              <w:bottom w:val="nil"/>
              <w:right w:val="nil"/>
            </w:tcBorders>
            <w:shd w:val="clear" w:color="auto" w:fill="auto"/>
            <w:noWrap/>
            <w:tcMar>
              <w:left w:w="43" w:type="dxa"/>
              <w:right w:w="43" w:type="dxa"/>
            </w:tcMar>
            <w:vAlign w:val="bottom"/>
          </w:tcPr>
          <w:p w14:paraId="305A89B5" w14:textId="2F0D1806" w:rsidR="00171A6C" w:rsidRPr="00171A6C" w:rsidRDefault="00171A6C" w:rsidP="00171A6C">
            <w:pPr>
              <w:jc w:val="right"/>
              <w:rPr>
                <w:b/>
                <w:bCs/>
                <w:color w:val="000000"/>
                <w:sz w:val="13"/>
                <w:szCs w:val="13"/>
              </w:rPr>
            </w:pPr>
            <w:r w:rsidRPr="00171A6C">
              <w:rPr>
                <w:b/>
                <w:bCs/>
                <w:color w:val="000000"/>
                <w:sz w:val="13"/>
                <w:szCs w:val="13"/>
              </w:rPr>
              <w:t>11,532</w:t>
            </w:r>
          </w:p>
        </w:tc>
      </w:tr>
      <w:tr w:rsidR="00171A6C" w:rsidRPr="006D5F74" w14:paraId="18D6071D" w14:textId="77777777" w:rsidTr="00AD396B">
        <w:trPr>
          <w:trHeight w:hRule="exact" w:val="160"/>
        </w:trPr>
        <w:tc>
          <w:tcPr>
            <w:tcW w:w="3240" w:type="dxa"/>
            <w:shd w:val="clear" w:color="auto" w:fill="auto"/>
            <w:noWrap/>
            <w:vAlign w:val="bottom"/>
            <w:hideMark/>
          </w:tcPr>
          <w:p w14:paraId="6D411A3B" w14:textId="77777777" w:rsidR="00171A6C" w:rsidRPr="006D5F74" w:rsidRDefault="00171A6C" w:rsidP="00171A6C">
            <w:pPr>
              <w:ind w:firstLineChars="400" w:firstLine="520"/>
              <w:rPr>
                <w:sz w:val="13"/>
                <w:szCs w:val="13"/>
              </w:rPr>
            </w:pPr>
            <w:proofErr w:type="spellStart"/>
            <w:r w:rsidRPr="006D5F74">
              <w:rPr>
                <w:sz w:val="13"/>
                <w:szCs w:val="13"/>
              </w:rPr>
              <w:t>i</w:t>
            </w:r>
            <w:proofErr w:type="spellEnd"/>
            <w:r w:rsidRPr="006D5F74">
              <w:rPr>
                <w:sz w:val="13"/>
                <w:szCs w:val="13"/>
              </w:rPr>
              <w:t>) Central bank deposits</w:t>
            </w:r>
          </w:p>
        </w:tc>
        <w:tc>
          <w:tcPr>
            <w:tcW w:w="1170" w:type="dxa"/>
            <w:tcBorders>
              <w:top w:val="nil"/>
              <w:left w:val="nil"/>
              <w:bottom w:val="nil"/>
              <w:right w:val="nil"/>
            </w:tcBorders>
            <w:shd w:val="clear" w:color="auto" w:fill="auto"/>
            <w:vAlign w:val="bottom"/>
          </w:tcPr>
          <w:p w14:paraId="75984E47" w14:textId="63772285" w:rsidR="00171A6C" w:rsidRDefault="00171A6C" w:rsidP="00171A6C">
            <w:pPr>
              <w:jc w:val="right"/>
              <w:rPr>
                <w:color w:val="000000"/>
                <w:sz w:val="13"/>
                <w:szCs w:val="13"/>
              </w:rPr>
            </w:pPr>
            <w:r w:rsidRPr="00DC3D07">
              <w:rPr>
                <w:color w:val="000000"/>
                <w:sz w:val="13"/>
                <w:szCs w:val="13"/>
              </w:rPr>
              <w:t>3,700</w:t>
            </w:r>
          </w:p>
        </w:tc>
        <w:tc>
          <w:tcPr>
            <w:tcW w:w="1080" w:type="dxa"/>
            <w:tcBorders>
              <w:top w:val="nil"/>
              <w:left w:val="nil"/>
              <w:bottom w:val="nil"/>
              <w:right w:val="nil"/>
            </w:tcBorders>
            <w:shd w:val="clear" w:color="auto" w:fill="auto"/>
            <w:noWrap/>
            <w:tcMar>
              <w:left w:w="43" w:type="dxa"/>
              <w:right w:w="43" w:type="dxa"/>
            </w:tcMar>
            <w:vAlign w:val="bottom"/>
          </w:tcPr>
          <w:p w14:paraId="6EFFFBF1" w14:textId="43068AE4" w:rsidR="00171A6C" w:rsidRDefault="00171A6C" w:rsidP="00171A6C">
            <w:pPr>
              <w:jc w:val="right"/>
              <w:rPr>
                <w:color w:val="000000"/>
                <w:sz w:val="13"/>
                <w:szCs w:val="13"/>
              </w:rPr>
            </w:pPr>
            <w:r w:rsidRPr="00DC3D07">
              <w:rPr>
                <w:color w:val="000000"/>
                <w:sz w:val="13"/>
                <w:szCs w:val="13"/>
              </w:rPr>
              <w:t>2,700</w:t>
            </w:r>
          </w:p>
        </w:tc>
        <w:tc>
          <w:tcPr>
            <w:tcW w:w="810" w:type="dxa"/>
            <w:tcBorders>
              <w:top w:val="nil"/>
              <w:left w:val="nil"/>
              <w:bottom w:val="nil"/>
              <w:right w:val="nil"/>
            </w:tcBorders>
            <w:shd w:val="clear" w:color="auto" w:fill="auto"/>
            <w:noWrap/>
            <w:tcMar>
              <w:left w:w="43" w:type="dxa"/>
              <w:right w:w="43" w:type="dxa"/>
            </w:tcMar>
            <w:vAlign w:val="bottom"/>
          </w:tcPr>
          <w:p w14:paraId="6D713A05" w14:textId="5DC097D9" w:rsidR="00171A6C" w:rsidRDefault="00171A6C" w:rsidP="00171A6C">
            <w:pPr>
              <w:jc w:val="right"/>
              <w:rPr>
                <w:color w:val="000000"/>
                <w:sz w:val="13"/>
                <w:szCs w:val="13"/>
              </w:rPr>
            </w:pPr>
            <w:r w:rsidRPr="00DC3D07">
              <w:rPr>
                <w:color w:val="000000"/>
                <w:sz w:val="13"/>
                <w:szCs w:val="13"/>
              </w:rPr>
              <w:t>2,700</w:t>
            </w:r>
          </w:p>
        </w:tc>
        <w:tc>
          <w:tcPr>
            <w:tcW w:w="900" w:type="dxa"/>
            <w:tcBorders>
              <w:top w:val="nil"/>
              <w:left w:val="nil"/>
              <w:bottom w:val="nil"/>
              <w:right w:val="nil"/>
            </w:tcBorders>
            <w:shd w:val="clear" w:color="auto" w:fill="auto"/>
            <w:noWrap/>
            <w:tcMar>
              <w:left w:w="43" w:type="dxa"/>
              <w:right w:w="43" w:type="dxa"/>
            </w:tcMar>
            <w:vAlign w:val="bottom"/>
          </w:tcPr>
          <w:p w14:paraId="2BCBBA31" w14:textId="2B194F3A" w:rsidR="00171A6C" w:rsidRDefault="00171A6C" w:rsidP="00171A6C">
            <w:pPr>
              <w:jc w:val="right"/>
              <w:rPr>
                <w:color w:val="000000"/>
                <w:sz w:val="13"/>
                <w:szCs w:val="13"/>
              </w:rPr>
            </w:pPr>
            <w:r w:rsidRPr="00DC3D07">
              <w:rPr>
                <w:color w:val="000000"/>
                <w:sz w:val="13"/>
                <w:szCs w:val="13"/>
              </w:rPr>
              <w:t>2,700</w:t>
            </w:r>
          </w:p>
        </w:tc>
        <w:tc>
          <w:tcPr>
            <w:tcW w:w="1080" w:type="dxa"/>
            <w:tcBorders>
              <w:top w:val="nil"/>
              <w:left w:val="nil"/>
              <w:bottom w:val="nil"/>
              <w:right w:val="nil"/>
            </w:tcBorders>
            <w:shd w:val="clear" w:color="auto" w:fill="auto"/>
            <w:noWrap/>
            <w:tcMar>
              <w:left w:w="43" w:type="dxa"/>
              <w:right w:w="43" w:type="dxa"/>
            </w:tcMar>
            <w:vAlign w:val="bottom"/>
          </w:tcPr>
          <w:p w14:paraId="41B2C4B0" w14:textId="1A01B8B8" w:rsidR="00171A6C" w:rsidRPr="00DC3D07" w:rsidRDefault="00171A6C" w:rsidP="00171A6C">
            <w:pPr>
              <w:jc w:val="right"/>
              <w:rPr>
                <w:color w:val="000000"/>
                <w:sz w:val="13"/>
                <w:szCs w:val="13"/>
              </w:rPr>
            </w:pPr>
            <w:r w:rsidRPr="00DC3D07">
              <w:rPr>
                <w:color w:val="000000"/>
                <w:sz w:val="13"/>
                <w:szCs w:val="13"/>
              </w:rPr>
              <w:t>2,700</w:t>
            </w:r>
          </w:p>
        </w:tc>
        <w:tc>
          <w:tcPr>
            <w:tcW w:w="1260" w:type="dxa"/>
            <w:tcBorders>
              <w:top w:val="nil"/>
              <w:left w:val="nil"/>
              <w:bottom w:val="nil"/>
              <w:right w:val="nil"/>
            </w:tcBorders>
            <w:shd w:val="clear" w:color="auto" w:fill="auto"/>
            <w:noWrap/>
            <w:tcMar>
              <w:left w:w="43" w:type="dxa"/>
              <w:right w:w="43" w:type="dxa"/>
            </w:tcMar>
            <w:vAlign w:val="bottom"/>
          </w:tcPr>
          <w:p w14:paraId="02307A72" w14:textId="245F776C" w:rsidR="00171A6C" w:rsidRPr="00171A6C" w:rsidRDefault="00171A6C" w:rsidP="00171A6C">
            <w:pPr>
              <w:jc w:val="right"/>
              <w:rPr>
                <w:color w:val="000000"/>
                <w:sz w:val="13"/>
                <w:szCs w:val="13"/>
              </w:rPr>
            </w:pPr>
            <w:r w:rsidRPr="00171A6C">
              <w:rPr>
                <w:color w:val="000000"/>
                <w:sz w:val="13"/>
                <w:szCs w:val="13"/>
              </w:rPr>
              <w:t>2,700</w:t>
            </w:r>
          </w:p>
        </w:tc>
      </w:tr>
      <w:tr w:rsidR="00171A6C" w:rsidRPr="006D5F74" w14:paraId="22BB829C" w14:textId="77777777" w:rsidTr="00AD396B">
        <w:trPr>
          <w:trHeight w:hRule="exact" w:val="160"/>
        </w:trPr>
        <w:tc>
          <w:tcPr>
            <w:tcW w:w="3240" w:type="dxa"/>
            <w:shd w:val="clear" w:color="auto" w:fill="auto"/>
            <w:noWrap/>
            <w:vAlign w:val="bottom"/>
            <w:hideMark/>
          </w:tcPr>
          <w:p w14:paraId="65DB90A4" w14:textId="77777777" w:rsidR="00171A6C" w:rsidRPr="006D5F74" w:rsidRDefault="00171A6C" w:rsidP="00171A6C">
            <w:pPr>
              <w:ind w:firstLineChars="400" w:firstLine="520"/>
              <w:rPr>
                <w:sz w:val="13"/>
                <w:szCs w:val="13"/>
              </w:rPr>
            </w:pPr>
            <w:r w:rsidRPr="006D5F74">
              <w:rPr>
                <w:sz w:val="13"/>
                <w:szCs w:val="13"/>
              </w:rPr>
              <w:t>ii) Foreign currency bonds (NHA / NC)</w:t>
            </w:r>
          </w:p>
        </w:tc>
        <w:tc>
          <w:tcPr>
            <w:tcW w:w="1170" w:type="dxa"/>
            <w:tcBorders>
              <w:top w:val="nil"/>
              <w:left w:val="nil"/>
              <w:bottom w:val="nil"/>
              <w:right w:val="nil"/>
            </w:tcBorders>
            <w:shd w:val="clear" w:color="auto" w:fill="auto"/>
            <w:vAlign w:val="bottom"/>
          </w:tcPr>
          <w:p w14:paraId="3348E1C2" w14:textId="6BE57ABC" w:rsidR="00171A6C" w:rsidRDefault="00171A6C" w:rsidP="00171A6C">
            <w:pPr>
              <w:jc w:val="right"/>
              <w:rPr>
                <w:color w:val="000000"/>
                <w:sz w:val="13"/>
                <w:szCs w:val="13"/>
              </w:rPr>
            </w:pPr>
            <w:r w:rsidRPr="00DC3D07">
              <w:rPr>
                <w:color w:val="000000"/>
                <w:sz w:val="13"/>
                <w:szCs w:val="13"/>
              </w:rPr>
              <w:t xml:space="preserve">                  -   </w:t>
            </w:r>
          </w:p>
        </w:tc>
        <w:tc>
          <w:tcPr>
            <w:tcW w:w="1080" w:type="dxa"/>
            <w:tcBorders>
              <w:top w:val="nil"/>
              <w:left w:val="nil"/>
              <w:bottom w:val="nil"/>
              <w:right w:val="nil"/>
            </w:tcBorders>
            <w:shd w:val="clear" w:color="auto" w:fill="auto"/>
            <w:noWrap/>
            <w:tcMar>
              <w:left w:w="43" w:type="dxa"/>
              <w:right w:w="43" w:type="dxa"/>
            </w:tcMar>
            <w:vAlign w:val="bottom"/>
          </w:tcPr>
          <w:p w14:paraId="0E09A4D3" w14:textId="3A6C2DD2" w:rsidR="00171A6C" w:rsidRDefault="00171A6C" w:rsidP="00171A6C">
            <w:pPr>
              <w:jc w:val="right"/>
              <w:rPr>
                <w:color w:val="000000"/>
                <w:sz w:val="13"/>
                <w:szCs w:val="13"/>
              </w:rPr>
            </w:pPr>
            <w:r w:rsidRPr="00DC3D07">
              <w:rPr>
                <w:color w:val="000000"/>
                <w:sz w:val="13"/>
                <w:szCs w:val="13"/>
              </w:rPr>
              <w:t xml:space="preserve">                  -   </w:t>
            </w:r>
          </w:p>
        </w:tc>
        <w:tc>
          <w:tcPr>
            <w:tcW w:w="810" w:type="dxa"/>
            <w:tcBorders>
              <w:top w:val="nil"/>
              <w:left w:val="nil"/>
              <w:bottom w:val="nil"/>
              <w:right w:val="nil"/>
            </w:tcBorders>
            <w:shd w:val="clear" w:color="auto" w:fill="auto"/>
            <w:noWrap/>
            <w:tcMar>
              <w:left w:w="43" w:type="dxa"/>
              <w:right w:w="43" w:type="dxa"/>
            </w:tcMar>
            <w:vAlign w:val="bottom"/>
          </w:tcPr>
          <w:p w14:paraId="2304E1DC" w14:textId="5DBC3FF1" w:rsidR="00171A6C" w:rsidRDefault="00171A6C" w:rsidP="00171A6C">
            <w:pPr>
              <w:jc w:val="right"/>
              <w:rPr>
                <w:color w:val="000000"/>
                <w:sz w:val="13"/>
                <w:szCs w:val="13"/>
              </w:rPr>
            </w:pPr>
            <w:r w:rsidRPr="00DC3D07">
              <w:rPr>
                <w:color w:val="000000"/>
                <w:sz w:val="13"/>
                <w:szCs w:val="13"/>
              </w:rPr>
              <w:t xml:space="preserve">                  -   </w:t>
            </w:r>
          </w:p>
        </w:tc>
        <w:tc>
          <w:tcPr>
            <w:tcW w:w="900" w:type="dxa"/>
            <w:tcBorders>
              <w:top w:val="nil"/>
              <w:left w:val="nil"/>
              <w:bottom w:val="nil"/>
              <w:right w:val="nil"/>
            </w:tcBorders>
            <w:shd w:val="clear" w:color="auto" w:fill="auto"/>
            <w:noWrap/>
            <w:tcMar>
              <w:left w:w="43" w:type="dxa"/>
              <w:right w:w="43" w:type="dxa"/>
            </w:tcMar>
            <w:vAlign w:val="bottom"/>
          </w:tcPr>
          <w:p w14:paraId="0D597909" w14:textId="5915EF80" w:rsidR="00171A6C" w:rsidRDefault="00171A6C" w:rsidP="00171A6C">
            <w:pPr>
              <w:jc w:val="right"/>
              <w:rPr>
                <w:color w:val="000000"/>
                <w:sz w:val="13"/>
                <w:szCs w:val="13"/>
              </w:rPr>
            </w:pPr>
            <w:r w:rsidRPr="00DC3D07">
              <w:rPr>
                <w:color w:val="000000"/>
                <w:sz w:val="13"/>
                <w:szCs w:val="13"/>
              </w:rPr>
              <w:t xml:space="preserve">                  -   </w:t>
            </w:r>
          </w:p>
        </w:tc>
        <w:tc>
          <w:tcPr>
            <w:tcW w:w="1080" w:type="dxa"/>
            <w:tcBorders>
              <w:top w:val="nil"/>
              <w:left w:val="nil"/>
              <w:bottom w:val="nil"/>
              <w:right w:val="nil"/>
            </w:tcBorders>
            <w:shd w:val="clear" w:color="auto" w:fill="auto"/>
            <w:noWrap/>
            <w:tcMar>
              <w:left w:w="43" w:type="dxa"/>
              <w:right w:w="43" w:type="dxa"/>
            </w:tcMar>
            <w:vAlign w:val="bottom"/>
          </w:tcPr>
          <w:p w14:paraId="3C850604" w14:textId="2FA61B98" w:rsidR="00171A6C" w:rsidRPr="00DC3D07" w:rsidRDefault="00171A6C" w:rsidP="00171A6C">
            <w:pPr>
              <w:jc w:val="right"/>
              <w:rPr>
                <w:color w:val="000000"/>
                <w:sz w:val="13"/>
                <w:szCs w:val="13"/>
              </w:rPr>
            </w:pPr>
            <w:r w:rsidRPr="00DC3D07">
              <w:rPr>
                <w:color w:val="000000"/>
                <w:sz w:val="13"/>
                <w:szCs w:val="13"/>
              </w:rPr>
              <w:t xml:space="preserve">                  -   </w:t>
            </w:r>
          </w:p>
        </w:tc>
        <w:tc>
          <w:tcPr>
            <w:tcW w:w="1260" w:type="dxa"/>
            <w:tcBorders>
              <w:top w:val="nil"/>
              <w:left w:val="nil"/>
              <w:bottom w:val="nil"/>
              <w:right w:val="nil"/>
            </w:tcBorders>
            <w:shd w:val="clear" w:color="auto" w:fill="auto"/>
            <w:noWrap/>
            <w:tcMar>
              <w:left w:w="43" w:type="dxa"/>
              <w:right w:w="43" w:type="dxa"/>
            </w:tcMar>
            <w:vAlign w:val="bottom"/>
          </w:tcPr>
          <w:p w14:paraId="5644A6B0" w14:textId="7D752A85" w:rsidR="00171A6C" w:rsidRPr="00171A6C" w:rsidRDefault="00171A6C" w:rsidP="00171A6C">
            <w:pPr>
              <w:jc w:val="right"/>
              <w:rPr>
                <w:color w:val="000000"/>
                <w:sz w:val="13"/>
                <w:szCs w:val="13"/>
              </w:rPr>
            </w:pPr>
            <w:r w:rsidRPr="00171A6C">
              <w:rPr>
                <w:color w:val="000000"/>
                <w:sz w:val="13"/>
                <w:szCs w:val="13"/>
              </w:rPr>
              <w:t xml:space="preserve">                      -   </w:t>
            </w:r>
          </w:p>
        </w:tc>
      </w:tr>
      <w:tr w:rsidR="00171A6C" w:rsidRPr="006D5F74" w14:paraId="3CB02087" w14:textId="77777777" w:rsidTr="00AD396B">
        <w:trPr>
          <w:trHeight w:hRule="exact" w:val="160"/>
        </w:trPr>
        <w:tc>
          <w:tcPr>
            <w:tcW w:w="3240" w:type="dxa"/>
            <w:shd w:val="clear" w:color="auto" w:fill="auto"/>
            <w:noWrap/>
            <w:vAlign w:val="bottom"/>
            <w:hideMark/>
          </w:tcPr>
          <w:p w14:paraId="0E8E57E4" w14:textId="77777777" w:rsidR="00171A6C" w:rsidRPr="006D5F74" w:rsidRDefault="00171A6C" w:rsidP="00171A6C">
            <w:pPr>
              <w:ind w:firstLineChars="400" w:firstLine="520"/>
              <w:rPr>
                <w:sz w:val="13"/>
                <w:szCs w:val="13"/>
              </w:rPr>
            </w:pPr>
            <w:r w:rsidRPr="006D5F74">
              <w:rPr>
                <w:sz w:val="13"/>
                <w:szCs w:val="13"/>
              </w:rPr>
              <w:t>iii) Other liabilities (SWAP)</w:t>
            </w:r>
          </w:p>
        </w:tc>
        <w:tc>
          <w:tcPr>
            <w:tcW w:w="1170" w:type="dxa"/>
            <w:tcBorders>
              <w:top w:val="nil"/>
              <w:left w:val="nil"/>
              <w:bottom w:val="nil"/>
              <w:right w:val="nil"/>
            </w:tcBorders>
            <w:shd w:val="clear" w:color="auto" w:fill="auto"/>
            <w:vAlign w:val="bottom"/>
          </w:tcPr>
          <w:p w14:paraId="05CE88AB" w14:textId="6CB4957F" w:rsidR="00171A6C" w:rsidRDefault="00171A6C" w:rsidP="00171A6C">
            <w:pPr>
              <w:jc w:val="right"/>
              <w:rPr>
                <w:color w:val="000000"/>
                <w:sz w:val="13"/>
                <w:szCs w:val="13"/>
              </w:rPr>
            </w:pPr>
            <w:r w:rsidRPr="00DC3D07">
              <w:rPr>
                <w:color w:val="000000"/>
                <w:sz w:val="13"/>
                <w:szCs w:val="13"/>
              </w:rPr>
              <w:t>4,134</w:t>
            </w:r>
          </w:p>
        </w:tc>
        <w:tc>
          <w:tcPr>
            <w:tcW w:w="1080" w:type="dxa"/>
            <w:tcBorders>
              <w:top w:val="nil"/>
              <w:left w:val="nil"/>
              <w:bottom w:val="nil"/>
              <w:right w:val="nil"/>
            </w:tcBorders>
            <w:shd w:val="clear" w:color="auto" w:fill="auto"/>
            <w:noWrap/>
            <w:tcMar>
              <w:left w:w="43" w:type="dxa"/>
              <w:right w:w="43" w:type="dxa"/>
            </w:tcMar>
            <w:vAlign w:val="bottom"/>
          </w:tcPr>
          <w:p w14:paraId="5F5DBC7F" w14:textId="0ACE41C7" w:rsidR="00171A6C" w:rsidRDefault="00171A6C" w:rsidP="00171A6C">
            <w:pPr>
              <w:jc w:val="right"/>
              <w:rPr>
                <w:color w:val="000000"/>
                <w:sz w:val="13"/>
                <w:szCs w:val="13"/>
              </w:rPr>
            </w:pPr>
            <w:r w:rsidRPr="00DC3D07">
              <w:rPr>
                <w:color w:val="000000"/>
                <w:sz w:val="13"/>
                <w:szCs w:val="13"/>
              </w:rPr>
              <w:t>4,572</w:t>
            </w:r>
          </w:p>
        </w:tc>
        <w:tc>
          <w:tcPr>
            <w:tcW w:w="810" w:type="dxa"/>
            <w:tcBorders>
              <w:top w:val="nil"/>
              <w:left w:val="nil"/>
              <w:bottom w:val="nil"/>
              <w:right w:val="nil"/>
            </w:tcBorders>
            <w:shd w:val="clear" w:color="auto" w:fill="auto"/>
            <w:noWrap/>
            <w:tcMar>
              <w:left w:w="43" w:type="dxa"/>
              <w:right w:w="43" w:type="dxa"/>
            </w:tcMar>
            <w:vAlign w:val="bottom"/>
          </w:tcPr>
          <w:p w14:paraId="2A152CB4" w14:textId="0931DDC9" w:rsidR="00171A6C" w:rsidRDefault="00171A6C" w:rsidP="00171A6C">
            <w:pPr>
              <w:jc w:val="right"/>
              <w:rPr>
                <w:color w:val="000000"/>
                <w:sz w:val="13"/>
                <w:szCs w:val="13"/>
              </w:rPr>
            </w:pPr>
            <w:r w:rsidRPr="00DC3D07">
              <w:rPr>
                <w:color w:val="000000"/>
                <w:sz w:val="13"/>
                <w:szCs w:val="13"/>
              </w:rPr>
              <w:t>4,650</w:t>
            </w:r>
          </w:p>
        </w:tc>
        <w:tc>
          <w:tcPr>
            <w:tcW w:w="900" w:type="dxa"/>
            <w:tcBorders>
              <w:top w:val="nil"/>
              <w:left w:val="nil"/>
              <w:bottom w:val="nil"/>
              <w:right w:val="nil"/>
            </w:tcBorders>
            <w:shd w:val="clear" w:color="auto" w:fill="auto"/>
            <w:noWrap/>
            <w:tcMar>
              <w:left w:w="43" w:type="dxa"/>
              <w:right w:w="43" w:type="dxa"/>
            </w:tcMar>
            <w:vAlign w:val="bottom"/>
          </w:tcPr>
          <w:p w14:paraId="0960C3B2" w14:textId="42826DC8" w:rsidR="00171A6C" w:rsidRDefault="00171A6C" w:rsidP="00171A6C">
            <w:pPr>
              <w:jc w:val="right"/>
              <w:rPr>
                <w:color w:val="000000"/>
                <w:sz w:val="13"/>
                <w:szCs w:val="13"/>
              </w:rPr>
            </w:pPr>
            <w:r w:rsidRPr="00DC3D07">
              <w:rPr>
                <w:color w:val="000000"/>
                <w:sz w:val="13"/>
                <w:szCs w:val="13"/>
              </w:rPr>
              <w:t>4,804</w:t>
            </w:r>
          </w:p>
        </w:tc>
        <w:tc>
          <w:tcPr>
            <w:tcW w:w="1080" w:type="dxa"/>
            <w:tcBorders>
              <w:top w:val="nil"/>
              <w:left w:val="nil"/>
              <w:bottom w:val="nil"/>
              <w:right w:val="nil"/>
            </w:tcBorders>
            <w:shd w:val="clear" w:color="auto" w:fill="auto"/>
            <w:noWrap/>
            <w:tcMar>
              <w:left w:w="43" w:type="dxa"/>
              <w:right w:w="43" w:type="dxa"/>
            </w:tcMar>
            <w:vAlign w:val="bottom"/>
          </w:tcPr>
          <w:p w14:paraId="60403005" w14:textId="28117776" w:rsidR="00171A6C" w:rsidRPr="00DC3D07" w:rsidRDefault="00171A6C" w:rsidP="00171A6C">
            <w:pPr>
              <w:jc w:val="right"/>
              <w:rPr>
                <w:color w:val="000000"/>
                <w:sz w:val="13"/>
                <w:szCs w:val="13"/>
              </w:rPr>
            </w:pPr>
            <w:r w:rsidRPr="00DC3D07">
              <w:rPr>
                <w:color w:val="000000"/>
                <w:sz w:val="13"/>
                <w:szCs w:val="13"/>
              </w:rPr>
              <w:t>4,787</w:t>
            </w:r>
          </w:p>
        </w:tc>
        <w:tc>
          <w:tcPr>
            <w:tcW w:w="1260" w:type="dxa"/>
            <w:tcBorders>
              <w:top w:val="nil"/>
              <w:left w:val="nil"/>
              <w:bottom w:val="nil"/>
              <w:right w:val="nil"/>
            </w:tcBorders>
            <w:shd w:val="clear" w:color="auto" w:fill="auto"/>
            <w:noWrap/>
            <w:tcMar>
              <w:left w:w="43" w:type="dxa"/>
              <w:right w:w="43" w:type="dxa"/>
            </w:tcMar>
            <w:vAlign w:val="bottom"/>
          </w:tcPr>
          <w:p w14:paraId="197F1E0A" w14:textId="12ED2AAD" w:rsidR="00171A6C" w:rsidRPr="00171A6C" w:rsidRDefault="00171A6C" w:rsidP="00171A6C">
            <w:pPr>
              <w:jc w:val="right"/>
              <w:rPr>
                <w:color w:val="000000"/>
                <w:sz w:val="13"/>
                <w:szCs w:val="13"/>
              </w:rPr>
            </w:pPr>
            <w:r w:rsidRPr="00171A6C">
              <w:rPr>
                <w:color w:val="000000"/>
                <w:sz w:val="13"/>
                <w:szCs w:val="13"/>
              </w:rPr>
              <w:t>4,772</w:t>
            </w:r>
          </w:p>
        </w:tc>
      </w:tr>
      <w:tr w:rsidR="00171A6C" w:rsidRPr="006D5F74" w14:paraId="3F43E463" w14:textId="77777777" w:rsidTr="00AD396B">
        <w:trPr>
          <w:trHeight w:hRule="exact" w:val="160"/>
        </w:trPr>
        <w:tc>
          <w:tcPr>
            <w:tcW w:w="3240" w:type="dxa"/>
            <w:shd w:val="clear" w:color="auto" w:fill="auto"/>
            <w:noWrap/>
            <w:vAlign w:val="bottom"/>
            <w:hideMark/>
          </w:tcPr>
          <w:p w14:paraId="4BDCAC0A" w14:textId="77777777" w:rsidR="00171A6C" w:rsidRPr="006D5F74" w:rsidRDefault="00171A6C" w:rsidP="00171A6C">
            <w:pPr>
              <w:ind w:firstLineChars="400" w:firstLine="520"/>
              <w:rPr>
                <w:sz w:val="13"/>
                <w:szCs w:val="13"/>
              </w:rPr>
            </w:pPr>
            <w:r w:rsidRPr="006D5F74">
              <w:rPr>
                <w:sz w:val="13"/>
                <w:szCs w:val="13"/>
              </w:rPr>
              <w:t>iv) Allocation of SDR</w:t>
            </w:r>
            <w:r w:rsidRPr="006D5F74">
              <w:rPr>
                <w:sz w:val="18"/>
                <w:szCs w:val="18"/>
                <w:vertAlign w:val="superscript"/>
              </w:rPr>
              <w:t>1</w:t>
            </w:r>
          </w:p>
        </w:tc>
        <w:tc>
          <w:tcPr>
            <w:tcW w:w="1170" w:type="dxa"/>
            <w:tcBorders>
              <w:top w:val="nil"/>
              <w:left w:val="nil"/>
              <w:bottom w:val="nil"/>
              <w:right w:val="nil"/>
            </w:tcBorders>
            <w:shd w:val="clear" w:color="auto" w:fill="auto"/>
            <w:vAlign w:val="bottom"/>
          </w:tcPr>
          <w:p w14:paraId="6BC0E308" w14:textId="1DD34D07" w:rsidR="00171A6C" w:rsidRDefault="00171A6C" w:rsidP="00171A6C">
            <w:pPr>
              <w:jc w:val="right"/>
              <w:rPr>
                <w:color w:val="000000"/>
                <w:sz w:val="13"/>
                <w:szCs w:val="13"/>
              </w:rPr>
            </w:pPr>
            <w:r w:rsidRPr="00DC3D07">
              <w:rPr>
                <w:color w:val="000000"/>
                <w:sz w:val="13"/>
                <w:szCs w:val="13"/>
              </w:rPr>
              <w:t>1,424</w:t>
            </w:r>
          </w:p>
        </w:tc>
        <w:tc>
          <w:tcPr>
            <w:tcW w:w="1080" w:type="dxa"/>
            <w:tcBorders>
              <w:top w:val="nil"/>
              <w:left w:val="nil"/>
              <w:bottom w:val="nil"/>
              <w:right w:val="nil"/>
            </w:tcBorders>
            <w:shd w:val="clear" w:color="auto" w:fill="auto"/>
            <w:noWrap/>
            <w:tcMar>
              <w:left w:w="43" w:type="dxa"/>
              <w:right w:w="43" w:type="dxa"/>
            </w:tcMar>
            <w:vAlign w:val="bottom"/>
          </w:tcPr>
          <w:p w14:paraId="61D29D38" w14:textId="5988CCC0" w:rsidR="00171A6C" w:rsidRDefault="00171A6C" w:rsidP="00171A6C">
            <w:pPr>
              <w:jc w:val="right"/>
              <w:rPr>
                <w:color w:val="000000"/>
                <w:sz w:val="13"/>
                <w:szCs w:val="13"/>
              </w:rPr>
            </w:pPr>
            <w:r w:rsidRPr="00DC3D07">
              <w:rPr>
                <w:color w:val="000000"/>
                <w:sz w:val="13"/>
                <w:szCs w:val="13"/>
              </w:rPr>
              <w:t>1,401</w:t>
            </w:r>
          </w:p>
        </w:tc>
        <w:tc>
          <w:tcPr>
            <w:tcW w:w="810" w:type="dxa"/>
            <w:tcBorders>
              <w:top w:val="nil"/>
              <w:left w:val="nil"/>
              <w:bottom w:val="nil"/>
              <w:right w:val="nil"/>
            </w:tcBorders>
            <w:shd w:val="clear" w:color="auto" w:fill="auto"/>
            <w:noWrap/>
            <w:tcMar>
              <w:left w:w="43" w:type="dxa"/>
              <w:right w:w="43" w:type="dxa"/>
            </w:tcMar>
            <w:vAlign w:val="bottom"/>
          </w:tcPr>
          <w:p w14:paraId="67E65C29" w14:textId="2964190D" w:rsidR="00171A6C" w:rsidRDefault="00171A6C" w:rsidP="00171A6C">
            <w:pPr>
              <w:jc w:val="right"/>
              <w:rPr>
                <w:color w:val="000000"/>
                <w:sz w:val="13"/>
                <w:szCs w:val="13"/>
              </w:rPr>
            </w:pPr>
            <w:r w:rsidRPr="00DC3D07">
              <w:rPr>
                <w:color w:val="000000"/>
                <w:sz w:val="13"/>
                <w:szCs w:val="13"/>
              </w:rPr>
              <w:t>1,410</w:t>
            </w:r>
          </w:p>
        </w:tc>
        <w:tc>
          <w:tcPr>
            <w:tcW w:w="900" w:type="dxa"/>
            <w:tcBorders>
              <w:top w:val="nil"/>
              <w:left w:val="nil"/>
              <w:bottom w:val="nil"/>
              <w:right w:val="nil"/>
            </w:tcBorders>
            <w:shd w:val="clear" w:color="auto" w:fill="auto"/>
            <w:noWrap/>
            <w:tcMar>
              <w:left w:w="43" w:type="dxa"/>
              <w:right w:w="43" w:type="dxa"/>
            </w:tcMar>
            <w:vAlign w:val="bottom"/>
          </w:tcPr>
          <w:p w14:paraId="0B6A838A" w14:textId="2B33CCE3" w:rsidR="00171A6C" w:rsidRDefault="00171A6C" w:rsidP="00171A6C">
            <w:pPr>
              <w:jc w:val="right"/>
              <w:rPr>
                <w:color w:val="000000"/>
                <w:sz w:val="13"/>
                <w:szCs w:val="13"/>
              </w:rPr>
            </w:pPr>
            <w:r w:rsidRPr="00DC3D07">
              <w:rPr>
                <w:color w:val="000000"/>
                <w:sz w:val="13"/>
                <w:szCs w:val="13"/>
              </w:rPr>
              <w:t>4,135</w:t>
            </w:r>
          </w:p>
        </w:tc>
        <w:tc>
          <w:tcPr>
            <w:tcW w:w="1080" w:type="dxa"/>
            <w:tcBorders>
              <w:top w:val="nil"/>
              <w:left w:val="nil"/>
              <w:bottom w:val="nil"/>
              <w:right w:val="nil"/>
            </w:tcBorders>
            <w:shd w:val="clear" w:color="auto" w:fill="auto"/>
            <w:noWrap/>
            <w:tcMar>
              <w:left w:w="43" w:type="dxa"/>
              <w:right w:w="43" w:type="dxa"/>
            </w:tcMar>
            <w:vAlign w:val="bottom"/>
          </w:tcPr>
          <w:p w14:paraId="1044F52A" w14:textId="4C29B01A" w:rsidR="00171A6C" w:rsidRPr="00DC3D07" w:rsidRDefault="00171A6C" w:rsidP="00171A6C">
            <w:pPr>
              <w:jc w:val="right"/>
              <w:rPr>
                <w:color w:val="000000"/>
                <w:sz w:val="13"/>
                <w:szCs w:val="13"/>
              </w:rPr>
            </w:pPr>
            <w:r w:rsidRPr="00DC3D07">
              <w:rPr>
                <w:color w:val="000000"/>
                <w:sz w:val="13"/>
                <w:szCs w:val="13"/>
              </w:rPr>
              <w:t>4,149</w:t>
            </w:r>
          </w:p>
        </w:tc>
        <w:tc>
          <w:tcPr>
            <w:tcW w:w="1260" w:type="dxa"/>
            <w:tcBorders>
              <w:top w:val="nil"/>
              <w:left w:val="nil"/>
              <w:bottom w:val="nil"/>
              <w:right w:val="nil"/>
            </w:tcBorders>
            <w:shd w:val="clear" w:color="auto" w:fill="auto"/>
            <w:noWrap/>
            <w:tcMar>
              <w:left w:w="43" w:type="dxa"/>
              <w:right w:w="43" w:type="dxa"/>
            </w:tcMar>
            <w:vAlign w:val="bottom"/>
          </w:tcPr>
          <w:p w14:paraId="407E104B" w14:textId="2F8AFA27" w:rsidR="00171A6C" w:rsidRPr="00171A6C" w:rsidRDefault="00171A6C" w:rsidP="00171A6C">
            <w:pPr>
              <w:jc w:val="right"/>
              <w:rPr>
                <w:color w:val="000000"/>
                <w:sz w:val="13"/>
                <w:szCs w:val="13"/>
              </w:rPr>
            </w:pPr>
            <w:r w:rsidRPr="00171A6C">
              <w:rPr>
                <w:color w:val="000000"/>
                <w:sz w:val="13"/>
                <w:szCs w:val="13"/>
              </w:rPr>
              <w:t>4,058</w:t>
            </w:r>
          </w:p>
        </w:tc>
      </w:tr>
      <w:tr w:rsidR="00171A6C" w:rsidRPr="006D5F74" w14:paraId="164F588B" w14:textId="77777777" w:rsidTr="00AD396B">
        <w:trPr>
          <w:trHeight w:hRule="exact" w:val="160"/>
        </w:trPr>
        <w:tc>
          <w:tcPr>
            <w:tcW w:w="3240" w:type="dxa"/>
            <w:shd w:val="clear" w:color="auto" w:fill="auto"/>
            <w:noWrap/>
            <w:vAlign w:val="bottom"/>
            <w:hideMark/>
          </w:tcPr>
          <w:p w14:paraId="2A9D8D52" w14:textId="77777777" w:rsidR="00171A6C" w:rsidRPr="006D5F74" w:rsidRDefault="00171A6C" w:rsidP="00171A6C">
            <w:pPr>
              <w:ind w:firstLineChars="400" w:firstLine="520"/>
              <w:rPr>
                <w:sz w:val="13"/>
                <w:szCs w:val="13"/>
              </w:rPr>
            </w:pPr>
            <w:r w:rsidRPr="006D5F74">
              <w:rPr>
                <w:sz w:val="13"/>
                <w:szCs w:val="13"/>
              </w:rPr>
              <w:t>v) Nonresident LCY deposits with central bank</w:t>
            </w:r>
          </w:p>
        </w:tc>
        <w:tc>
          <w:tcPr>
            <w:tcW w:w="1170" w:type="dxa"/>
            <w:tcBorders>
              <w:top w:val="nil"/>
              <w:left w:val="nil"/>
              <w:bottom w:val="nil"/>
              <w:right w:val="nil"/>
            </w:tcBorders>
            <w:shd w:val="clear" w:color="auto" w:fill="auto"/>
            <w:vAlign w:val="bottom"/>
          </w:tcPr>
          <w:p w14:paraId="79435715" w14:textId="51A244A3" w:rsidR="00171A6C" w:rsidRDefault="00171A6C" w:rsidP="00171A6C">
            <w:pPr>
              <w:jc w:val="right"/>
              <w:rPr>
                <w:color w:val="000000"/>
                <w:sz w:val="13"/>
                <w:szCs w:val="13"/>
              </w:rPr>
            </w:pPr>
            <w:r w:rsidRPr="00DC3D07">
              <w:rPr>
                <w:color w:val="000000"/>
                <w:sz w:val="13"/>
                <w:szCs w:val="13"/>
              </w:rPr>
              <w:t>3</w:t>
            </w:r>
          </w:p>
        </w:tc>
        <w:tc>
          <w:tcPr>
            <w:tcW w:w="1080" w:type="dxa"/>
            <w:tcBorders>
              <w:top w:val="nil"/>
              <w:left w:val="nil"/>
              <w:bottom w:val="nil"/>
              <w:right w:val="nil"/>
            </w:tcBorders>
            <w:shd w:val="clear" w:color="auto" w:fill="auto"/>
            <w:noWrap/>
            <w:tcMar>
              <w:left w:w="43" w:type="dxa"/>
              <w:right w:w="43" w:type="dxa"/>
            </w:tcMar>
            <w:vAlign w:val="bottom"/>
          </w:tcPr>
          <w:p w14:paraId="2770A7BB" w14:textId="222389B9" w:rsidR="00171A6C" w:rsidRDefault="00171A6C" w:rsidP="00171A6C">
            <w:pPr>
              <w:jc w:val="right"/>
              <w:rPr>
                <w:color w:val="000000"/>
                <w:sz w:val="13"/>
                <w:szCs w:val="13"/>
              </w:rPr>
            </w:pPr>
            <w:r w:rsidRPr="00DC3D07">
              <w:rPr>
                <w:color w:val="000000"/>
                <w:sz w:val="13"/>
                <w:szCs w:val="13"/>
              </w:rPr>
              <w:t>5</w:t>
            </w:r>
          </w:p>
        </w:tc>
        <w:tc>
          <w:tcPr>
            <w:tcW w:w="810" w:type="dxa"/>
            <w:tcBorders>
              <w:top w:val="nil"/>
              <w:left w:val="nil"/>
              <w:bottom w:val="nil"/>
              <w:right w:val="nil"/>
            </w:tcBorders>
            <w:shd w:val="clear" w:color="auto" w:fill="auto"/>
            <w:noWrap/>
            <w:tcMar>
              <w:left w:w="43" w:type="dxa"/>
              <w:right w:w="43" w:type="dxa"/>
            </w:tcMar>
            <w:vAlign w:val="bottom"/>
          </w:tcPr>
          <w:p w14:paraId="27DF8860" w14:textId="3DC0EC04" w:rsidR="00171A6C" w:rsidRDefault="00171A6C" w:rsidP="00171A6C">
            <w:pPr>
              <w:jc w:val="right"/>
              <w:rPr>
                <w:color w:val="000000"/>
                <w:sz w:val="13"/>
                <w:szCs w:val="13"/>
              </w:rPr>
            </w:pPr>
            <w:r w:rsidRPr="00DC3D07">
              <w:rPr>
                <w:color w:val="000000"/>
                <w:sz w:val="13"/>
                <w:szCs w:val="13"/>
              </w:rPr>
              <w:t>3</w:t>
            </w:r>
          </w:p>
        </w:tc>
        <w:tc>
          <w:tcPr>
            <w:tcW w:w="900" w:type="dxa"/>
            <w:tcBorders>
              <w:top w:val="nil"/>
              <w:left w:val="nil"/>
              <w:bottom w:val="nil"/>
              <w:right w:val="nil"/>
            </w:tcBorders>
            <w:shd w:val="clear" w:color="auto" w:fill="auto"/>
            <w:noWrap/>
            <w:tcMar>
              <w:left w:w="43" w:type="dxa"/>
              <w:right w:w="43" w:type="dxa"/>
            </w:tcMar>
            <w:vAlign w:val="bottom"/>
          </w:tcPr>
          <w:p w14:paraId="457FA3BD" w14:textId="6E32115D" w:rsidR="00171A6C" w:rsidRDefault="00171A6C" w:rsidP="00171A6C">
            <w:pPr>
              <w:jc w:val="right"/>
              <w:rPr>
                <w:color w:val="000000"/>
                <w:sz w:val="13"/>
                <w:szCs w:val="13"/>
              </w:rPr>
            </w:pPr>
            <w:r w:rsidRPr="00DC3D07">
              <w:rPr>
                <w:color w:val="000000"/>
                <w:sz w:val="13"/>
                <w:szCs w:val="13"/>
              </w:rPr>
              <w:t>5</w:t>
            </w:r>
          </w:p>
        </w:tc>
        <w:tc>
          <w:tcPr>
            <w:tcW w:w="1080" w:type="dxa"/>
            <w:tcBorders>
              <w:top w:val="nil"/>
              <w:left w:val="nil"/>
              <w:bottom w:val="nil"/>
              <w:right w:val="nil"/>
            </w:tcBorders>
            <w:shd w:val="clear" w:color="auto" w:fill="auto"/>
            <w:noWrap/>
            <w:tcMar>
              <w:left w:w="43" w:type="dxa"/>
              <w:right w:w="43" w:type="dxa"/>
            </w:tcMar>
            <w:vAlign w:val="bottom"/>
          </w:tcPr>
          <w:p w14:paraId="4CB973D5" w14:textId="19F0DA19" w:rsidR="00171A6C" w:rsidRPr="00DC3D07" w:rsidRDefault="00171A6C" w:rsidP="00171A6C">
            <w:pPr>
              <w:jc w:val="right"/>
              <w:rPr>
                <w:color w:val="000000"/>
                <w:sz w:val="13"/>
                <w:szCs w:val="13"/>
              </w:rPr>
            </w:pPr>
            <w:r w:rsidRPr="00DC3D07">
              <w:rPr>
                <w:color w:val="000000"/>
                <w:sz w:val="13"/>
                <w:szCs w:val="13"/>
              </w:rPr>
              <w:t>6</w:t>
            </w:r>
          </w:p>
        </w:tc>
        <w:tc>
          <w:tcPr>
            <w:tcW w:w="1260" w:type="dxa"/>
            <w:tcBorders>
              <w:top w:val="nil"/>
              <w:left w:val="nil"/>
              <w:bottom w:val="nil"/>
              <w:right w:val="nil"/>
            </w:tcBorders>
            <w:shd w:val="clear" w:color="auto" w:fill="auto"/>
            <w:noWrap/>
            <w:tcMar>
              <w:left w:w="43" w:type="dxa"/>
              <w:right w:w="43" w:type="dxa"/>
            </w:tcMar>
            <w:vAlign w:val="bottom"/>
          </w:tcPr>
          <w:p w14:paraId="019D9AFC" w14:textId="01AB72B4" w:rsidR="00171A6C" w:rsidRPr="00171A6C" w:rsidRDefault="00171A6C" w:rsidP="00171A6C">
            <w:pPr>
              <w:jc w:val="right"/>
              <w:rPr>
                <w:color w:val="000000"/>
                <w:sz w:val="13"/>
                <w:szCs w:val="13"/>
              </w:rPr>
            </w:pPr>
            <w:r w:rsidRPr="00171A6C">
              <w:rPr>
                <w:color w:val="000000"/>
                <w:sz w:val="13"/>
                <w:szCs w:val="13"/>
              </w:rPr>
              <w:t>2</w:t>
            </w:r>
          </w:p>
        </w:tc>
      </w:tr>
      <w:tr w:rsidR="00840257" w:rsidRPr="006D5F74" w14:paraId="6BAA6BA2" w14:textId="77777777" w:rsidTr="00AD396B">
        <w:trPr>
          <w:trHeight w:hRule="exact" w:val="160"/>
        </w:trPr>
        <w:tc>
          <w:tcPr>
            <w:tcW w:w="3240" w:type="dxa"/>
            <w:shd w:val="clear" w:color="auto" w:fill="auto"/>
            <w:noWrap/>
            <w:vAlign w:val="bottom"/>
            <w:hideMark/>
          </w:tcPr>
          <w:p w14:paraId="7D04794D" w14:textId="77777777" w:rsidR="00840257" w:rsidRPr="006D5F74" w:rsidRDefault="00840257" w:rsidP="00840257">
            <w:pPr>
              <w:ind w:firstLineChars="100" w:firstLine="130"/>
              <w:rPr>
                <w:b/>
                <w:bCs/>
                <w:sz w:val="13"/>
                <w:szCs w:val="13"/>
              </w:rPr>
            </w:pPr>
            <w:r w:rsidRPr="006D5F74">
              <w:rPr>
                <w:b/>
                <w:bCs/>
                <w:sz w:val="13"/>
                <w:szCs w:val="13"/>
              </w:rPr>
              <w:t>B. Public sector enterprises (PSEs)</w:t>
            </w:r>
          </w:p>
        </w:tc>
        <w:tc>
          <w:tcPr>
            <w:tcW w:w="1170" w:type="dxa"/>
            <w:tcBorders>
              <w:top w:val="nil"/>
              <w:left w:val="nil"/>
              <w:bottom w:val="nil"/>
              <w:right w:val="nil"/>
            </w:tcBorders>
            <w:shd w:val="clear" w:color="auto" w:fill="auto"/>
            <w:vAlign w:val="bottom"/>
          </w:tcPr>
          <w:p w14:paraId="2FAE7C24" w14:textId="6FBCECE4" w:rsidR="00840257" w:rsidRDefault="00840257" w:rsidP="00840257">
            <w:pPr>
              <w:jc w:val="right"/>
              <w:rPr>
                <w:b/>
                <w:bCs/>
                <w:color w:val="000000"/>
                <w:sz w:val="13"/>
                <w:szCs w:val="13"/>
              </w:rPr>
            </w:pPr>
            <w:r w:rsidRPr="005F1CFB">
              <w:rPr>
                <w:b/>
                <w:bCs/>
                <w:color w:val="000000"/>
                <w:sz w:val="13"/>
                <w:szCs w:val="13"/>
              </w:rPr>
              <w:t>5,858</w:t>
            </w:r>
          </w:p>
        </w:tc>
        <w:tc>
          <w:tcPr>
            <w:tcW w:w="1080" w:type="dxa"/>
            <w:tcBorders>
              <w:top w:val="nil"/>
              <w:left w:val="nil"/>
              <w:bottom w:val="nil"/>
              <w:right w:val="nil"/>
            </w:tcBorders>
            <w:shd w:val="clear" w:color="auto" w:fill="auto"/>
            <w:noWrap/>
            <w:tcMar>
              <w:left w:w="43" w:type="dxa"/>
              <w:right w:w="43" w:type="dxa"/>
            </w:tcMar>
            <w:vAlign w:val="bottom"/>
          </w:tcPr>
          <w:p w14:paraId="53DD485E" w14:textId="3DD8CEFB" w:rsidR="00840257" w:rsidRDefault="00840257" w:rsidP="00840257">
            <w:pPr>
              <w:jc w:val="right"/>
              <w:rPr>
                <w:b/>
                <w:bCs/>
                <w:color w:val="000000"/>
                <w:sz w:val="13"/>
                <w:szCs w:val="13"/>
              </w:rPr>
            </w:pPr>
            <w:r w:rsidRPr="005F1CFB">
              <w:rPr>
                <w:b/>
                <w:bCs/>
                <w:color w:val="000000"/>
                <w:sz w:val="13"/>
                <w:szCs w:val="13"/>
              </w:rPr>
              <w:t>6,147</w:t>
            </w:r>
          </w:p>
        </w:tc>
        <w:tc>
          <w:tcPr>
            <w:tcW w:w="810" w:type="dxa"/>
            <w:tcBorders>
              <w:top w:val="nil"/>
              <w:left w:val="nil"/>
              <w:bottom w:val="nil"/>
              <w:right w:val="nil"/>
            </w:tcBorders>
            <w:shd w:val="clear" w:color="auto" w:fill="auto"/>
            <w:noWrap/>
            <w:tcMar>
              <w:left w:w="43" w:type="dxa"/>
              <w:right w:w="43" w:type="dxa"/>
            </w:tcMar>
            <w:vAlign w:val="bottom"/>
          </w:tcPr>
          <w:p w14:paraId="6B2E2F70" w14:textId="4189393E" w:rsidR="00840257" w:rsidRDefault="00840257" w:rsidP="00840257">
            <w:pPr>
              <w:jc w:val="right"/>
              <w:rPr>
                <w:b/>
                <w:bCs/>
                <w:color w:val="000000"/>
                <w:sz w:val="13"/>
                <w:szCs w:val="13"/>
              </w:rPr>
            </w:pPr>
            <w:r w:rsidRPr="005F1CFB">
              <w:rPr>
                <w:b/>
                <w:bCs/>
                <w:color w:val="000000"/>
                <w:sz w:val="13"/>
                <w:szCs w:val="13"/>
              </w:rPr>
              <w:t>6,768</w:t>
            </w:r>
          </w:p>
        </w:tc>
        <w:tc>
          <w:tcPr>
            <w:tcW w:w="900" w:type="dxa"/>
            <w:tcBorders>
              <w:top w:val="nil"/>
              <w:left w:val="nil"/>
              <w:bottom w:val="nil"/>
              <w:right w:val="nil"/>
            </w:tcBorders>
            <w:shd w:val="clear" w:color="auto" w:fill="auto"/>
            <w:noWrap/>
            <w:tcMar>
              <w:left w:w="43" w:type="dxa"/>
              <w:right w:w="43" w:type="dxa"/>
            </w:tcMar>
            <w:vAlign w:val="bottom"/>
          </w:tcPr>
          <w:p w14:paraId="65DECE1A" w14:textId="4865D2FE" w:rsidR="00840257" w:rsidRDefault="00840257" w:rsidP="00840257">
            <w:pPr>
              <w:jc w:val="right"/>
              <w:rPr>
                <w:b/>
                <w:bCs/>
                <w:color w:val="000000"/>
                <w:sz w:val="13"/>
                <w:szCs w:val="13"/>
              </w:rPr>
            </w:pPr>
            <w:r w:rsidRPr="005F1CFB">
              <w:rPr>
                <w:b/>
                <w:bCs/>
                <w:color w:val="000000"/>
                <w:sz w:val="13"/>
                <w:szCs w:val="13"/>
              </w:rPr>
              <w:t>6,635</w:t>
            </w:r>
          </w:p>
        </w:tc>
        <w:tc>
          <w:tcPr>
            <w:tcW w:w="1080" w:type="dxa"/>
            <w:tcBorders>
              <w:top w:val="nil"/>
              <w:left w:val="nil"/>
              <w:bottom w:val="nil"/>
              <w:right w:val="nil"/>
            </w:tcBorders>
            <w:shd w:val="clear" w:color="auto" w:fill="auto"/>
            <w:noWrap/>
            <w:tcMar>
              <w:left w:w="43" w:type="dxa"/>
              <w:right w:w="43" w:type="dxa"/>
            </w:tcMar>
            <w:vAlign w:val="bottom"/>
          </w:tcPr>
          <w:p w14:paraId="2F95A35F" w14:textId="055C4174" w:rsidR="00840257" w:rsidRPr="005F1CFB" w:rsidRDefault="00840257" w:rsidP="00840257">
            <w:pPr>
              <w:jc w:val="right"/>
              <w:rPr>
                <w:b/>
                <w:bCs/>
                <w:color w:val="000000"/>
                <w:sz w:val="13"/>
                <w:szCs w:val="13"/>
              </w:rPr>
            </w:pPr>
            <w:r w:rsidRPr="005F1CFB">
              <w:rPr>
                <w:b/>
                <w:bCs/>
                <w:color w:val="000000"/>
                <w:sz w:val="13"/>
                <w:szCs w:val="13"/>
              </w:rPr>
              <w:t>6,828</w:t>
            </w:r>
          </w:p>
        </w:tc>
        <w:tc>
          <w:tcPr>
            <w:tcW w:w="1260" w:type="dxa"/>
            <w:tcBorders>
              <w:top w:val="nil"/>
              <w:left w:val="nil"/>
              <w:bottom w:val="nil"/>
              <w:right w:val="nil"/>
            </w:tcBorders>
            <w:shd w:val="clear" w:color="auto" w:fill="auto"/>
            <w:noWrap/>
            <w:tcMar>
              <w:left w:w="43" w:type="dxa"/>
              <w:right w:w="43" w:type="dxa"/>
            </w:tcMar>
            <w:vAlign w:val="bottom"/>
          </w:tcPr>
          <w:p w14:paraId="1AA94AE1" w14:textId="2B58A5AE" w:rsidR="00840257" w:rsidRPr="00171A6C" w:rsidRDefault="00840257" w:rsidP="00840257">
            <w:pPr>
              <w:jc w:val="right"/>
              <w:rPr>
                <w:b/>
                <w:bCs/>
                <w:color w:val="000000"/>
                <w:sz w:val="13"/>
                <w:szCs w:val="13"/>
              </w:rPr>
            </w:pPr>
            <w:r w:rsidRPr="00840257">
              <w:rPr>
                <w:b/>
                <w:bCs/>
                <w:color w:val="000000"/>
                <w:sz w:val="13"/>
                <w:szCs w:val="13"/>
              </w:rPr>
              <w:t>7,307</w:t>
            </w:r>
          </w:p>
        </w:tc>
      </w:tr>
      <w:tr w:rsidR="00840257" w:rsidRPr="006D5F74" w14:paraId="6B51E806" w14:textId="77777777" w:rsidTr="00AD396B">
        <w:trPr>
          <w:trHeight w:hRule="exact" w:val="160"/>
        </w:trPr>
        <w:tc>
          <w:tcPr>
            <w:tcW w:w="3240" w:type="dxa"/>
            <w:shd w:val="clear" w:color="auto" w:fill="auto"/>
            <w:noWrap/>
            <w:vAlign w:val="bottom"/>
            <w:hideMark/>
          </w:tcPr>
          <w:p w14:paraId="03F01426" w14:textId="77777777" w:rsidR="00840257" w:rsidRPr="006D5F74" w:rsidRDefault="00840257" w:rsidP="00840257">
            <w:pPr>
              <w:ind w:firstLineChars="200" w:firstLine="260"/>
              <w:rPr>
                <w:b/>
                <w:bCs/>
                <w:sz w:val="13"/>
                <w:szCs w:val="13"/>
              </w:rPr>
            </w:pPr>
            <w:r w:rsidRPr="006D5F74">
              <w:rPr>
                <w:b/>
                <w:bCs/>
                <w:sz w:val="13"/>
                <w:szCs w:val="13"/>
              </w:rPr>
              <w:t>a. Guaranteed debt</w:t>
            </w:r>
          </w:p>
        </w:tc>
        <w:tc>
          <w:tcPr>
            <w:tcW w:w="1170" w:type="dxa"/>
            <w:tcBorders>
              <w:top w:val="nil"/>
              <w:left w:val="nil"/>
              <w:bottom w:val="nil"/>
              <w:right w:val="nil"/>
            </w:tcBorders>
            <w:shd w:val="clear" w:color="auto" w:fill="auto"/>
            <w:vAlign w:val="bottom"/>
          </w:tcPr>
          <w:p w14:paraId="2C41B7AB" w14:textId="3F47B730" w:rsidR="00840257" w:rsidRDefault="00840257" w:rsidP="00840257">
            <w:pPr>
              <w:jc w:val="right"/>
              <w:rPr>
                <w:b/>
                <w:bCs/>
                <w:color w:val="000000"/>
                <w:sz w:val="13"/>
                <w:szCs w:val="13"/>
              </w:rPr>
            </w:pPr>
            <w:r w:rsidRPr="005F1CFB">
              <w:rPr>
                <w:b/>
                <w:bCs/>
                <w:color w:val="000000"/>
                <w:sz w:val="13"/>
                <w:szCs w:val="13"/>
              </w:rPr>
              <w:t>4,929</w:t>
            </w:r>
          </w:p>
        </w:tc>
        <w:tc>
          <w:tcPr>
            <w:tcW w:w="1080" w:type="dxa"/>
            <w:tcBorders>
              <w:top w:val="nil"/>
              <w:left w:val="nil"/>
              <w:bottom w:val="nil"/>
              <w:right w:val="nil"/>
            </w:tcBorders>
            <w:shd w:val="clear" w:color="auto" w:fill="auto"/>
            <w:noWrap/>
            <w:tcMar>
              <w:left w:w="43" w:type="dxa"/>
              <w:right w:w="43" w:type="dxa"/>
            </w:tcMar>
            <w:vAlign w:val="bottom"/>
          </w:tcPr>
          <w:p w14:paraId="702FE7FF" w14:textId="3D4B812F" w:rsidR="00840257" w:rsidRDefault="00840257" w:rsidP="00840257">
            <w:pPr>
              <w:jc w:val="right"/>
              <w:rPr>
                <w:b/>
                <w:bCs/>
                <w:color w:val="000000"/>
                <w:sz w:val="13"/>
                <w:szCs w:val="13"/>
              </w:rPr>
            </w:pPr>
            <w:r w:rsidRPr="005F1CFB">
              <w:rPr>
                <w:b/>
                <w:bCs/>
                <w:color w:val="000000"/>
                <w:sz w:val="13"/>
                <w:szCs w:val="13"/>
              </w:rPr>
              <w:t>5,213</w:t>
            </w:r>
          </w:p>
        </w:tc>
        <w:tc>
          <w:tcPr>
            <w:tcW w:w="810" w:type="dxa"/>
            <w:tcBorders>
              <w:top w:val="nil"/>
              <w:left w:val="nil"/>
              <w:bottom w:val="nil"/>
              <w:right w:val="nil"/>
            </w:tcBorders>
            <w:shd w:val="clear" w:color="auto" w:fill="auto"/>
            <w:noWrap/>
            <w:tcMar>
              <w:left w:w="43" w:type="dxa"/>
              <w:right w:w="43" w:type="dxa"/>
            </w:tcMar>
            <w:vAlign w:val="bottom"/>
          </w:tcPr>
          <w:p w14:paraId="78E40969" w14:textId="14A7AC43" w:rsidR="00840257" w:rsidRDefault="00840257" w:rsidP="00840257">
            <w:pPr>
              <w:jc w:val="right"/>
              <w:rPr>
                <w:b/>
                <w:bCs/>
                <w:color w:val="000000"/>
                <w:sz w:val="13"/>
                <w:szCs w:val="13"/>
              </w:rPr>
            </w:pPr>
            <w:r w:rsidRPr="005F1CFB">
              <w:rPr>
                <w:b/>
                <w:bCs/>
                <w:color w:val="000000"/>
                <w:sz w:val="13"/>
                <w:szCs w:val="13"/>
              </w:rPr>
              <w:t>5,351</w:t>
            </w:r>
          </w:p>
        </w:tc>
        <w:tc>
          <w:tcPr>
            <w:tcW w:w="900" w:type="dxa"/>
            <w:tcBorders>
              <w:top w:val="nil"/>
              <w:left w:val="nil"/>
              <w:bottom w:val="nil"/>
              <w:right w:val="nil"/>
            </w:tcBorders>
            <w:shd w:val="clear" w:color="auto" w:fill="auto"/>
            <w:noWrap/>
            <w:tcMar>
              <w:left w:w="43" w:type="dxa"/>
              <w:right w:w="43" w:type="dxa"/>
            </w:tcMar>
            <w:vAlign w:val="bottom"/>
          </w:tcPr>
          <w:p w14:paraId="5F49F103" w14:textId="7F88450D" w:rsidR="00840257" w:rsidRDefault="00840257" w:rsidP="00840257">
            <w:pPr>
              <w:jc w:val="right"/>
              <w:rPr>
                <w:b/>
                <w:bCs/>
                <w:color w:val="000000"/>
                <w:sz w:val="13"/>
                <w:szCs w:val="13"/>
              </w:rPr>
            </w:pPr>
            <w:r w:rsidRPr="005F1CFB">
              <w:rPr>
                <w:b/>
                <w:bCs/>
                <w:color w:val="000000"/>
                <w:sz w:val="13"/>
                <w:szCs w:val="13"/>
              </w:rPr>
              <w:t>5,322</w:t>
            </w:r>
          </w:p>
        </w:tc>
        <w:tc>
          <w:tcPr>
            <w:tcW w:w="1080" w:type="dxa"/>
            <w:tcBorders>
              <w:top w:val="nil"/>
              <w:left w:val="nil"/>
              <w:bottom w:val="nil"/>
              <w:right w:val="nil"/>
            </w:tcBorders>
            <w:shd w:val="clear" w:color="auto" w:fill="auto"/>
            <w:noWrap/>
            <w:tcMar>
              <w:left w:w="43" w:type="dxa"/>
              <w:right w:w="43" w:type="dxa"/>
            </w:tcMar>
            <w:vAlign w:val="bottom"/>
          </w:tcPr>
          <w:p w14:paraId="32AFE146" w14:textId="29CE0533" w:rsidR="00840257" w:rsidRPr="005F1CFB" w:rsidRDefault="00840257" w:rsidP="00840257">
            <w:pPr>
              <w:jc w:val="right"/>
              <w:rPr>
                <w:b/>
                <w:bCs/>
                <w:color w:val="000000"/>
                <w:sz w:val="13"/>
                <w:szCs w:val="13"/>
              </w:rPr>
            </w:pPr>
            <w:r w:rsidRPr="005F1CFB">
              <w:rPr>
                <w:b/>
                <w:bCs/>
                <w:color w:val="000000"/>
                <w:sz w:val="13"/>
                <w:szCs w:val="13"/>
              </w:rPr>
              <w:t>5,586</w:t>
            </w:r>
          </w:p>
        </w:tc>
        <w:tc>
          <w:tcPr>
            <w:tcW w:w="1260" w:type="dxa"/>
            <w:tcBorders>
              <w:top w:val="nil"/>
              <w:left w:val="nil"/>
              <w:bottom w:val="nil"/>
              <w:right w:val="nil"/>
            </w:tcBorders>
            <w:shd w:val="clear" w:color="auto" w:fill="auto"/>
            <w:noWrap/>
            <w:tcMar>
              <w:left w:w="43" w:type="dxa"/>
              <w:right w:w="43" w:type="dxa"/>
            </w:tcMar>
            <w:vAlign w:val="bottom"/>
          </w:tcPr>
          <w:p w14:paraId="20620476" w14:textId="51B4EDF5" w:rsidR="00840257" w:rsidRPr="00171A6C" w:rsidRDefault="00840257" w:rsidP="00840257">
            <w:pPr>
              <w:jc w:val="right"/>
              <w:rPr>
                <w:b/>
                <w:bCs/>
                <w:color w:val="000000"/>
                <w:sz w:val="13"/>
                <w:szCs w:val="13"/>
              </w:rPr>
            </w:pPr>
            <w:r w:rsidRPr="00840257">
              <w:rPr>
                <w:b/>
                <w:bCs/>
                <w:color w:val="000000"/>
                <w:sz w:val="13"/>
                <w:szCs w:val="13"/>
              </w:rPr>
              <w:t>6,065</w:t>
            </w:r>
          </w:p>
        </w:tc>
      </w:tr>
      <w:tr w:rsidR="00840257" w:rsidRPr="006D5F74" w14:paraId="11C22A5E" w14:textId="77777777" w:rsidTr="00AD396B">
        <w:trPr>
          <w:trHeight w:hRule="exact" w:val="160"/>
        </w:trPr>
        <w:tc>
          <w:tcPr>
            <w:tcW w:w="3240" w:type="dxa"/>
            <w:shd w:val="clear" w:color="auto" w:fill="auto"/>
            <w:noWrap/>
            <w:vAlign w:val="bottom"/>
            <w:hideMark/>
          </w:tcPr>
          <w:p w14:paraId="403F211F" w14:textId="77777777" w:rsidR="00840257" w:rsidRPr="006D5F74" w:rsidRDefault="00840257" w:rsidP="00840257">
            <w:pPr>
              <w:ind w:firstLineChars="400" w:firstLine="520"/>
              <w:rPr>
                <w:sz w:val="13"/>
                <w:szCs w:val="13"/>
              </w:rPr>
            </w:pPr>
            <w:r w:rsidRPr="006D5F74">
              <w:rPr>
                <w:sz w:val="13"/>
                <w:szCs w:val="13"/>
              </w:rPr>
              <w:t>Paris club</w:t>
            </w:r>
          </w:p>
        </w:tc>
        <w:tc>
          <w:tcPr>
            <w:tcW w:w="1170" w:type="dxa"/>
            <w:tcBorders>
              <w:top w:val="nil"/>
              <w:left w:val="nil"/>
              <w:bottom w:val="nil"/>
              <w:right w:val="nil"/>
            </w:tcBorders>
            <w:shd w:val="clear" w:color="auto" w:fill="auto"/>
            <w:vAlign w:val="bottom"/>
          </w:tcPr>
          <w:p w14:paraId="50E66E50" w14:textId="042816F5" w:rsidR="00840257" w:rsidRDefault="00840257" w:rsidP="00840257">
            <w:pPr>
              <w:jc w:val="right"/>
              <w:rPr>
                <w:color w:val="000000"/>
                <w:sz w:val="13"/>
                <w:szCs w:val="13"/>
              </w:rPr>
            </w:pPr>
            <w:r w:rsidRPr="005F1CFB">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bottom"/>
          </w:tcPr>
          <w:p w14:paraId="3322DAEA" w14:textId="18AE1B0A" w:rsidR="00840257" w:rsidRDefault="00840257" w:rsidP="00840257">
            <w:pPr>
              <w:jc w:val="right"/>
              <w:rPr>
                <w:color w:val="000000"/>
                <w:sz w:val="13"/>
                <w:szCs w:val="13"/>
              </w:rPr>
            </w:pPr>
            <w:r w:rsidRPr="005F1CFB">
              <w:rPr>
                <w:color w:val="000000"/>
                <w:sz w:val="13"/>
                <w:szCs w:val="13"/>
              </w:rPr>
              <w:t>-</w:t>
            </w:r>
          </w:p>
        </w:tc>
        <w:tc>
          <w:tcPr>
            <w:tcW w:w="810" w:type="dxa"/>
            <w:tcBorders>
              <w:top w:val="nil"/>
              <w:left w:val="nil"/>
              <w:bottom w:val="nil"/>
              <w:right w:val="nil"/>
            </w:tcBorders>
            <w:shd w:val="clear" w:color="auto" w:fill="auto"/>
            <w:noWrap/>
            <w:tcMar>
              <w:left w:w="43" w:type="dxa"/>
              <w:right w:w="43" w:type="dxa"/>
            </w:tcMar>
            <w:vAlign w:val="bottom"/>
          </w:tcPr>
          <w:p w14:paraId="5B351368" w14:textId="19FDA2E4" w:rsidR="00840257" w:rsidRDefault="00840257" w:rsidP="00840257">
            <w:pPr>
              <w:jc w:val="right"/>
              <w:rPr>
                <w:color w:val="000000"/>
                <w:sz w:val="13"/>
                <w:szCs w:val="13"/>
              </w:rPr>
            </w:pPr>
            <w:r w:rsidRPr="005F1CFB">
              <w:rPr>
                <w:color w:val="000000"/>
                <w:sz w:val="13"/>
                <w:szCs w:val="13"/>
              </w:rPr>
              <w:t>-</w:t>
            </w:r>
          </w:p>
        </w:tc>
        <w:tc>
          <w:tcPr>
            <w:tcW w:w="900" w:type="dxa"/>
            <w:tcBorders>
              <w:top w:val="nil"/>
              <w:left w:val="nil"/>
              <w:bottom w:val="nil"/>
              <w:right w:val="nil"/>
            </w:tcBorders>
            <w:shd w:val="clear" w:color="auto" w:fill="auto"/>
            <w:noWrap/>
            <w:tcMar>
              <w:left w:w="43" w:type="dxa"/>
              <w:right w:w="43" w:type="dxa"/>
            </w:tcMar>
            <w:vAlign w:val="bottom"/>
          </w:tcPr>
          <w:p w14:paraId="1E3652CD" w14:textId="77D6EE3C" w:rsidR="00840257" w:rsidRDefault="00840257" w:rsidP="00840257">
            <w:pPr>
              <w:jc w:val="right"/>
              <w:rPr>
                <w:color w:val="000000"/>
                <w:sz w:val="13"/>
                <w:szCs w:val="13"/>
              </w:rPr>
            </w:pPr>
            <w:r w:rsidRPr="005F1CFB">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bottom"/>
          </w:tcPr>
          <w:p w14:paraId="25134A08" w14:textId="0E6E4794" w:rsidR="00840257" w:rsidRPr="005F1CFB" w:rsidRDefault="00840257" w:rsidP="00840257">
            <w:pPr>
              <w:jc w:val="right"/>
              <w:rPr>
                <w:color w:val="000000"/>
                <w:sz w:val="13"/>
                <w:szCs w:val="13"/>
              </w:rPr>
            </w:pPr>
            <w:r w:rsidRPr="005F1CFB">
              <w:rPr>
                <w:color w:val="000000"/>
                <w:sz w:val="13"/>
                <w:szCs w:val="13"/>
              </w:rPr>
              <w:t>-</w:t>
            </w:r>
          </w:p>
        </w:tc>
        <w:tc>
          <w:tcPr>
            <w:tcW w:w="1260" w:type="dxa"/>
            <w:tcBorders>
              <w:top w:val="nil"/>
              <w:left w:val="nil"/>
              <w:bottom w:val="nil"/>
              <w:right w:val="nil"/>
            </w:tcBorders>
            <w:shd w:val="clear" w:color="auto" w:fill="auto"/>
            <w:noWrap/>
            <w:tcMar>
              <w:left w:w="43" w:type="dxa"/>
              <w:right w:w="43" w:type="dxa"/>
            </w:tcMar>
            <w:vAlign w:val="bottom"/>
          </w:tcPr>
          <w:p w14:paraId="700BDA4A" w14:textId="67A0A918" w:rsidR="00840257" w:rsidRPr="005F1CFB" w:rsidRDefault="00840257" w:rsidP="00840257">
            <w:pPr>
              <w:jc w:val="right"/>
              <w:rPr>
                <w:color w:val="000000"/>
                <w:sz w:val="13"/>
                <w:szCs w:val="13"/>
              </w:rPr>
            </w:pPr>
            <w:r w:rsidRPr="00840257">
              <w:rPr>
                <w:color w:val="000000"/>
                <w:sz w:val="13"/>
                <w:szCs w:val="13"/>
              </w:rPr>
              <w:t xml:space="preserve">                      -   </w:t>
            </w:r>
          </w:p>
        </w:tc>
      </w:tr>
      <w:tr w:rsidR="00840257" w:rsidRPr="006D5F74" w14:paraId="4E1958F7" w14:textId="77777777" w:rsidTr="00AD396B">
        <w:trPr>
          <w:trHeight w:hRule="exact" w:val="160"/>
        </w:trPr>
        <w:tc>
          <w:tcPr>
            <w:tcW w:w="3240" w:type="dxa"/>
            <w:shd w:val="clear" w:color="auto" w:fill="auto"/>
            <w:noWrap/>
            <w:vAlign w:val="bottom"/>
            <w:hideMark/>
          </w:tcPr>
          <w:p w14:paraId="60E017C3" w14:textId="77777777" w:rsidR="00840257" w:rsidRPr="006D5F74" w:rsidRDefault="00840257" w:rsidP="00840257">
            <w:pPr>
              <w:ind w:firstLineChars="400" w:firstLine="520"/>
              <w:rPr>
                <w:sz w:val="13"/>
                <w:szCs w:val="13"/>
              </w:rPr>
            </w:pPr>
            <w:r w:rsidRPr="006D5F74">
              <w:rPr>
                <w:sz w:val="13"/>
                <w:szCs w:val="13"/>
              </w:rPr>
              <w:t>Multilateral</w:t>
            </w:r>
          </w:p>
        </w:tc>
        <w:tc>
          <w:tcPr>
            <w:tcW w:w="1170" w:type="dxa"/>
            <w:tcBorders>
              <w:top w:val="nil"/>
              <w:left w:val="nil"/>
              <w:bottom w:val="nil"/>
              <w:right w:val="nil"/>
            </w:tcBorders>
            <w:shd w:val="clear" w:color="auto" w:fill="auto"/>
            <w:vAlign w:val="bottom"/>
          </w:tcPr>
          <w:p w14:paraId="0FFC75D9" w14:textId="5DC3A5B3" w:rsidR="00840257" w:rsidRDefault="00840257" w:rsidP="00840257">
            <w:pPr>
              <w:jc w:val="right"/>
              <w:rPr>
                <w:color w:val="000000"/>
                <w:sz w:val="13"/>
                <w:szCs w:val="13"/>
              </w:rPr>
            </w:pPr>
            <w:r w:rsidRPr="005F1CFB">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bottom"/>
          </w:tcPr>
          <w:p w14:paraId="6341CFC9" w14:textId="0A27D5CF" w:rsidR="00840257" w:rsidRDefault="00840257" w:rsidP="00840257">
            <w:pPr>
              <w:jc w:val="right"/>
              <w:rPr>
                <w:color w:val="000000"/>
                <w:sz w:val="13"/>
                <w:szCs w:val="13"/>
              </w:rPr>
            </w:pPr>
            <w:r w:rsidRPr="005F1CFB">
              <w:rPr>
                <w:color w:val="000000"/>
                <w:sz w:val="13"/>
                <w:szCs w:val="13"/>
              </w:rPr>
              <w:t>-</w:t>
            </w:r>
          </w:p>
        </w:tc>
        <w:tc>
          <w:tcPr>
            <w:tcW w:w="810" w:type="dxa"/>
            <w:tcBorders>
              <w:top w:val="nil"/>
              <w:left w:val="nil"/>
              <w:bottom w:val="nil"/>
              <w:right w:val="nil"/>
            </w:tcBorders>
            <w:shd w:val="clear" w:color="auto" w:fill="auto"/>
            <w:noWrap/>
            <w:tcMar>
              <w:left w:w="43" w:type="dxa"/>
              <w:right w:w="43" w:type="dxa"/>
            </w:tcMar>
            <w:vAlign w:val="bottom"/>
          </w:tcPr>
          <w:p w14:paraId="6ECD3692" w14:textId="46C85206" w:rsidR="00840257" w:rsidRDefault="00840257" w:rsidP="00840257">
            <w:pPr>
              <w:jc w:val="right"/>
              <w:rPr>
                <w:color w:val="000000"/>
                <w:sz w:val="13"/>
                <w:szCs w:val="13"/>
              </w:rPr>
            </w:pPr>
            <w:r w:rsidRPr="005F1CFB">
              <w:rPr>
                <w:color w:val="000000"/>
                <w:sz w:val="13"/>
                <w:szCs w:val="13"/>
              </w:rPr>
              <w:t>-</w:t>
            </w:r>
          </w:p>
        </w:tc>
        <w:tc>
          <w:tcPr>
            <w:tcW w:w="900" w:type="dxa"/>
            <w:tcBorders>
              <w:top w:val="nil"/>
              <w:left w:val="nil"/>
              <w:bottom w:val="nil"/>
              <w:right w:val="nil"/>
            </w:tcBorders>
            <w:shd w:val="clear" w:color="auto" w:fill="auto"/>
            <w:noWrap/>
            <w:tcMar>
              <w:left w:w="43" w:type="dxa"/>
              <w:right w:w="43" w:type="dxa"/>
            </w:tcMar>
            <w:vAlign w:val="bottom"/>
          </w:tcPr>
          <w:p w14:paraId="51B37619" w14:textId="2053087F" w:rsidR="00840257" w:rsidRDefault="00840257" w:rsidP="00840257">
            <w:pPr>
              <w:jc w:val="right"/>
              <w:rPr>
                <w:color w:val="000000"/>
                <w:sz w:val="13"/>
                <w:szCs w:val="13"/>
              </w:rPr>
            </w:pPr>
            <w:r w:rsidRPr="005F1CFB">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bottom"/>
          </w:tcPr>
          <w:p w14:paraId="6CC68F0C" w14:textId="567476EF" w:rsidR="00840257" w:rsidRPr="005F1CFB" w:rsidRDefault="00840257" w:rsidP="00840257">
            <w:pPr>
              <w:jc w:val="right"/>
              <w:rPr>
                <w:color w:val="000000"/>
                <w:sz w:val="13"/>
                <w:szCs w:val="13"/>
              </w:rPr>
            </w:pPr>
            <w:r w:rsidRPr="005F1CFB">
              <w:rPr>
                <w:color w:val="000000"/>
                <w:sz w:val="13"/>
                <w:szCs w:val="13"/>
              </w:rPr>
              <w:t>-</w:t>
            </w:r>
          </w:p>
        </w:tc>
        <w:tc>
          <w:tcPr>
            <w:tcW w:w="1260" w:type="dxa"/>
            <w:tcBorders>
              <w:top w:val="nil"/>
              <w:left w:val="nil"/>
              <w:bottom w:val="nil"/>
              <w:right w:val="nil"/>
            </w:tcBorders>
            <w:shd w:val="clear" w:color="auto" w:fill="auto"/>
            <w:noWrap/>
            <w:tcMar>
              <w:left w:w="43" w:type="dxa"/>
              <w:right w:w="43" w:type="dxa"/>
            </w:tcMar>
            <w:vAlign w:val="bottom"/>
          </w:tcPr>
          <w:p w14:paraId="186AA3C4" w14:textId="75A03033" w:rsidR="00840257" w:rsidRPr="005F1CFB" w:rsidRDefault="00840257" w:rsidP="00840257">
            <w:pPr>
              <w:jc w:val="right"/>
              <w:rPr>
                <w:color w:val="000000"/>
                <w:sz w:val="13"/>
                <w:szCs w:val="13"/>
              </w:rPr>
            </w:pPr>
            <w:r w:rsidRPr="00840257">
              <w:rPr>
                <w:color w:val="000000"/>
                <w:sz w:val="13"/>
                <w:szCs w:val="13"/>
              </w:rPr>
              <w:t xml:space="preserve">                      -   </w:t>
            </w:r>
          </w:p>
        </w:tc>
      </w:tr>
      <w:tr w:rsidR="00840257" w:rsidRPr="006D5F74" w14:paraId="7BA2099C" w14:textId="77777777" w:rsidTr="00AD396B">
        <w:trPr>
          <w:trHeight w:hRule="exact" w:val="160"/>
        </w:trPr>
        <w:tc>
          <w:tcPr>
            <w:tcW w:w="3240" w:type="dxa"/>
            <w:shd w:val="clear" w:color="auto" w:fill="auto"/>
            <w:noWrap/>
            <w:vAlign w:val="bottom"/>
            <w:hideMark/>
          </w:tcPr>
          <w:p w14:paraId="3D76CF80" w14:textId="77777777" w:rsidR="00840257" w:rsidRPr="006D5F74" w:rsidRDefault="00840257" w:rsidP="00840257">
            <w:pPr>
              <w:ind w:firstLineChars="400" w:firstLine="520"/>
              <w:rPr>
                <w:sz w:val="13"/>
                <w:szCs w:val="13"/>
              </w:rPr>
            </w:pPr>
            <w:r w:rsidRPr="006D5F74">
              <w:rPr>
                <w:sz w:val="13"/>
                <w:szCs w:val="13"/>
              </w:rPr>
              <w:t>Other bilateral</w:t>
            </w:r>
          </w:p>
        </w:tc>
        <w:tc>
          <w:tcPr>
            <w:tcW w:w="1170" w:type="dxa"/>
            <w:tcBorders>
              <w:top w:val="nil"/>
              <w:left w:val="nil"/>
              <w:bottom w:val="nil"/>
              <w:right w:val="nil"/>
            </w:tcBorders>
            <w:shd w:val="clear" w:color="auto" w:fill="auto"/>
            <w:vAlign w:val="bottom"/>
          </w:tcPr>
          <w:p w14:paraId="12033E30" w14:textId="3C52003F" w:rsidR="00840257" w:rsidRDefault="00840257" w:rsidP="00840257">
            <w:pPr>
              <w:jc w:val="right"/>
              <w:rPr>
                <w:color w:val="000000"/>
                <w:sz w:val="13"/>
                <w:szCs w:val="13"/>
              </w:rPr>
            </w:pPr>
            <w:r w:rsidRPr="005F1CFB">
              <w:rPr>
                <w:color w:val="000000"/>
                <w:sz w:val="13"/>
                <w:szCs w:val="13"/>
              </w:rPr>
              <w:t>4,300</w:t>
            </w:r>
          </w:p>
        </w:tc>
        <w:tc>
          <w:tcPr>
            <w:tcW w:w="1080" w:type="dxa"/>
            <w:tcBorders>
              <w:top w:val="nil"/>
              <w:left w:val="nil"/>
              <w:bottom w:val="nil"/>
              <w:right w:val="nil"/>
            </w:tcBorders>
            <w:shd w:val="clear" w:color="auto" w:fill="auto"/>
            <w:noWrap/>
            <w:tcMar>
              <w:left w:w="43" w:type="dxa"/>
              <w:right w:w="43" w:type="dxa"/>
            </w:tcMar>
            <w:vAlign w:val="bottom"/>
          </w:tcPr>
          <w:p w14:paraId="2175855D" w14:textId="30E057EA" w:rsidR="00840257" w:rsidRDefault="00840257" w:rsidP="00840257">
            <w:pPr>
              <w:jc w:val="right"/>
              <w:rPr>
                <w:color w:val="000000"/>
                <w:sz w:val="13"/>
                <w:szCs w:val="13"/>
              </w:rPr>
            </w:pPr>
            <w:r w:rsidRPr="005F1CFB">
              <w:rPr>
                <w:color w:val="000000"/>
                <w:sz w:val="13"/>
                <w:szCs w:val="13"/>
              </w:rPr>
              <w:t>4,598</w:t>
            </w:r>
          </w:p>
        </w:tc>
        <w:tc>
          <w:tcPr>
            <w:tcW w:w="810" w:type="dxa"/>
            <w:tcBorders>
              <w:top w:val="nil"/>
              <w:left w:val="nil"/>
              <w:bottom w:val="nil"/>
              <w:right w:val="nil"/>
            </w:tcBorders>
            <w:shd w:val="clear" w:color="auto" w:fill="auto"/>
            <w:noWrap/>
            <w:tcMar>
              <w:left w:w="43" w:type="dxa"/>
              <w:right w:w="43" w:type="dxa"/>
            </w:tcMar>
            <w:vAlign w:val="bottom"/>
          </w:tcPr>
          <w:p w14:paraId="348A1707" w14:textId="29997C7C" w:rsidR="00840257" w:rsidRDefault="00840257" w:rsidP="00840257">
            <w:pPr>
              <w:jc w:val="right"/>
              <w:rPr>
                <w:color w:val="000000"/>
                <w:sz w:val="13"/>
                <w:szCs w:val="13"/>
              </w:rPr>
            </w:pPr>
            <w:r w:rsidRPr="005F1CFB">
              <w:rPr>
                <w:color w:val="000000"/>
                <w:sz w:val="13"/>
                <w:szCs w:val="13"/>
              </w:rPr>
              <w:t>4,760</w:t>
            </w:r>
          </w:p>
        </w:tc>
        <w:tc>
          <w:tcPr>
            <w:tcW w:w="900" w:type="dxa"/>
            <w:tcBorders>
              <w:top w:val="nil"/>
              <w:left w:val="nil"/>
              <w:bottom w:val="nil"/>
              <w:right w:val="nil"/>
            </w:tcBorders>
            <w:shd w:val="clear" w:color="auto" w:fill="auto"/>
            <w:noWrap/>
            <w:tcMar>
              <w:left w:w="43" w:type="dxa"/>
              <w:right w:w="43" w:type="dxa"/>
            </w:tcMar>
            <w:vAlign w:val="bottom"/>
          </w:tcPr>
          <w:p w14:paraId="30A24401" w14:textId="004957AC" w:rsidR="00840257" w:rsidRDefault="00840257" w:rsidP="00840257">
            <w:pPr>
              <w:jc w:val="right"/>
              <w:rPr>
                <w:color w:val="000000"/>
                <w:sz w:val="13"/>
                <w:szCs w:val="13"/>
              </w:rPr>
            </w:pPr>
            <w:r w:rsidRPr="005F1CFB">
              <w:rPr>
                <w:color w:val="000000"/>
                <w:sz w:val="13"/>
                <w:szCs w:val="13"/>
              </w:rPr>
              <w:t>4,735</w:t>
            </w:r>
          </w:p>
        </w:tc>
        <w:tc>
          <w:tcPr>
            <w:tcW w:w="1080" w:type="dxa"/>
            <w:tcBorders>
              <w:top w:val="nil"/>
              <w:left w:val="nil"/>
              <w:bottom w:val="nil"/>
              <w:right w:val="nil"/>
            </w:tcBorders>
            <w:shd w:val="clear" w:color="auto" w:fill="auto"/>
            <w:noWrap/>
            <w:tcMar>
              <w:left w:w="43" w:type="dxa"/>
              <w:right w:w="43" w:type="dxa"/>
            </w:tcMar>
            <w:vAlign w:val="bottom"/>
          </w:tcPr>
          <w:p w14:paraId="5C17B9BF" w14:textId="18B524EC" w:rsidR="00840257" w:rsidRPr="005F1CFB" w:rsidRDefault="00840257" w:rsidP="00840257">
            <w:pPr>
              <w:jc w:val="right"/>
              <w:rPr>
                <w:color w:val="000000"/>
                <w:sz w:val="13"/>
                <w:szCs w:val="13"/>
              </w:rPr>
            </w:pPr>
            <w:r w:rsidRPr="005F1CFB">
              <w:rPr>
                <w:color w:val="000000"/>
                <w:sz w:val="13"/>
                <w:szCs w:val="13"/>
              </w:rPr>
              <w:t>5,026</w:t>
            </w:r>
          </w:p>
        </w:tc>
        <w:tc>
          <w:tcPr>
            <w:tcW w:w="1260" w:type="dxa"/>
            <w:tcBorders>
              <w:top w:val="nil"/>
              <w:left w:val="nil"/>
              <w:bottom w:val="nil"/>
              <w:right w:val="nil"/>
            </w:tcBorders>
            <w:shd w:val="clear" w:color="auto" w:fill="auto"/>
            <w:noWrap/>
            <w:tcMar>
              <w:left w:w="43" w:type="dxa"/>
              <w:right w:w="43" w:type="dxa"/>
            </w:tcMar>
            <w:vAlign w:val="bottom"/>
          </w:tcPr>
          <w:p w14:paraId="153DB6FF" w14:textId="6ECBEBF9" w:rsidR="00840257" w:rsidRPr="005F1CFB" w:rsidRDefault="00840257" w:rsidP="00840257">
            <w:pPr>
              <w:jc w:val="right"/>
              <w:rPr>
                <w:color w:val="000000"/>
                <w:sz w:val="13"/>
                <w:szCs w:val="13"/>
              </w:rPr>
            </w:pPr>
            <w:r w:rsidRPr="00840257">
              <w:rPr>
                <w:color w:val="000000"/>
                <w:sz w:val="13"/>
                <w:szCs w:val="13"/>
              </w:rPr>
              <w:t>5,505</w:t>
            </w:r>
          </w:p>
        </w:tc>
      </w:tr>
      <w:tr w:rsidR="00840257" w:rsidRPr="006D5F74" w14:paraId="184ACAEE" w14:textId="77777777" w:rsidTr="00AD396B">
        <w:trPr>
          <w:trHeight w:hRule="exact" w:val="160"/>
        </w:trPr>
        <w:tc>
          <w:tcPr>
            <w:tcW w:w="3240" w:type="dxa"/>
            <w:shd w:val="clear" w:color="auto" w:fill="auto"/>
            <w:noWrap/>
            <w:vAlign w:val="bottom"/>
            <w:hideMark/>
          </w:tcPr>
          <w:p w14:paraId="12578FA0" w14:textId="77777777" w:rsidR="00840257" w:rsidRPr="006D5F74" w:rsidRDefault="00840257" w:rsidP="00840257">
            <w:pPr>
              <w:ind w:firstLineChars="400" w:firstLine="520"/>
              <w:rPr>
                <w:sz w:val="13"/>
                <w:szCs w:val="13"/>
              </w:rPr>
            </w:pPr>
            <w:r w:rsidRPr="006D5F74">
              <w:rPr>
                <w:sz w:val="13"/>
                <w:szCs w:val="13"/>
              </w:rPr>
              <w:t>Commercial loans</w:t>
            </w:r>
          </w:p>
        </w:tc>
        <w:tc>
          <w:tcPr>
            <w:tcW w:w="1170" w:type="dxa"/>
            <w:tcBorders>
              <w:top w:val="nil"/>
              <w:left w:val="nil"/>
              <w:bottom w:val="nil"/>
              <w:right w:val="nil"/>
            </w:tcBorders>
            <w:shd w:val="clear" w:color="auto" w:fill="auto"/>
            <w:vAlign w:val="bottom"/>
          </w:tcPr>
          <w:p w14:paraId="442D9A9B" w14:textId="7856377E" w:rsidR="00840257" w:rsidRDefault="00840257" w:rsidP="00840257">
            <w:pPr>
              <w:jc w:val="right"/>
              <w:rPr>
                <w:color w:val="000000"/>
                <w:sz w:val="13"/>
                <w:szCs w:val="13"/>
              </w:rPr>
            </w:pPr>
            <w:r w:rsidRPr="005F1CFB">
              <w:rPr>
                <w:color w:val="000000"/>
                <w:sz w:val="13"/>
                <w:szCs w:val="13"/>
              </w:rPr>
              <w:t>629</w:t>
            </w:r>
          </w:p>
        </w:tc>
        <w:tc>
          <w:tcPr>
            <w:tcW w:w="1080" w:type="dxa"/>
            <w:tcBorders>
              <w:top w:val="nil"/>
              <w:left w:val="nil"/>
              <w:bottom w:val="nil"/>
              <w:right w:val="nil"/>
            </w:tcBorders>
            <w:shd w:val="clear" w:color="auto" w:fill="auto"/>
            <w:noWrap/>
            <w:tcMar>
              <w:left w:w="43" w:type="dxa"/>
              <w:right w:w="43" w:type="dxa"/>
            </w:tcMar>
            <w:vAlign w:val="bottom"/>
          </w:tcPr>
          <w:p w14:paraId="24910FF7" w14:textId="1E9BC91A" w:rsidR="00840257" w:rsidRDefault="00840257" w:rsidP="00840257">
            <w:pPr>
              <w:jc w:val="right"/>
              <w:rPr>
                <w:color w:val="000000"/>
                <w:sz w:val="13"/>
                <w:szCs w:val="13"/>
              </w:rPr>
            </w:pPr>
            <w:r w:rsidRPr="005F1CFB">
              <w:rPr>
                <w:color w:val="000000"/>
                <w:sz w:val="13"/>
                <w:szCs w:val="13"/>
              </w:rPr>
              <w:t>615</w:t>
            </w:r>
          </w:p>
        </w:tc>
        <w:tc>
          <w:tcPr>
            <w:tcW w:w="810" w:type="dxa"/>
            <w:tcBorders>
              <w:top w:val="nil"/>
              <w:left w:val="nil"/>
              <w:bottom w:val="nil"/>
              <w:right w:val="nil"/>
            </w:tcBorders>
            <w:shd w:val="clear" w:color="auto" w:fill="auto"/>
            <w:noWrap/>
            <w:tcMar>
              <w:left w:w="43" w:type="dxa"/>
              <w:right w:w="43" w:type="dxa"/>
            </w:tcMar>
            <w:vAlign w:val="bottom"/>
          </w:tcPr>
          <w:p w14:paraId="6C1E4088" w14:textId="597EBEE3" w:rsidR="00840257" w:rsidRDefault="00840257" w:rsidP="00840257">
            <w:pPr>
              <w:jc w:val="right"/>
              <w:rPr>
                <w:color w:val="000000"/>
                <w:sz w:val="13"/>
                <w:szCs w:val="13"/>
              </w:rPr>
            </w:pPr>
            <w:r w:rsidRPr="005F1CFB">
              <w:rPr>
                <w:color w:val="000000"/>
                <w:sz w:val="13"/>
                <w:szCs w:val="13"/>
              </w:rPr>
              <w:t>591</w:t>
            </w:r>
          </w:p>
        </w:tc>
        <w:tc>
          <w:tcPr>
            <w:tcW w:w="900" w:type="dxa"/>
            <w:tcBorders>
              <w:top w:val="nil"/>
              <w:left w:val="nil"/>
              <w:bottom w:val="nil"/>
              <w:right w:val="nil"/>
            </w:tcBorders>
            <w:shd w:val="clear" w:color="auto" w:fill="auto"/>
            <w:noWrap/>
            <w:tcMar>
              <w:left w:w="43" w:type="dxa"/>
              <w:right w:w="43" w:type="dxa"/>
            </w:tcMar>
            <w:vAlign w:val="bottom"/>
          </w:tcPr>
          <w:p w14:paraId="5F9E9E63" w14:textId="6E6DFF80" w:rsidR="00840257" w:rsidRDefault="00840257" w:rsidP="00840257">
            <w:pPr>
              <w:jc w:val="right"/>
              <w:rPr>
                <w:color w:val="000000"/>
                <w:sz w:val="13"/>
                <w:szCs w:val="13"/>
              </w:rPr>
            </w:pPr>
            <w:r w:rsidRPr="005F1CFB">
              <w:rPr>
                <w:color w:val="000000"/>
                <w:sz w:val="13"/>
                <w:szCs w:val="13"/>
              </w:rPr>
              <w:t>587</w:t>
            </w:r>
          </w:p>
        </w:tc>
        <w:tc>
          <w:tcPr>
            <w:tcW w:w="1080" w:type="dxa"/>
            <w:tcBorders>
              <w:top w:val="nil"/>
              <w:left w:val="nil"/>
              <w:bottom w:val="nil"/>
              <w:right w:val="nil"/>
            </w:tcBorders>
            <w:shd w:val="clear" w:color="auto" w:fill="auto"/>
            <w:noWrap/>
            <w:tcMar>
              <w:left w:w="43" w:type="dxa"/>
              <w:right w:w="43" w:type="dxa"/>
            </w:tcMar>
            <w:vAlign w:val="bottom"/>
          </w:tcPr>
          <w:p w14:paraId="632F14E7" w14:textId="0CEFC711" w:rsidR="00840257" w:rsidRPr="005F1CFB" w:rsidRDefault="00840257" w:rsidP="00840257">
            <w:pPr>
              <w:jc w:val="right"/>
              <w:rPr>
                <w:color w:val="000000"/>
                <w:sz w:val="13"/>
                <w:szCs w:val="13"/>
              </w:rPr>
            </w:pPr>
            <w:r w:rsidRPr="005F1CFB">
              <w:rPr>
                <w:color w:val="000000"/>
                <w:sz w:val="13"/>
                <w:szCs w:val="13"/>
              </w:rPr>
              <w:t>560</w:t>
            </w:r>
          </w:p>
        </w:tc>
        <w:tc>
          <w:tcPr>
            <w:tcW w:w="1260" w:type="dxa"/>
            <w:tcBorders>
              <w:top w:val="nil"/>
              <w:left w:val="nil"/>
              <w:bottom w:val="nil"/>
              <w:right w:val="nil"/>
            </w:tcBorders>
            <w:shd w:val="clear" w:color="auto" w:fill="auto"/>
            <w:noWrap/>
            <w:tcMar>
              <w:left w:w="43" w:type="dxa"/>
              <w:right w:w="43" w:type="dxa"/>
            </w:tcMar>
            <w:vAlign w:val="bottom"/>
          </w:tcPr>
          <w:p w14:paraId="2041D310" w14:textId="5235AB98" w:rsidR="00840257" w:rsidRPr="005F1CFB" w:rsidRDefault="00840257" w:rsidP="00840257">
            <w:pPr>
              <w:jc w:val="right"/>
              <w:rPr>
                <w:color w:val="000000"/>
                <w:sz w:val="13"/>
                <w:szCs w:val="13"/>
              </w:rPr>
            </w:pPr>
            <w:r w:rsidRPr="00840257">
              <w:rPr>
                <w:color w:val="000000"/>
                <w:sz w:val="13"/>
                <w:szCs w:val="13"/>
              </w:rPr>
              <w:t>560</w:t>
            </w:r>
          </w:p>
        </w:tc>
      </w:tr>
      <w:tr w:rsidR="00840257" w:rsidRPr="006D5F74" w14:paraId="1DD9EA89" w14:textId="77777777" w:rsidTr="00AD396B">
        <w:trPr>
          <w:trHeight w:hRule="exact" w:val="160"/>
        </w:trPr>
        <w:tc>
          <w:tcPr>
            <w:tcW w:w="3240" w:type="dxa"/>
            <w:shd w:val="clear" w:color="auto" w:fill="auto"/>
            <w:noWrap/>
            <w:vAlign w:val="bottom"/>
            <w:hideMark/>
          </w:tcPr>
          <w:p w14:paraId="0857D632" w14:textId="77777777" w:rsidR="00840257" w:rsidRPr="006D5F74" w:rsidRDefault="00840257" w:rsidP="00840257">
            <w:pPr>
              <w:ind w:firstLineChars="400" w:firstLine="520"/>
              <w:rPr>
                <w:sz w:val="13"/>
                <w:szCs w:val="13"/>
              </w:rPr>
            </w:pPr>
            <w:proofErr w:type="spellStart"/>
            <w:r w:rsidRPr="006D5F74">
              <w:rPr>
                <w:sz w:val="13"/>
                <w:szCs w:val="13"/>
              </w:rPr>
              <w:t>Sandak</w:t>
            </w:r>
            <w:proofErr w:type="spellEnd"/>
            <w:r w:rsidRPr="006D5F74">
              <w:rPr>
                <w:sz w:val="13"/>
                <w:szCs w:val="13"/>
              </w:rPr>
              <w:t xml:space="preserve"> metal bonds</w:t>
            </w:r>
          </w:p>
        </w:tc>
        <w:tc>
          <w:tcPr>
            <w:tcW w:w="1170" w:type="dxa"/>
            <w:tcBorders>
              <w:top w:val="nil"/>
              <w:left w:val="nil"/>
              <w:bottom w:val="nil"/>
              <w:right w:val="nil"/>
            </w:tcBorders>
            <w:shd w:val="clear" w:color="auto" w:fill="auto"/>
            <w:vAlign w:val="bottom"/>
          </w:tcPr>
          <w:p w14:paraId="2CC0E573" w14:textId="65B48A80" w:rsidR="00840257" w:rsidRDefault="00840257" w:rsidP="00840257">
            <w:pPr>
              <w:jc w:val="right"/>
              <w:rPr>
                <w:color w:val="000000"/>
                <w:sz w:val="13"/>
                <w:szCs w:val="13"/>
              </w:rPr>
            </w:pPr>
            <w:r w:rsidRPr="005F1CFB">
              <w:rPr>
                <w:color w:val="000000"/>
                <w:sz w:val="13"/>
                <w:szCs w:val="13"/>
              </w:rPr>
              <w:t>0</w:t>
            </w:r>
          </w:p>
        </w:tc>
        <w:tc>
          <w:tcPr>
            <w:tcW w:w="1080" w:type="dxa"/>
            <w:tcBorders>
              <w:top w:val="nil"/>
              <w:left w:val="nil"/>
              <w:bottom w:val="nil"/>
              <w:right w:val="nil"/>
            </w:tcBorders>
            <w:shd w:val="clear" w:color="auto" w:fill="auto"/>
            <w:noWrap/>
            <w:tcMar>
              <w:left w:w="43" w:type="dxa"/>
              <w:right w:w="43" w:type="dxa"/>
            </w:tcMar>
            <w:vAlign w:val="bottom"/>
          </w:tcPr>
          <w:p w14:paraId="7F2F49D6" w14:textId="5A323A99" w:rsidR="00840257" w:rsidRDefault="00840257" w:rsidP="00840257">
            <w:pPr>
              <w:jc w:val="right"/>
              <w:rPr>
                <w:color w:val="000000"/>
                <w:sz w:val="13"/>
                <w:szCs w:val="13"/>
              </w:rPr>
            </w:pPr>
            <w:r w:rsidRPr="005F1CFB">
              <w:rPr>
                <w:color w:val="000000"/>
                <w:sz w:val="13"/>
                <w:szCs w:val="13"/>
              </w:rPr>
              <w:t>0</w:t>
            </w:r>
          </w:p>
        </w:tc>
        <w:tc>
          <w:tcPr>
            <w:tcW w:w="810" w:type="dxa"/>
            <w:tcBorders>
              <w:top w:val="nil"/>
              <w:left w:val="nil"/>
              <w:bottom w:val="nil"/>
              <w:right w:val="nil"/>
            </w:tcBorders>
            <w:shd w:val="clear" w:color="auto" w:fill="auto"/>
            <w:noWrap/>
            <w:tcMar>
              <w:left w:w="43" w:type="dxa"/>
              <w:right w:w="43" w:type="dxa"/>
            </w:tcMar>
            <w:vAlign w:val="bottom"/>
          </w:tcPr>
          <w:p w14:paraId="54308782" w14:textId="53FEE136" w:rsidR="00840257" w:rsidRDefault="00840257" w:rsidP="00840257">
            <w:pPr>
              <w:jc w:val="right"/>
              <w:rPr>
                <w:color w:val="000000"/>
                <w:sz w:val="13"/>
                <w:szCs w:val="13"/>
              </w:rPr>
            </w:pPr>
            <w:r w:rsidRPr="005F1CFB">
              <w:rPr>
                <w:color w:val="000000"/>
                <w:sz w:val="13"/>
                <w:szCs w:val="13"/>
              </w:rPr>
              <w:t>0</w:t>
            </w:r>
          </w:p>
        </w:tc>
        <w:tc>
          <w:tcPr>
            <w:tcW w:w="900" w:type="dxa"/>
            <w:tcBorders>
              <w:top w:val="nil"/>
              <w:left w:val="nil"/>
              <w:bottom w:val="nil"/>
              <w:right w:val="nil"/>
            </w:tcBorders>
            <w:shd w:val="clear" w:color="auto" w:fill="auto"/>
            <w:noWrap/>
            <w:tcMar>
              <w:left w:w="43" w:type="dxa"/>
              <w:right w:w="43" w:type="dxa"/>
            </w:tcMar>
            <w:vAlign w:val="bottom"/>
          </w:tcPr>
          <w:p w14:paraId="64CB6E4D" w14:textId="7412C874" w:rsidR="00840257" w:rsidRDefault="00840257" w:rsidP="00840257">
            <w:pPr>
              <w:jc w:val="right"/>
              <w:rPr>
                <w:color w:val="000000"/>
                <w:sz w:val="13"/>
                <w:szCs w:val="13"/>
              </w:rPr>
            </w:pPr>
            <w:r w:rsidRPr="005F1CFB">
              <w:rPr>
                <w:color w:val="000000"/>
                <w:sz w:val="13"/>
                <w:szCs w:val="13"/>
              </w:rPr>
              <w:t>0</w:t>
            </w:r>
          </w:p>
        </w:tc>
        <w:tc>
          <w:tcPr>
            <w:tcW w:w="1080" w:type="dxa"/>
            <w:tcBorders>
              <w:top w:val="nil"/>
              <w:left w:val="nil"/>
              <w:bottom w:val="nil"/>
              <w:right w:val="nil"/>
            </w:tcBorders>
            <w:shd w:val="clear" w:color="auto" w:fill="auto"/>
            <w:noWrap/>
            <w:tcMar>
              <w:left w:w="43" w:type="dxa"/>
              <w:right w:w="43" w:type="dxa"/>
            </w:tcMar>
            <w:vAlign w:val="bottom"/>
          </w:tcPr>
          <w:p w14:paraId="6B536546" w14:textId="0FA1034E" w:rsidR="00840257" w:rsidRPr="005F1CFB" w:rsidRDefault="00840257" w:rsidP="00840257">
            <w:pPr>
              <w:jc w:val="right"/>
              <w:rPr>
                <w:color w:val="000000"/>
                <w:sz w:val="13"/>
                <w:szCs w:val="13"/>
              </w:rPr>
            </w:pPr>
            <w:r w:rsidRPr="005F1CFB">
              <w:rPr>
                <w:color w:val="000000"/>
                <w:sz w:val="13"/>
                <w:szCs w:val="13"/>
              </w:rPr>
              <w:t>0</w:t>
            </w:r>
          </w:p>
        </w:tc>
        <w:tc>
          <w:tcPr>
            <w:tcW w:w="1260" w:type="dxa"/>
            <w:tcBorders>
              <w:top w:val="nil"/>
              <w:left w:val="nil"/>
              <w:bottom w:val="nil"/>
              <w:right w:val="nil"/>
            </w:tcBorders>
            <w:shd w:val="clear" w:color="auto" w:fill="auto"/>
            <w:noWrap/>
            <w:tcMar>
              <w:left w:w="43" w:type="dxa"/>
              <w:right w:w="43" w:type="dxa"/>
            </w:tcMar>
            <w:vAlign w:val="bottom"/>
          </w:tcPr>
          <w:p w14:paraId="79611E72" w14:textId="027C634A" w:rsidR="00840257" w:rsidRPr="005F1CFB" w:rsidRDefault="00840257" w:rsidP="00840257">
            <w:pPr>
              <w:jc w:val="right"/>
              <w:rPr>
                <w:color w:val="000000"/>
                <w:sz w:val="13"/>
                <w:szCs w:val="13"/>
              </w:rPr>
            </w:pPr>
            <w:r w:rsidRPr="00840257">
              <w:rPr>
                <w:color w:val="000000"/>
                <w:sz w:val="13"/>
                <w:szCs w:val="13"/>
              </w:rPr>
              <w:t>0</w:t>
            </w:r>
          </w:p>
        </w:tc>
      </w:tr>
      <w:tr w:rsidR="00840257" w:rsidRPr="006D5F74" w14:paraId="3CC59F3B" w14:textId="77777777" w:rsidTr="00AD396B">
        <w:trPr>
          <w:trHeight w:hRule="exact" w:val="160"/>
        </w:trPr>
        <w:tc>
          <w:tcPr>
            <w:tcW w:w="3240" w:type="dxa"/>
            <w:shd w:val="clear" w:color="auto" w:fill="auto"/>
            <w:noWrap/>
            <w:vAlign w:val="bottom"/>
            <w:hideMark/>
          </w:tcPr>
          <w:p w14:paraId="4C074BA2" w14:textId="77777777" w:rsidR="00840257" w:rsidRPr="006D5F74" w:rsidRDefault="00840257" w:rsidP="00840257">
            <w:pPr>
              <w:ind w:firstLineChars="200" w:firstLine="260"/>
              <w:rPr>
                <w:b/>
                <w:bCs/>
                <w:sz w:val="13"/>
                <w:szCs w:val="13"/>
              </w:rPr>
            </w:pPr>
            <w:r w:rsidRPr="006D5F74">
              <w:rPr>
                <w:b/>
                <w:bCs/>
                <w:sz w:val="13"/>
                <w:szCs w:val="13"/>
              </w:rPr>
              <w:t>b. Non-guaranteed debt</w:t>
            </w:r>
          </w:p>
        </w:tc>
        <w:tc>
          <w:tcPr>
            <w:tcW w:w="1170" w:type="dxa"/>
            <w:tcBorders>
              <w:top w:val="nil"/>
              <w:left w:val="nil"/>
              <w:bottom w:val="nil"/>
              <w:right w:val="nil"/>
            </w:tcBorders>
            <w:shd w:val="clear" w:color="auto" w:fill="auto"/>
            <w:vAlign w:val="bottom"/>
          </w:tcPr>
          <w:p w14:paraId="4EED52BA" w14:textId="2F086FE0" w:rsidR="00840257" w:rsidRDefault="00840257" w:rsidP="00840257">
            <w:pPr>
              <w:jc w:val="right"/>
              <w:rPr>
                <w:b/>
                <w:bCs/>
                <w:color w:val="000000"/>
                <w:sz w:val="13"/>
                <w:szCs w:val="13"/>
              </w:rPr>
            </w:pPr>
            <w:r w:rsidRPr="005F1CFB">
              <w:rPr>
                <w:b/>
                <w:bCs/>
                <w:color w:val="000000"/>
                <w:sz w:val="13"/>
                <w:szCs w:val="13"/>
              </w:rPr>
              <w:t>929</w:t>
            </w:r>
          </w:p>
        </w:tc>
        <w:tc>
          <w:tcPr>
            <w:tcW w:w="1080" w:type="dxa"/>
            <w:tcBorders>
              <w:top w:val="nil"/>
              <w:left w:val="nil"/>
              <w:bottom w:val="nil"/>
              <w:right w:val="nil"/>
            </w:tcBorders>
            <w:shd w:val="clear" w:color="auto" w:fill="auto"/>
            <w:noWrap/>
            <w:tcMar>
              <w:left w:w="43" w:type="dxa"/>
              <w:right w:w="43" w:type="dxa"/>
            </w:tcMar>
            <w:vAlign w:val="bottom"/>
          </w:tcPr>
          <w:p w14:paraId="018B915A" w14:textId="71B8A21D" w:rsidR="00840257" w:rsidRDefault="00840257" w:rsidP="00840257">
            <w:pPr>
              <w:jc w:val="right"/>
              <w:rPr>
                <w:b/>
                <w:bCs/>
                <w:color w:val="000000"/>
                <w:sz w:val="13"/>
                <w:szCs w:val="13"/>
              </w:rPr>
            </w:pPr>
            <w:r w:rsidRPr="005F1CFB">
              <w:rPr>
                <w:b/>
                <w:bCs/>
                <w:color w:val="000000"/>
                <w:sz w:val="13"/>
                <w:szCs w:val="13"/>
              </w:rPr>
              <w:t>934</w:t>
            </w:r>
          </w:p>
        </w:tc>
        <w:tc>
          <w:tcPr>
            <w:tcW w:w="810" w:type="dxa"/>
            <w:tcBorders>
              <w:top w:val="nil"/>
              <w:left w:val="nil"/>
              <w:bottom w:val="nil"/>
              <w:right w:val="nil"/>
            </w:tcBorders>
            <w:shd w:val="clear" w:color="auto" w:fill="auto"/>
            <w:noWrap/>
            <w:tcMar>
              <w:left w:w="43" w:type="dxa"/>
              <w:right w:w="43" w:type="dxa"/>
            </w:tcMar>
            <w:vAlign w:val="bottom"/>
          </w:tcPr>
          <w:p w14:paraId="6253CCC3" w14:textId="53302626" w:rsidR="00840257" w:rsidRDefault="00840257" w:rsidP="00840257">
            <w:pPr>
              <w:jc w:val="right"/>
              <w:rPr>
                <w:b/>
                <w:bCs/>
                <w:color w:val="000000"/>
                <w:sz w:val="13"/>
                <w:szCs w:val="13"/>
              </w:rPr>
            </w:pPr>
            <w:r w:rsidRPr="005F1CFB">
              <w:rPr>
                <w:b/>
                <w:bCs/>
                <w:color w:val="000000"/>
                <w:sz w:val="13"/>
                <w:szCs w:val="13"/>
              </w:rPr>
              <w:t>1,417</w:t>
            </w:r>
          </w:p>
        </w:tc>
        <w:tc>
          <w:tcPr>
            <w:tcW w:w="900" w:type="dxa"/>
            <w:tcBorders>
              <w:top w:val="nil"/>
              <w:left w:val="nil"/>
              <w:bottom w:val="nil"/>
              <w:right w:val="nil"/>
            </w:tcBorders>
            <w:shd w:val="clear" w:color="auto" w:fill="auto"/>
            <w:noWrap/>
            <w:tcMar>
              <w:left w:w="43" w:type="dxa"/>
              <w:right w:w="43" w:type="dxa"/>
            </w:tcMar>
            <w:vAlign w:val="bottom"/>
          </w:tcPr>
          <w:p w14:paraId="43E32EFB" w14:textId="79346421" w:rsidR="00840257" w:rsidRDefault="00840257" w:rsidP="00840257">
            <w:pPr>
              <w:jc w:val="right"/>
              <w:rPr>
                <w:b/>
                <w:bCs/>
                <w:color w:val="000000"/>
                <w:sz w:val="13"/>
                <w:szCs w:val="13"/>
              </w:rPr>
            </w:pPr>
            <w:r w:rsidRPr="005F1CFB">
              <w:rPr>
                <w:b/>
                <w:bCs/>
                <w:color w:val="000000"/>
                <w:sz w:val="13"/>
                <w:szCs w:val="13"/>
              </w:rPr>
              <w:t>1,313</w:t>
            </w:r>
          </w:p>
        </w:tc>
        <w:tc>
          <w:tcPr>
            <w:tcW w:w="1080" w:type="dxa"/>
            <w:tcBorders>
              <w:top w:val="nil"/>
              <w:left w:val="nil"/>
              <w:bottom w:val="nil"/>
              <w:right w:val="nil"/>
            </w:tcBorders>
            <w:shd w:val="clear" w:color="auto" w:fill="auto"/>
            <w:noWrap/>
            <w:tcMar>
              <w:left w:w="43" w:type="dxa"/>
              <w:right w:w="43" w:type="dxa"/>
            </w:tcMar>
            <w:vAlign w:val="bottom"/>
          </w:tcPr>
          <w:p w14:paraId="7D8E25D3" w14:textId="69F24E81" w:rsidR="00840257" w:rsidRPr="005F1CFB" w:rsidRDefault="00840257" w:rsidP="00840257">
            <w:pPr>
              <w:jc w:val="right"/>
              <w:rPr>
                <w:b/>
                <w:bCs/>
                <w:color w:val="000000"/>
                <w:sz w:val="13"/>
                <w:szCs w:val="13"/>
              </w:rPr>
            </w:pPr>
            <w:r w:rsidRPr="005F1CFB">
              <w:rPr>
                <w:b/>
                <w:bCs/>
                <w:color w:val="000000"/>
                <w:sz w:val="13"/>
                <w:szCs w:val="13"/>
              </w:rPr>
              <w:t>1,242</w:t>
            </w:r>
          </w:p>
        </w:tc>
        <w:tc>
          <w:tcPr>
            <w:tcW w:w="1260" w:type="dxa"/>
            <w:tcBorders>
              <w:top w:val="nil"/>
              <w:left w:val="nil"/>
              <w:bottom w:val="nil"/>
              <w:right w:val="nil"/>
            </w:tcBorders>
            <w:shd w:val="clear" w:color="auto" w:fill="auto"/>
            <w:noWrap/>
            <w:tcMar>
              <w:left w:w="43" w:type="dxa"/>
              <w:right w:w="43" w:type="dxa"/>
            </w:tcMar>
            <w:vAlign w:val="bottom"/>
          </w:tcPr>
          <w:p w14:paraId="514E1D44" w14:textId="1D961977" w:rsidR="00840257" w:rsidRPr="00171A6C" w:rsidRDefault="00840257" w:rsidP="00840257">
            <w:pPr>
              <w:jc w:val="right"/>
              <w:rPr>
                <w:b/>
                <w:bCs/>
                <w:color w:val="000000"/>
                <w:sz w:val="13"/>
                <w:szCs w:val="13"/>
              </w:rPr>
            </w:pPr>
            <w:r w:rsidRPr="00840257">
              <w:rPr>
                <w:b/>
                <w:bCs/>
                <w:color w:val="000000"/>
                <w:sz w:val="13"/>
                <w:szCs w:val="13"/>
              </w:rPr>
              <w:t>1,242</w:t>
            </w:r>
          </w:p>
        </w:tc>
      </w:tr>
      <w:tr w:rsidR="00840257" w:rsidRPr="006D5F74" w14:paraId="53B8DF4D" w14:textId="77777777" w:rsidTr="00AD396B">
        <w:trPr>
          <w:trHeight w:hRule="exact" w:val="160"/>
        </w:trPr>
        <w:tc>
          <w:tcPr>
            <w:tcW w:w="3240" w:type="dxa"/>
            <w:shd w:val="clear" w:color="auto" w:fill="auto"/>
            <w:noWrap/>
            <w:vAlign w:val="bottom"/>
            <w:hideMark/>
          </w:tcPr>
          <w:p w14:paraId="047A78FF" w14:textId="77777777" w:rsidR="00840257" w:rsidRPr="006D5F74" w:rsidRDefault="00840257" w:rsidP="00840257">
            <w:pPr>
              <w:ind w:firstLineChars="400" w:firstLine="520"/>
              <w:rPr>
                <w:sz w:val="13"/>
                <w:szCs w:val="13"/>
              </w:rPr>
            </w:pPr>
            <w:proofErr w:type="spellStart"/>
            <w:r w:rsidRPr="006D5F74">
              <w:rPr>
                <w:sz w:val="13"/>
                <w:szCs w:val="13"/>
              </w:rPr>
              <w:t>i</w:t>
            </w:r>
            <w:proofErr w:type="spellEnd"/>
            <w:r w:rsidRPr="006D5F74">
              <w:rPr>
                <w:sz w:val="13"/>
                <w:szCs w:val="13"/>
              </w:rPr>
              <w:t>) Long term (&gt;1 year)</w:t>
            </w:r>
          </w:p>
        </w:tc>
        <w:tc>
          <w:tcPr>
            <w:tcW w:w="1170" w:type="dxa"/>
            <w:tcBorders>
              <w:top w:val="nil"/>
              <w:left w:val="nil"/>
              <w:bottom w:val="nil"/>
              <w:right w:val="nil"/>
            </w:tcBorders>
            <w:shd w:val="clear" w:color="auto" w:fill="auto"/>
            <w:vAlign w:val="bottom"/>
          </w:tcPr>
          <w:p w14:paraId="69808AF4" w14:textId="0FBAA945" w:rsidR="00840257" w:rsidRPr="005F1CFB" w:rsidRDefault="00840257" w:rsidP="00840257">
            <w:pPr>
              <w:jc w:val="right"/>
              <w:rPr>
                <w:color w:val="000000"/>
                <w:sz w:val="13"/>
                <w:szCs w:val="13"/>
              </w:rPr>
            </w:pPr>
            <w:r w:rsidRPr="005F1CFB">
              <w:rPr>
                <w:color w:val="000000"/>
                <w:sz w:val="13"/>
                <w:szCs w:val="13"/>
              </w:rPr>
              <w:t>306</w:t>
            </w:r>
          </w:p>
        </w:tc>
        <w:tc>
          <w:tcPr>
            <w:tcW w:w="1080" w:type="dxa"/>
            <w:tcBorders>
              <w:top w:val="nil"/>
              <w:left w:val="nil"/>
              <w:bottom w:val="nil"/>
              <w:right w:val="nil"/>
            </w:tcBorders>
            <w:shd w:val="clear" w:color="auto" w:fill="auto"/>
            <w:noWrap/>
            <w:tcMar>
              <w:left w:w="43" w:type="dxa"/>
              <w:right w:w="43" w:type="dxa"/>
            </w:tcMar>
            <w:vAlign w:val="bottom"/>
          </w:tcPr>
          <w:p w14:paraId="035F94F3" w14:textId="06FC7FF5" w:rsidR="00840257" w:rsidRPr="005F1CFB" w:rsidRDefault="00840257" w:rsidP="00840257">
            <w:pPr>
              <w:jc w:val="right"/>
              <w:rPr>
                <w:color w:val="000000"/>
                <w:sz w:val="13"/>
                <w:szCs w:val="13"/>
              </w:rPr>
            </w:pPr>
            <w:r w:rsidRPr="005F1CFB">
              <w:rPr>
                <w:color w:val="000000"/>
                <w:sz w:val="13"/>
                <w:szCs w:val="13"/>
              </w:rPr>
              <w:t>276</w:t>
            </w:r>
          </w:p>
        </w:tc>
        <w:tc>
          <w:tcPr>
            <w:tcW w:w="810" w:type="dxa"/>
            <w:tcBorders>
              <w:top w:val="nil"/>
              <w:left w:val="nil"/>
              <w:bottom w:val="nil"/>
              <w:right w:val="nil"/>
            </w:tcBorders>
            <w:shd w:val="clear" w:color="auto" w:fill="auto"/>
            <w:noWrap/>
            <w:tcMar>
              <w:left w:w="43" w:type="dxa"/>
              <w:right w:w="43" w:type="dxa"/>
            </w:tcMar>
            <w:vAlign w:val="bottom"/>
          </w:tcPr>
          <w:p w14:paraId="04E1EDBF" w14:textId="1FC57CD9" w:rsidR="00840257" w:rsidRPr="005F1CFB" w:rsidRDefault="00840257" w:rsidP="00840257">
            <w:pPr>
              <w:jc w:val="right"/>
              <w:rPr>
                <w:color w:val="000000"/>
                <w:sz w:val="13"/>
                <w:szCs w:val="13"/>
              </w:rPr>
            </w:pPr>
            <w:r w:rsidRPr="005F1CFB">
              <w:rPr>
                <w:color w:val="000000"/>
                <w:sz w:val="13"/>
                <w:szCs w:val="13"/>
              </w:rPr>
              <w:t>248</w:t>
            </w:r>
          </w:p>
        </w:tc>
        <w:tc>
          <w:tcPr>
            <w:tcW w:w="900" w:type="dxa"/>
            <w:tcBorders>
              <w:top w:val="nil"/>
              <w:left w:val="nil"/>
              <w:bottom w:val="nil"/>
              <w:right w:val="nil"/>
            </w:tcBorders>
            <w:shd w:val="clear" w:color="auto" w:fill="auto"/>
            <w:noWrap/>
            <w:tcMar>
              <w:left w:w="43" w:type="dxa"/>
              <w:right w:w="43" w:type="dxa"/>
            </w:tcMar>
            <w:vAlign w:val="bottom"/>
          </w:tcPr>
          <w:p w14:paraId="6A6A6617" w14:textId="76535610" w:rsidR="00840257" w:rsidRPr="005F1CFB" w:rsidRDefault="00840257" w:rsidP="00840257">
            <w:pPr>
              <w:jc w:val="right"/>
              <w:rPr>
                <w:color w:val="000000"/>
                <w:sz w:val="13"/>
                <w:szCs w:val="13"/>
              </w:rPr>
            </w:pPr>
            <w:r w:rsidRPr="005F1CFB">
              <w:rPr>
                <w:color w:val="000000"/>
                <w:sz w:val="13"/>
                <w:szCs w:val="13"/>
              </w:rPr>
              <w:t>248</w:t>
            </w:r>
          </w:p>
        </w:tc>
        <w:tc>
          <w:tcPr>
            <w:tcW w:w="1080" w:type="dxa"/>
            <w:tcBorders>
              <w:top w:val="nil"/>
              <w:left w:val="nil"/>
              <w:bottom w:val="nil"/>
              <w:right w:val="nil"/>
            </w:tcBorders>
            <w:shd w:val="clear" w:color="auto" w:fill="auto"/>
            <w:noWrap/>
            <w:tcMar>
              <w:left w:w="43" w:type="dxa"/>
              <w:right w:w="43" w:type="dxa"/>
            </w:tcMar>
            <w:vAlign w:val="bottom"/>
          </w:tcPr>
          <w:p w14:paraId="0EDB78EB" w14:textId="76199DB8" w:rsidR="00840257" w:rsidRPr="005F1CFB" w:rsidRDefault="00840257" w:rsidP="00840257">
            <w:pPr>
              <w:jc w:val="right"/>
              <w:rPr>
                <w:color w:val="000000"/>
                <w:sz w:val="13"/>
                <w:szCs w:val="13"/>
              </w:rPr>
            </w:pPr>
            <w:r w:rsidRPr="005F1CFB">
              <w:rPr>
                <w:color w:val="000000"/>
                <w:sz w:val="13"/>
                <w:szCs w:val="13"/>
              </w:rPr>
              <w:t>245</w:t>
            </w:r>
          </w:p>
        </w:tc>
        <w:tc>
          <w:tcPr>
            <w:tcW w:w="1260" w:type="dxa"/>
            <w:tcBorders>
              <w:top w:val="nil"/>
              <w:left w:val="nil"/>
              <w:bottom w:val="nil"/>
              <w:right w:val="nil"/>
            </w:tcBorders>
            <w:shd w:val="clear" w:color="auto" w:fill="auto"/>
            <w:noWrap/>
            <w:tcMar>
              <w:left w:w="43" w:type="dxa"/>
              <w:right w:w="43" w:type="dxa"/>
            </w:tcMar>
            <w:vAlign w:val="bottom"/>
          </w:tcPr>
          <w:p w14:paraId="14BA8CD1" w14:textId="317E6641" w:rsidR="00840257" w:rsidRPr="00171A6C" w:rsidRDefault="00840257" w:rsidP="00840257">
            <w:pPr>
              <w:jc w:val="right"/>
              <w:rPr>
                <w:color w:val="000000"/>
                <w:sz w:val="13"/>
                <w:szCs w:val="13"/>
              </w:rPr>
            </w:pPr>
            <w:r w:rsidRPr="00840257">
              <w:rPr>
                <w:color w:val="000000"/>
                <w:sz w:val="13"/>
                <w:szCs w:val="13"/>
              </w:rPr>
              <w:t>214</w:t>
            </w:r>
          </w:p>
        </w:tc>
      </w:tr>
      <w:tr w:rsidR="00840257" w:rsidRPr="006D5F74" w14:paraId="078BA5C7" w14:textId="77777777" w:rsidTr="00AD396B">
        <w:trPr>
          <w:trHeight w:hRule="exact" w:val="160"/>
        </w:trPr>
        <w:tc>
          <w:tcPr>
            <w:tcW w:w="3240" w:type="dxa"/>
            <w:shd w:val="clear" w:color="auto" w:fill="auto"/>
            <w:noWrap/>
            <w:vAlign w:val="bottom"/>
            <w:hideMark/>
          </w:tcPr>
          <w:p w14:paraId="765B81B5" w14:textId="77777777" w:rsidR="00840257" w:rsidRPr="006D5F74" w:rsidRDefault="00840257" w:rsidP="00840257">
            <w:pPr>
              <w:ind w:firstLineChars="400" w:firstLine="520"/>
              <w:rPr>
                <w:sz w:val="13"/>
                <w:szCs w:val="13"/>
              </w:rPr>
            </w:pPr>
            <w:r w:rsidRPr="006D5F74">
              <w:rPr>
                <w:sz w:val="13"/>
                <w:szCs w:val="13"/>
              </w:rPr>
              <w:t>ii) Short term (&lt;1 year)</w:t>
            </w:r>
          </w:p>
        </w:tc>
        <w:tc>
          <w:tcPr>
            <w:tcW w:w="1170" w:type="dxa"/>
            <w:tcBorders>
              <w:top w:val="nil"/>
              <w:left w:val="nil"/>
              <w:bottom w:val="nil"/>
              <w:right w:val="nil"/>
            </w:tcBorders>
            <w:shd w:val="clear" w:color="auto" w:fill="auto"/>
            <w:vAlign w:val="bottom"/>
          </w:tcPr>
          <w:p w14:paraId="2F8BFCCF" w14:textId="4FC48A10" w:rsidR="00840257" w:rsidRDefault="00840257" w:rsidP="00840257">
            <w:pPr>
              <w:jc w:val="right"/>
              <w:rPr>
                <w:color w:val="000000"/>
                <w:sz w:val="13"/>
                <w:szCs w:val="13"/>
              </w:rPr>
            </w:pPr>
            <w:r w:rsidRPr="005F1CFB">
              <w:rPr>
                <w:color w:val="000000"/>
                <w:sz w:val="13"/>
                <w:szCs w:val="13"/>
              </w:rPr>
              <w:t>623</w:t>
            </w:r>
          </w:p>
        </w:tc>
        <w:tc>
          <w:tcPr>
            <w:tcW w:w="1080" w:type="dxa"/>
            <w:tcBorders>
              <w:top w:val="nil"/>
              <w:left w:val="nil"/>
              <w:bottom w:val="nil"/>
              <w:right w:val="nil"/>
            </w:tcBorders>
            <w:shd w:val="clear" w:color="auto" w:fill="auto"/>
            <w:noWrap/>
            <w:tcMar>
              <w:left w:w="43" w:type="dxa"/>
              <w:right w:w="43" w:type="dxa"/>
            </w:tcMar>
            <w:vAlign w:val="bottom"/>
          </w:tcPr>
          <w:p w14:paraId="286E5503" w14:textId="41F16925" w:rsidR="00840257" w:rsidRDefault="00840257" w:rsidP="00840257">
            <w:pPr>
              <w:jc w:val="right"/>
              <w:rPr>
                <w:color w:val="000000"/>
                <w:sz w:val="13"/>
                <w:szCs w:val="13"/>
              </w:rPr>
            </w:pPr>
            <w:r w:rsidRPr="005F1CFB">
              <w:rPr>
                <w:color w:val="000000"/>
                <w:sz w:val="13"/>
                <w:szCs w:val="13"/>
              </w:rPr>
              <w:t>659</w:t>
            </w:r>
          </w:p>
        </w:tc>
        <w:tc>
          <w:tcPr>
            <w:tcW w:w="810" w:type="dxa"/>
            <w:tcBorders>
              <w:top w:val="nil"/>
              <w:left w:val="nil"/>
              <w:bottom w:val="nil"/>
              <w:right w:val="nil"/>
            </w:tcBorders>
            <w:shd w:val="clear" w:color="auto" w:fill="auto"/>
            <w:noWrap/>
            <w:tcMar>
              <w:left w:w="43" w:type="dxa"/>
              <w:right w:w="43" w:type="dxa"/>
            </w:tcMar>
            <w:vAlign w:val="bottom"/>
          </w:tcPr>
          <w:p w14:paraId="2BC01654" w14:textId="655B8868" w:rsidR="00840257" w:rsidRDefault="00840257" w:rsidP="00840257">
            <w:pPr>
              <w:jc w:val="right"/>
              <w:rPr>
                <w:color w:val="000000"/>
                <w:sz w:val="13"/>
                <w:szCs w:val="13"/>
              </w:rPr>
            </w:pPr>
            <w:r w:rsidRPr="005F1CFB">
              <w:rPr>
                <w:color w:val="000000"/>
                <w:sz w:val="13"/>
                <w:szCs w:val="13"/>
              </w:rPr>
              <w:t>669</w:t>
            </w:r>
          </w:p>
        </w:tc>
        <w:tc>
          <w:tcPr>
            <w:tcW w:w="900" w:type="dxa"/>
            <w:tcBorders>
              <w:top w:val="nil"/>
              <w:left w:val="nil"/>
              <w:bottom w:val="nil"/>
              <w:right w:val="nil"/>
            </w:tcBorders>
            <w:shd w:val="clear" w:color="auto" w:fill="auto"/>
            <w:noWrap/>
            <w:tcMar>
              <w:left w:w="43" w:type="dxa"/>
              <w:right w:w="43" w:type="dxa"/>
            </w:tcMar>
            <w:vAlign w:val="bottom"/>
          </w:tcPr>
          <w:p w14:paraId="03255DE0" w14:textId="038CE111" w:rsidR="00840257" w:rsidRDefault="00840257" w:rsidP="00840257">
            <w:pPr>
              <w:jc w:val="right"/>
              <w:rPr>
                <w:color w:val="000000"/>
                <w:sz w:val="13"/>
                <w:szCs w:val="13"/>
              </w:rPr>
            </w:pPr>
            <w:r w:rsidRPr="005F1CFB">
              <w:rPr>
                <w:color w:val="000000"/>
                <w:sz w:val="13"/>
                <w:szCs w:val="13"/>
              </w:rPr>
              <w:t>565</w:t>
            </w:r>
          </w:p>
        </w:tc>
        <w:tc>
          <w:tcPr>
            <w:tcW w:w="1080" w:type="dxa"/>
            <w:tcBorders>
              <w:top w:val="nil"/>
              <w:left w:val="nil"/>
              <w:bottom w:val="nil"/>
              <w:right w:val="nil"/>
            </w:tcBorders>
            <w:shd w:val="clear" w:color="auto" w:fill="auto"/>
            <w:noWrap/>
            <w:tcMar>
              <w:left w:w="43" w:type="dxa"/>
              <w:right w:w="43" w:type="dxa"/>
            </w:tcMar>
            <w:vAlign w:val="bottom"/>
          </w:tcPr>
          <w:p w14:paraId="4B8F072F" w14:textId="4EA2F023" w:rsidR="00840257" w:rsidRPr="005F1CFB" w:rsidRDefault="00840257" w:rsidP="00840257">
            <w:pPr>
              <w:jc w:val="right"/>
              <w:rPr>
                <w:color w:val="000000"/>
                <w:sz w:val="13"/>
                <w:szCs w:val="13"/>
              </w:rPr>
            </w:pPr>
            <w:r w:rsidRPr="005F1CFB">
              <w:rPr>
                <w:color w:val="000000"/>
                <w:sz w:val="13"/>
                <w:szCs w:val="13"/>
              </w:rPr>
              <w:t>497</w:t>
            </w:r>
          </w:p>
        </w:tc>
        <w:tc>
          <w:tcPr>
            <w:tcW w:w="1260" w:type="dxa"/>
            <w:tcBorders>
              <w:top w:val="nil"/>
              <w:left w:val="nil"/>
              <w:bottom w:val="nil"/>
              <w:right w:val="nil"/>
            </w:tcBorders>
            <w:shd w:val="clear" w:color="auto" w:fill="auto"/>
            <w:noWrap/>
            <w:tcMar>
              <w:left w:w="43" w:type="dxa"/>
              <w:right w:w="43" w:type="dxa"/>
            </w:tcMar>
            <w:vAlign w:val="bottom"/>
          </w:tcPr>
          <w:p w14:paraId="49136161" w14:textId="0FDC97C5" w:rsidR="00840257" w:rsidRPr="00171A6C" w:rsidRDefault="00840257" w:rsidP="00840257">
            <w:pPr>
              <w:jc w:val="right"/>
              <w:rPr>
                <w:color w:val="000000"/>
                <w:sz w:val="13"/>
                <w:szCs w:val="13"/>
              </w:rPr>
            </w:pPr>
            <w:r w:rsidRPr="00840257">
              <w:rPr>
                <w:color w:val="000000"/>
                <w:sz w:val="13"/>
                <w:szCs w:val="13"/>
              </w:rPr>
              <w:t>528</w:t>
            </w:r>
          </w:p>
        </w:tc>
      </w:tr>
      <w:tr w:rsidR="00840257" w:rsidRPr="006D5F74" w14:paraId="5417C9D0" w14:textId="77777777" w:rsidTr="00AD396B">
        <w:trPr>
          <w:trHeight w:hRule="exact" w:val="160"/>
        </w:trPr>
        <w:tc>
          <w:tcPr>
            <w:tcW w:w="3240" w:type="dxa"/>
            <w:shd w:val="clear" w:color="auto" w:fill="auto"/>
            <w:noWrap/>
            <w:vAlign w:val="bottom"/>
          </w:tcPr>
          <w:p w14:paraId="1363671D" w14:textId="77777777" w:rsidR="00840257" w:rsidRPr="00104D07" w:rsidRDefault="00840257" w:rsidP="00840257">
            <w:pPr>
              <w:ind w:firstLineChars="400" w:firstLine="520"/>
              <w:rPr>
                <w:sz w:val="13"/>
                <w:szCs w:val="13"/>
              </w:rPr>
            </w:pPr>
            <w:r w:rsidRPr="00104D07">
              <w:rPr>
                <w:sz w:val="13"/>
                <w:szCs w:val="13"/>
              </w:rPr>
              <w:t>iii) non-guaranteed bonds</w:t>
            </w:r>
          </w:p>
          <w:p w14:paraId="67777044" w14:textId="77777777" w:rsidR="00840257" w:rsidRPr="006D5F74" w:rsidRDefault="00840257" w:rsidP="00840257">
            <w:pPr>
              <w:ind w:firstLineChars="400" w:firstLine="520"/>
              <w:rPr>
                <w:sz w:val="13"/>
                <w:szCs w:val="13"/>
              </w:rPr>
            </w:pPr>
          </w:p>
        </w:tc>
        <w:tc>
          <w:tcPr>
            <w:tcW w:w="1170" w:type="dxa"/>
            <w:tcBorders>
              <w:top w:val="nil"/>
              <w:left w:val="nil"/>
              <w:bottom w:val="nil"/>
              <w:right w:val="nil"/>
            </w:tcBorders>
            <w:shd w:val="clear" w:color="auto" w:fill="auto"/>
            <w:vAlign w:val="bottom"/>
          </w:tcPr>
          <w:p w14:paraId="6C1ACB66" w14:textId="5BE359F0" w:rsidR="00840257" w:rsidRDefault="00840257" w:rsidP="00840257">
            <w:pPr>
              <w:jc w:val="right"/>
              <w:rPr>
                <w:color w:val="000000"/>
                <w:sz w:val="13"/>
                <w:szCs w:val="13"/>
              </w:rPr>
            </w:pPr>
            <w:r w:rsidRPr="005F1CFB">
              <w:rPr>
                <w:color w:val="000000"/>
                <w:sz w:val="13"/>
                <w:szCs w:val="13"/>
              </w:rPr>
              <w:t>0</w:t>
            </w:r>
          </w:p>
        </w:tc>
        <w:tc>
          <w:tcPr>
            <w:tcW w:w="1080" w:type="dxa"/>
            <w:tcBorders>
              <w:top w:val="nil"/>
              <w:left w:val="nil"/>
              <w:bottom w:val="nil"/>
              <w:right w:val="nil"/>
            </w:tcBorders>
            <w:shd w:val="clear" w:color="auto" w:fill="auto"/>
            <w:noWrap/>
            <w:tcMar>
              <w:left w:w="43" w:type="dxa"/>
              <w:right w:w="43" w:type="dxa"/>
            </w:tcMar>
            <w:vAlign w:val="bottom"/>
          </w:tcPr>
          <w:p w14:paraId="5AF9FB11" w14:textId="3BFE2341" w:rsidR="00840257" w:rsidRDefault="00840257" w:rsidP="00840257">
            <w:pPr>
              <w:jc w:val="right"/>
              <w:rPr>
                <w:color w:val="000000"/>
                <w:sz w:val="13"/>
                <w:szCs w:val="13"/>
              </w:rPr>
            </w:pPr>
            <w:r w:rsidRPr="005F1CFB">
              <w:rPr>
                <w:color w:val="000000"/>
                <w:sz w:val="13"/>
                <w:szCs w:val="13"/>
              </w:rPr>
              <w:t>0</w:t>
            </w:r>
          </w:p>
        </w:tc>
        <w:tc>
          <w:tcPr>
            <w:tcW w:w="810" w:type="dxa"/>
            <w:tcBorders>
              <w:top w:val="nil"/>
              <w:left w:val="nil"/>
              <w:bottom w:val="nil"/>
              <w:right w:val="nil"/>
            </w:tcBorders>
            <w:shd w:val="clear" w:color="auto" w:fill="auto"/>
            <w:noWrap/>
            <w:tcMar>
              <w:left w:w="43" w:type="dxa"/>
              <w:right w:w="43" w:type="dxa"/>
            </w:tcMar>
            <w:vAlign w:val="bottom"/>
          </w:tcPr>
          <w:p w14:paraId="4321B47C" w14:textId="1F9B5101" w:rsidR="00840257" w:rsidRDefault="00840257" w:rsidP="00840257">
            <w:pPr>
              <w:jc w:val="right"/>
              <w:rPr>
                <w:color w:val="000000"/>
                <w:sz w:val="13"/>
                <w:szCs w:val="13"/>
              </w:rPr>
            </w:pPr>
            <w:r w:rsidRPr="005F1CFB">
              <w:rPr>
                <w:color w:val="000000"/>
                <w:sz w:val="13"/>
                <w:szCs w:val="13"/>
              </w:rPr>
              <w:t>500</w:t>
            </w:r>
          </w:p>
        </w:tc>
        <w:tc>
          <w:tcPr>
            <w:tcW w:w="900" w:type="dxa"/>
            <w:tcBorders>
              <w:top w:val="nil"/>
              <w:left w:val="nil"/>
              <w:bottom w:val="nil"/>
              <w:right w:val="nil"/>
            </w:tcBorders>
            <w:shd w:val="clear" w:color="auto" w:fill="auto"/>
            <w:noWrap/>
            <w:tcMar>
              <w:left w:w="43" w:type="dxa"/>
              <w:right w:w="43" w:type="dxa"/>
            </w:tcMar>
            <w:vAlign w:val="bottom"/>
          </w:tcPr>
          <w:p w14:paraId="7F15D5CE" w14:textId="247F456B" w:rsidR="00840257" w:rsidRDefault="00840257" w:rsidP="00840257">
            <w:pPr>
              <w:jc w:val="right"/>
              <w:rPr>
                <w:color w:val="000000"/>
                <w:sz w:val="13"/>
                <w:szCs w:val="13"/>
              </w:rPr>
            </w:pPr>
            <w:r w:rsidRPr="005F1CFB">
              <w:rPr>
                <w:color w:val="000000"/>
                <w:sz w:val="13"/>
                <w:szCs w:val="13"/>
              </w:rPr>
              <w:t>500</w:t>
            </w:r>
          </w:p>
        </w:tc>
        <w:tc>
          <w:tcPr>
            <w:tcW w:w="1080" w:type="dxa"/>
            <w:tcBorders>
              <w:top w:val="nil"/>
              <w:left w:val="nil"/>
              <w:bottom w:val="nil"/>
              <w:right w:val="nil"/>
            </w:tcBorders>
            <w:shd w:val="clear" w:color="auto" w:fill="auto"/>
            <w:noWrap/>
            <w:tcMar>
              <w:left w:w="43" w:type="dxa"/>
              <w:right w:w="43" w:type="dxa"/>
            </w:tcMar>
            <w:vAlign w:val="bottom"/>
          </w:tcPr>
          <w:p w14:paraId="03B83B19" w14:textId="4196DA3C" w:rsidR="00840257" w:rsidRPr="005F1CFB" w:rsidRDefault="00840257" w:rsidP="00840257">
            <w:pPr>
              <w:jc w:val="right"/>
              <w:rPr>
                <w:color w:val="000000"/>
                <w:sz w:val="13"/>
                <w:szCs w:val="13"/>
              </w:rPr>
            </w:pPr>
            <w:r w:rsidRPr="005F1CFB">
              <w:rPr>
                <w:color w:val="000000"/>
                <w:sz w:val="13"/>
                <w:szCs w:val="13"/>
              </w:rPr>
              <w:t>500</w:t>
            </w:r>
          </w:p>
        </w:tc>
        <w:tc>
          <w:tcPr>
            <w:tcW w:w="1260" w:type="dxa"/>
            <w:tcBorders>
              <w:top w:val="nil"/>
              <w:left w:val="nil"/>
              <w:bottom w:val="nil"/>
              <w:right w:val="nil"/>
            </w:tcBorders>
            <w:shd w:val="clear" w:color="auto" w:fill="auto"/>
            <w:noWrap/>
            <w:tcMar>
              <w:left w:w="43" w:type="dxa"/>
              <w:right w:w="43" w:type="dxa"/>
            </w:tcMar>
            <w:vAlign w:val="bottom"/>
          </w:tcPr>
          <w:p w14:paraId="4DBFD9EA" w14:textId="3854A6FA" w:rsidR="00840257" w:rsidRPr="00171A6C" w:rsidRDefault="00840257" w:rsidP="00840257">
            <w:pPr>
              <w:jc w:val="right"/>
              <w:rPr>
                <w:color w:val="000000"/>
                <w:sz w:val="13"/>
                <w:szCs w:val="13"/>
              </w:rPr>
            </w:pPr>
            <w:r w:rsidRPr="00840257">
              <w:rPr>
                <w:color w:val="000000"/>
                <w:sz w:val="13"/>
                <w:szCs w:val="13"/>
              </w:rPr>
              <w:t>500</w:t>
            </w:r>
          </w:p>
        </w:tc>
      </w:tr>
      <w:tr w:rsidR="00840257" w:rsidRPr="006D5F74" w14:paraId="7C8DE701" w14:textId="77777777" w:rsidTr="00AD396B">
        <w:trPr>
          <w:trHeight w:hRule="exact" w:val="160"/>
        </w:trPr>
        <w:tc>
          <w:tcPr>
            <w:tcW w:w="3240" w:type="dxa"/>
            <w:shd w:val="clear" w:color="auto" w:fill="auto"/>
            <w:noWrap/>
            <w:vAlign w:val="bottom"/>
            <w:hideMark/>
          </w:tcPr>
          <w:p w14:paraId="2FA6084E" w14:textId="77777777" w:rsidR="00840257" w:rsidRPr="006D5F74" w:rsidRDefault="00840257" w:rsidP="00840257">
            <w:pPr>
              <w:ind w:firstLineChars="100" w:firstLine="130"/>
              <w:rPr>
                <w:b/>
                <w:bCs/>
                <w:sz w:val="13"/>
                <w:szCs w:val="13"/>
              </w:rPr>
            </w:pPr>
            <w:r w:rsidRPr="006D5F74">
              <w:rPr>
                <w:b/>
                <w:bCs/>
                <w:sz w:val="13"/>
                <w:szCs w:val="13"/>
              </w:rPr>
              <w:t>C. Banks</w:t>
            </w:r>
          </w:p>
        </w:tc>
        <w:tc>
          <w:tcPr>
            <w:tcW w:w="1170" w:type="dxa"/>
            <w:tcBorders>
              <w:top w:val="nil"/>
              <w:left w:val="nil"/>
              <w:bottom w:val="nil"/>
              <w:right w:val="nil"/>
            </w:tcBorders>
            <w:shd w:val="clear" w:color="auto" w:fill="auto"/>
            <w:vAlign w:val="bottom"/>
          </w:tcPr>
          <w:p w14:paraId="0F9966B7" w14:textId="2D720126" w:rsidR="00840257" w:rsidRDefault="00840257" w:rsidP="00840257">
            <w:pPr>
              <w:jc w:val="right"/>
              <w:rPr>
                <w:b/>
                <w:bCs/>
                <w:color w:val="000000"/>
                <w:sz w:val="13"/>
                <w:szCs w:val="13"/>
              </w:rPr>
            </w:pPr>
            <w:r w:rsidRPr="005F1CFB">
              <w:rPr>
                <w:b/>
                <w:bCs/>
                <w:color w:val="000000"/>
                <w:sz w:val="13"/>
                <w:szCs w:val="13"/>
              </w:rPr>
              <w:t>4,428</w:t>
            </w:r>
          </w:p>
        </w:tc>
        <w:tc>
          <w:tcPr>
            <w:tcW w:w="1080" w:type="dxa"/>
            <w:tcBorders>
              <w:top w:val="nil"/>
              <w:left w:val="nil"/>
              <w:bottom w:val="nil"/>
              <w:right w:val="nil"/>
            </w:tcBorders>
            <w:shd w:val="clear" w:color="auto" w:fill="auto"/>
            <w:noWrap/>
            <w:tcMar>
              <w:left w:w="43" w:type="dxa"/>
              <w:right w:w="43" w:type="dxa"/>
            </w:tcMar>
            <w:vAlign w:val="bottom"/>
          </w:tcPr>
          <w:p w14:paraId="0B062DCF" w14:textId="09A2E807" w:rsidR="00840257" w:rsidRDefault="00840257" w:rsidP="00840257">
            <w:pPr>
              <w:jc w:val="right"/>
              <w:rPr>
                <w:b/>
                <w:bCs/>
                <w:color w:val="000000"/>
                <w:sz w:val="13"/>
                <w:szCs w:val="13"/>
              </w:rPr>
            </w:pPr>
            <w:r w:rsidRPr="005F1CFB">
              <w:rPr>
                <w:b/>
                <w:bCs/>
                <w:color w:val="000000"/>
                <w:sz w:val="13"/>
                <w:szCs w:val="13"/>
              </w:rPr>
              <w:t>4,690</w:t>
            </w:r>
          </w:p>
        </w:tc>
        <w:tc>
          <w:tcPr>
            <w:tcW w:w="810" w:type="dxa"/>
            <w:tcBorders>
              <w:top w:val="nil"/>
              <w:left w:val="nil"/>
              <w:bottom w:val="nil"/>
              <w:right w:val="nil"/>
            </w:tcBorders>
            <w:shd w:val="clear" w:color="auto" w:fill="auto"/>
            <w:noWrap/>
            <w:tcMar>
              <w:left w:w="43" w:type="dxa"/>
              <w:right w:w="43" w:type="dxa"/>
            </w:tcMar>
            <w:vAlign w:val="bottom"/>
          </w:tcPr>
          <w:p w14:paraId="071821F0" w14:textId="49AC1CB3" w:rsidR="00840257" w:rsidRDefault="00840257" w:rsidP="00840257">
            <w:pPr>
              <w:jc w:val="right"/>
              <w:rPr>
                <w:b/>
                <w:bCs/>
                <w:color w:val="000000"/>
                <w:sz w:val="13"/>
                <w:szCs w:val="13"/>
              </w:rPr>
            </w:pPr>
            <w:r w:rsidRPr="005F1CFB">
              <w:rPr>
                <w:b/>
                <w:bCs/>
                <w:color w:val="000000"/>
                <w:sz w:val="13"/>
                <w:szCs w:val="13"/>
              </w:rPr>
              <w:t>5,267</w:t>
            </w:r>
          </w:p>
        </w:tc>
        <w:tc>
          <w:tcPr>
            <w:tcW w:w="900" w:type="dxa"/>
            <w:tcBorders>
              <w:top w:val="nil"/>
              <w:left w:val="nil"/>
              <w:bottom w:val="nil"/>
              <w:right w:val="nil"/>
            </w:tcBorders>
            <w:shd w:val="clear" w:color="auto" w:fill="auto"/>
            <w:noWrap/>
            <w:tcMar>
              <w:left w:w="43" w:type="dxa"/>
              <w:right w:w="43" w:type="dxa"/>
            </w:tcMar>
            <w:vAlign w:val="bottom"/>
          </w:tcPr>
          <w:p w14:paraId="43DAAF75" w14:textId="6AD5D5CB" w:rsidR="00840257" w:rsidRDefault="00840257" w:rsidP="00840257">
            <w:pPr>
              <w:jc w:val="right"/>
              <w:rPr>
                <w:b/>
                <w:bCs/>
                <w:color w:val="000000"/>
                <w:sz w:val="13"/>
                <w:szCs w:val="13"/>
              </w:rPr>
            </w:pPr>
            <w:r w:rsidRPr="005F1CFB">
              <w:rPr>
                <w:b/>
                <w:bCs/>
                <w:color w:val="000000"/>
                <w:sz w:val="13"/>
                <w:szCs w:val="13"/>
              </w:rPr>
              <w:t>5,369</w:t>
            </w:r>
          </w:p>
        </w:tc>
        <w:tc>
          <w:tcPr>
            <w:tcW w:w="1080" w:type="dxa"/>
            <w:tcBorders>
              <w:top w:val="nil"/>
              <w:left w:val="nil"/>
              <w:bottom w:val="nil"/>
              <w:right w:val="nil"/>
            </w:tcBorders>
            <w:shd w:val="clear" w:color="auto" w:fill="auto"/>
            <w:noWrap/>
            <w:tcMar>
              <w:left w:w="43" w:type="dxa"/>
              <w:right w:w="43" w:type="dxa"/>
            </w:tcMar>
            <w:vAlign w:val="bottom"/>
          </w:tcPr>
          <w:p w14:paraId="3789E8FB" w14:textId="2877B3A0" w:rsidR="00840257" w:rsidRPr="005F1CFB" w:rsidRDefault="00840257" w:rsidP="00840257">
            <w:pPr>
              <w:jc w:val="right"/>
              <w:rPr>
                <w:b/>
                <w:bCs/>
                <w:color w:val="000000"/>
                <w:sz w:val="13"/>
                <w:szCs w:val="13"/>
              </w:rPr>
            </w:pPr>
            <w:r w:rsidRPr="005F1CFB">
              <w:rPr>
                <w:b/>
                <w:bCs/>
                <w:color w:val="000000"/>
                <w:sz w:val="13"/>
                <w:szCs w:val="13"/>
              </w:rPr>
              <w:t>5,929</w:t>
            </w:r>
          </w:p>
        </w:tc>
        <w:tc>
          <w:tcPr>
            <w:tcW w:w="1260" w:type="dxa"/>
            <w:tcBorders>
              <w:top w:val="nil"/>
              <w:left w:val="nil"/>
              <w:bottom w:val="nil"/>
              <w:right w:val="nil"/>
            </w:tcBorders>
            <w:shd w:val="clear" w:color="auto" w:fill="auto"/>
            <w:noWrap/>
            <w:tcMar>
              <w:left w:w="43" w:type="dxa"/>
              <w:right w:w="43" w:type="dxa"/>
            </w:tcMar>
            <w:vAlign w:val="bottom"/>
          </w:tcPr>
          <w:p w14:paraId="40BBB7FB" w14:textId="062C5843" w:rsidR="00840257" w:rsidRPr="00171A6C" w:rsidRDefault="00840257" w:rsidP="00840257">
            <w:pPr>
              <w:jc w:val="right"/>
              <w:rPr>
                <w:b/>
                <w:bCs/>
                <w:color w:val="000000"/>
                <w:sz w:val="13"/>
                <w:szCs w:val="13"/>
              </w:rPr>
            </w:pPr>
            <w:r w:rsidRPr="00840257">
              <w:rPr>
                <w:b/>
                <w:bCs/>
                <w:color w:val="000000"/>
                <w:sz w:val="13"/>
                <w:szCs w:val="13"/>
              </w:rPr>
              <w:t>5,786</w:t>
            </w:r>
          </w:p>
        </w:tc>
      </w:tr>
      <w:tr w:rsidR="00840257" w:rsidRPr="006D5F74" w14:paraId="2BBE18FB" w14:textId="77777777" w:rsidTr="00AD396B">
        <w:trPr>
          <w:trHeight w:hRule="exact" w:val="160"/>
        </w:trPr>
        <w:tc>
          <w:tcPr>
            <w:tcW w:w="3240" w:type="dxa"/>
            <w:shd w:val="clear" w:color="auto" w:fill="auto"/>
            <w:noWrap/>
            <w:vAlign w:val="bottom"/>
            <w:hideMark/>
          </w:tcPr>
          <w:p w14:paraId="6AE414DC" w14:textId="77777777" w:rsidR="00840257" w:rsidRPr="006D5F74" w:rsidRDefault="00840257" w:rsidP="00840257">
            <w:pPr>
              <w:ind w:firstLineChars="200" w:firstLine="260"/>
              <w:rPr>
                <w:b/>
                <w:bCs/>
                <w:sz w:val="13"/>
                <w:szCs w:val="13"/>
              </w:rPr>
            </w:pPr>
            <w:r w:rsidRPr="006D5F74">
              <w:rPr>
                <w:b/>
                <w:bCs/>
                <w:sz w:val="13"/>
                <w:szCs w:val="13"/>
              </w:rPr>
              <w:t>a. Borrowing</w:t>
            </w:r>
          </w:p>
        </w:tc>
        <w:tc>
          <w:tcPr>
            <w:tcW w:w="1170" w:type="dxa"/>
            <w:tcBorders>
              <w:top w:val="nil"/>
              <w:left w:val="nil"/>
              <w:bottom w:val="nil"/>
              <w:right w:val="nil"/>
            </w:tcBorders>
            <w:shd w:val="clear" w:color="auto" w:fill="auto"/>
            <w:vAlign w:val="bottom"/>
          </w:tcPr>
          <w:p w14:paraId="4B0133BB" w14:textId="1332C3BD" w:rsidR="00840257" w:rsidRDefault="00840257" w:rsidP="00840257">
            <w:pPr>
              <w:jc w:val="right"/>
              <w:rPr>
                <w:b/>
                <w:bCs/>
                <w:color w:val="000000"/>
                <w:sz w:val="13"/>
                <w:szCs w:val="13"/>
              </w:rPr>
            </w:pPr>
            <w:r w:rsidRPr="005F1CFB">
              <w:rPr>
                <w:b/>
                <w:bCs/>
                <w:color w:val="000000"/>
                <w:sz w:val="13"/>
                <w:szCs w:val="13"/>
              </w:rPr>
              <w:t>2,205</w:t>
            </w:r>
          </w:p>
        </w:tc>
        <w:tc>
          <w:tcPr>
            <w:tcW w:w="1080" w:type="dxa"/>
            <w:tcBorders>
              <w:top w:val="nil"/>
              <w:left w:val="nil"/>
              <w:bottom w:val="nil"/>
              <w:right w:val="nil"/>
            </w:tcBorders>
            <w:shd w:val="clear" w:color="auto" w:fill="auto"/>
            <w:noWrap/>
            <w:tcMar>
              <w:left w:w="43" w:type="dxa"/>
              <w:right w:w="43" w:type="dxa"/>
            </w:tcMar>
            <w:vAlign w:val="bottom"/>
          </w:tcPr>
          <w:p w14:paraId="082A77DC" w14:textId="1D8BEF7F" w:rsidR="00840257" w:rsidRDefault="00840257" w:rsidP="00840257">
            <w:pPr>
              <w:jc w:val="right"/>
              <w:rPr>
                <w:b/>
                <w:bCs/>
                <w:color w:val="000000"/>
                <w:sz w:val="13"/>
                <w:szCs w:val="13"/>
              </w:rPr>
            </w:pPr>
            <w:r w:rsidRPr="005F1CFB">
              <w:rPr>
                <w:b/>
                <w:bCs/>
                <w:color w:val="000000"/>
                <w:sz w:val="13"/>
                <w:szCs w:val="13"/>
              </w:rPr>
              <w:t>2,307</w:t>
            </w:r>
          </w:p>
        </w:tc>
        <w:tc>
          <w:tcPr>
            <w:tcW w:w="810" w:type="dxa"/>
            <w:tcBorders>
              <w:top w:val="nil"/>
              <w:left w:val="nil"/>
              <w:bottom w:val="nil"/>
              <w:right w:val="nil"/>
            </w:tcBorders>
            <w:shd w:val="clear" w:color="auto" w:fill="auto"/>
            <w:noWrap/>
            <w:tcMar>
              <w:left w:w="43" w:type="dxa"/>
              <w:right w:w="43" w:type="dxa"/>
            </w:tcMar>
            <w:vAlign w:val="bottom"/>
          </w:tcPr>
          <w:p w14:paraId="6044EE1D" w14:textId="1C6F99B4" w:rsidR="00840257" w:rsidRDefault="00840257" w:rsidP="00840257">
            <w:pPr>
              <w:jc w:val="right"/>
              <w:rPr>
                <w:b/>
                <w:bCs/>
                <w:color w:val="000000"/>
                <w:sz w:val="13"/>
                <w:szCs w:val="13"/>
              </w:rPr>
            </w:pPr>
            <w:r w:rsidRPr="005F1CFB">
              <w:rPr>
                <w:b/>
                <w:bCs/>
                <w:color w:val="000000"/>
                <w:sz w:val="13"/>
                <w:szCs w:val="13"/>
              </w:rPr>
              <w:t>2,650</w:t>
            </w:r>
          </w:p>
        </w:tc>
        <w:tc>
          <w:tcPr>
            <w:tcW w:w="900" w:type="dxa"/>
            <w:tcBorders>
              <w:top w:val="nil"/>
              <w:left w:val="nil"/>
              <w:bottom w:val="nil"/>
              <w:right w:val="nil"/>
            </w:tcBorders>
            <w:shd w:val="clear" w:color="auto" w:fill="auto"/>
            <w:noWrap/>
            <w:tcMar>
              <w:left w:w="43" w:type="dxa"/>
              <w:right w:w="43" w:type="dxa"/>
            </w:tcMar>
            <w:vAlign w:val="bottom"/>
          </w:tcPr>
          <w:p w14:paraId="4F6FBB68" w14:textId="00685B92" w:rsidR="00840257" w:rsidRDefault="00840257" w:rsidP="00840257">
            <w:pPr>
              <w:jc w:val="right"/>
              <w:rPr>
                <w:b/>
                <w:bCs/>
                <w:color w:val="000000"/>
                <w:sz w:val="13"/>
                <w:szCs w:val="13"/>
              </w:rPr>
            </w:pPr>
            <w:r w:rsidRPr="005F1CFB">
              <w:rPr>
                <w:b/>
                <w:bCs/>
                <w:color w:val="000000"/>
                <w:sz w:val="13"/>
                <w:szCs w:val="13"/>
              </w:rPr>
              <w:t>2,721</w:t>
            </w:r>
          </w:p>
        </w:tc>
        <w:tc>
          <w:tcPr>
            <w:tcW w:w="1080" w:type="dxa"/>
            <w:tcBorders>
              <w:top w:val="nil"/>
              <w:left w:val="nil"/>
              <w:bottom w:val="nil"/>
              <w:right w:val="nil"/>
            </w:tcBorders>
            <w:shd w:val="clear" w:color="auto" w:fill="auto"/>
            <w:noWrap/>
            <w:tcMar>
              <w:left w:w="43" w:type="dxa"/>
              <w:right w:w="43" w:type="dxa"/>
            </w:tcMar>
            <w:vAlign w:val="bottom"/>
          </w:tcPr>
          <w:p w14:paraId="0C755BB4" w14:textId="3E8DA6F6" w:rsidR="00840257" w:rsidRPr="005F1CFB" w:rsidRDefault="00840257" w:rsidP="00840257">
            <w:pPr>
              <w:jc w:val="right"/>
              <w:rPr>
                <w:b/>
                <w:bCs/>
                <w:color w:val="000000"/>
                <w:sz w:val="13"/>
                <w:szCs w:val="13"/>
              </w:rPr>
            </w:pPr>
            <w:r w:rsidRPr="005F1CFB">
              <w:rPr>
                <w:b/>
                <w:bCs/>
                <w:color w:val="000000"/>
                <w:sz w:val="13"/>
                <w:szCs w:val="13"/>
              </w:rPr>
              <w:t>3,052</w:t>
            </w:r>
          </w:p>
        </w:tc>
        <w:tc>
          <w:tcPr>
            <w:tcW w:w="1260" w:type="dxa"/>
            <w:tcBorders>
              <w:top w:val="nil"/>
              <w:left w:val="nil"/>
              <w:bottom w:val="nil"/>
              <w:right w:val="nil"/>
            </w:tcBorders>
            <w:shd w:val="clear" w:color="auto" w:fill="auto"/>
            <w:noWrap/>
            <w:tcMar>
              <w:left w:w="43" w:type="dxa"/>
              <w:right w:w="43" w:type="dxa"/>
            </w:tcMar>
            <w:vAlign w:val="bottom"/>
          </w:tcPr>
          <w:p w14:paraId="0D4BB07B" w14:textId="0FF56839" w:rsidR="00840257" w:rsidRPr="00171A6C" w:rsidRDefault="00840257" w:rsidP="00840257">
            <w:pPr>
              <w:jc w:val="right"/>
              <w:rPr>
                <w:b/>
                <w:bCs/>
                <w:color w:val="000000"/>
                <w:sz w:val="13"/>
                <w:szCs w:val="13"/>
              </w:rPr>
            </w:pPr>
            <w:r w:rsidRPr="00840257">
              <w:rPr>
                <w:b/>
                <w:bCs/>
                <w:color w:val="000000"/>
                <w:sz w:val="13"/>
                <w:szCs w:val="13"/>
              </w:rPr>
              <w:t>2,875</w:t>
            </w:r>
          </w:p>
        </w:tc>
      </w:tr>
      <w:tr w:rsidR="00840257" w:rsidRPr="006D5F74" w14:paraId="402D77D0" w14:textId="77777777" w:rsidTr="00AD396B">
        <w:trPr>
          <w:trHeight w:hRule="exact" w:val="160"/>
        </w:trPr>
        <w:tc>
          <w:tcPr>
            <w:tcW w:w="3240" w:type="dxa"/>
            <w:shd w:val="clear" w:color="auto" w:fill="auto"/>
            <w:noWrap/>
            <w:vAlign w:val="center"/>
            <w:hideMark/>
          </w:tcPr>
          <w:p w14:paraId="36D114CC" w14:textId="77777777" w:rsidR="00840257" w:rsidRPr="006D5F74" w:rsidRDefault="00840257" w:rsidP="00840257">
            <w:pPr>
              <w:ind w:firstLineChars="400" w:firstLine="520"/>
              <w:rPr>
                <w:sz w:val="13"/>
                <w:szCs w:val="13"/>
              </w:rPr>
            </w:pPr>
            <w:proofErr w:type="spellStart"/>
            <w:r w:rsidRPr="006D5F74">
              <w:rPr>
                <w:sz w:val="13"/>
                <w:szCs w:val="13"/>
              </w:rPr>
              <w:t>i</w:t>
            </w:r>
            <w:proofErr w:type="spellEnd"/>
            <w:r w:rsidRPr="006D5F74">
              <w:rPr>
                <w:sz w:val="13"/>
                <w:szCs w:val="13"/>
              </w:rPr>
              <w:t>) Long term (&gt;1 year)</w:t>
            </w:r>
          </w:p>
        </w:tc>
        <w:tc>
          <w:tcPr>
            <w:tcW w:w="1170" w:type="dxa"/>
            <w:tcBorders>
              <w:top w:val="nil"/>
              <w:left w:val="nil"/>
              <w:bottom w:val="nil"/>
              <w:right w:val="nil"/>
            </w:tcBorders>
            <w:shd w:val="clear" w:color="auto" w:fill="auto"/>
            <w:vAlign w:val="bottom"/>
          </w:tcPr>
          <w:p w14:paraId="0E17B81E" w14:textId="5B4B0AAD" w:rsidR="00840257" w:rsidRDefault="00840257" w:rsidP="00840257">
            <w:pPr>
              <w:jc w:val="right"/>
              <w:rPr>
                <w:color w:val="000000"/>
                <w:sz w:val="13"/>
                <w:szCs w:val="13"/>
              </w:rPr>
            </w:pPr>
            <w:r w:rsidRPr="005F1CFB">
              <w:rPr>
                <w:color w:val="000000"/>
                <w:sz w:val="13"/>
                <w:szCs w:val="13"/>
              </w:rPr>
              <w:t>13</w:t>
            </w:r>
          </w:p>
        </w:tc>
        <w:tc>
          <w:tcPr>
            <w:tcW w:w="1080" w:type="dxa"/>
            <w:tcBorders>
              <w:top w:val="nil"/>
              <w:left w:val="nil"/>
              <w:bottom w:val="nil"/>
              <w:right w:val="nil"/>
            </w:tcBorders>
            <w:shd w:val="clear" w:color="auto" w:fill="auto"/>
            <w:noWrap/>
            <w:tcMar>
              <w:left w:w="43" w:type="dxa"/>
              <w:right w:w="43" w:type="dxa"/>
            </w:tcMar>
            <w:vAlign w:val="bottom"/>
          </w:tcPr>
          <w:p w14:paraId="3EFF20DA" w14:textId="68E578DE" w:rsidR="00840257" w:rsidRDefault="00840257" w:rsidP="00840257">
            <w:pPr>
              <w:jc w:val="right"/>
              <w:rPr>
                <w:color w:val="000000"/>
                <w:sz w:val="13"/>
                <w:szCs w:val="13"/>
              </w:rPr>
            </w:pPr>
            <w:r w:rsidRPr="005F1CFB">
              <w:rPr>
                <w:color w:val="000000"/>
                <w:sz w:val="13"/>
                <w:szCs w:val="13"/>
              </w:rPr>
              <w:t>11</w:t>
            </w:r>
          </w:p>
        </w:tc>
        <w:tc>
          <w:tcPr>
            <w:tcW w:w="810" w:type="dxa"/>
            <w:tcBorders>
              <w:top w:val="nil"/>
              <w:left w:val="nil"/>
              <w:bottom w:val="nil"/>
              <w:right w:val="nil"/>
            </w:tcBorders>
            <w:shd w:val="clear" w:color="auto" w:fill="auto"/>
            <w:noWrap/>
            <w:tcMar>
              <w:left w:w="43" w:type="dxa"/>
              <w:right w:w="43" w:type="dxa"/>
            </w:tcMar>
            <w:vAlign w:val="bottom"/>
          </w:tcPr>
          <w:p w14:paraId="5C9C2FBF" w14:textId="465ADDAD" w:rsidR="00840257" w:rsidRDefault="00840257" w:rsidP="00840257">
            <w:pPr>
              <w:jc w:val="right"/>
              <w:rPr>
                <w:color w:val="000000"/>
                <w:sz w:val="13"/>
                <w:szCs w:val="13"/>
              </w:rPr>
            </w:pPr>
            <w:r w:rsidRPr="005F1CFB">
              <w:rPr>
                <w:color w:val="000000"/>
                <w:sz w:val="13"/>
                <w:szCs w:val="13"/>
              </w:rPr>
              <w:t>4</w:t>
            </w:r>
          </w:p>
        </w:tc>
        <w:tc>
          <w:tcPr>
            <w:tcW w:w="900" w:type="dxa"/>
            <w:tcBorders>
              <w:top w:val="nil"/>
              <w:left w:val="nil"/>
              <w:bottom w:val="nil"/>
              <w:right w:val="nil"/>
            </w:tcBorders>
            <w:shd w:val="clear" w:color="auto" w:fill="auto"/>
            <w:noWrap/>
            <w:tcMar>
              <w:left w:w="43" w:type="dxa"/>
              <w:right w:w="43" w:type="dxa"/>
            </w:tcMar>
            <w:vAlign w:val="bottom"/>
          </w:tcPr>
          <w:p w14:paraId="6EE0A972" w14:textId="26F70772" w:rsidR="00840257" w:rsidRDefault="00840257" w:rsidP="00840257">
            <w:pPr>
              <w:jc w:val="right"/>
              <w:rPr>
                <w:color w:val="000000"/>
                <w:sz w:val="13"/>
                <w:szCs w:val="13"/>
              </w:rPr>
            </w:pPr>
            <w:r w:rsidRPr="005F1CFB">
              <w:rPr>
                <w:color w:val="000000"/>
                <w:sz w:val="13"/>
                <w:szCs w:val="13"/>
              </w:rPr>
              <w:t>2</w:t>
            </w:r>
          </w:p>
        </w:tc>
        <w:tc>
          <w:tcPr>
            <w:tcW w:w="1080" w:type="dxa"/>
            <w:tcBorders>
              <w:top w:val="nil"/>
              <w:left w:val="nil"/>
              <w:bottom w:val="nil"/>
              <w:right w:val="nil"/>
            </w:tcBorders>
            <w:shd w:val="clear" w:color="auto" w:fill="auto"/>
            <w:noWrap/>
            <w:tcMar>
              <w:left w:w="43" w:type="dxa"/>
              <w:right w:w="43" w:type="dxa"/>
            </w:tcMar>
            <w:vAlign w:val="bottom"/>
          </w:tcPr>
          <w:p w14:paraId="3BD16C4E" w14:textId="6DE572D5" w:rsidR="00840257" w:rsidRPr="005F1CFB" w:rsidRDefault="00840257" w:rsidP="00840257">
            <w:pPr>
              <w:jc w:val="right"/>
              <w:rPr>
                <w:color w:val="000000"/>
                <w:sz w:val="13"/>
                <w:szCs w:val="13"/>
              </w:rPr>
            </w:pPr>
            <w:r w:rsidRPr="005F1CFB">
              <w:rPr>
                <w:color w:val="000000"/>
                <w:sz w:val="13"/>
                <w:szCs w:val="13"/>
              </w:rPr>
              <w:t>1</w:t>
            </w:r>
          </w:p>
        </w:tc>
        <w:tc>
          <w:tcPr>
            <w:tcW w:w="1260" w:type="dxa"/>
            <w:tcBorders>
              <w:top w:val="nil"/>
              <w:left w:val="nil"/>
              <w:bottom w:val="nil"/>
              <w:right w:val="nil"/>
            </w:tcBorders>
            <w:shd w:val="clear" w:color="auto" w:fill="auto"/>
            <w:noWrap/>
            <w:tcMar>
              <w:left w:w="43" w:type="dxa"/>
              <w:right w:w="43" w:type="dxa"/>
            </w:tcMar>
            <w:vAlign w:val="bottom"/>
          </w:tcPr>
          <w:p w14:paraId="6C34C9C5" w14:textId="66760ABE" w:rsidR="00840257" w:rsidRPr="00171A6C" w:rsidRDefault="00840257" w:rsidP="00840257">
            <w:pPr>
              <w:jc w:val="right"/>
              <w:rPr>
                <w:color w:val="000000"/>
                <w:sz w:val="13"/>
                <w:szCs w:val="13"/>
              </w:rPr>
            </w:pPr>
            <w:r w:rsidRPr="00840257">
              <w:rPr>
                <w:color w:val="000000"/>
                <w:sz w:val="13"/>
                <w:szCs w:val="13"/>
              </w:rPr>
              <w:t>1</w:t>
            </w:r>
          </w:p>
        </w:tc>
      </w:tr>
      <w:tr w:rsidR="00840257" w:rsidRPr="006D5F74" w14:paraId="53928163" w14:textId="77777777" w:rsidTr="00AD396B">
        <w:trPr>
          <w:trHeight w:hRule="exact" w:val="160"/>
        </w:trPr>
        <w:tc>
          <w:tcPr>
            <w:tcW w:w="3240" w:type="dxa"/>
            <w:shd w:val="clear" w:color="auto" w:fill="auto"/>
            <w:noWrap/>
            <w:vAlign w:val="center"/>
            <w:hideMark/>
          </w:tcPr>
          <w:p w14:paraId="2B5A3A1C" w14:textId="77777777" w:rsidR="00840257" w:rsidRPr="006D5F74" w:rsidRDefault="00840257" w:rsidP="00840257">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170" w:type="dxa"/>
            <w:tcBorders>
              <w:top w:val="nil"/>
              <w:left w:val="nil"/>
              <w:bottom w:val="nil"/>
              <w:right w:val="nil"/>
            </w:tcBorders>
            <w:shd w:val="clear" w:color="auto" w:fill="auto"/>
            <w:vAlign w:val="bottom"/>
          </w:tcPr>
          <w:p w14:paraId="3F740BF4" w14:textId="16734E17" w:rsidR="00840257" w:rsidRDefault="00840257" w:rsidP="00840257">
            <w:pPr>
              <w:jc w:val="right"/>
              <w:rPr>
                <w:color w:val="000000"/>
                <w:sz w:val="13"/>
                <w:szCs w:val="13"/>
              </w:rPr>
            </w:pPr>
            <w:r w:rsidRPr="005F1CFB">
              <w:rPr>
                <w:color w:val="000000"/>
                <w:sz w:val="13"/>
                <w:szCs w:val="13"/>
              </w:rPr>
              <w:t xml:space="preserve">                  -   </w:t>
            </w:r>
          </w:p>
        </w:tc>
        <w:tc>
          <w:tcPr>
            <w:tcW w:w="1080" w:type="dxa"/>
            <w:tcBorders>
              <w:top w:val="nil"/>
              <w:left w:val="nil"/>
              <w:bottom w:val="nil"/>
              <w:right w:val="nil"/>
            </w:tcBorders>
            <w:shd w:val="clear" w:color="auto" w:fill="auto"/>
            <w:noWrap/>
            <w:tcMar>
              <w:left w:w="43" w:type="dxa"/>
              <w:right w:w="43" w:type="dxa"/>
            </w:tcMar>
            <w:vAlign w:val="bottom"/>
          </w:tcPr>
          <w:p w14:paraId="61FB69ED" w14:textId="608793CE" w:rsidR="00840257" w:rsidRDefault="00840257" w:rsidP="00840257">
            <w:pPr>
              <w:jc w:val="right"/>
              <w:rPr>
                <w:color w:val="000000"/>
                <w:sz w:val="13"/>
                <w:szCs w:val="13"/>
              </w:rPr>
            </w:pPr>
            <w:r w:rsidRPr="005F1CFB">
              <w:rPr>
                <w:color w:val="000000"/>
                <w:sz w:val="13"/>
                <w:szCs w:val="13"/>
              </w:rPr>
              <w:t xml:space="preserve">                  -   </w:t>
            </w:r>
          </w:p>
        </w:tc>
        <w:tc>
          <w:tcPr>
            <w:tcW w:w="810" w:type="dxa"/>
            <w:tcBorders>
              <w:top w:val="nil"/>
              <w:left w:val="nil"/>
              <w:bottom w:val="nil"/>
              <w:right w:val="nil"/>
            </w:tcBorders>
            <w:shd w:val="clear" w:color="auto" w:fill="auto"/>
            <w:noWrap/>
            <w:tcMar>
              <w:left w:w="43" w:type="dxa"/>
              <w:right w:w="43" w:type="dxa"/>
            </w:tcMar>
            <w:vAlign w:val="bottom"/>
          </w:tcPr>
          <w:p w14:paraId="051BA495" w14:textId="4C3E42AB" w:rsidR="00840257" w:rsidRDefault="00840257" w:rsidP="00840257">
            <w:pPr>
              <w:jc w:val="right"/>
              <w:rPr>
                <w:color w:val="000000"/>
                <w:sz w:val="13"/>
                <w:szCs w:val="13"/>
              </w:rPr>
            </w:pPr>
            <w:r w:rsidRPr="005F1CFB">
              <w:rPr>
                <w:color w:val="000000"/>
                <w:sz w:val="13"/>
                <w:szCs w:val="13"/>
              </w:rPr>
              <w:t xml:space="preserve">                  -   </w:t>
            </w:r>
          </w:p>
        </w:tc>
        <w:tc>
          <w:tcPr>
            <w:tcW w:w="900" w:type="dxa"/>
            <w:tcBorders>
              <w:top w:val="nil"/>
              <w:left w:val="nil"/>
              <w:bottom w:val="nil"/>
              <w:right w:val="nil"/>
            </w:tcBorders>
            <w:shd w:val="clear" w:color="auto" w:fill="auto"/>
            <w:noWrap/>
            <w:tcMar>
              <w:left w:w="43" w:type="dxa"/>
              <w:right w:w="43" w:type="dxa"/>
            </w:tcMar>
            <w:vAlign w:val="bottom"/>
          </w:tcPr>
          <w:p w14:paraId="1085A8CC" w14:textId="0B906521" w:rsidR="00840257" w:rsidRDefault="00840257" w:rsidP="00840257">
            <w:pPr>
              <w:jc w:val="right"/>
              <w:rPr>
                <w:color w:val="000000"/>
                <w:sz w:val="13"/>
                <w:szCs w:val="13"/>
              </w:rPr>
            </w:pPr>
            <w:r w:rsidRPr="005F1CFB">
              <w:rPr>
                <w:color w:val="000000"/>
                <w:sz w:val="13"/>
                <w:szCs w:val="13"/>
              </w:rPr>
              <w:t xml:space="preserve">                  -   </w:t>
            </w:r>
          </w:p>
        </w:tc>
        <w:tc>
          <w:tcPr>
            <w:tcW w:w="1080" w:type="dxa"/>
            <w:tcBorders>
              <w:top w:val="nil"/>
              <w:left w:val="nil"/>
              <w:bottom w:val="nil"/>
              <w:right w:val="nil"/>
            </w:tcBorders>
            <w:shd w:val="clear" w:color="auto" w:fill="auto"/>
            <w:noWrap/>
            <w:tcMar>
              <w:left w:w="43" w:type="dxa"/>
              <w:right w:w="43" w:type="dxa"/>
            </w:tcMar>
            <w:vAlign w:val="bottom"/>
          </w:tcPr>
          <w:p w14:paraId="72A94437" w14:textId="3D844FA5" w:rsidR="00840257" w:rsidRPr="005F1CFB" w:rsidRDefault="00840257" w:rsidP="00840257">
            <w:pPr>
              <w:jc w:val="right"/>
              <w:rPr>
                <w:color w:val="000000"/>
                <w:sz w:val="13"/>
                <w:szCs w:val="13"/>
              </w:rPr>
            </w:pPr>
            <w:r w:rsidRPr="005F1CFB">
              <w:rPr>
                <w:color w:val="000000"/>
                <w:sz w:val="13"/>
                <w:szCs w:val="13"/>
              </w:rPr>
              <w:t xml:space="preserve">                  -   </w:t>
            </w:r>
          </w:p>
        </w:tc>
        <w:tc>
          <w:tcPr>
            <w:tcW w:w="1260" w:type="dxa"/>
            <w:tcBorders>
              <w:top w:val="nil"/>
              <w:left w:val="nil"/>
              <w:bottom w:val="nil"/>
              <w:right w:val="nil"/>
            </w:tcBorders>
            <w:shd w:val="clear" w:color="auto" w:fill="auto"/>
            <w:noWrap/>
            <w:tcMar>
              <w:left w:w="43" w:type="dxa"/>
              <w:right w:w="43" w:type="dxa"/>
            </w:tcMar>
            <w:vAlign w:val="bottom"/>
          </w:tcPr>
          <w:p w14:paraId="62AAF554" w14:textId="2F1B1285" w:rsidR="00840257" w:rsidRPr="00171A6C" w:rsidRDefault="00840257" w:rsidP="00840257">
            <w:pPr>
              <w:jc w:val="right"/>
              <w:rPr>
                <w:color w:val="000000"/>
                <w:sz w:val="13"/>
                <w:szCs w:val="13"/>
              </w:rPr>
            </w:pPr>
            <w:r w:rsidRPr="00840257">
              <w:rPr>
                <w:color w:val="000000"/>
                <w:sz w:val="13"/>
                <w:szCs w:val="13"/>
              </w:rPr>
              <w:t xml:space="preserve">                      -   </w:t>
            </w:r>
          </w:p>
        </w:tc>
      </w:tr>
      <w:tr w:rsidR="00840257" w:rsidRPr="006D5F74" w14:paraId="5816CF42" w14:textId="77777777" w:rsidTr="00AD396B">
        <w:trPr>
          <w:trHeight w:hRule="exact" w:val="160"/>
        </w:trPr>
        <w:tc>
          <w:tcPr>
            <w:tcW w:w="3240" w:type="dxa"/>
            <w:shd w:val="clear" w:color="auto" w:fill="auto"/>
            <w:noWrap/>
            <w:vAlign w:val="center"/>
            <w:hideMark/>
          </w:tcPr>
          <w:p w14:paraId="367AA60E" w14:textId="77777777" w:rsidR="00840257" w:rsidRPr="006D5F74" w:rsidRDefault="00840257" w:rsidP="00840257">
            <w:pPr>
              <w:ind w:firstLineChars="500" w:firstLine="650"/>
              <w:rPr>
                <w:sz w:val="13"/>
                <w:szCs w:val="13"/>
              </w:rPr>
            </w:pPr>
            <w:r w:rsidRPr="006D5F74">
              <w:rPr>
                <w:sz w:val="13"/>
                <w:szCs w:val="13"/>
              </w:rPr>
              <w:t>ii) Private sector</w:t>
            </w:r>
          </w:p>
        </w:tc>
        <w:tc>
          <w:tcPr>
            <w:tcW w:w="1170" w:type="dxa"/>
            <w:tcBorders>
              <w:top w:val="nil"/>
              <w:left w:val="nil"/>
              <w:bottom w:val="nil"/>
              <w:right w:val="nil"/>
            </w:tcBorders>
            <w:shd w:val="clear" w:color="auto" w:fill="auto"/>
            <w:vAlign w:val="bottom"/>
          </w:tcPr>
          <w:p w14:paraId="1A4140ED" w14:textId="17F050AC" w:rsidR="00840257" w:rsidRDefault="00840257" w:rsidP="00840257">
            <w:pPr>
              <w:jc w:val="right"/>
              <w:rPr>
                <w:color w:val="000000"/>
                <w:sz w:val="13"/>
                <w:szCs w:val="13"/>
              </w:rPr>
            </w:pPr>
            <w:r w:rsidRPr="005F1CFB">
              <w:rPr>
                <w:color w:val="000000"/>
                <w:sz w:val="13"/>
                <w:szCs w:val="13"/>
              </w:rPr>
              <w:t>13</w:t>
            </w:r>
          </w:p>
        </w:tc>
        <w:tc>
          <w:tcPr>
            <w:tcW w:w="1080" w:type="dxa"/>
            <w:tcBorders>
              <w:top w:val="nil"/>
              <w:left w:val="nil"/>
              <w:bottom w:val="nil"/>
              <w:right w:val="nil"/>
            </w:tcBorders>
            <w:shd w:val="clear" w:color="auto" w:fill="auto"/>
            <w:noWrap/>
            <w:tcMar>
              <w:left w:w="43" w:type="dxa"/>
              <w:right w:w="43" w:type="dxa"/>
            </w:tcMar>
            <w:vAlign w:val="bottom"/>
          </w:tcPr>
          <w:p w14:paraId="546495C5" w14:textId="7953A741" w:rsidR="00840257" w:rsidRDefault="00840257" w:rsidP="00840257">
            <w:pPr>
              <w:jc w:val="right"/>
              <w:rPr>
                <w:color w:val="000000"/>
                <w:sz w:val="13"/>
                <w:szCs w:val="13"/>
              </w:rPr>
            </w:pPr>
            <w:r w:rsidRPr="005F1CFB">
              <w:rPr>
                <w:color w:val="000000"/>
                <w:sz w:val="13"/>
                <w:szCs w:val="13"/>
              </w:rPr>
              <w:t>11</w:t>
            </w:r>
          </w:p>
        </w:tc>
        <w:tc>
          <w:tcPr>
            <w:tcW w:w="810" w:type="dxa"/>
            <w:tcBorders>
              <w:top w:val="nil"/>
              <w:left w:val="nil"/>
              <w:bottom w:val="nil"/>
              <w:right w:val="nil"/>
            </w:tcBorders>
            <w:shd w:val="clear" w:color="auto" w:fill="auto"/>
            <w:noWrap/>
            <w:tcMar>
              <w:left w:w="43" w:type="dxa"/>
              <w:right w:w="43" w:type="dxa"/>
            </w:tcMar>
            <w:vAlign w:val="bottom"/>
          </w:tcPr>
          <w:p w14:paraId="31D27FF5" w14:textId="1944617A" w:rsidR="00840257" w:rsidRDefault="00840257" w:rsidP="00840257">
            <w:pPr>
              <w:jc w:val="right"/>
              <w:rPr>
                <w:color w:val="000000"/>
                <w:sz w:val="13"/>
                <w:szCs w:val="13"/>
              </w:rPr>
            </w:pPr>
            <w:r w:rsidRPr="005F1CFB">
              <w:rPr>
                <w:color w:val="000000"/>
                <w:sz w:val="13"/>
                <w:szCs w:val="13"/>
              </w:rPr>
              <w:t>4</w:t>
            </w:r>
          </w:p>
        </w:tc>
        <w:tc>
          <w:tcPr>
            <w:tcW w:w="900" w:type="dxa"/>
            <w:tcBorders>
              <w:top w:val="nil"/>
              <w:left w:val="nil"/>
              <w:bottom w:val="nil"/>
              <w:right w:val="nil"/>
            </w:tcBorders>
            <w:shd w:val="clear" w:color="auto" w:fill="auto"/>
            <w:noWrap/>
            <w:tcMar>
              <w:left w:w="43" w:type="dxa"/>
              <w:right w:w="43" w:type="dxa"/>
            </w:tcMar>
            <w:vAlign w:val="bottom"/>
          </w:tcPr>
          <w:p w14:paraId="7383A83A" w14:textId="6F5C3858" w:rsidR="00840257" w:rsidRDefault="00840257" w:rsidP="00840257">
            <w:pPr>
              <w:jc w:val="right"/>
              <w:rPr>
                <w:color w:val="000000"/>
                <w:sz w:val="13"/>
                <w:szCs w:val="13"/>
              </w:rPr>
            </w:pPr>
            <w:r w:rsidRPr="005F1CFB">
              <w:rPr>
                <w:color w:val="000000"/>
                <w:sz w:val="13"/>
                <w:szCs w:val="13"/>
              </w:rPr>
              <w:t>2</w:t>
            </w:r>
          </w:p>
        </w:tc>
        <w:tc>
          <w:tcPr>
            <w:tcW w:w="1080" w:type="dxa"/>
            <w:tcBorders>
              <w:top w:val="nil"/>
              <w:left w:val="nil"/>
              <w:bottom w:val="nil"/>
              <w:right w:val="nil"/>
            </w:tcBorders>
            <w:shd w:val="clear" w:color="auto" w:fill="auto"/>
            <w:noWrap/>
            <w:tcMar>
              <w:left w:w="43" w:type="dxa"/>
              <w:right w:w="43" w:type="dxa"/>
            </w:tcMar>
            <w:vAlign w:val="bottom"/>
          </w:tcPr>
          <w:p w14:paraId="1CD9AB30" w14:textId="3FEA7C8F" w:rsidR="00840257" w:rsidRPr="005F1CFB" w:rsidRDefault="00840257" w:rsidP="00840257">
            <w:pPr>
              <w:jc w:val="right"/>
              <w:rPr>
                <w:color w:val="000000"/>
                <w:sz w:val="13"/>
                <w:szCs w:val="13"/>
              </w:rPr>
            </w:pPr>
            <w:r w:rsidRPr="005F1CFB">
              <w:rPr>
                <w:color w:val="000000"/>
                <w:sz w:val="13"/>
                <w:szCs w:val="13"/>
              </w:rPr>
              <w:t>1</w:t>
            </w:r>
          </w:p>
        </w:tc>
        <w:tc>
          <w:tcPr>
            <w:tcW w:w="1260" w:type="dxa"/>
            <w:tcBorders>
              <w:top w:val="nil"/>
              <w:left w:val="nil"/>
              <w:bottom w:val="nil"/>
              <w:right w:val="nil"/>
            </w:tcBorders>
            <w:shd w:val="clear" w:color="auto" w:fill="auto"/>
            <w:noWrap/>
            <w:tcMar>
              <w:left w:w="43" w:type="dxa"/>
              <w:right w:w="43" w:type="dxa"/>
            </w:tcMar>
            <w:vAlign w:val="bottom"/>
          </w:tcPr>
          <w:p w14:paraId="65891C7D" w14:textId="381A3284" w:rsidR="00840257" w:rsidRPr="00171A6C" w:rsidRDefault="00840257" w:rsidP="00840257">
            <w:pPr>
              <w:jc w:val="right"/>
              <w:rPr>
                <w:color w:val="000000"/>
                <w:sz w:val="13"/>
                <w:szCs w:val="13"/>
              </w:rPr>
            </w:pPr>
            <w:r w:rsidRPr="00840257">
              <w:rPr>
                <w:color w:val="000000"/>
                <w:sz w:val="13"/>
                <w:szCs w:val="13"/>
              </w:rPr>
              <w:t>1</w:t>
            </w:r>
          </w:p>
        </w:tc>
      </w:tr>
      <w:tr w:rsidR="00840257" w:rsidRPr="006D5F74" w14:paraId="428429DE" w14:textId="77777777" w:rsidTr="00AD396B">
        <w:trPr>
          <w:trHeight w:hRule="exact" w:val="192"/>
        </w:trPr>
        <w:tc>
          <w:tcPr>
            <w:tcW w:w="3240" w:type="dxa"/>
            <w:shd w:val="clear" w:color="auto" w:fill="auto"/>
            <w:noWrap/>
            <w:vAlign w:val="center"/>
            <w:hideMark/>
          </w:tcPr>
          <w:p w14:paraId="7E1A0DBC" w14:textId="77777777" w:rsidR="00840257" w:rsidRPr="006D5F74" w:rsidRDefault="00840257" w:rsidP="00840257">
            <w:pPr>
              <w:ind w:firstLineChars="400" w:firstLine="520"/>
              <w:rPr>
                <w:sz w:val="13"/>
                <w:szCs w:val="13"/>
              </w:rPr>
            </w:pPr>
            <w:r w:rsidRPr="006D5F74">
              <w:rPr>
                <w:sz w:val="13"/>
                <w:szCs w:val="13"/>
              </w:rPr>
              <w:t>ii) Short term (&lt;1 year)</w:t>
            </w:r>
            <w:r w:rsidRPr="006D5F74">
              <w:rPr>
                <w:bCs/>
                <w:sz w:val="18"/>
                <w:szCs w:val="18"/>
                <w:vertAlign w:val="superscript"/>
              </w:rPr>
              <w:t>2</w:t>
            </w:r>
          </w:p>
        </w:tc>
        <w:tc>
          <w:tcPr>
            <w:tcW w:w="1170" w:type="dxa"/>
            <w:tcBorders>
              <w:top w:val="nil"/>
              <w:left w:val="nil"/>
              <w:bottom w:val="nil"/>
              <w:right w:val="nil"/>
            </w:tcBorders>
            <w:shd w:val="clear" w:color="auto" w:fill="auto"/>
            <w:vAlign w:val="bottom"/>
          </w:tcPr>
          <w:p w14:paraId="488DE1AD" w14:textId="21B945B4" w:rsidR="00840257" w:rsidRDefault="00840257" w:rsidP="00840257">
            <w:pPr>
              <w:jc w:val="right"/>
              <w:rPr>
                <w:color w:val="000000"/>
                <w:sz w:val="13"/>
                <w:szCs w:val="13"/>
              </w:rPr>
            </w:pPr>
            <w:r w:rsidRPr="005F1CFB">
              <w:rPr>
                <w:color w:val="000000"/>
                <w:sz w:val="13"/>
                <w:szCs w:val="13"/>
              </w:rPr>
              <w:t>2,192</w:t>
            </w:r>
          </w:p>
        </w:tc>
        <w:tc>
          <w:tcPr>
            <w:tcW w:w="1080" w:type="dxa"/>
            <w:tcBorders>
              <w:top w:val="nil"/>
              <w:left w:val="nil"/>
              <w:bottom w:val="nil"/>
              <w:right w:val="nil"/>
            </w:tcBorders>
            <w:shd w:val="clear" w:color="auto" w:fill="auto"/>
            <w:noWrap/>
            <w:tcMar>
              <w:left w:w="43" w:type="dxa"/>
              <w:right w:w="43" w:type="dxa"/>
            </w:tcMar>
            <w:vAlign w:val="bottom"/>
          </w:tcPr>
          <w:p w14:paraId="061797C5" w14:textId="5BB3D65E" w:rsidR="00840257" w:rsidRDefault="00840257" w:rsidP="00840257">
            <w:pPr>
              <w:jc w:val="right"/>
              <w:rPr>
                <w:color w:val="000000"/>
                <w:sz w:val="13"/>
                <w:szCs w:val="13"/>
              </w:rPr>
            </w:pPr>
            <w:r w:rsidRPr="005F1CFB">
              <w:rPr>
                <w:color w:val="000000"/>
                <w:sz w:val="13"/>
                <w:szCs w:val="13"/>
              </w:rPr>
              <w:t>2,296</w:t>
            </w:r>
          </w:p>
        </w:tc>
        <w:tc>
          <w:tcPr>
            <w:tcW w:w="810" w:type="dxa"/>
            <w:tcBorders>
              <w:top w:val="nil"/>
              <w:left w:val="nil"/>
              <w:bottom w:val="nil"/>
              <w:right w:val="nil"/>
            </w:tcBorders>
            <w:shd w:val="clear" w:color="auto" w:fill="auto"/>
            <w:noWrap/>
            <w:tcMar>
              <w:left w:w="43" w:type="dxa"/>
              <w:right w:w="43" w:type="dxa"/>
            </w:tcMar>
            <w:vAlign w:val="bottom"/>
          </w:tcPr>
          <w:p w14:paraId="522625F3" w14:textId="1D33B508" w:rsidR="00840257" w:rsidRDefault="00840257" w:rsidP="00840257">
            <w:pPr>
              <w:jc w:val="right"/>
              <w:rPr>
                <w:color w:val="000000"/>
                <w:sz w:val="13"/>
                <w:szCs w:val="13"/>
              </w:rPr>
            </w:pPr>
            <w:r w:rsidRPr="005F1CFB">
              <w:rPr>
                <w:color w:val="000000"/>
                <w:sz w:val="13"/>
                <w:szCs w:val="13"/>
              </w:rPr>
              <w:t>2,646</w:t>
            </w:r>
          </w:p>
        </w:tc>
        <w:tc>
          <w:tcPr>
            <w:tcW w:w="900" w:type="dxa"/>
            <w:tcBorders>
              <w:top w:val="nil"/>
              <w:left w:val="nil"/>
              <w:bottom w:val="nil"/>
              <w:right w:val="nil"/>
            </w:tcBorders>
            <w:shd w:val="clear" w:color="auto" w:fill="auto"/>
            <w:noWrap/>
            <w:tcMar>
              <w:left w:w="43" w:type="dxa"/>
              <w:right w:w="43" w:type="dxa"/>
            </w:tcMar>
            <w:vAlign w:val="bottom"/>
          </w:tcPr>
          <w:p w14:paraId="1C8ABCC3" w14:textId="63B4C86C" w:rsidR="00840257" w:rsidRDefault="00840257" w:rsidP="00840257">
            <w:pPr>
              <w:jc w:val="right"/>
              <w:rPr>
                <w:color w:val="000000"/>
                <w:sz w:val="13"/>
                <w:szCs w:val="13"/>
              </w:rPr>
            </w:pPr>
            <w:r w:rsidRPr="005F1CFB">
              <w:rPr>
                <w:color w:val="000000"/>
                <w:sz w:val="13"/>
                <w:szCs w:val="13"/>
              </w:rPr>
              <w:t>2,719</w:t>
            </w:r>
          </w:p>
        </w:tc>
        <w:tc>
          <w:tcPr>
            <w:tcW w:w="1080" w:type="dxa"/>
            <w:tcBorders>
              <w:top w:val="nil"/>
              <w:left w:val="nil"/>
              <w:bottom w:val="nil"/>
              <w:right w:val="nil"/>
            </w:tcBorders>
            <w:shd w:val="clear" w:color="auto" w:fill="auto"/>
            <w:noWrap/>
            <w:tcMar>
              <w:left w:w="43" w:type="dxa"/>
              <w:right w:w="43" w:type="dxa"/>
            </w:tcMar>
            <w:vAlign w:val="bottom"/>
          </w:tcPr>
          <w:p w14:paraId="11784462" w14:textId="2979D33E" w:rsidR="00840257" w:rsidRPr="005F1CFB" w:rsidRDefault="00840257" w:rsidP="00840257">
            <w:pPr>
              <w:jc w:val="right"/>
              <w:rPr>
                <w:color w:val="000000"/>
                <w:sz w:val="13"/>
                <w:szCs w:val="13"/>
              </w:rPr>
            </w:pPr>
            <w:r w:rsidRPr="005F1CFB">
              <w:rPr>
                <w:color w:val="000000"/>
                <w:sz w:val="13"/>
                <w:szCs w:val="13"/>
              </w:rPr>
              <w:t>3,051</w:t>
            </w:r>
          </w:p>
        </w:tc>
        <w:tc>
          <w:tcPr>
            <w:tcW w:w="1260" w:type="dxa"/>
            <w:tcBorders>
              <w:top w:val="nil"/>
              <w:left w:val="nil"/>
              <w:bottom w:val="nil"/>
              <w:right w:val="nil"/>
            </w:tcBorders>
            <w:shd w:val="clear" w:color="auto" w:fill="auto"/>
            <w:noWrap/>
            <w:tcMar>
              <w:left w:w="43" w:type="dxa"/>
              <w:right w:w="43" w:type="dxa"/>
            </w:tcMar>
            <w:vAlign w:val="bottom"/>
          </w:tcPr>
          <w:p w14:paraId="4DE41847" w14:textId="00753044" w:rsidR="00840257" w:rsidRPr="00171A6C" w:rsidRDefault="00840257" w:rsidP="00840257">
            <w:pPr>
              <w:jc w:val="right"/>
              <w:rPr>
                <w:color w:val="000000"/>
                <w:sz w:val="13"/>
                <w:szCs w:val="13"/>
              </w:rPr>
            </w:pPr>
            <w:r w:rsidRPr="00840257">
              <w:rPr>
                <w:color w:val="000000"/>
                <w:sz w:val="13"/>
                <w:szCs w:val="13"/>
              </w:rPr>
              <w:t>2,874</w:t>
            </w:r>
          </w:p>
        </w:tc>
      </w:tr>
      <w:tr w:rsidR="00840257" w:rsidRPr="006D5F74" w14:paraId="22CA410D" w14:textId="77777777" w:rsidTr="00AD396B">
        <w:trPr>
          <w:trHeight w:hRule="exact" w:val="160"/>
        </w:trPr>
        <w:tc>
          <w:tcPr>
            <w:tcW w:w="3240" w:type="dxa"/>
            <w:shd w:val="clear" w:color="auto" w:fill="auto"/>
            <w:noWrap/>
            <w:vAlign w:val="center"/>
            <w:hideMark/>
          </w:tcPr>
          <w:p w14:paraId="63470DD3" w14:textId="77777777" w:rsidR="00840257" w:rsidRPr="006D5F74" w:rsidRDefault="00840257" w:rsidP="00840257">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170" w:type="dxa"/>
            <w:tcBorders>
              <w:top w:val="nil"/>
              <w:left w:val="nil"/>
              <w:bottom w:val="nil"/>
              <w:right w:val="nil"/>
            </w:tcBorders>
            <w:shd w:val="clear" w:color="auto" w:fill="auto"/>
            <w:vAlign w:val="bottom"/>
          </w:tcPr>
          <w:p w14:paraId="37EA523C" w14:textId="41A9BC9A" w:rsidR="00840257" w:rsidRDefault="00840257" w:rsidP="00840257">
            <w:pPr>
              <w:jc w:val="right"/>
              <w:rPr>
                <w:color w:val="000000"/>
                <w:sz w:val="13"/>
                <w:szCs w:val="13"/>
              </w:rPr>
            </w:pPr>
            <w:r w:rsidRPr="005F1CFB">
              <w:rPr>
                <w:color w:val="000000"/>
                <w:sz w:val="13"/>
                <w:szCs w:val="13"/>
              </w:rPr>
              <w:t>18</w:t>
            </w:r>
          </w:p>
        </w:tc>
        <w:tc>
          <w:tcPr>
            <w:tcW w:w="1080" w:type="dxa"/>
            <w:tcBorders>
              <w:top w:val="nil"/>
              <w:left w:val="nil"/>
              <w:bottom w:val="nil"/>
              <w:right w:val="nil"/>
            </w:tcBorders>
            <w:shd w:val="clear" w:color="auto" w:fill="auto"/>
            <w:noWrap/>
            <w:tcMar>
              <w:left w:w="43" w:type="dxa"/>
              <w:right w:w="43" w:type="dxa"/>
            </w:tcMar>
            <w:vAlign w:val="bottom"/>
          </w:tcPr>
          <w:p w14:paraId="3361A7EE" w14:textId="27B539F0" w:rsidR="00840257" w:rsidRDefault="00840257" w:rsidP="00840257">
            <w:pPr>
              <w:jc w:val="right"/>
              <w:rPr>
                <w:color w:val="000000"/>
                <w:sz w:val="13"/>
                <w:szCs w:val="13"/>
              </w:rPr>
            </w:pPr>
            <w:r w:rsidRPr="005F1CFB">
              <w:rPr>
                <w:color w:val="000000"/>
                <w:sz w:val="13"/>
                <w:szCs w:val="13"/>
              </w:rPr>
              <w:t>123</w:t>
            </w:r>
          </w:p>
        </w:tc>
        <w:tc>
          <w:tcPr>
            <w:tcW w:w="810" w:type="dxa"/>
            <w:tcBorders>
              <w:top w:val="nil"/>
              <w:left w:val="nil"/>
              <w:bottom w:val="nil"/>
              <w:right w:val="nil"/>
            </w:tcBorders>
            <w:shd w:val="clear" w:color="auto" w:fill="auto"/>
            <w:noWrap/>
            <w:tcMar>
              <w:left w:w="43" w:type="dxa"/>
              <w:right w:w="43" w:type="dxa"/>
            </w:tcMar>
            <w:vAlign w:val="bottom"/>
          </w:tcPr>
          <w:p w14:paraId="44743106" w14:textId="6E7C656E" w:rsidR="00840257" w:rsidRDefault="00840257" w:rsidP="00840257">
            <w:pPr>
              <w:jc w:val="right"/>
              <w:rPr>
                <w:color w:val="000000"/>
                <w:sz w:val="13"/>
                <w:szCs w:val="13"/>
              </w:rPr>
            </w:pPr>
            <w:r w:rsidRPr="005F1CFB">
              <w:rPr>
                <w:color w:val="000000"/>
                <w:sz w:val="13"/>
                <w:szCs w:val="13"/>
              </w:rPr>
              <w:t>183</w:t>
            </w:r>
          </w:p>
        </w:tc>
        <w:tc>
          <w:tcPr>
            <w:tcW w:w="900" w:type="dxa"/>
            <w:tcBorders>
              <w:top w:val="nil"/>
              <w:left w:val="nil"/>
              <w:bottom w:val="nil"/>
              <w:right w:val="nil"/>
            </w:tcBorders>
            <w:shd w:val="clear" w:color="auto" w:fill="auto"/>
            <w:noWrap/>
            <w:tcMar>
              <w:left w:w="43" w:type="dxa"/>
              <w:right w:w="43" w:type="dxa"/>
            </w:tcMar>
            <w:vAlign w:val="bottom"/>
          </w:tcPr>
          <w:p w14:paraId="38898BAC" w14:textId="354C2479" w:rsidR="00840257" w:rsidRDefault="00840257" w:rsidP="00840257">
            <w:pPr>
              <w:jc w:val="right"/>
              <w:rPr>
                <w:color w:val="000000"/>
                <w:sz w:val="13"/>
                <w:szCs w:val="13"/>
              </w:rPr>
            </w:pPr>
            <w:r w:rsidRPr="005F1CFB">
              <w:rPr>
                <w:color w:val="000000"/>
                <w:sz w:val="13"/>
                <w:szCs w:val="13"/>
              </w:rPr>
              <w:t>203</w:t>
            </w:r>
          </w:p>
        </w:tc>
        <w:tc>
          <w:tcPr>
            <w:tcW w:w="1080" w:type="dxa"/>
            <w:tcBorders>
              <w:top w:val="nil"/>
              <w:left w:val="nil"/>
              <w:bottom w:val="nil"/>
              <w:right w:val="nil"/>
            </w:tcBorders>
            <w:shd w:val="clear" w:color="auto" w:fill="auto"/>
            <w:noWrap/>
            <w:tcMar>
              <w:left w:w="43" w:type="dxa"/>
              <w:right w:w="43" w:type="dxa"/>
            </w:tcMar>
            <w:vAlign w:val="bottom"/>
          </w:tcPr>
          <w:p w14:paraId="0FC00CD2" w14:textId="45200502" w:rsidR="00840257" w:rsidRPr="005F1CFB" w:rsidRDefault="00840257" w:rsidP="00840257">
            <w:pPr>
              <w:jc w:val="right"/>
              <w:rPr>
                <w:color w:val="000000"/>
                <w:sz w:val="13"/>
                <w:szCs w:val="13"/>
              </w:rPr>
            </w:pPr>
            <w:r w:rsidRPr="005F1CFB">
              <w:rPr>
                <w:color w:val="000000"/>
                <w:sz w:val="13"/>
                <w:szCs w:val="13"/>
              </w:rPr>
              <w:t>239</w:t>
            </w:r>
          </w:p>
        </w:tc>
        <w:tc>
          <w:tcPr>
            <w:tcW w:w="1260" w:type="dxa"/>
            <w:tcBorders>
              <w:top w:val="nil"/>
              <w:left w:val="nil"/>
              <w:bottom w:val="nil"/>
              <w:right w:val="nil"/>
            </w:tcBorders>
            <w:shd w:val="clear" w:color="auto" w:fill="auto"/>
            <w:noWrap/>
            <w:tcMar>
              <w:left w:w="43" w:type="dxa"/>
              <w:right w:w="43" w:type="dxa"/>
            </w:tcMar>
            <w:vAlign w:val="bottom"/>
          </w:tcPr>
          <w:p w14:paraId="55B884C4" w14:textId="080E41A1" w:rsidR="00840257" w:rsidRPr="00171A6C" w:rsidRDefault="00840257" w:rsidP="00840257">
            <w:pPr>
              <w:jc w:val="right"/>
              <w:rPr>
                <w:color w:val="000000"/>
                <w:sz w:val="13"/>
                <w:szCs w:val="13"/>
              </w:rPr>
            </w:pPr>
            <w:r w:rsidRPr="00840257">
              <w:rPr>
                <w:color w:val="000000"/>
                <w:sz w:val="13"/>
                <w:szCs w:val="13"/>
              </w:rPr>
              <w:t>193</w:t>
            </w:r>
          </w:p>
        </w:tc>
      </w:tr>
      <w:tr w:rsidR="00840257" w:rsidRPr="006D5F74" w14:paraId="3A325620" w14:textId="77777777" w:rsidTr="00AD396B">
        <w:trPr>
          <w:trHeight w:hRule="exact" w:val="160"/>
        </w:trPr>
        <w:tc>
          <w:tcPr>
            <w:tcW w:w="3240" w:type="dxa"/>
            <w:shd w:val="clear" w:color="auto" w:fill="auto"/>
            <w:noWrap/>
            <w:vAlign w:val="center"/>
            <w:hideMark/>
          </w:tcPr>
          <w:p w14:paraId="442E4E23" w14:textId="77777777" w:rsidR="00840257" w:rsidRPr="006D5F74" w:rsidRDefault="00840257" w:rsidP="00840257">
            <w:pPr>
              <w:ind w:firstLineChars="500" w:firstLine="650"/>
              <w:rPr>
                <w:sz w:val="13"/>
                <w:szCs w:val="13"/>
              </w:rPr>
            </w:pPr>
            <w:r w:rsidRPr="006D5F74">
              <w:rPr>
                <w:sz w:val="13"/>
                <w:szCs w:val="13"/>
              </w:rPr>
              <w:t>ii) Private sector</w:t>
            </w:r>
          </w:p>
        </w:tc>
        <w:tc>
          <w:tcPr>
            <w:tcW w:w="1170" w:type="dxa"/>
            <w:tcBorders>
              <w:top w:val="nil"/>
              <w:left w:val="nil"/>
              <w:bottom w:val="nil"/>
              <w:right w:val="nil"/>
            </w:tcBorders>
            <w:shd w:val="clear" w:color="auto" w:fill="auto"/>
            <w:vAlign w:val="bottom"/>
          </w:tcPr>
          <w:p w14:paraId="3F787A51" w14:textId="786CE967" w:rsidR="00840257" w:rsidRDefault="00840257" w:rsidP="00840257">
            <w:pPr>
              <w:jc w:val="right"/>
              <w:rPr>
                <w:color w:val="000000"/>
                <w:sz w:val="13"/>
                <w:szCs w:val="13"/>
              </w:rPr>
            </w:pPr>
            <w:r w:rsidRPr="005F1CFB">
              <w:rPr>
                <w:color w:val="000000"/>
                <w:sz w:val="13"/>
                <w:szCs w:val="13"/>
              </w:rPr>
              <w:t>2,174</w:t>
            </w:r>
          </w:p>
        </w:tc>
        <w:tc>
          <w:tcPr>
            <w:tcW w:w="1080" w:type="dxa"/>
            <w:tcBorders>
              <w:top w:val="nil"/>
              <w:left w:val="nil"/>
              <w:bottom w:val="nil"/>
              <w:right w:val="nil"/>
            </w:tcBorders>
            <w:shd w:val="clear" w:color="auto" w:fill="auto"/>
            <w:noWrap/>
            <w:tcMar>
              <w:left w:w="43" w:type="dxa"/>
              <w:right w:w="43" w:type="dxa"/>
            </w:tcMar>
            <w:vAlign w:val="bottom"/>
          </w:tcPr>
          <w:p w14:paraId="0BF95AF5" w14:textId="0542FFCB" w:rsidR="00840257" w:rsidRDefault="00840257" w:rsidP="00840257">
            <w:pPr>
              <w:jc w:val="right"/>
              <w:rPr>
                <w:color w:val="000000"/>
                <w:sz w:val="13"/>
                <w:szCs w:val="13"/>
              </w:rPr>
            </w:pPr>
            <w:r w:rsidRPr="005F1CFB">
              <w:rPr>
                <w:color w:val="000000"/>
                <w:sz w:val="13"/>
                <w:szCs w:val="13"/>
              </w:rPr>
              <w:t>2,173</w:t>
            </w:r>
          </w:p>
        </w:tc>
        <w:tc>
          <w:tcPr>
            <w:tcW w:w="810" w:type="dxa"/>
            <w:tcBorders>
              <w:top w:val="nil"/>
              <w:left w:val="nil"/>
              <w:bottom w:val="nil"/>
              <w:right w:val="nil"/>
            </w:tcBorders>
            <w:shd w:val="clear" w:color="auto" w:fill="auto"/>
            <w:noWrap/>
            <w:tcMar>
              <w:left w:w="43" w:type="dxa"/>
              <w:right w:w="43" w:type="dxa"/>
            </w:tcMar>
            <w:vAlign w:val="bottom"/>
          </w:tcPr>
          <w:p w14:paraId="78232132" w14:textId="765BCD75" w:rsidR="00840257" w:rsidRDefault="00840257" w:rsidP="00840257">
            <w:pPr>
              <w:jc w:val="right"/>
              <w:rPr>
                <w:color w:val="000000"/>
                <w:sz w:val="13"/>
                <w:szCs w:val="13"/>
              </w:rPr>
            </w:pPr>
            <w:r w:rsidRPr="005F1CFB">
              <w:rPr>
                <w:color w:val="000000"/>
                <w:sz w:val="13"/>
                <w:szCs w:val="13"/>
              </w:rPr>
              <w:t>2,462</w:t>
            </w:r>
          </w:p>
        </w:tc>
        <w:tc>
          <w:tcPr>
            <w:tcW w:w="900" w:type="dxa"/>
            <w:tcBorders>
              <w:top w:val="nil"/>
              <w:left w:val="nil"/>
              <w:bottom w:val="nil"/>
              <w:right w:val="nil"/>
            </w:tcBorders>
            <w:shd w:val="clear" w:color="auto" w:fill="auto"/>
            <w:noWrap/>
            <w:tcMar>
              <w:left w:w="43" w:type="dxa"/>
              <w:right w:w="43" w:type="dxa"/>
            </w:tcMar>
            <w:vAlign w:val="bottom"/>
          </w:tcPr>
          <w:p w14:paraId="76BD8434" w14:textId="3AE602FB" w:rsidR="00840257" w:rsidRDefault="00840257" w:rsidP="00840257">
            <w:pPr>
              <w:jc w:val="right"/>
              <w:rPr>
                <w:color w:val="000000"/>
                <w:sz w:val="13"/>
                <w:szCs w:val="13"/>
              </w:rPr>
            </w:pPr>
            <w:r w:rsidRPr="005F1CFB">
              <w:rPr>
                <w:color w:val="000000"/>
                <w:sz w:val="13"/>
                <w:szCs w:val="13"/>
              </w:rPr>
              <w:t>2,516</w:t>
            </w:r>
          </w:p>
        </w:tc>
        <w:tc>
          <w:tcPr>
            <w:tcW w:w="1080" w:type="dxa"/>
            <w:tcBorders>
              <w:top w:val="nil"/>
              <w:left w:val="nil"/>
              <w:bottom w:val="nil"/>
              <w:right w:val="nil"/>
            </w:tcBorders>
            <w:shd w:val="clear" w:color="auto" w:fill="auto"/>
            <w:noWrap/>
            <w:tcMar>
              <w:left w:w="43" w:type="dxa"/>
              <w:right w:w="43" w:type="dxa"/>
            </w:tcMar>
            <w:vAlign w:val="bottom"/>
          </w:tcPr>
          <w:p w14:paraId="5F85C7A2" w14:textId="250D2C3B" w:rsidR="00840257" w:rsidRPr="005F1CFB" w:rsidRDefault="00840257" w:rsidP="00840257">
            <w:pPr>
              <w:jc w:val="right"/>
              <w:rPr>
                <w:color w:val="000000"/>
                <w:sz w:val="13"/>
                <w:szCs w:val="13"/>
              </w:rPr>
            </w:pPr>
            <w:r w:rsidRPr="005F1CFB">
              <w:rPr>
                <w:color w:val="000000"/>
                <w:sz w:val="13"/>
                <w:szCs w:val="13"/>
              </w:rPr>
              <w:t>2,812</w:t>
            </w:r>
          </w:p>
        </w:tc>
        <w:tc>
          <w:tcPr>
            <w:tcW w:w="1260" w:type="dxa"/>
            <w:tcBorders>
              <w:top w:val="nil"/>
              <w:left w:val="nil"/>
              <w:bottom w:val="nil"/>
              <w:right w:val="nil"/>
            </w:tcBorders>
            <w:shd w:val="clear" w:color="auto" w:fill="auto"/>
            <w:noWrap/>
            <w:tcMar>
              <w:left w:w="43" w:type="dxa"/>
              <w:right w:w="43" w:type="dxa"/>
            </w:tcMar>
            <w:vAlign w:val="bottom"/>
          </w:tcPr>
          <w:p w14:paraId="2A487EB9" w14:textId="48D1814B" w:rsidR="00840257" w:rsidRPr="00171A6C" w:rsidRDefault="00840257" w:rsidP="00840257">
            <w:pPr>
              <w:jc w:val="right"/>
              <w:rPr>
                <w:color w:val="000000"/>
                <w:sz w:val="13"/>
                <w:szCs w:val="13"/>
              </w:rPr>
            </w:pPr>
            <w:r w:rsidRPr="00840257">
              <w:rPr>
                <w:color w:val="000000"/>
                <w:sz w:val="13"/>
                <w:szCs w:val="13"/>
              </w:rPr>
              <w:t>2,682</w:t>
            </w:r>
          </w:p>
        </w:tc>
      </w:tr>
      <w:tr w:rsidR="00840257" w:rsidRPr="006D5F74" w14:paraId="35DBE2DB" w14:textId="77777777" w:rsidTr="00AD396B">
        <w:trPr>
          <w:trHeight w:hRule="exact" w:val="160"/>
        </w:trPr>
        <w:tc>
          <w:tcPr>
            <w:tcW w:w="3240" w:type="dxa"/>
            <w:shd w:val="clear" w:color="auto" w:fill="auto"/>
            <w:noWrap/>
            <w:vAlign w:val="bottom"/>
            <w:hideMark/>
          </w:tcPr>
          <w:p w14:paraId="381ED813" w14:textId="77777777" w:rsidR="00840257" w:rsidRPr="006D5F74" w:rsidRDefault="00840257" w:rsidP="00840257">
            <w:pPr>
              <w:ind w:firstLineChars="200" w:firstLine="260"/>
              <w:rPr>
                <w:b/>
                <w:bCs/>
                <w:sz w:val="13"/>
                <w:szCs w:val="13"/>
              </w:rPr>
            </w:pPr>
            <w:r w:rsidRPr="006D5F74">
              <w:rPr>
                <w:b/>
                <w:bCs/>
                <w:sz w:val="13"/>
                <w:szCs w:val="13"/>
              </w:rPr>
              <w:t>b. Nonresident deposits (LCY &amp; FCY)</w:t>
            </w:r>
          </w:p>
        </w:tc>
        <w:tc>
          <w:tcPr>
            <w:tcW w:w="1170" w:type="dxa"/>
            <w:tcBorders>
              <w:top w:val="nil"/>
              <w:left w:val="nil"/>
              <w:bottom w:val="nil"/>
              <w:right w:val="nil"/>
            </w:tcBorders>
            <w:shd w:val="clear" w:color="auto" w:fill="auto"/>
            <w:vAlign w:val="bottom"/>
          </w:tcPr>
          <w:p w14:paraId="12543190" w14:textId="05668D22" w:rsidR="00840257" w:rsidRDefault="00840257" w:rsidP="00840257">
            <w:pPr>
              <w:jc w:val="right"/>
              <w:rPr>
                <w:b/>
                <w:bCs/>
                <w:color w:val="000000"/>
                <w:sz w:val="13"/>
                <w:szCs w:val="13"/>
              </w:rPr>
            </w:pPr>
            <w:r w:rsidRPr="005F1CFB">
              <w:rPr>
                <w:b/>
                <w:bCs/>
                <w:color w:val="000000"/>
                <w:sz w:val="13"/>
                <w:szCs w:val="13"/>
              </w:rPr>
              <w:t>2,223</w:t>
            </w:r>
          </w:p>
        </w:tc>
        <w:tc>
          <w:tcPr>
            <w:tcW w:w="1080" w:type="dxa"/>
            <w:tcBorders>
              <w:top w:val="nil"/>
              <w:left w:val="nil"/>
              <w:bottom w:val="nil"/>
              <w:right w:val="nil"/>
            </w:tcBorders>
            <w:shd w:val="clear" w:color="auto" w:fill="auto"/>
            <w:noWrap/>
            <w:tcMar>
              <w:left w:w="43" w:type="dxa"/>
              <w:right w:w="43" w:type="dxa"/>
            </w:tcMar>
            <w:vAlign w:val="bottom"/>
          </w:tcPr>
          <w:p w14:paraId="42FE20ED" w14:textId="4A40FF95" w:rsidR="00840257" w:rsidRDefault="00840257" w:rsidP="00840257">
            <w:pPr>
              <w:jc w:val="right"/>
              <w:rPr>
                <w:b/>
                <w:bCs/>
                <w:color w:val="000000"/>
                <w:sz w:val="13"/>
                <w:szCs w:val="13"/>
              </w:rPr>
            </w:pPr>
            <w:r w:rsidRPr="005F1CFB">
              <w:rPr>
                <w:b/>
                <w:bCs/>
                <w:color w:val="000000"/>
                <w:sz w:val="13"/>
                <w:szCs w:val="13"/>
              </w:rPr>
              <w:t>2,383</w:t>
            </w:r>
          </w:p>
        </w:tc>
        <w:tc>
          <w:tcPr>
            <w:tcW w:w="810" w:type="dxa"/>
            <w:tcBorders>
              <w:top w:val="nil"/>
              <w:left w:val="nil"/>
              <w:bottom w:val="nil"/>
              <w:right w:val="nil"/>
            </w:tcBorders>
            <w:shd w:val="clear" w:color="auto" w:fill="auto"/>
            <w:noWrap/>
            <w:tcMar>
              <w:left w:w="43" w:type="dxa"/>
              <w:right w:w="43" w:type="dxa"/>
            </w:tcMar>
            <w:vAlign w:val="bottom"/>
          </w:tcPr>
          <w:p w14:paraId="2A42061B" w14:textId="3A99D3BE" w:rsidR="00840257" w:rsidRDefault="00840257" w:rsidP="00840257">
            <w:pPr>
              <w:jc w:val="right"/>
              <w:rPr>
                <w:b/>
                <w:bCs/>
                <w:color w:val="000000"/>
                <w:sz w:val="13"/>
                <w:szCs w:val="13"/>
              </w:rPr>
            </w:pPr>
            <w:r w:rsidRPr="005F1CFB">
              <w:rPr>
                <w:b/>
                <w:bCs/>
                <w:color w:val="000000"/>
                <w:sz w:val="13"/>
                <w:szCs w:val="13"/>
              </w:rPr>
              <w:t>2,617</w:t>
            </w:r>
          </w:p>
        </w:tc>
        <w:tc>
          <w:tcPr>
            <w:tcW w:w="900" w:type="dxa"/>
            <w:tcBorders>
              <w:top w:val="nil"/>
              <w:left w:val="nil"/>
              <w:bottom w:val="nil"/>
              <w:right w:val="nil"/>
            </w:tcBorders>
            <w:shd w:val="clear" w:color="auto" w:fill="auto"/>
            <w:noWrap/>
            <w:tcMar>
              <w:left w:w="43" w:type="dxa"/>
              <w:right w:w="43" w:type="dxa"/>
            </w:tcMar>
            <w:vAlign w:val="bottom"/>
          </w:tcPr>
          <w:p w14:paraId="41F103C3" w14:textId="3A5CE6FB" w:rsidR="00840257" w:rsidRDefault="00840257" w:rsidP="00840257">
            <w:pPr>
              <w:jc w:val="right"/>
              <w:rPr>
                <w:b/>
                <w:bCs/>
                <w:color w:val="000000"/>
                <w:sz w:val="13"/>
                <w:szCs w:val="13"/>
              </w:rPr>
            </w:pPr>
            <w:r w:rsidRPr="005F1CFB">
              <w:rPr>
                <w:b/>
                <w:bCs/>
                <w:color w:val="000000"/>
                <w:sz w:val="13"/>
                <w:szCs w:val="13"/>
              </w:rPr>
              <w:t>2,648</w:t>
            </w:r>
          </w:p>
        </w:tc>
        <w:tc>
          <w:tcPr>
            <w:tcW w:w="1080" w:type="dxa"/>
            <w:tcBorders>
              <w:top w:val="nil"/>
              <w:left w:val="nil"/>
              <w:bottom w:val="nil"/>
              <w:right w:val="nil"/>
            </w:tcBorders>
            <w:shd w:val="clear" w:color="auto" w:fill="auto"/>
            <w:noWrap/>
            <w:tcMar>
              <w:left w:w="43" w:type="dxa"/>
              <w:right w:w="43" w:type="dxa"/>
            </w:tcMar>
            <w:vAlign w:val="bottom"/>
          </w:tcPr>
          <w:p w14:paraId="562A3465" w14:textId="1916058D" w:rsidR="00840257" w:rsidRPr="005F1CFB" w:rsidRDefault="00840257" w:rsidP="00840257">
            <w:pPr>
              <w:jc w:val="right"/>
              <w:rPr>
                <w:b/>
                <w:bCs/>
                <w:color w:val="000000"/>
                <w:sz w:val="13"/>
                <w:szCs w:val="13"/>
              </w:rPr>
            </w:pPr>
            <w:r w:rsidRPr="005F1CFB">
              <w:rPr>
                <w:b/>
                <w:bCs/>
                <w:color w:val="000000"/>
                <w:sz w:val="13"/>
                <w:szCs w:val="13"/>
              </w:rPr>
              <w:t>2,877</w:t>
            </w:r>
          </w:p>
        </w:tc>
        <w:tc>
          <w:tcPr>
            <w:tcW w:w="1260" w:type="dxa"/>
            <w:tcBorders>
              <w:top w:val="nil"/>
              <w:left w:val="nil"/>
              <w:bottom w:val="nil"/>
              <w:right w:val="nil"/>
            </w:tcBorders>
            <w:shd w:val="clear" w:color="auto" w:fill="auto"/>
            <w:noWrap/>
            <w:tcMar>
              <w:left w:w="43" w:type="dxa"/>
              <w:right w:w="43" w:type="dxa"/>
            </w:tcMar>
            <w:vAlign w:val="bottom"/>
          </w:tcPr>
          <w:p w14:paraId="2C28D764" w14:textId="1CB81FFF" w:rsidR="00840257" w:rsidRPr="00171A6C" w:rsidRDefault="00840257" w:rsidP="00840257">
            <w:pPr>
              <w:jc w:val="right"/>
              <w:rPr>
                <w:b/>
                <w:bCs/>
                <w:color w:val="000000"/>
                <w:sz w:val="13"/>
                <w:szCs w:val="13"/>
              </w:rPr>
            </w:pPr>
            <w:r w:rsidRPr="00840257">
              <w:rPr>
                <w:b/>
                <w:bCs/>
                <w:color w:val="000000"/>
                <w:sz w:val="13"/>
                <w:szCs w:val="13"/>
              </w:rPr>
              <w:t>2,911</w:t>
            </w:r>
          </w:p>
        </w:tc>
      </w:tr>
      <w:tr w:rsidR="00840257" w:rsidRPr="006D5F74" w14:paraId="3FF57A47" w14:textId="77777777" w:rsidTr="00AD396B">
        <w:trPr>
          <w:trHeight w:hRule="exact" w:val="160"/>
        </w:trPr>
        <w:tc>
          <w:tcPr>
            <w:tcW w:w="3240" w:type="dxa"/>
            <w:shd w:val="clear" w:color="auto" w:fill="auto"/>
            <w:noWrap/>
            <w:vAlign w:val="bottom"/>
            <w:hideMark/>
          </w:tcPr>
          <w:p w14:paraId="4F9AC8FE" w14:textId="77777777" w:rsidR="00840257" w:rsidRPr="006D5F74" w:rsidRDefault="00840257" w:rsidP="00840257">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170" w:type="dxa"/>
            <w:tcBorders>
              <w:top w:val="nil"/>
              <w:left w:val="nil"/>
              <w:bottom w:val="nil"/>
              <w:right w:val="nil"/>
            </w:tcBorders>
            <w:shd w:val="clear" w:color="auto" w:fill="auto"/>
            <w:vAlign w:val="bottom"/>
          </w:tcPr>
          <w:p w14:paraId="001DA586" w14:textId="7CDFA7F1" w:rsidR="00840257" w:rsidRDefault="00840257" w:rsidP="00840257">
            <w:pPr>
              <w:jc w:val="right"/>
              <w:rPr>
                <w:color w:val="000000"/>
                <w:sz w:val="13"/>
                <w:szCs w:val="13"/>
              </w:rPr>
            </w:pPr>
            <w:r w:rsidRPr="005F1CFB">
              <w:rPr>
                <w:color w:val="000000"/>
                <w:sz w:val="13"/>
                <w:szCs w:val="13"/>
              </w:rPr>
              <w:t>55</w:t>
            </w:r>
          </w:p>
        </w:tc>
        <w:tc>
          <w:tcPr>
            <w:tcW w:w="1080" w:type="dxa"/>
            <w:tcBorders>
              <w:top w:val="nil"/>
              <w:left w:val="nil"/>
              <w:bottom w:val="nil"/>
              <w:right w:val="nil"/>
            </w:tcBorders>
            <w:shd w:val="clear" w:color="auto" w:fill="auto"/>
            <w:noWrap/>
            <w:tcMar>
              <w:left w:w="43" w:type="dxa"/>
              <w:right w:w="43" w:type="dxa"/>
            </w:tcMar>
            <w:vAlign w:val="bottom"/>
          </w:tcPr>
          <w:p w14:paraId="0C63B2B7" w14:textId="2B3AD1D2" w:rsidR="00840257" w:rsidRDefault="00840257" w:rsidP="00840257">
            <w:pPr>
              <w:jc w:val="right"/>
              <w:rPr>
                <w:color w:val="000000"/>
                <w:sz w:val="13"/>
                <w:szCs w:val="13"/>
              </w:rPr>
            </w:pPr>
            <w:r w:rsidRPr="005F1CFB">
              <w:rPr>
                <w:color w:val="000000"/>
                <w:sz w:val="13"/>
                <w:szCs w:val="13"/>
              </w:rPr>
              <w:t>54</w:t>
            </w:r>
          </w:p>
        </w:tc>
        <w:tc>
          <w:tcPr>
            <w:tcW w:w="810" w:type="dxa"/>
            <w:tcBorders>
              <w:top w:val="nil"/>
              <w:left w:val="nil"/>
              <w:bottom w:val="nil"/>
              <w:right w:val="nil"/>
            </w:tcBorders>
            <w:shd w:val="clear" w:color="auto" w:fill="auto"/>
            <w:noWrap/>
            <w:tcMar>
              <w:left w:w="43" w:type="dxa"/>
              <w:right w:w="43" w:type="dxa"/>
            </w:tcMar>
            <w:vAlign w:val="bottom"/>
          </w:tcPr>
          <w:p w14:paraId="67CBD053" w14:textId="0A903624" w:rsidR="00840257" w:rsidRDefault="00840257" w:rsidP="00840257">
            <w:pPr>
              <w:jc w:val="right"/>
              <w:rPr>
                <w:color w:val="000000"/>
                <w:sz w:val="13"/>
                <w:szCs w:val="13"/>
              </w:rPr>
            </w:pPr>
            <w:r w:rsidRPr="005F1CFB">
              <w:rPr>
                <w:color w:val="000000"/>
                <w:sz w:val="13"/>
                <w:szCs w:val="13"/>
              </w:rPr>
              <w:t>64</w:t>
            </w:r>
          </w:p>
        </w:tc>
        <w:tc>
          <w:tcPr>
            <w:tcW w:w="900" w:type="dxa"/>
            <w:tcBorders>
              <w:top w:val="nil"/>
              <w:left w:val="nil"/>
              <w:bottom w:val="nil"/>
              <w:right w:val="nil"/>
            </w:tcBorders>
            <w:shd w:val="clear" w:color="auto" w:fill="auto"/>
            <w:noWrap/>
            <w:tcMar>
              <w:left w:w="43" w:type="dxa"/>
              <w:right w:w="43" w:type="dxa"/>
            </w:tcMar>
            <w:vAlign w:val="bottom"/>
          </w:tcPr>
          <w:p w14:paraId="1103F110" w14:textId="5979B62E" w:rsidR="00840257" w:rsidRDefault="00840257" w:rsidP="00840257">
            <w:pPr>
              <w:jc w:val="right"/>
              <w:rPr>
                <w:color w:val="000000"/>
                <w:sz w:val="13"/>
                <w:szCs w:val="13"/>
              </w:rPr>
            </w:pPr>
            <w:r w:rsidRPr="005F1CFB">
              <w:rPr>
                <w:color w:val="000000"/>
                <w:sz w:val="13"/>
                <w:szCs w:val="13"/>
              </w:rPr>
              <w:t>70</w:t>
            </w:r>
          </w:p>
        </w:tc>
        <w:tc>
          <w:tcPr>
            <w:tcW w:w="1080" w:type="dxa"/>
            <w:tcBorders>
              <w:top w:val="nil"/>
              <w:left w:val="nil"/>
              <w:bottom w:val="nil"/>
              <w:right w:val="nil"/>
            </w:tcBorders>
            <w:shd w:val="clear" w:color="auto" w:fill="auto"/>
            <w:noWrap/>
            <w:tcMar>
              <w:left w:w="43" w:type="dxa"/>
              <w:right w:w="43" w:type="dxa"/>
            </w:tcMar>
            <w:vAlign w:val="bottom"/>
          </w:tcPr>
          <w:p w14:paraId="5F43B319" w14:textId="2D4ED7E8" w:rsidR="00840257" w:rsidRPr="005F1CFB" w:rsidRDefault="00840257" w:rsidP="00840257">
            <w:pPr>
              <w:jc w:val="right"/>
              <w:rPr>
                <w:color w:val="000000"/>
                <w:sz w:val="13"/>
                <w:szCs w:val="13"/>
              </w:rPr>
            </w:pPr>
            <w:r w:rsidRPr="005F1CFB">
              <w:rPr>
                <w:color w:val="000000"/>
                <w:sz w:val="13"/>
                <w:szCs w:val="13"/>
              </w:rPr>
              <w:t>80</w:t>
            </w:r>
          </w:p>
        </w:tc>
        <w:tc>
          <w:tcPr>
            <w:tcW w:w="1260" w:type="dxa"/>
            <w:tcBorders>
              <w:top w:val="nil"/>
              <w:left w:val="nil"/>
              <w:bottom w:val="nil"/>
              <w:right w:val="nil"/>
            </w:tcBorders>
            <w:shd w:val="clear" w:color="auto" w:fill="auto"/>
            <w:noWrap/>
            <w:tcMar>
              <w:left w:w="43" w:type="dxa"/>
              <w:right w:w="43" w:type="dxa"/>
            </w:tcMar>
            <w:vAlign w:val="bottom"/>
          </w:tcPr>
          <w:p w14:paraId="433AC071" w14:textId="2774C692" w:rsidR="00840257" w:rsidRPr="005F1CFB" w:rsidRDefault="00840257" w:rsidP="00840257">
            <w:pPr>
              <w:jc w:val="right"/>
              <w:rPr>
                <w:color w:val="000000"/>
                <w:sz w:val="13"/>
                <w:szCs w:val="13"/>
              </w:rPr>
            </w:pPr>
            <w:r w:rsidRPr="00840257">
              <w:rPr>
                <w:color w:val="000000"/>
                <w:sz w:val="13"/>
                <w:szCs w:val="13"/>
              </w:rPr>
              <w:t>85</w:t>
            </w:r>
          </w:p>
        </w:tc>
      </w:tr>
      <w:tr w:rsidR="00840257" w:rsidRPr="006D5F74" w14:paraId="7777314F" w14:textId="77777777" w:rsidTr="00AD396B">
        <w:trPr>
          <w:trHeight w:hRule="exact" w:val="160"/>
        </w:trPr>
        <w:tc>
          <w:tcPr>
            <w:tcW w:w="3240" w:type="dxa"/>
            <w:shd w:val="clear" w:color="auto" w:fill="auto"/>
            <w:noWrap/>
            <w:vAlign w:val="bottom"/>
            <w:hideMark/>
          </w:tcPr>
          <w:p w14:paraId="4760DDB8" w14:textId="77777777" w:rsidR="00840257" w:rsidRPr="006D5F74" w:rsidRDefault="00840257" w:rsidP="00840257">
            <w:pPr>
              <w:ind w:firstLineChars="500" w:firstLine="650"/>
              <w:rPr>
                <w:sz w:val="13"/>
                <w:szCs w:val="13"/>
              </w:rPr>
            </w:pPr>
            <w:r w:rsidRPr="006D5F74">
              <w:rPr>
                <w:sz w:val="13"/>
                <w:szCs w:val="13"/>
              </w:rPr>
              <w:t>ii) Private sector</w:t>
            </w:r>
          </w:p>
        </w:tc>
        <w:tc>
          <w:tcPr>
            <w:tcW w:w="1170" w:type="dxa"/>
            <w:tcBorders>
              <w:top w:val="nil"/>
              <w:left w:val="nil"/>
              <w:bottom w:val="nil"/>
              <w:right w:val="nil"/>
            </w:tcBorders>
            <w:shd w:val="clear" w:color="auto" w:fill="auto"/>
            <w:vAlign w:val="bottom"/>
          </w:tcPr>
          <w:p w14:paraId="6A26B335" w14:textId="44BDA6EA" w:rsidR="00840257" w:rsidRDefault="00840257" w:rsidP="00840257">
            <w:pPr>
              <w:jc w:val="right"/>
              <w:rPr>
                <w:color w:val="000000"/>
                <w:sz w:val="13"/>
                <w:szCs w:val="13"/>
              </w:rPr>
            </w:pPr>
            <w:r w:rsidRPr="005F1CFB">
              <w:rPr>
                <w:color w:val="000000"/>
                <w:sz w:val="13"/>
                <w:szCs w:val="13"/>
              </w:rPr>
              <w:t>2,168</w:t>
            </w:r>
          </w:p>
        </w:tc>
        <w:tc>
          <w:tcPr>
            <w:tcW w:w="1080" w:type="dxa"/>
            <w:tcBorders>
              <w:top w:val="nil"/>
              <w:left w:val="nil"/>
              <w:bottom w:val="nil"/>
              <w:right w:val="nil"/>
            </w:tcBorders>
            <w:shd w:val="clear" w:color="auto" w:fill="auto"/>
            <w:noWrap/>
            <w:tcMar>
              <w:left w:w="43" w:type="dxa"/>
              <w:right w:w="43" w:type="dxa"/>
            </w:tcMar>
            <w:vAlign w:val="bottom"/>
          </w:tcPr>
          <w:p w14:paraId="69B5F083" w14:textId="3AB92B5C" w:rsidR="00840257" w:rsidRDefault="00840257" w:rsidP="00840257">
            <w:pPr>
              <w:jc w:val="right"/>
              <w:rPr>
                <w:color w:val="000000"/>
                <w:sz w:val="13"/>
                <w:szCs w:val="13"/>
              </w:rPr>
            </w:pPr>
            <w:r w:rsidRPr="005F1CFB">
              <w:rPr>
                <w:color w:val="000000"/>
                <w:sz w:val="13"/>
                <w:szCs w:val="13"/>
              </w:rPr>
              <w:t>2,329</w:t>
            </w:r>
          </w:p>
        </w:tc>
        <w:tc>
          <w:tcPr>
            <w:tcW w:w="810" w:type="dxa"/>
            <w:tcBorders>
              <w:top w:val="nil"/>
              <w:left w:val="nil"/>
              <w:bottom w:val="nil"/>
              <w:right w:val="nil"/>
            </w:tcBorders>
            <w:shd w:val="clear" w:color="auto" w:fill="auto"/>
            <w:noWrap/>
            <w:tcMar>
              <w:left w:w="43" w:type="dxa"/>
              <w:right w:w="43" w:type="dxa"/>
            </w:tcMar>
            <w:vAlign w:val="bottom"/>
          </w:tcPr>
          <w:p w14:paraId="03D8BFE3" w14:textId="6CC145C8" w:rsidR="00840257" w:rsidRDefault="00840257" w:rsidP="00840257">
            <w:pPr>
              <w:jc w:val="right"/>
              <w:rPr>
                <w:color w:val="000000"/>
                <w:sz w:val="13"/>
                <w:szCs w:val="13"/>
              </w:rPr>
            </w:pPr>
            <w:r w:rsidRPr="005F1CFB">
              <w:rPr>
                <w:color w:val="000000"/>
                <w:sz w:val="13"/>
                <w:szCs w:val="13"/>
              </w:rPr>
              <w:t>2,553</w:t>
            </w:r>
          </w:p>
        </w:tc>
        <w:tc>
          <w:tcPr>
            <w:tcW w:w="900" w:type="dxa"/>
            <w:tcBorders>
              <w:top w:val="nil"/>
              <w:left w:val="nil"/>
              <w:bottom w:val="nil"/>
              <w:right w:val="nil"/>
            </w:tcBorders>
            <w:shd w:val="clear" w:color="auto" w:fill="auto"/>
            <w:noWrap/>
            <w:tcMar>
              <w:left w:w="43" w:type="dxa"/>
              <w:right w:w="43" w:type="dxa"/>
            </w:tcMar>
            <w:vAlign w:val="bottom"/>
          </w:tcPr>
          <w:p w14:paraId="2D462954" w14:textId="4D9EEFEF" w:rsidR="00840257" w:rsidRDefault="00840257" w:rsidP="00840257">
            <w:pPr>
              <w:jc w:val="right"/>
              <w:rPr>
                <w:color w:val="000000"/>
                <w:sz w:val="13"/>
                <w:szCs w:val="13"/>
              </w:rPr>
            </w:pPr>
            <w:r w:rsidRPr="005F1CFB">
              <w:rPr>
                <w:color w:val="000000"/>
                <w:sz w:val="13"/>
                <w:szCs w:val="13"/>
              </w:rPr>
              <w:t>2,577</w:t>
            </w:r>
          </w:p>
        </w:tc>
        <w:tc>
          <w:tcPr>
            <w:tcW w:w="1080" w:type="dxa"/>
            <w:tcBorders>
              <w:top w:val="nil"/>
              <w:left w:val="nil"/>
              <w:bottom w:val="nil"/>
              <w:right w:val="nil"/>
            </w:tcBorders>
            <w:shd w:val="clear" w:color="auto" w:fill="auto"/>
            <w:noWrap/>
            <w:tcMar>
              <w:left w:w="43" w:type="dxa"/>
              <w:right w:w="43" w:type="dxa"/>
            </w:tcMar>
            <w:vAlign w:val="bottom"/>
          </w:tcPr>
          <w:p w14:paraId="77AC4864" w14:textId="65677B6A" w:rsidR="00840257" w:rsidRPr="005F1CFB" w:rsidRDefault="00840257" w:rsidP="00840257">
            <w:pPr>
              <w:jc w:val="right"/>
              <w:rPr>
                <w:color w:val="000000"/>
                <w:sz w:val="13"/>
                <w:szCs w:val="13"/>
              </w:rPr>
            </w:pPr>
            <w:r w:rsidRPr="005F1CFB">
              <w:rPr>
                <w:color w:val="000000"/>
                <w:sz w:val="13"/>
                <w:szCs w:val="13"/>
              </w:rPr>
              <w:t>2,798</w:t>
            </w:r>
          </w:p>
        </w:tc>
        <w:tc>
          <w:tcPr>
            <w:tcW w:w="1260" w:type="dxa"/>
            <w:tcBorders>
              <w:top w:val="nil"/>
              <w:left w:val="nil"/>
              <w:bottom w:val="nil"/>
              <w:right w:val="nil"/>
            </w:tcBorders>
            <w:shd w:val="clear" w:color="auto" w:fill="auto"/>
            <w:noWrap/>
            <w:tcMar>
              <w:left w:w="43" w:type="dxa"/>
              <w:right w:w="43" w:type="dxa"/>
            </w:tcMar>
            <w:vAlign w:val="bottom"/>
          </w:tcPr>
          <w:p w14:paraId="27620C1B" w14:textId="08039FE6" w:rsidR="00840257" w:rsidRPr="005F1CFB" w:rsidRDefault="00840257" w:rsidP="00840257">
            <w:pPr>
              <w:jc w:val="right"/>
              <w:rPr>
                <w:color w:val="000000"/>
                <w:sz w:val="13"/>
                <w:szCs w:val="13"/>
              </w:rPr>
            </w:pPr>
            <w:r w:rsidRPr="00840257">
              <w:rPr>
                <w:color w:val="000000"/>
                <w:sz w:val="13"/>
                <w:szCs w:val="13"/>
              </w:rPr>
              <w:t>2,826</w:t>
            </w:r>
          </w:p>
        </w:tc>
      </w:tr>
      <w:tr w:rsidR="00840257" w:rsidRPr="006D5F74" w14:paraId="6D976CD6" w14:textId="77777777" w:rsidTr="00AD396B">
        <w:trPr>
          <w:trHeight w:hRule="exact" w:val="160"/>
        </w:trPr>
        <w:tc>
          <w:tcPr>
            <w:tcW w:w="3240" w:type="dxa"/>
            <w:shd w:val="clear" w:color="auto" w:fill="auto"/>
            <w:noWrap/>
            <w:vAlign w:val="bottom"/>
            <w:hideMark/>
          </w:tcPr>
          <w:p w14:paraId="32ABAB2C" w14:textId="77777777" w:rsidR="00840257" w:rsidRPr="006D5F74" w:rsidRDefault="00840257" w:rsidP="00840257">
            <w:pPr>
              <w:ind w:firstLineChars="100" w:firstLine="130"/>
              <w:rPr>
                <w:b/>
                <w:bCs/>
                <w:sz w:val="13"/>
                <w:szCs w:val="13"/>
              </w:rPr>
            </w:pPr>
            <w:r w:rsidRPr="006D5F74">
              <w:rPr>
                <w:b/>
                <w:bCs/>
                <w:sz w:val="13"/>
                <w:szCs w:val="13"/>
              </w:rPr>
              <w:t>D. Private Sector</w:t>
            </w:r>
          </w:p>
        </w:tc>
        <w:tc>
          <w:tcPr>
            <w:tcW w:w="1170" w:type="dxa"/>
            <w:tcBorders>
              <w:top w:val="nil"/>
              <w:left w:val="nil"/>
              <w:bottom w:val="nil"/>
              <w:right w:val="nil"/>
            </w:tcBorders>
            <w:shd w:val="clear" w:color="auto" w:fill="auto"/>
            <w:vAlign w:val="bottom"/>
          </w:tcPr>
          <w:p w14:paraId="7ED27A0B" w14:textId="01CC8DB7" w:rsidR="00840257" w:rsidRDefault="00840257" w:rsidP="00840257">
            <w:pPr>
              <w:jc w:val="right"/>
              <w:rPr>
                <w:b/>
                <w:bCs/>
                <w:color w:val="000000"/>
                <w:sz w:val="13"/>
                <w:szCs w:val="13"/>
              </w:rPr>
            </w:pPr>
            <w:r w:rsidRPr="00171A6C">
              <w:rPr>
                <w:b/>
                <w:bCs/>
                <w:color w:val="000000"/>
                <w:sz w:val="13"/>
                <w:szCs w:val="13"/>
              </w:rPr>
              <w:t>11,135</w:t>
            </w:r>
          </w:p>
        </w:tc>
        <w:tc>
          <w:tcPr>
            <w:tcW w:w="1080" w:type="dxa"/>
            <w:tcBorders>
              <w:top w:val="nil"/>
              <w:left w:val="nil"/>
              <w:bottom w:val="nil"/>
              <w:right w:val="nil"/>
            </w:tcBorders>
            <w:shd w:val="clear" w:color="auto" w:fill="auto"/>
            <w:noWrap/>
            <w:tcMar>
              <w:left w:w="43" w:type="dxa"/>
              <w:right w:w="43" w:type="dxa"/>
            </w:tcMar>
            <w:vAlign w:val="bottom"/>
          </w:tcPr>
          <w:p w14:paraId="6BA0E7A3" w14:textId="1F6568B2" w:rsidR="00840257" w:rsidRDefault="00840257" w:rsidP="00840257">
            <w:pPr>
              <w:jc w:val="right"/>
              <w:rPr>
                <w:b/>
                <w:bCs/>
                <w:color w:val="000000"/>
                <w:sz w:val="13"/>
                <w:szCs w:val="13"/>
              </w:rPr>
            </w:pPr>
            <w:r w:rsidRPr="00171A6C">
              <w:rPr>
                <w:b/>
                <w:bCs/>
                <w:color w:val="000000"/>
                <w:sz w:val="13"/>
                <w:szCs w:val="13"/>
              </w:rPr>
              <w:t>11,124</w:t>
            </w:r>
          </w:p>
        </w:tc>
        <w:tc>
          <w:tcPr>
            <w:tcW w:w="810" w:type="dxa"/>
            <w:tcBorders>
              <w:top w:val="nil"/>
              <w:left w:val="nil"/>
              <w:bottom w:val="nil"/>
              <w:right w:val="nil"/>
            </w:tcBorders>
            <w:shd w:val="clear" w:color="auto" w:fill="auto"/>
            <w:noWrap/>
            <w:tcMar>
              <w:left w:w="43" w:type="dxa"/>
              <w:right w:w="43" w:type="dxa"/>
            </w:tcMar>
            <w:vAlign w:val="bottom"/>
          </w:tcPr>
          <w:p w14:paraId="16E34AEF" w14:textId="106E2586" w:rsidR="00840257" w:rsidRDefault="00840257" w:rsidP="00840257">
            <w:pPr>
              <w:jc w:val="right"/>
              <w:rPr>
                <w:b/>
                <w:bCs/>
                <w:color w:val="000000"/>
                <w:sz w:val="13"/>
                <w:szCs w:val="13"/>
              </w:rPr>
            </w:pPr>
            <w:r w:rsidRPr="00171A6C">
              <w:rPr>
                <w:b/>
                <w:bCs/>
                <w:color w:val="000000"/>
                <w:sz w:val="13"/>
                <w:szCs w:val="13"/>
              </w:rPr>
              <w:t>10,902</w:t>
            </w:r>
          </w:p>
        </w:tc>
        <w:tc>
          <w:tcPr>
            <w:tcW w:w="900" w:type="dxa"/>
            <w:tcBorders>
              <w:top w:val="nil"/>
              <w:left w:val="nil"/>
              <w:bottom w:val="nil"/>
              <w:right w:val="nil"/>
            </w:tcBorders>
            <w:shd w:val="clear" w:color="auto" w:fill="auto"/>
            <w:noWrap/>
            <w:tcMar>
              <w:left w:w="43" w:type="dxa"/>
              <w:right w:w="43" w:type="dxa"/>
            </w:tcMar>
            <w:vAlign w:val="bottom"/>
          </w:tcPr>
          <w:p w14:paraId="28BE69E6" w14:textId="6CA23A47" w:rsidR="00840257" w:rsidRDefault="00840257" w:rsidP="00840257">
            <w:pPr>
              <w:jc w:val="right"/>
              <w:rPr>
                <w:b/>
                <w:bCs/>
                <w:color w:val="000000"/>
                <w:sz w:val="13"/>
                <w:szCs w:val="13"/>
              </w:rPr>
            </w:pPr>
            <w:r w:rsidRPr="00171A6C">
              <w:rPr>
                <w:b/>
                <w:bCs/>
                <w:color w:val="000000"/>
                <w:sz w:val="13"/>
                <w:szCs w:val="13"/>
              </w:rPr>
              <w:t>11,147</w:t>
            </w:r>
          </w:p>
        </w:tc>
        <w:tc>
          <w:tcPr>
            <w:tcW w:w="1080" w:type="dxa"/>
            <w:tcBorders>
              <w:top w:val="nil"/>
              <w:left w:val="nil"/>
              <w:bottom w:val="nil"/>
              <w:right w:val="nil"/>
            </w:tcBorders>
            <w:shd w:val="clear" w:color="auto" w:fill="auto"/>
            <w:noWrap/>
            <w:tcMar>
              <w:left w:w="43" w:type="dxa"/>
              <w:right w:w="43" w:type="dxa"/>
            </w:tcMar>
            <w:vAlign w:val="bottom"/>
          </w:tcPr>
          <w:p w14:paraId="2BF16370" w14:textId="26A2A344" w:rsidR="00840257" w:rsidRPr="00171A6C" w:rsidRDefault="00840257" w:rsidP="00840257">
            <w:pPr>
              <w:jc w:val="right"/>
              <w:rPr>
                <w:b/>
                <w:bCs/>
                <w:color w:val="000000"/>
                <w:sz w:val="13"/>
                <w:szCs w:val="13"/>
              </w:rPr>
            </w:pPr>
            <w:r w:rsidRPr="00171A6C">
              <w:rPr>
                <w:b/>
                <w:bCs/>
                <w:color w:val="000000"/>
                <w:sz w:val="13"/>
                <w:szCs w:val="13"/>
              </w:rPr>
              <w:t>11,234</w:t>
            </w:r>
          </w:p>
        </w:tc>
        <w:tc>
          <w:tcPr>
            <w:tcW w:w="1260" w:type="dxa"/>
            <w:tcBorders>
              <w:top w:val="nil"/>
              <w:left w:val="nil"/>
              <w:bottom w:val="nil"/>
              <w:right w:val="nil"/>
            </w:tcBorders>
            <w:shd w:val="clear" w:color="auto" w:fill="auto"/>
            <w:noWrap/>
            <w:tcMar>
              <w:left w:w="43" w:type="dxa"/>
              <w:right w:w="43" w:type="dxa"/>
            </w:tcMar>
            <w:vAlign w:val="bottom"/>
          </w:tcPr>
          <w:p w14:paraId="66809315" w14:textId="33AAECA2" w:rsidR="00840257" w:rsidRPr="00840257" w:rsidRDefault="00840257" w:rsidP="00840257">
            <w:pPr>
              <w:jc w:val="right"/>
              <w:rPr>
                <w:b/>
                <w:bCs/>
                <w:color w:val="000000"/>
                <w:sz w:val="13"/>
                <w:szCs w:val="13"/>
              </w:rPr>
            </w:pPr>
            <w:r w:rsidRPr="00840257">
              <w:rPr>
                <w:b/>
                <w:bCs/>
                <w:color w:val="000000"/>
                <w:sz w:val="13"/>
                <w:szCs w:val="13"/>
              </w:rPr>
              <w:t>11,294</w:t>
            </w:r>
          </w:p>
        </w:tc>
      </w:tr>
      <w:tr w:rsidR="00840257" w:rsidRPr="006D5F74" w14:paraId="43EF3CF5" w14:textId="77777777" w:rsidTr="00AD396B">
        <w:trPr>
          <w:trHeight w:hRule="exact" w:val="160"/>
        </w:trPr>
        <w:tc>
          <w:tcPr>
            <w:tcW w:w="3240" w:type="dxa"/>
            <w:shd w:val="clear" w:color="auto" w:fill="auto"/>
            <w:noWrap/>
            <w:vAlign w:val="bottom"/>
            <w:hideMark/>
          </w:tcPr>
          <w:p w14:paraId="65373045" w14:textId="77777777" w:rsidR="00840257" w:rsidRPr="006D5F74" w:rsidRDefault="00840257" w:rsidP="00840257">
            <w:pPr>
              <w:ind w:firstLineChars="200" w:firstLine="260"/>
              <w:rPr>
                <w:b/>
                <w:bCs/>
                <w:sz w:val="13"/>
                <w:szCs w:val="13"/>
              </w:rPr>
            </w:pPr>
            <w:r w:rsidRPr="006D5F74">
              <w:rPr>
                <w:b/>
                <w:bCs/>
                <w:sz w:val="13"/>
                <w:szCs w:val="13"/>
              </w:rPr>
              <w:t>a. Guaranteed debt</w:t>
            </w:r>
          </w:p>
        </w:tc>
        <w:tc>
          <w:tcPr>
            <w:tcW w:w="1170" w:type="dxa"/>
            <w:tcBorders>
              <w:top w:val="nil"/>
              <w:left w:val="nil"/>
              <w:bottom w:val="nil"/>
              <w:right w:val="nil"/>
            </w:tcBorders>
            <w:shd w:val="clear" w:color="auto" w:fill="auto"/>
            <w:vAlign w:val="bottom"/>
          </w:tcPr>
          <w:p w14:paraId="1143C1E1" w14:textId="485E29B7" w:rsidR="00840257" w:rsidRDefault="00840257" w:rsidP="00840257">
            <w:pPr>
              <w:jc w:val="right"/>
              <w:rPr>
                <w:b/>
                <w:bCs/>
                <w:color w:val="000000"/>
                <w:sz w:val="13"/>
                <w:szCs w:val="13"/>
              </w:rPr>
            </w:pPr>
            <w:r w:rsidRPr="00171A6C">
              <w:rPr>
                <w:b/>
                <w:bCs/>
                <w:color w:val="000000"/>
                <w:sz w:val="13"/>
                <w:szCs w:val="13"/>
              </w:rPr>
              <w:t>0</w:t>
            </w:r>
          </w:p>
        </w:tc>
        <w:tc>
          <w:tcPr>
            <w:tcW w:w="1080" w:type="dxa"/>
            <w:tcBorders>
              <w:top w:val="nil"/>
              <w:left w:val="nil"/>
              <w:bottom w:val="nil"/>
              <w:right w:val="nil"/>
            </w:tcBorders>
            <w:shd w:val="clear" w:color="auto" w:fill="auto"/>
            <w:noWrap/>
            <w:tcMar>
              <w:left w:w="43" w:type="dxa"/>
              <w:right w:w="43" w:type="dxa"/>
            </w:tcMar>
            <w:vAlign w:val="bottom"/>
          </w:tcPr>
          <w:p w14:paraId="6F717D0C" w14:textId="5F732C4B" w:rsidR="00840257" w:rsidRDefault="00840257" w:rsidP="00840257">
            <w:pPr>
              <w:jc w:val="right"/>
              <w:rPr>
                <w:b/>
                <w:bCs/>
                <w:color w:val="000000"/>
                <w:sz w:val="13"/>
                <w:szCs w:val="13"/>
              </w:rPr>
            </w:pPr>
            <w:r w:rsidRPr="00171A6C">
              <w:rPr>
                <w:b/>
                <w:bCs/>
                <w:color w:val="000000"/>
                <w:sz w:val="13"/>
                <w:szCs w:val="13"/>
              </w:rPr>
              <w:t>0</w:t>
            </w:r>
          </w:p>
        </w:tc>
        <w:tc>
          <w:tcPr>
            <w:tcW w:w="810" w:type="dxa"/>
            <w:tcBorders>
              <w:top w:val="nil"/>
              <w:left w:val="nil"/>
              <w:bottom w:val="nil"/>
              <w:right w:val="nil"/>
            </w:tcBorders>
            <w:shd w:val="clear" w:color="auto" w:fill="auto"/>
            <w:noWrap/>
            <w:tcMar>
              <w:left w:w="43" w:type="dxa"/>
              <w:right w:w="43" w:type="dxa"/>
            </w:tcMar>
            <w:vAlign w:val="bottom"/>
          </w:tcPr>
          <w:p w14:paraId="6FD72AEB" w14:textId="607718C7" w:rsidR="00840257" w:rsidRDefault="00840257" w:rsidP="00840257">
            <w:pPr>
              <w:jc w:val="right"/>
              <w:rPr>
                <w:b/>
                <w:bCs/>
                <w:color w:val="000000"/>
                <w:sz w:val="13"/>
                <w:szCs w:val="13"/>
              </w:rPr>
            </w:pPr>
            <w:r w:rsidRPr="00171A6C">
              <w:rPr>
                <w:b/>
                <w:bCs/>
                <w:color w:val="000000"/>
                <w:sz w:val="13"/>
                <w:szCs w:val="13"/>
              </w:rPr>
              <w:t>0</w:t>
            </w:r>
          </w:p>
        </w:tc>
        <w:tc>
          <w:tcPr>
            <w:tcW w:w="900" w:type="dxa"/>
            <w:tcBorders>
              <w:top w:val="nil"/>
              <w:left w:val="nil"/>
              <w:bottom w:val="nil"/>
              <w:right w:val="nil"/>
            </w:tcBorders>
            <w:shd w:val="clear" w:color="auto" w:fill="auto"/>
            <w:noWrap/>
            <w:tcMar>
              <w:left w:w="43" w:type="dxa"/>
              <w:right w:w="43" w:type="dxa"/>
            </w:tcMar>
            <w:vAlign w:val="bottom"/>
          </w:tcPr>
          <w:p w14:paraId="2C96796D" w14:textId="53FE7AD6" w:rsidR="00840257" w:rsidRDefault="00840257" w:rsidP="00840257">
            <w:pPr>
              <w:jc w:val="right"/>
              <w:rPr>
                <w:b/>
                <w:bCs/>
                <w:color w:val="000000"/>
                <w:sz w:val="13"/>
                <w:szCs w:val="13"/>
              </w:rPr>
            </w:pPr>
            <w:r w:rsidRPr="00171A6C">
              <w:rPr>
                <w:b/>
                <w:bCs/>
                <w:color w:val="000000"/>
                <w:sz w:val="13"/>
                <w:szCs w:val="13"/>
              </w:rPr>
              <w:t>0</w:t>
            </w:r>
          </w:p>
        </w:tc>
        <w:tc>
          <w:tcPr>
            <w:tcW w:w="1080" w:type="dxa"/>
            <w:tcBorders>
              <w:top w:val="nil"/>
              <w:left w:val="nil"/>
              <w:bottom w:val="nil"/>
              <w:right w:val="nil"/>
            </w:tcBorders>
            <w:shd w:val="clear" w:color="auto" w:fill="auto"/>
            <w:noWrap/>
            <w:tcMar>
              <w:left w:w="43" w:type="dxa"/>
              <w:right w:w="43" w:type="dxa"/>
            </w:tcMar>
            <w:vAlign w:val="bottom"/>
          </w:tcPr>
          <w:p w14:paraId="23BD0E69" w14:textId="64BB36D6" w:rsidR="00840257" w:rsidRPr="00171A6C" w:rsidRDefault="00840257" w:rsidP="00840257">
            <w:pPr>
              <w:jc w:val="right"/>
              <w:rPr>
                <w:b/>
                <w:bCs/>
                <w:color w:val="000000"/>
                <w:sz w:val="13"/>
                <w:szCs w:val="13"/>
              </w:rPr>
            </w:pPr>
            <w:r w:rsidRPr="00171A6C">
              <w:rPr>
                <w:b/>
                <w:bCs/>
                <w:color w:val="000000"/>
                <w:sz w:val="13"/>
                <w:szCs w:val="13"/>
              </w:rPr>
              <w:t>0</w:t>
            </w:r>
          </w:p>
        </w:tc>
        <w:tc>
          <w:tcPr>
            <w:tcW w:w="1260" w:type="dxa"/>
            <w:tcBorders>
              <w:top w:val="nil"/>
              <w:left w:val="nil"/>
              <w:bottom w:val="nil"/>
              <w:right w:val="nil"/>
            </w:tcBorders>
            <w:shd w:val="clear" w:color="auto" w:fill="auto"/>
            <w:noWrap/>
            <w:tcMar>
              <w:left w:w="43" w:type="dxa"/>
              <w:right w:w="43" w:type="dxa"/>
            </w:tcMar>
            <w:vAlign w:val="bottom"/>
          </w:tcPr>
          <w:p w14:paraId="26DE9462" w14:textId="3F44C2FE" w:rsidR="00840257" w:rsidRPr="00840257" w:rsidRDefault="00840257" w:rsidP="00840257">
            <w:pPr>
              <w:jc w:val="right"/>
              <w:rPr>
                <w:b/>
                <w:bCs/>
                <w:color w:val="000000"/>
                <w:sz w:val="13"/>
                <w:szCs w:val="13"/>
              </w:rPr>
            </w:pPr>
            <w:r w:rsidRPr="00840257">
              <w:rPr>
                <w:b/>
                <w:bCs/>
                <w:color w:val="000000"/>
                <w:sz w:val="13"/>
                <w:szCs w:val="13"/>
              </w:rPr>
              <w:t>0</w:t>
            </w:r>
          </w:p>
        </w:tc>
      </w:tr>
      <w:tr w:rsidR="00840257" w:rsidRPr="006D5F74" w14:paraId="3C5554F8" w14:textId="77777777" w:rsidTr="00AD396B">
        <w:trPr>
          <w:trHeight w:hRule="exact" w:val="160"/>
        </w:trPr>
        <w:tc>
          <w:tcPr>
            <w:tcW w:w="3240" w:type="dxa"/>
            <w:shd w:val="clear" w:color="auto" w:fill="auto"/>
            <w:noWrap/>
            <w:vAlign w:val="bottom"/>
            <w:hideMark/>
          </w:tcPr>
          <w:p w14:paraId="4C02562D" w14:textId="77777777" w:rsidR="00840257" w:rsidRPr="006D5F74" w:rsidRDefault="00840257" w:rsidP="00840257">
            <w:pPr>
              <w:ind w:firstLineChars="200" w:firstLine="260"/>
              <w:rPr>
                <w:b/>
                <w:bCs/>
                <w:sz w:val="13"/>
                <w:szCs w:val="13"/>
              </w:rPr>
            </w:pPr>
            <w:r w:rsidRPr="006D5F74">
              <w:rPr>
                <w:b/>
                <w:bCs/>
                <w:sz w:val="13"/>
                <w:szCs w:val="13"/>
              </w:rPr>
              <w:t>b. Non-guaranteed debt</w:t>
            </w:r>
          </w:p>
        </w:tc>
        <w:tc>
          <w:tcPr>
            <w:tcW w:w="1170" w:type="dxa"/>
            <w:tcBorders>
              <w:top w:val="nil"/>
              <w:left w:val="nil"/>
              <w:bottom w:val="nil"/>
              <w:right w:val="nil"/>
            </w:tcBorders>
            <w:shd w:val="clear" w:color="auto" w:fill="auto"/>
            <w:vAlign w:val="bottom"/>
          </w:tcPr>
          <w:p w14:paraId="10B0C7A7" w14:textId="7D339A70" w:rsidR="00840257" w:rsidRDefault="00840257" w:rsidP="00840257">
            <w:pPr>
              <w:jc w:val="right"/>
              <w:rPr>
                <w:b/>
                <w:bCs/>
                <w:color w:val="000000"/>
                <w:sz w:val="13"/>
                <w:szCs w:val="13"/>
              </w:rPr>
            </w:pPr>
            <w:r w:rsidRPr="00171A6C">
              <w:rPr>
                <w:b/>
                <w:bCs/>
                <w:color w:val="000000"/>
                <w:sz w:val="13"/>
                <w:szCs w:val="13"/>
              </w:rPr>
              <w:t>11,135</w:t>
            </w:r>
          </w:p>
        </w:tc>
        <w:tc>
          <w:tcPr>
            <w:tcW w:w="1080" w:type="dxa"/>
            <w:tcBorders>
              <w:top w:val="nil"/>
              <w:left w:val="nil"/>
              <w:bottom w:val="nil"/>
              <w:right w:val="nil"/>
            </w:tcBorders>
            <w:shd w:val="clear" w:color="auto" w:fill="auto"/>
            <w:noWrap/>
            <w:tcMar>
              <w:left w:w="43" w:type="dxa"/>
              <w:right w:w="43" w:type="dxa"/>
            </w:tcMar>
            <w:vAlign w:val="bottom"/>
          </w:tcPr>
          <w:p w14:paraId="68E81A32" w14:textId="3FB8ADB4" w:rsidR="00840257" w:rsidRDefault="00840257" w:rsidP="00840257">
            <w:pPr>
              <w:jc w:val="right"/>
              <w:rPr>
                <w:b/>
                <w:bCs/>
                <w:color w:val="000000"/>
                <w:sz w:val="13"/>
                <w:szCs w:val="13"/>
              </w:rPr>
            </w:pPr>
            <w:r w:rsidRPr="00171A6C">
              <w:rPr>
                <w:b/>
                <w:bCs/>
                <w:color w:val="000000"/>
                <w:sz w:val="13"/>
                <w:szCs w:val="13"/>
              </w:rPr>
              <w:t>11,124</w:t>
            </w:r>
          </w:p>
        </w:tc>
        <w:tc>
          <w:tcPr>
            <w:tcW w:w="810" w:type="dxa"/>
            <w:tcBorders>
              <w:top w:val="nil"/>
              <w:left w:val="nil"/>
              <w:bottom w:val="nil"/>
              <w:right w:val="nil"/>
            </w:tcBorders>
            <w:shd w:val="clear" w:color="auto" w:fill="auto"/>
            <w:noWrap/>
            <w:tcMar>
              <w:left w:w="43" w:type="dxa"/>
              <w:right w:w="43" w:type="dxa"/>
            </w:tcMar>
            <w:vAlign w:val="bottom"/>
          </w:tcPr>
          <w:p w14:paraId="2B41E9C6" w14:textId="2AECA556" w:rsidR="00840257" w:rsidRDefault="00840257" w:rsidP="00840257">
            <w:pPr>
              <w:jc w:val="right"/>
              <w:rPr>
                <w:b/>
                <w:bCs/>
                <w:color w:val="000000"/>
                <w:sz w:val="13"/>
                <w:szCs w:val="13"/>
              </w:rPr>
            </w:pPr>
            <w:r w:rsidRPr="00171A6C">
              <w:rPr>
                <w:b/>
                <w:bCs/>
                <w:color w:val="000000"/>
                <w:sz w:val="13"/>
                <w:szCs w:val="13"/>
              </w:rPr>
              <w:t>10,902</w:t>
            </w:r>
          </w:p>
        </w:tc>
        <w:tc>
          <w:tcPr>
            <w:tcW w:w="900" w:type="dxa"/>
            <w:tcBorders>
              <w:top w:val="nil"/>
              <w:left w:val="nil"/>
              <w:bottom w:val="nil"/>
              <w:right w:val="nil"/>
            </w:tcBorders>
            <w:shd w:val="clear" w:color="auto" w:fill="auto"/>
            <w:noWrap/>
            <w:tcMar>
              <w:left w:w="43" w:type="dxa"/>
              <w:right w:w="43" w:type="dxa"/>
            </w:tcMar>
            <w:vAlign w:val="bottom"/>
          </w:tcPr>
          <w:p w14:paraId="1AB22334" w14:textId="538FB101" w:rsidR="00840257" w:rsidRDefault="00840257" w:rsidP="00840257">
            <w:pPr>
              <w:jc w:val="right"/>
              <w:rPr>
                <w:b/>
                <w:bCs/>
                <w:color w:val="000000"/>
                <w:sz w:val="13"/>
                <w:szCs w:val="13"/>
              </w:rPr>
            </w:pPr>
            <w:r w:rsidRPr="00171A6C">
              <w:rPr>
                <w:b/>
                <w:bCs/>
                <w:color w:val="000000"/>
                <w:sz w:val="13"/>
                <w:szCs w:val="13"/>
              </w:rPr>
              <w:t>11,147</w:t>
            </w:r>
          </w:p>
        </w:tc>
        <w:tc>
          <w:tcPr>
            <w:tcW w:w="1080" w:type="dxa"/>
            <w:tcBorders>
              <w:top w:val="nil"/>
              <w:left w:val="nil"/>
              <w:bottom w:val="nil"/>
              <w:right w:val="nil"/>
            </w:tcBorders>
            <w:shd w:val="clear" w:color="auto" w:fill="auto"/>
            <w:noWrap/>
            <w:tcMar>
              <w:left w:w="43" w:type="dxa"/>
              <w:right w:w="43" w:type="dxa"/>
            </w:tcMar>
            <w:vAlign w:val="bottom"/>
          </w:tcPr>
          <w:p w14:paraId="3EFD464D" w14:textId="4A864842" w:rsidR="00840257" w:rsidRPr="00171A6C" w:rsidRDefault="00840257" w:rsidP="00840257">
            <w:pPr>
              <w:jc w:val="right"/>
              <w:rPr>
                <w:b/>
                <w:bCs/>
                <w:color w:val="000000"/>
                <w:sz w:val="13"/>
                <w:szCs w:val="13"/>
              </w:rPr>
            </w:pPr>
            <w:r w:rsidRPr="00171A6C">
              <w:rPr>
                <w:b/>
                <w:bCs/>
                <w:color w:val="000000"/>
                <w:sz w:val="13"/>
                <w:szCs w:val="13"/>
              </w:rPr>
              <w:t>11,234</w:t>
            </w:r>
          </w:p>
        </w:tc>
        <w:tc>
          <w:tcPr>
            <w:tcW w:w="1260" w:type="dxa"/>
            <w:tcBorders>
              <w:top w:val="nil"/>
              <w:left w:val="nil"/>
              <w:bottom w:val="nil"/>
              <w:right w:val="nil"/>
            </w:tcBorders>
            <w:shd w:val="clear" w:color="auto" w:fill="auto"/>
            <w:noWrap/>
            <w:tcMar>
              <w:left w:w="43" w:type="dxa"/>
              <w:right w:w="43" w:type="dxa"/>
            </w:tcMar>
            <w:vAlign w:val="bottom"/>
          </w:tcPr>
          <w:p w14:paraId="157ECB98" w14:textId="4BF95055" w:rsidR="00840257" w:rsidRPr="00840257" w:rsidRDefault="00840257" w:rsidP="00840257">
            <w:pPr>
              <w:jc w:val="right"/>
              <w:rPr>
                <w:b/>
                <w:bCs/>
                <w:color w:val="000000"/>
                <w:sz w:val="13"/>
                <w:szCs w:val="13"/>
              </w:rPr>
            </w:pPr>
            <w:r w:rsidRPr="00840257">
              <w:rPr>
                <w:b/>
                <w:bCs/>
                <w:color w:val="000000"/>
                <w:sz w:val="13"/>
                <w:szCs w:val="13"/>
              </w:rPr>
              <w:t>11,294</w:t>
            </w:r>
          </w:p>
        </w:tc>
      </w:tr>
      <w:tr w:rsidR="00840257" w:rsidRPr="006D5F74" w14:paraId="094AFBC8" w14:textId="77777777" w:rsidTr="00AD396B">
        <w:trPr>
          <w:trHeight w:hRule="exact" w:val="160"/>
        </w:trPr>
        <w:tc>
          <w:tcPr>
            <w:tcW w:w="3240" w:type="dxa"/>
            <w:shd w:val="clear" w:color="auto" w:fill="auto"/>
            <w:noWrap/>
            <w:vAlign w:val="bottom"/>
            <w:hideMark/>
          </w:tcPr>
          <w:p w14:paraId="30A98443" w14:textId="77777777" w:rsidR="00840257" w:rsidRPr="006D5F74" w:rsidRDefault="00840257" w:rsidP="00840257">
            <w:pPr>
              <w:ind w:firstLineChars="300" w:firstLine="390"/>
              <w:rPr>
                <w:b/>
                <w:bCs/>
                <w:sz w:val="13"/>
                <w:szCs w:val="13"/>
              </w:rPr>
            </w:pPr>
            <w:proofErr w:type="spellStart"/>
            <w:r w:rsidRPr="006D5F74">
              <w:rPr>
                <w:b/>
                <w:bCs/>
                <w:sz w:val="13"/>
                <w:szCs w:val="13"/>
              </w:rPr>
              <w:t>i</w:t>
            </w:r>
            <w:proofErr w:type="spellEnd"/>
            <w:r w:rsidRPr="006D5F74">
              <w:rPr>
                <w:b/>
                <w:bCs/>
                <w:sz w:val="13"/>
                <w:szCs w:val="13"/>
              </w:rPr>
              <w:t>). Loans</w:t>
            </w:r>
          </w:p>
        </w:tc>
        <w:tc>
          <w:tcPr>
            <w:tcW w:w="1170" w:type="dxa"/>
            <w:tcBorders>
              <w:top w:val="nil"/>
              <w:left w:val="nil"/>
              <w:bottom w:val="nil"/>
              <w:right w:val="nil"/>
            </w:tcBorders>
            <w:shd w:val="clear" w:color="auto" w:fill="auto"/>
            <w:vAlign w:val="bottom"/>
          </w:tcPr>
          <w:p w14:paraId="7243D3D5" w14:textId="1C8EDE1A" w:rsidR="00840257" w:rsidRDefault="00840257" w:rsidP="00840257">
            <w:pPr>
              <w:jc w:val="right"/>
              <w:rPr>
                <w:b/>
                <w:bCs/>
                <w:color w:val="000000"/>
                <w:sz w:val="13"/>
                <w:szCs w:val="13"/>
              </w:rPr>
            </w:pPr>
            <w:r w:rsidRPr="00171A6C">
              <w:rPr>
                <w:b/>
                <w:bCs/>
                <w:color w:val="000000"/>
                <w:sz w:val="13"/>
                <w:szCs w:val="13"/>
              </w:rPr>
              <w:t>10,052</w:t>
            </w:r>
          </w:p>
        </w:tc>
        <w:tc>
          <w:tcPr>
            <w:tcW w:w="1080" w:type="dxa"/>
            <w:tcBorders>
              <w:top w:val="nil"/>
              <w:left w:val="nil"/>
              <w:bottom w:val="nil"/>
              <w:right w:val="nil"/>
            </w:tcBorders>
            <w:shd w:val="clear" w:color="auto" w:fill="auto"/>
            <w:noWrap/>
            <w:tcMar>
              <w:left w:w="43" w:type="dxa"/>
              <w:right w:w="43" w:type="dxa"/>
            </w:tcMar>
            <w:vAlign w:val="bottom"/>
          </w:tcPr>
          <w:p w14:paraId="2F2275E3" w14:textId="2FEB41EB" w:rsidR="00840257" w:rsidRDefault="00840257" w:rsidP="00840257">
            <w:pPr>
              <w:jc w:val="right"/>
              <w:rPr>
                <w:b/>
                <w:bCs/>
                <w:color w:val="000000"/>
                <w:sz w:val="13"/>
                <w:szCs w:val="13"/>
              </w:rPr>
            </w:pPr>
            <w:r w:rsidRPr="00171A6C">
              <w:rPr>
                <w:b/>
                <w:bCs/>
                <w:color w:val="000000"/>
                <w:sz w:val="13"/>
                <w:szCs w:val="13"/>
              </w:rPr>
              <w:t>10,041</w:t>
            </w:r>
          </w:p>
        </w:tc>
        <w:tc>
          <w:tcPr>
            <w:tcW w:w="810" w:type="dxa"/>
            <w:tcBorders>
              <w:top w:val="nil"/>
              <w:left w:val="nil"/>
              <w:bottom w:val="nil"/>
              <w:right w:val="nil"/>
            </w:tcBorders>
            <w:shd w:val="clear" w:color="auto" w:fill="auto"/>
            <w:noWrap/>
            <w:tcMar>
              <w:left w:w="43" w:type="dxa"/>
              <w:right w:w="43" w:type="dxa"/>
            </w:tcMar>
            <w:vAlign w:val="bottom"/>
          </w:tcPr>
          <w:p w14:paraId="58114155" w14:textId="6F4CB03B" w:rsidR="00840257" w:rsidRDefault="00840257" w:rsidP="00840257">
            <w:pPr>
              <w:jc w:val="right"/>
              <w:rPr>
                <w:b/>
                <w:bCs/>
                <w:color w:val="000000"/>
                <w:sz w:val="13"/>
                <w:szCs w:val="13"/>
              </w:rPr>
            </w:pPr>
            <w:r w:rsidRPr="00171A6C">
              <w:rPr>
                <w:b/>
                <w:bCs/>
                <w:color w:val="000000"/>
                <w:sz w:val="13"/>
                <w:szCs w:val="13"/>
              </w:rPr>
              <w:t>9,815</w:t>
            </w:r>
          </w:p>
        </w:tc>
        <w:tc>
          <w:tcPr>
            <w:tcW w:w="900" w:type="dxa"/>
            <w:tcBorders>
              <w:top w:val="nil"/>
              <w:left w:val="nil"/>
              <w:bottom w:val="nil"/>
              <w:right w:val="nil"/>
            </w:tcBorders>
            <w:shd w:val="clear" w:color="auto" w:fill="auto"/>
            <w:noWrap/>
            <w:tcMar>
              <w:left w:w="43" w:type="dxa"/>
              <w:right w:w="43" w:type="dxa"/>
            </w:tcMar>
            <w:vAlign w:val="bottom"/>
          </w:tcPr>
          <w:p w14:paraId="290438BD" w14:textId="6C11BBCB" w:rsidR="00840257" w:rsidRDefault="00840257" w:rsidP="00840257">
            <w:pPr>
              <w:jc w:val="right"/>
              <w:rPr>
                <w:b/>
                <w:bCs/>
                <w:color w:val="000000"/>
                <w:sz w:val="13"/>
                <w:szCs w:val="13"/>
              </w:rPr>
            </w:pPr>
            <w:r w:rsidRPr="00171A6C">
              <w:rPr>
                <w:b/>
                <w:bCs/>
                <w:color w:val="000000"/>
                <w:sz w:val="13"/>
                <w:szCs w:val="13"/>
              </w:rPr>
              <w:t>10,026</w:t>
            </w:r>
          </w:p>
        </w:tc>
        <w:tc>
          <w:tcPr>
            <w:tcW w:w="1080" w:type="dxa"/>
            <w:tcBorders>
              <w:top w:val="nil"/>
              <w:left w:val="nil"/>
              <w:bottom w:val="nil"/>
              <w:right w:val="nil"/>
            </w:tcBorders>
            <w:shd w:val="clear" w:color="auto" w:fill="auto"/>
            <w:noWrap/>
            <w:tcMar>
              <w:left w:w="43" w:type="dxa"/>
              <w:right w:w="43" w:type="dxa"/>
            </w:tcMar>
            <w:vAlign w:val="bottom"/>
          </w:tcPr>
          <w:p w14:paraId="220182DA" w14:textId="7F5E5E64" w:rsidR="00840257" w:rsidRPr="00171A6C" w:rsidRDefault="00840257" w:rsidP="00840257">
            <w:pPr>
              <w:jc w:val="right"/>
              <w:rPr>
                <w:b/>
                <w:bCs/>
                <w:color w:val="000000"/>
                <w:sz w:val="13"/>
                <w:szCs w:val="13"/>
              </w:rPr>
            </w:pPr>
            <w:r w:rsidRPr="00171A6C">
              <w:rPr>
                <w:b/>
                <w:bCs/>
                <w:color w:val="000000"/>
                <w:sz w:val="13"/>
                <w:szCs w:val="13"/>
              </w:rPr>
              <w:t>9,983</w:t>
            </w:r>
          </w:p>
        </w:tc>
        <w:tc>
          <w:tcPr>
            <w:tcW w:w="1260" w:type="dxa"/>
            <w:tcBorders>
              <w:top w:val="nil"/>
              <w:left w:val="nil"/>
              <w:bottom w:val="nil"/>
              <w:right w:val="nil"/>
            </w:tcBorders>
            <w:shd w:val="clear" w:color="auto" w:fill="auto"/>
            <w:noWrap/>
            <w:tcMar>
              <w:left w:w="43" w:type="dxa"/>
              <w:right w:w="43" w:type="dxa"/>
            </w:tcMar>
            <w:vAlign w:val="bottom"/>
          </w:tcPr>
          <w:p w14:paraId="2F05B705" w14:textId="368BA05A" w:rsidR="00840257" w:rsidRPr="00840257" w:rsidRDefault="00840257" w:rsidP="00840257">
            <w:pPr>
              <w:jc w:val="right"/>
              <w:rPr>
                <w:b/>
                <w:bCs/>
                <w:color w:val="000000"/>
                <w:sz w:val="13"/>
                <w:szCs w:val="13"/>
              </w:rPr>
            </w:pPr>
            <w:r w:rsidRPr="00840257">
              <w:rPr>
                <w:b/>
                <w:bCs/>
                <w:color w:val="000000"/>
                <w:sz w:val="13"/>
                <w:szCs w:val="13"/>
              </w:rPr>
              <w:t>10,061</w:t>
            </w:r>
          </w:p>
        </w:tc>
      </w:tr>
      <w:tr w:rsidR="00840257" w:rsidRPr="006D5F74" w14:paraId="6A2B50FB" w14:textId="77777777" w:rsidTr="00AD396B">
        <w:trPr>
          <w:trHeight w:hRule="exact" w:val="160"/>
        </w:trPr>
        <w:tc>
          <w:tcPr>
            <w:tcW w:w="3240" w:type="dxa"/>
            <w:shd w:val="clear" w:color="auto" w:fill="auto"/>
            <w:noWrap/>
            <w:vAlign w:val="bottom"/>
            <w:hideMark/>
          </w:tcPr>
          <w:p w14:paraId="1CA9EDA4" w14:textId="77777777" w:rsidR="00840257" w:rsidRPr="006D5F74" w:rsidRDefault="00840257" w:rsidP="00840257">
            <w:pPr>
              <w:ind w:firstLineChars="400" w:firstLine="520"/>
              <w:rPr>
                <w:sz w:val="13"/>
                <w:szCs w:val="13"/>
              </w:rPr>
            </w:pPr>
            <w:proofErr w:type="spellStart"/>
            <w:r w:rsidRPr="006D5F74">
              <w:rPr>
                <w:sz w:val="13"/>
                <w:szCs w:val="13"/>
              </w:rPr>
              <w:t>i</w:t>
            </w:r>
            <w:proofErr w:type="spellEnd"/>
            <w:r w:rsidRPr="006D5F74">
              <w:rPr>
                <w:sz w:val="13"/>
                <w:szCs w:val="13"/>
              </w:rPr>
              <w:t>) Long term (&gt;1 year)</w:t>
            </w:r>
          </w:p>
        </w:tc>
        <w:tc>
          <w:tcPr>
            <w:tcW w:w="1170" w:type="dxa"/>
            <w:tcBorders>
              <w:top w:val="nil"/>
              <w:left w:val="nil"/>
              <w:bottom w:val="nil"/>
              <w:right w:val="nil"/>
            </w:tcBorders>
            <w:shd w:val="clear" w:color="auto" w:fill="auto"/>
            <w:vAlign w:val="bottom"/>
          </w:tcPr>
          <w:p w14:paraId="3E0E7915" w14:textId="62582813" w:rsidR="00840257" w:rsidRDefault="00840257" w:rsidP="00840257">
            <w:pPr>
              <w:jc w:val="right"/>
              <w:rPr>
                <w:color w:val="000000"/>
                <w:sz w:val="13"/>
                <w:szCs w:val="13"/>
              </w:rPr>
            </w:pPr>
            <w:r w:rsidRPr="00171A6C">
              <w:rPr>
                <w:color w:val="000000"/>
                <w:sz w:val="13"/>
                <w:szCs w:val="13"/>
              </w:rPr>
              <w:t>9,818</w:t>
            </w:r>
          </w:p>
        </w:tc>
        <w:tc>
          <w:tcPr>
            <w:tcW w:w="1080" w:type="dxa"/>
            <w:tcBorders>
              <w:top w:val="nil"/>
              <w:left w:val="nil"/>
              <w:bottom w:val="nil"/>
              <w:right w:val="nil"/>
            </w:tcBorders>
            <w:shd w:val="clear" w:color="auto" w:fill="auto"/>
            <w:noWrap/>
            <w:tcMar>
              <w:left w:w="43" w:type="dxa"/>
              <w:right w:w="43" w:type="dxa"/>
            </w:tcMar>
            <w:vAlign w:val="bottom"/>
          </w:tcPr>
          <w:p w14:paraId="4C47DF90" w14:textId="6B064395" w:rsidR="00840257" w:rsidRDefault="00840257" w:rsidP="00840257">
            <w:pPr>
              <w:jc w:val="right"/>
              <w:rPr>
                <w:color w:val="000000"/>
                <w:sz w:val="13"/>
                <w:szCs w:val="13"/>
              </w:rPr>
            </w:pPr>
            <w:r w:rsidRPr="00171A6C">
              <w:rPr>
                <w:color w:val="000000"/>
                <w:sz w:val="13"/>
                <w:szCs w:val="13"/>
              </w:rPr>
              <w:t>9,821</w:t>
            </w:r>
          </w:p>
        </w:tc>
        <w:tc>
          <w:tcPr>
            <w:tcW w:w="810" w:type="dxa"/>
            <w:tcBorders>
              <w:top w:val="nil"/>
              <w:left w:val="nil"/>
              <w:bottom w:val="nil"/>
              <w:right w:val="nil"/>
            </w:tcBorders>
            <w:shd w:val="clear" w:color="auto" w:fill="auto"/>
            <w:noWrap/>
            <w:tcMar>
              <w:left w:w="43" w:type="dxa"/>
              <w:right w:w="43" w:type="dxa"/>
            </w:tcMar>
            <w:vAlign w:val="bottom"/>
          </w:tcPr>
          <w:p w14:paraId="7C587558" w14:textId="6A5B8D6F" w:rsidR="00840257" w:rsidRDefault="00840257" w:rsidP="00840257">
            <w:pPr>
              <w:jc w:val="right"/>
              <w:rPr>
                <w:color w:val="000000"/>
                <w:sz w:val="13"/>
                <w:szCs w:val="13"/>
              </w:rPr>
            </w:pPr>
            <w:r w:rsidRPr="00171A6C">
              <w:rPr>
                <w:color w:val="000000"/>
                <w:sz w:val="13"/>
                <w:szCs w:val="13"/>
              </w:rPr>
              <w:t>9,675</w:t>
            </w:r>
          </w:p>
        </w:tc>
        <w:tc>
          <w:tcPr>
            <w:tcW w:w="900" w:type="dxa"/>
            <w:tcBorders>
              <w:top w:val="nil"/>
              <w:left w:val="nil"/>
              <w:bottom w:val="nil"/>
              <w:right w:val="nil"/>
            </w:tcBorders>
            <w:shd w:val="clear" w:color="auto" w:fill="auto"/>
            <w:noWrap/>
            <w:tcMar>
              <w:left w:w="43" w:type="dxa"/>
              <w:right w:w="43" w:type="dxa"/>
            </w:tcMar>
            <w:vAlign w:val="bottom"/>
          </w:tcPr>
          <w:p w14:paraId="689AAF98" w14:textId="554DC127" w:rsidR="00840257" w:rsidRDefault="00840257" w:rsidP="00840257">
            <w:pPr>
              <w:jc w:val="right"/>
              <w:rPr>
                <w:color w:val="000000"/>
                <w:sz w:val="13"/>
                <w:szCs w:val="13"/>
              </w:rPr>
            </w:pPr>
            <w:r w:rsidRPr="00171A6C">
              <w:rPr>
                <w:color w:val="000000"/>
                <w:sz w:val="13"/>
                <w:szCs w:val="13"/>
              </w:rPr>
              <w:t>9,889</w:t>
            </w:r>
          </w:p>
        </w:tc>
        <w:tc>
          <w:tcPr>
            <w:tcW w:w="1080" w:type="dxa"/>
            <w:tcBorders>
              <w:top w:val="nil"/>
              <w:left w:val="nil"/>
              <w:bottom w:val="nil"/>
              <w:right w:val="nil"/>
            </w:tcBorders>
            <w:shd w:val="clear" w:color="auto" w:fill="auto"/>
            <w:noWrap/>
            <w:tcMar>
              <w:left w:w="43" w:type="dxa"/>
              <w:right w:w="43" w:type="dxa"/>
            </w:tcMar>
            <w:vAlign w:val="bottom"/>
          </w:tcPr>
          <w:p w14:paraId="114F5986" w14:textId="22F7C93D" w:rsidR="00840257" w:rsidRPr="00171A6C" w:rsidRDefault="00840257" w:rsidP="00840257">
            <w:pPr>
              <w:jc w:val="right"/>
              <w:rPr>
                <w:color w:val="000000"/>
                <w:sz w:val="13"/>
                <w:szCs w:val="13"/>
              </w:rPr>
            </w:pPr>
            <w:r w:rsidRPr="00171A6C">
              <w:rPr>
                <w:color w:val="000000"/>
                <w:sz w:val="13"/>
                <w:szCs w:val="13"/>
              </w:rPr>
              <w:t>9,846</w:t>
            </w:r>
          </w:p>
        </w:tc>
        <w:tc>
          <w:tcPr>
            <w:tcW w:w="1260" w:type="dxa"/>
            <w:tcBorders>
              <w:top w:val="nil"/>
              <w:left w:val="nil"/>
              <w:bottom w:val="nil"/>
              <w:right w:val="nil"/>
            </w:tcBorders>
            <w:shd w:val="clear" w:color="auto" w:fill="auto"/>
            <w:noWrap/>
            <w:tcMar>
              <w:left w:w="43" w:type="dxa"/>
              <w:right w:w="43" w:type="dxa"/>
            </w:tcMar>
            <w:vAlign w:val="bottom"/>
          </w:tcPr>
          <w:p w14:paraId="2C2A3476" w14:textId="25935D83" w:rsidR="00840257" w:rsidRPr="00171A6C" w:rsidRDefault="00840257" w:rsidP="00840257">
            <w:pPr>
              <w:jc w:val="right"/>
              <w:rPr>
                <w:color w:val="000000"/>
                <w:sz w:val="13"/>
                <w:szCs w:val="13"/>
              </w:rPr>
            </w:pPr>
            <w:r w:rsidRPr="00840257">
              <w:rPr>
                <w:color w:val="000000"/>
                <w:sz w:val="13"/>
                <w:szCs w:val="13"/>
              </w:rPr>
              <w:t>9,924</w:t>
            </w:r>
          </w:p>
        </w:tc>
      </w:tr>
      <w:tr w:rsidR="00840257" w:rsidRPr="006D5F74" w14:paraId="56BBB90F" w14:textId="77777777" w:rsidTr="00AD396B">
        <w:trPr>
          <w:trHeight w:hRule="exact" w:val="160"/>
        </w:trPr>
        <w:tc>
          <w:tcPr>
            <w:tcW w:w="3240" w:type="dxa"/>
            <w:shd w:val="clear" w:color="auto" w:fill="auto"/>
            <w:noWrap/>
            <w:vAlign w:val="bottom"/>
            <w:hideMark/>
          </w:tcPr>
          <w:p w14:paraId="1ACE9D47" w14:textId="77777777" w:rsidR="00840257" w:rsidRPr="006D5F74" w:rsidRDefault="00840257" w:rsidP="00840257">
            <w:pPr>
              <w:ind w:firstLineChars="400" w:firstLine="520"/>
              <w:rPr>
                <w:sz w:val="13"/>
                <w:szCs w:val="13"/>
              </w:rPr>
            </w:pPr>
            <w:r w:rsidRPr="006D5F74">
              <w:rPr>
                <w:sz w:val="13"/>
                <w:szCs w:val="13"/>
              </w:rPr>
              <w:t>ii) Short term (&lt;1 year)</w:t>
            </w:r>
          </w:p>
        </w:tc>
        <w:tc>
          <w:tcPr>
            <w:tcW w:w="1170" w:type="dxa"/>
            <w:tcBorders>
              <w:top w:val="nil"/>
              <w:left w:val="nil"/>
              <w:bottom w:val="nil"/>
              <w:right w:val="nil"/>
            </w:tcBorders>
            <w:shd w:val="clear" w:color="auto" w:fill="auto"/>
            <w:vAlign w:val="bottom"/>
          </w:tcPr>
          <w:p w14:paraId="03747C72" w14:textId="16EFFB5C" w:rsidR="00840257" w:rsidRDefault="00840257" w:rsidP="00840257">
            <w:pPr>
              <w:jc w:val="right"/>
              <w:rPr>
                <w:color w:val="000000"/>
                <w:sz w:val="13"/>
                <w:szCs w:val="13"/>
              </w:rPr>
            </w:pPr>
            <w:r w:rsidRPr="00171A6C">
              <w:rPr>
                <w:color w:val="000000"/>
                <w:sz w:val="13"/>
                <w:szCs w:val="13"/>
              </w:rPr>
              <w:t>234</w:t>
            </w:r>
          </w:p>
        </w:tc>
        <w:tc>
          <w:tcPr>
            <w:tcW w:w="1080" w:type="dxa"/>
            <w:tcBorders>
              <w:top w:val="nil"/>
              <w:left w:val="nil"/>
              <w:bottom w:val="nil"/>
              <w:right w:val="nil"/>
            </w:tcBorders>
            <w:shd w:val="clear" w:color="auto" w:fill="auto"/>
            <w:noWrap/>
            <w:tcMar>
              <w:left w:w="43" w:type="dxa"/>
              <w:right w:w="43" w:type="dxa"/>
            </w:tcMar>
            <w:vAlign w:val="bottom"/>
          </w:tcPr>
          <w:p w14:paraId="26D6D81D" w14:textId="0F8AB5DE" w:rsidR="00840257" w:rsidRDefault="00840257" w:rsidP="00840257">
            <w:pPr>
              <w:jc w:val="right"/>
              <w:rPr>
                <w:color w:val="000000"/>
                <w:sz w:val="13"/>
                <w:szCs w:val="13"/>
              </w:rPr>
            </w:pPr>
            <w:r w:rsidRPr="00171A6C">
              <w:rPr>
                <w:color w:val="000000"/>
                <w:sz w:val="13"/>
                <w:szCs w:val="13"/>
              </w:rPr>
              <w:t>220</w:t>
            </w:r>
          </w:p>
        </w:tc>
        <w:tc>
          <w:tcPr>
            <w:tcW w:w="810" w:type="dxa"/>
            <w:tcBorders>
              <w:top w:val="nil"/>
              <w:left w:val="nil"/>
              <w:bottom w:val="nil"/>
              <w:right w:val="nil"/>
            </w:tcBorders>
            <w:shd w:val="clear" w:color="auto" w:fill="auto"/>
            <w:noWrap/>
            <w:tcMar>
              <w:left w:w="43" w:type="dxa"/>
              <w:right w:w="43" w:type="dxa"/>
            </w:tcMar>
            <w:vAlign w:val="bottom"/>
          </w:tcPr>
          <w:p w14:paraId="1B2D9AF1" w14:textId="576FB706" w:rsidR="00840257" w:rsidRDefault="00840257" w:rsidP="00840257">
            <w:pPr>
              <w:jc w:val="right"/>
              <w:rPr>
                <w:color w:val="000000"/>
                <w:sz w:val="13"/>
                <w:szCs w:val="13"/>
              </w:rPr>
            </w:pPr>
            <w:r w:rsidRPr="00171A6C">
              <w:rPr>
                <w:color w:val="000000"/>
                <w:sz w:val="13"/>
                <w:szCs w:val="13"/>
              </w:rPr>
              <w:t>141</w:t>
            </w:r>
          </w:p>
        </w:tc>
        <w:tc>
          <w:tcPr>
            <w:tcW w:w="900" w:type="dxa"/>
            <w:tcBorders>
              <w:top w:val="nil"/>
              <w:left w:val="nil"/>
              <w:bottom w:val="nil"/>
              <w:right w:val="nil"/>
            </w:tcBorders>
            <w:shd w:val="clear" w:color="auto" w:fill="auto"/>
            <w:noWrap/>
            <w:tcMar>
              <w:left w:w="43" w:type="dxa"/>
              <w:right w:w="43" w:type="dxa"/>
            </w:tcMar>
            <w:vAlign w:val="bottom"/>
          </w:tcPr>
          <w:p w14:paraId="3F9DD130" w14:textId="73CD55EA" w:rsidR="00840257" w:rsidRDefault="00840257" w:rsidP="00840257">
            <w:pPr>
              <w:jc w:val="right"/>
              <w:rPr>
                <w:color w:val="000000"/>
                <w:sz w:val="13"/>
                <w:szCs w:val="13"/>
              </w:rPr>
            </w:pPr>
            <w:r w:rsidRPr="00171A6C">
              <w:rPr>
                <w:color w:val="000000"/>
                <w:sz w:val="13"/>
                <w:szCs w:val="13"/>
              </w:rPr>
              <w:t>137</w:t>
            </w:r>
          </w:p>
        </w:tc>
        <w:tc>
          <w:tcPr>
            <w:tcW w:w="1080" w:type="dxa"/>
            <w:tcBorders>
              <w:top w:val="nil"/>
              <w:left w:val="nil"/>
              <w:bottom w:val="nil"/>
              <w:right w:val="nil"/>
            </w:tcBorders>
            <w:shd w:val="clear" w:color="auto" w:fill="auto"/>
            <w:noWrap/>
            <w:tcMar>
              <w:left w:w="43" w:type="dxa"/>
              <w:right w:w="43" w:type="dxa"/>
            </w:tcMar>
            <w:vAlign w:val="bottom"/>
          </w:tcPr>
          <w:p w14:paraId="246EFCC6" w14:textId="2765F210" w:rsidR="00840257" w:rsidRPr="00171A6C" w:rsidRDefault="00840257" w:rsidP="00840257">
            <w:pPr>
              <w:jc w:val="right"/>
              <w:rPr>
                <w:color w:val="000000"/>
                <w:sz w:val="13"/>
                <w:szCs w:val="13"/>
              </w:rPr>
            </w:pPr>
            <w:r w:rsidRPr="00171A6C">
              <w:rPr>
                <w:color w:val="000000"/>
                <w:sz w:val="13"/>
                <w:szCs w:val="13"/>
              </w:rPr>
              <w:t>137</w:t>
            </w:r>
          </w:p>
        </w:tc>
        <w:tc>
          <w:tcPr>
            <w:tcW w:w="1260" w:type="dxa"/>
            <w:tcBorders>
              <w:top w:val="nil"/>
              <w:left w:val="nil"/>
              <w:bottom w:val="nil"/>
              <w:right w:val="nil"/>
            </w:tcBorders>
            <w:shd w:val="clear" w:color="auto" w:fill="auto"/>
            <w:noWrap/>
            <w:tcMar>
              <w:left w:w="43" w:type="dxa"/>
              <w:right w:w="43" w:type="dxa"/>
            </w:tcMar>
            <w:vAlign w:val="bottom"/>
          </w:tcPr>
          <w:p w14:paraId="50E405B4" w14:textId="217722A3" w:rsidR="00840257" w:rsidRPr="00171A6C" w:rsidRDefault="00840257" w:rsidP="00840257">
            <w:pPr>
              <w:jc w:val="right"/>
              <w:rPr>
                <w:color w:val="000000"/>
                <w:sz w:val="13"/>
                <w:szCs w:val="13"/>
              </w:rPr>
            </w:pPr>
            <w:r w:rsidRPr="00840257">
              <w:rPr>
                <w:color w:val="000000"/>
                <w:sz w:val="13"/>
                <w:szCs w:val="13"/>
              </w:rPr>
              <w:t>137</w:t>
            </w:r>
          </w:p>
        </w:tc>
      </w:tr>
      <w:tr w:rsidR="00840257" w:rsidRPr="006D5F74" w14:paraId="4769A43C" w14:textId="77777777" w:rsidTr="00AD396B">
        <w:trPr>
          <w:trHeight w:hRule="exact" w:val="160"/>
        </w:trPr>
        <w:tc>
          <w:tcPr>
            <w:tcW w:w="3240" w:type="dxa"/>
            <w:shd w:val="clear" w:color="auto" w:fill="auto"/>
            <w:noWrap/>
            <w:vAlign w:val="bottom"/>
            <w:hideMark/>
          </w:tcPr>
          <w:p w14:paraId="7AB75926" w14:textId="77777777" w:rsidR="00840257" w:rsidRPr="006D5F74" w:rsidRDefault="00840257" w:rsidP="00840257">
            <w:pPr>
              <w:ind w:firstLineChars="300" w:firstLine="390"/>
              <w:rPr>
                <w:b/>
                <w:bCs/>
                <w:sz w:val="13"/>
                <w:szCs w:val="13"/>
              </w:rPr>
            </w:pPr>
            <w:r w:rsidRPr="006D5F74">
              <w:rPr>
                <w:b/>
                <w:bCs/>
                <w:sz w:val="13"/>
                <w:szCs w:val="13"/>
              </w:rPr>
              <w:t>ii) non-guaranteed bonds</w:t>
            </w:r>
          </w:p>
        </w:tc>
        <w:tc>
          <w:tcPr>
            <w:tcW w:w="1170" w:type="dxa"/>
            <w:tcBorders>
              <w:top w:val="nil"/>
              <w:left w:val="nil"/>
              <w:bottom w:val="nil"/>
              <w:right w:val="nil"/>
            </w:tcBorders>
            <w:shd w:val="clear" w:color="auto" w:fill="auto"/>
            <w:vAlign w:val="bottom"/>
          </w:tcPr>
          <w:p w14:paraId="66E40BCD" w14:textId="0D0413A0" w:rsidR="00840257" w:rsidRDefault="00840257" w:rsidP="00840257">
            <w:pPr>
              <w:jc w:val="right"/>
              <w:rPr>
                <w:b/>
                <w:bCs/>
                <w:color w:val="000000"/>
                <w:sz w:val="13"/>
                <w:szCs w:val="13"/>
              </w:rPr>
            </w:pPr>
            <w:r w:rsidRPr="00171A6C">
              <w:rPr>
                <w:b/>
                <w:bCs/>
                <w:color w:val="000000"/>
                <w:sz w:val="13"/>
                <w:szCs w:val="13"/>
              </w:rPr>
              <w:t xml:space="preserve">                  -   </w:t>
            </w:r>
          </w:p>
        </w:tc>
        <w:tc>
          <w:tcPr>
            <w:tcW w:w="1080" w:type="dxa"/>
            <w:tcBorders>
              <w:top w:val="nil"/>
              <w:left w:val="nil"/>
              <w:bottom w:val="nil"/>
              <w:right w:val="nil"/>
            </w:tcBorders>
            <w:shd w:val="clear" w:color="auto" w:fill="auto"/>
            <w:noWrap/>
            <w:tcMar>
              <w:left w:w="43" w:type="dxa"/>
              <w:right w:w="43" w:type="dxa"/>
            </w:tcMar>
            <w:vAlign w:val="bottom"/>
          </w:tcPr>
          <w:p w14:paraId="55A5A132" w14:textId="7071A35C" w:rsidR="00840257" w:rsidRDefault="00840257" w:rsidP="00840257">
            <w:pPr>
              <w:jc w:val="right"/>
              <w:rPr>
                <w:b/>
                <w:bCs/>
                <w:color w:val="000000"/>
                <w:sz w:val="13"/>
                <w:szCs w:val="13"/>
              </w:rPr>
            </w:pPr>
            <w:r w:rsidRPr="00171A6C">
              <w:rPr>
                <w:b/>
                <w:bCs/>
                <w:color w:val="000000"/>
                <w:sz w:val="13"/>
                <w:szCs w:val="13"/>
              </w:rPr>
              <w:t xml:space="preserve">                  -   </w:t>
            </w:r>
          </w:p>
        </w:tc>
        <w:tc>
          <w:tcPr>
            <w:tcW w:w="810" w:type="dxa"/>
            <w:tcBorders>
              <w:top w:val="nil"/>
              <w:left w:val="nil"/>
              <w:bottom w:val="nil"/>
              <w:right w:val="nil"/>
            </w:tcBorders>
            <w:shd w:val="clear" w:color="auto" w:fill="auto"/>
            <w:noWrap/>
            <w:tcMar>
              <w:left w:w="43" w:type="dxa"/>
              <w:right w:w="43" w:type="dxa"/>
            </w:tcMar>
            <w:vAlign w:val="bottom"/>
          </w:tcPr>
          <w:p w14:paraId="4E25E051" w14:textId="5294F024" w:rsidR="00840257" w:rsidRDefault="00840257" w:rsidP="00840257">
            <w:pPr>
              <w:jc w:val="right"/>
              <w:rPr>
                <w:b/>
                <w:bCs/>
                <w:color w:val="000000"/>
                <w:sz w:val="13"/>
                <w:szCs w:val="13"/>
              </w:rPr>
            </w:pPr>
            <w:r w:rsidRPr="00171A6C">
              <w:rPr>
                <w:b/>
                <w:bCs/>
                <w:color w:val="000000"/>
                <w:sz w:val="13"/>
                <w:szCs w:val="13"/>
              </w:rPr>
              <w:t xml:space="preserve">                  -   </w:t>
            </w:r>
          </w:p>
        </w:tc>
        <w:tc>
          <w:tcPr>
            <w:tcW w:w="900" w:type="dxa"/>
            <w:tcBorders>
              <w:top w:val="nil"/>
              <w:left w:val="nil"/>
              <w:bottom w:val="nil"/>
              <w:right w:val="nil"/>
            </w:tcBorders>
            <w:shd w:val="clear" w:color="auto" w:fill="auto"/>
            <w:noWrap/>
            <w:tcMar>
              <w:left w:w="43" w:type="dxa"/>
              <w:right w:w="43" w:type="dxa"/>
            </w:tcMar>
            <w:vAlign w:val="bottom"/>
          </w:tcPr>
          <w:p w14:paraId="1E1B6582" w14:textId="36CD6853" w:rsidR="00840257" w:rsidRDefault="00840257" w:rsidP="00840257">
            <w:pPr>
              <w:jc w:val="right"/>
              <w:rPr>
                <w:b/>
                <w:bCs/>
                <w:color w:val="000000"/>
                <w:sz w:val="13"/>
                <w:szCs w:val="13"/>
              </w:rPr>
            </w:pPr>
            <w:r w:rsidRPr="00171A6C">
              <w:rPr>
                <w:b/>
                <w:bCs/>
                <w:color w:val="000000"/>
                <w:sz w:val="13"/>
                <w:szCs w:val="13"/>
              </w:rPr>
              <w:t xml:space="preserve">                  -   </w:t>
            </w:r>
          </w:p>
        </w:tc>
        <w:tc>
          <w:tcPr>
            <w:tcW w:w="1080" w:type="dxa"/>
            <w:tcBorders>
              <w:top w:val="nil"/>
              <w:left w:val="nil"/>
              <w:bottom w:val="nil"/>
              <w:right w:val="nil"/>
            </w:tcBorders>
            <w:shd w:val="clear" w:color="auto" w:fill="auto"/>
            <w:noWrap/>
            <w:tcMar>
              <w:left w:w="43" w:type="dxa"/>
              <w:right w:w="43" w:type="dxa"/>
            </w:tcMar>
            <w:vAlign w:val="bottom"/>
          </w:tcPr>
          <w:p w14:paraId="1C11FD27" w14:textId="01280A6E" w:rsidR="00840257" w:rsidRPr="00171A6C" w:rsidRDefault="00840257" w:rsidP="00840257">
            <w:pPr>
              <w:jc w:val="right"/>
              <w:rPr>
                <w:b/>
                <w:bCs/>
                <w:color w:val="000000"/>
                <w:sz w:val="13"/>
                <w:szCs w:val="13"/>
              </w:rPr>
            </w:pPr>
            <w:r w:rsidRPr="00171A6C">
              <w:rPr>
                <w:b/>
                <w:bCs/>
                <w:color w:val="000000"/>
                <w:sz w:val="13"/>
                <w:szCs w:val="13"/>
              </w:rPr>
              <w:t xml:space="preserve">                  -   </w:t>
            </w:r>
          </w:p>
        </w:tc>
        <w:tc>
          <w:tcPr>
            <w:tcW w:w="1260" w:type="dxa"/>
            <w:tcBorders>
              <w:top w:val="nil"/>
              <w:left w:val="nil"/>
              <w:bottom w:val="nil"/>
              <w:right w:val="nil"/>
            </w:tcBorders>
            <w:shd w:val="clear" w:color="auto" w:fill="auto"/>
            <w:noWrap/>
            <w:tcMar>
              <w:left w:w="43" w:type="dxa"/>
              <w:right w:w="43" w:type="dxa"/>
            </w:tcMar>
            <w:vAlign w:val="bottom"/>
          </w:tcPr>
          <w:p w14:paraId="79297B3C" w14:textId="72789BF5" w:rsidR="00840257" w:rsidRPr="00840257" w:rsidRDefault="00840257" w:rsidP="00840257">
            <w:pPr>
              <w:jc w:val="right"/>
              <w:rPr>
                <w:color w:val="000000"/>
                <w:sz w:val="13"/>
                <w:szCs w:val="13"/>
              </w:rPr>
            </w:pPr>
            <w:r w:rsidRPr="00840257">
              <w:rPr>
                <w:color w:val="000000"/>
                <w:sz w:val="13"/>
                <w:szCs w:val="13"/>
              </w:rPr>
              <w:t xml:space="preserve">                      -   </w:t>
            </w:r>
          </w:p>
        </w:tc>
      </w:tr>
      <w:tr w:rsidR="00840257" w:rsidRPr="006D5F74" w14:paraId="1A22E4ED" w14:textId="77777777" w:rsidTr="00AD396B">
        <w:trPr>
          <w:trHeight w:hRule="exact" w:val="160"/>
        </w:trPr>
        <w:tc>
          <w:tcPr>
            <w:tcW w:w="3240" w:type="dxa"/>
            <w:shd w:val="clear" w:color="auto" w:fill="auto"/>
            <w:noWrap/>
            <w:vAlign w:val="bottom"/>
            <w:hideMark/>
          </w:tcPr>
          <w:p w14:paraId="3ACE59F4" w14:textId="77777777" w:rsidR="00840257" w:rsidRPr="006D5F74" w:rsidRDefault="00840257" w:rsidP="00840257">
            <w:pPr>
              <w:ind w:firstLineChars="300" w:firstLine="390"/>
              <w:rPr>
                <w:b/>
                <w:bCs/>
                <w:sz w:val="13"/>
                <w:szCs w:val="13"/>
              </w:rPr>
            </w:pPr>
            <w:r w:rsidRPr="006D5F74">
              <w:rPr>
                <w:b/>
                <w:bCs/>
                <w:sz w:val="13"/>
                <w:szCs w:val="13"/>
              </w:rPr>
              <w:t>iii) Trade credits</w:t>
            </w:r>
          </w:p>
        </w:tc>
        <w:tc>
          <w:tcPr>
            <w:tcW w:w="1170" w:type="dxa"/>
            <w:tcBorders>
              <w:top w:val="nil"/>
              <w:left w:val="nil"/>
              <w:bottom w:val="nil"/>
              <w:right w:val="nil"/>
            </w:tcBorders>
            <w:shd w:val="clear" w:color="auto" w:fill="auto"/>
            <w:vAlign w:val="bottom"/>
          </w:tcPr>
          <w:p w14:paraId="195DBC69" w14:textId="7824BC01" w:rsidR="00840257" w:rsidRDefault="00840257" w:rsidP="00840257">
            <w:pPr>
              <w:jc w:val="right"/>
              <w:rPr>
                <w:b/>
                <w:bCs/>
                <w:color w:val="000000"/>
                <w:sz w:val="13"/>
                <w:szCs w:val="13"/>
              </w:rPr>
            </w:pPr>
            <w:r w:rsidRPr="00171A6C">
              <w:rPr>
                <w:b/>
                <w:bCs/>
                <w:color w:val="000000"/>
                <w:sz w:val="13"/>
                <w:szCs w:val="13"/>
              </w:rPr>
              <w:t>827</w:t>
            </w:r>
          </w:p>
        </w:tc>
        <w:tc>
          <w:tcPr>
            <w:tcW w:w="1080" w:type="dxa"/>
            <w:tcBorders>
              <w:top w:val="nil"/>
              <w:left w:val="nil"/>
              <w:bottom w:val="nil"/>
              <w:right w:val="nil"/>
            </w:tcBorders>
            <w:shd w:val="clear" w:color="auto" w:fill="auto"/>
            <w:noWrap/>
            <w:tcMar>
              <w:left w:w="43" w:type="dxa"/>
              <w:right w:w="43" w:type="dxa"/>
            </w:tcMar>
            <w:vAlign w:val="bottom"/>
          </w:tcPr>
          <w:p w14:paraId="3C11C8A9" w14:textId="344D6C59" w:rsidR="00840257" w:rsidRDefault="00840257" w:rsidP="00840257">
            <w:pPr>
              <w:jc w:val="right"/>
              <w:rPr>
                <w:b/>
                <w:bCs/>
                <w:color w:val="000000"/>
                <w:sz w:val="13"/>
                <w:szCs w:val="13"/>
              </w:rPr>
            </w:pPr>
            <w:r w:rsidRPr="00171A6C">
              <w:rPr>
                <w:b/>
                <w:bCs/>
                <w:color w:val="000000"/>
                <w:sz w:val="13"/>
                <w:szCs w:val="13"/>
              </w:rPr>
              <w:t>827</w:t>
            </w:r>
          </w:p>
        </w:tc>
        <w:tc>
          <w:tcPr>
            <w:tcW w:w="810" w:type="dxa"/>
            <w:tcBorders>
              <w:top w:val="nil"/>
              <w:left w:val="nil"/>
              <w:bottom w:val="nil"/>
              <w:right w:val="nil"/>
            </w:tcBorders>
            <w:shd w:val="clear" w:color="auto" w:fill="auto"/>
            <w:noWrap/>
            <w:tcMar>
              <w:left w:w="43" w:type="dxa"/>
              <w:right w:w="43" w:type="dxa"/>
            </w:tcMar>
            <w:vAlign w:val="bottom"/>
          </w:tcPr>
          <w:p w14:paraId="114BBDEF" w14:textId="19426CA0" w:rsidR="00840257" w:rsidRDefault="00840257" w:rsidP="00840257">
            <w:pPr>
              <w:jc w:val="right"/>
              <w:rPr>
                <w:b/>
                <w:bCs/>
                <w:color w:val="000000"/>
                <w:sz w:val="13"/>
                <w:szCs w:val="13"/>
              </w:rPr>
            </w:pPr>
            <w:r w:rsidRPr="00171A6C">
              <w:rPr>
                <w:b/>
                <w:bCs/>
                <w:color w:val="000000"/>
                <w:sz w:val="13"/>
                <w:szCs w:val="13"/>
              </w:rPr>
              <w:t>827</w:t>
            </w:r>
          </w:p>
        </w:tc>
        <w:tc>
          <w:tcPr>
            <w:tcW w:w="900" w:type="dxa"/>
            <w:tcBorders>
              <w:top w:val="nil"/>
              <w:left w:val="nil"/>
              <w:bottom w:val="nil"/>
              <w:right w:val="nil"/>
            </w:tcBorders>
            <w:shd w:val="clear" w:color="auto" w:fill="auto"/>
            <w:noWrap/>
            <w:tcMar>
              <w:left w:w="43" w:type="dxa"/>
              <w:right w:w="43" w:type="dxa"/>
            </w:tcMar>
            <w:vAlign w:val="bottom"/>
          </w:tcPr>
          <w:p w14:paraId="21C238B1" w14:textId="244DE4E2" w:rsidR="00840257" w:rsidRDefault="00840257" w:rsidP="00840257">
            <w:pPr>
              <w:jc w:val="right"/>
              <w:rPr>
                <w:b/>
                <w:bCs/>
                <w:color w:val="000000"/>
                <w:sz w:val="13"/>
                <w:szCs w:val="13"/>
              </w:rPr>
            </w:pPr>
            <w:r w:rsidRPr="00171A6C">
              <w:rPr>
                <w:b/>
                <w:bCs/>
                <w:color w:val="000000"/>
                <w:sz w:val="13"/>
                <w:szCs w:val="13"/>
              </w:rPr>
              <w:t>827</w:t>
            </w:r>
          </w:p>
        </w:tc>
        <w:tc>
          <w:tcPr>
            <w:tcW w:w="1080" w:type="dxa"/>
            <w:tcBorders>
              <w:top w:val="nil"/>
              <w:left w:val="nil"/>
              <w:bottom w:val="nil"/>
              <w:right w:val="nil"/>
            </w:tcBorders>
            <w:shd w:val="clear" w:color="auto" w:fill="auto"/>
            <w:noWrap/>
            <w:tcMar>
              <w:left w:w="43" w:type="dxa"/>
              <w:right w:w="43" w:type="dxa"/>
            </w:tcMar>
            <w:vAlign w:val="bottom"/>
          </w:tcPr>
          <w:p w14:paraId="3305A0FD" w14:textId="5B5272C3" w:rsidR="00840257" w:rsidRPr="00171A6C" w:rsidRDefault="00840257" w:rsidP="00840257">
            <w:pPr>
              <w:jc w:val="right"/>
              <w:rPr>
                <w:b/>
                <w:bCs/>
                <w:color w:val="000000"/>
                <w:sz w:val="13"/>
                <w:szCs w:val="13"/>
              </w:rPr>
            </w:pPr>
            <w:r w:rsidRPr="00171A6C">
              <w:rPr>
                <w:b/>
                <w:bCs/>
                <w:color w:val="000000"/>
                <w:sz w:val="13"/>
                <w:szCs w:val="13"/>
              </w:rPr>
              <w:t>827</w:t>
            </w:r>
          </w:p>
        </w:tc>
        <w:tc>
          <w:tcPr>
            <w:tcW w:w="1260" w:type="dxa"/>
            <w:tcBorders>
              <w:top w:val="nil"/>
              <w:left w:val="nil"/>
              <w:bottom w:val="nil"/>
              <w:right w:val="nil"/>
            </w:tcBorders>
            <w:shd w:val="clear" w:color="auto" w:fill="auto"/>
            <w:noWrap/>
            <w:tcMar>
              <w:left w:w="43" w:type="dxa"/>
              <w:right w:w="43" w:type="dxa"/>
            </w:tcMar>
            <w:vAlign w:val="bottom"/>
          </w:tcPr>
          <w:p w14:paraId="79FDD6B5" w14:textId="1803F08E" w:rsidR="00840257" w:rsidRPr="00840257" w:rsidRDefault="00840257" w:rsidP="00840257">
            <w:pPr>
              <w:jc w:val="right"/>
              <w:rPr>
                <w:b/>
                <w:bCs/>
                <w:color w:val="000000"/>
                <w:sz w:val="13"/>
                <w:szCs w:val="13"/>
              </w:rPr>
            </w:pPr>
            <w:r w:rsidRPr="00840257">
              <w:rPr>
                <w:b/>
                <w:bCs/>
                <w:color w:val="000000"/>
                <w:sz w:val="13"/>
                <w:szCs w:val="13"/>
              </w:rPr>
              <w:t>828</w:t>
            </w:r>
          </w:p>
        </w:tc>
      </w:tr>
      <w:tr w:rsidR="00840257" w:rsidRPr="006D5F74" w14:paraId="782B8EB4" w14:textId="77777777" w:rsidTr="00AD396B">
        <w:trPr>
          <w:trHeight w:hRule="exact" w:val="203"/>
        </w:trPr>
        <w:tc>
          <w:tcPr>
            <w:tcW w:w="3240" w:type="dxa"/>
            <w:shd w:val="clear" w:color="auto" w:fill="auto"/>
            <w:noWrap/>
            <w:vAlign w:val="center"/>
            <w:hideMark/>
          </w:tcPr>
          <w:p w14:paraId="47B525A6" w14:textId="77777777" w:rsidR="00840257" w:rsidRPr="006D5F74" w:rsidRDefault="00840257" w:rsidP="00840257">
            <w:pPr>
              <w:ind w:firstLineChars="300" w:firstLine="390"/>
              <w:rPr>
                <w:b/>
                <w:bCs/>
                <w:sz w:val="13"/>
                <w:szCs w:val="13"/>
              </w:rPr>
            </w:pPr>
            <w:r w:rsidRPr="006D5F74">
              <w:rPr>
                <w:b/>
                <w:bCs/>
                <w:sz w:val="13"/>
                <w:szCs w:val="13"/>
              </w:rPr>
              <w:t>iv) Other debt liabilities</w:t>
            </w:r>
            <w:r w:rsidRPr="006D5F74">
              <w:rPr>
                <w:b/>
                <w:bCs/>
                <w:sz w:val="18"/>
                <w:szCs w:val="18"/>
                <w:vertAlign w:val="superscript"/>
              </w:rPr>
              <w:t>3</w:t>
            </w:r>
          </w:p>
        </w:tc>
        <w:tc>
          <w:tcPr>
            <w:tcW w:w="1170" w:type="dxa"/>
            <w:tcBorders>
              <w:top w:val="nil"/>
              <w:left w:val="nil"/>
              <w:bottom w:val="nil"/>
              <w:right w:val="nil"/>
            </w:tcBorders>
            <w:shd w:val="clear" w:color="auto" w:fill="auto"/>
            <w:vAlign w:val="bottom"/>
          </w:tcPr>
          <w:p w14:paraId="0B722B13" w14:textId="050999AE" w:rsidR="00840257" w:rsidRDefault="00840257" w:rsidP="00840257">
            <w:pPr>
              <w:jc w:val="right"/>
              <w:rPr>
                <w:b/>
                <w:bCs/>
                <w:color w:val="000000"/>
                <w:sz w:val="13"/>
                <w:szCs w:val="13"/>
              </w:rPr>
            </w:pPr>
            <w:r w:rsidRPr="00171A6C">
              <w:rPr>
                <w:b/>
                <w:bCs/>
                <w:color w:val="000000"/>
                <w:sz w:val="13"/>
                <w:szCs w:val="13"/>
              </w:rPr>
              <w:t>256</w:t>
            </w:r>
          </w:p>
        </w:tc>
        <w:tc>
          <w:tcPr>
            <w:tcW w:w="1080" w:type="dxa"/>
            <w:tcBorders>
              <w:top w:val="nil"/>
              <w:left w:val="nil"/>
              <w:bottom w:val="nil"/>
              <w:right w:val="nil"/>
            </w:tcBorders>
            <w:shd w:val="clear" w:color="auto" w:fill="auto"/>
            <w:noWrap/>
            <w:tcMar>
              <w:left w:w="43" w:type="dxa"/>
              <w:right w:w="43" w:type="dxa"/>
            </w:tcMar>
            <w:vAlign w:val="bottom"/>
          </w:tcPr>
          <w:p w14:paraId="35EB1C3E" w14:textId="5C595ED5" w:rsidR="00840257" w:rsidRDefault="00840257" w:rsidP="00840257">
            <w:pPr>
              <w:jc w:val="right"/>
              <w:rPr>
                <w:b/>
                <w:bCs/>
                <w:color w:val="000000"/>
                <w:sz w:val="13"/>
                <w:szCs w:val="13"/>
              </w:rPr>
            </w:pPr>
            <w:r w:rsidRPr="00171A6C">
              <w:rPr>
                <w:b/>
                <w:bCs/>
                <w:color w:val="000000"/>
                <w:sz w:val="13"/>
                <w:szCs w:val="13"/>
              </w:rPr>
              <w:t>256</w:t>
            </w:r>
          </w:p>
        </w:tc>
        <w:tc>
          <w:tcPr>
            <w:tcW w:w="810" w:type="dxa"/>
            <w:tcBorders>
              <w:top w:val="nil"/>
              <w:left w:val="nil"/>
              <w:bottom w:val="nil"/>
              <w:right w:val="nil"/>
            </w:tcBorders>
            <w:shd w:val="clear" w:color="auto" w:fill="auto"/>
            <w:noWrap/>
            <w:tcMar>
              <w:left w:w="43" w:type="dxa"/>
              <w:right w:w="43" w:type="dxa"/>
            </w:tcMar>
            <w:vAlign w:val="bottom"/>
          </w:tcPr>
          <w:p w14:paraId="17A75409" w14:textId="6B97FB2D" w:rsidR="00840257" w:rsidRDefault="00840257" w:rsidP="00840257">
            <w:pPr>
              <w:jc w:val="right"/>
              <w:rPr>
                <w:b/>
                <w:bCs/>
                <w:color w:val="000000"/>
                <w:sz w:val="13"/>
                <w:szCs w:val="13"/>
              </w:rPr>
            </w:pPr>
            <w:r w:rsidRPr="00171A6C">
              <w:rPr>
                <w:b/>
                <w:bCs/>
                <w:color w:val="000000"/>
                <w:sz w:val="13"/>
                <w:szCs w:val="13"/>
              </w:rPr>
              <w:t>259</w:t>
            </w:r>
          </w:p>
        </w:tc>
        <w:tc>
          <w:tcPr>
            <w:tcW w:w="900" w:type="dxa"/>
            <w:tcBorders>
              <w:top w:val="nil"/>
              <w:left w:val="nil"/>
              <w:bottom w:val="nil"/>
              <w:right w:val="nil"/>
            </w:tcBorders>
            <w:shd w:val="clear" w:color="auto" w:fill="auto"/>
            <w:noWrap/>
            <w:tcMar>
              <w:left w:w="43" w:type="dxa"/>
              <w:right w:w="43" w:type="dxa"/>
            </w:tcMar>
            <w:vAlign w:val="bottom"/>
          </w:tcPr>
          <w:p w14:paraId="094FAB20" w14:textId="408BD978" w:rsidR="00840257" w:rsidRDefault="00840257" w:rsidP="00840257">
            <w:pPr>
              <w:jc w:val="right"/>
              <w:rPr>
                <w:b/>
                <w:bCs/>
                <w:color w:val="000000"/>
                <w:sz w:val="13"/>
                <w:szCs w:val="13"/>
              </w:rPr>
            </w:pPr>
            <w:r w:rsidRPr="00171A6C">
              <w:rPr>
                <w:b/>
                <w:bCs/>
                <w:color w:val="000000"/>
                <w:sz w:val="13"/>
                <w:szCs w:val="13"/>
              </w:rPr>
              <w:t>294</w:t>
            </w:r>
          </w:p>
        </w:tc>
        <w:tc>
          <w:tcPr>
            <w:tcW w:w="1080" w:type="dxa"/>
            <w:tcBorders>
              <w:top w:val="nil"/>
              <w:left w:val="nil"/>
              <w:bottom w:val="nil"/>
              <w:right w:val="nil"/>
            </w:tcBorders>
            <w:shd w:val="clear" w:color="auto" w:fill="auto"/>
            <w:noWrap/>
            <w:tcMar>
              <w:left w:w="43" w:type="dxa"/>
              <w:right w:w="43" w:type="dxa"/>
            </w:tcMar>
            <w:vAlign w:val="bottom"/>
          </w:tcPr>
          <w:p w14:paraId="50649389" w14:textId="5022AEA1" w:rsidR="00840257" w:rsidRPr="00171A6C" w:rsidRDefault="00840257" w:rsidP="00840257">
            <w:pPr>
              <w:jc w:val="right"/>
              <w:rPr>
                <w:b/>
                <w:bCs/>
                <w:color w:val="000000"/>
                <w:sz w:val="13"/>
                <w:szCs w:val="13"/>
              </w:rPr>
            </w:pPr>
            <w:r w:rsidRPr="00171A6C">
              <w:rPr>
                <w:b/>
                <w:bCs/>
                <w:color w:val="000000"/>
                <w:sz w:val="13"/>
                <w:szCs w:val="13"/>
              </w:rPr>
              <w:t>423</w:t>
            </w:r>
          </w:p>
        </w:tc>
        <w:tc>
          <w:tcPr>
            <w:tcW w:w="1260" w:type="dxa"/>
            <w:tcBorders>
              <w:top w:val="nil"/>
              <w:left w:val="nil"/>
              <w:bottom w:val="nil"/>
              <w:right w:val="nil"/>
            </w:tcBorders>
            <w:shd w:val="clear" w:color="auto" w:fill="auto"/>
            <w:noWrap/>
            <w:tcMar>
              <w:left w:w="43" w:type="dxa"/>
              <w:right w:w="43" w:type="dxa"/>
            </w:tcMar>
            <w:vAlign w:val="bottom"/>
          </w:tcPr>
          <w:p w14:paraId="3D7CCF5A" w14:textId="6A303673" w:rsidR="00840257" w:rsidRPr="00840257" w:rsidRDefault="00840257" w:rsidP="00840257">
            <w:pPr>
              <w:jc w:val="right"/>
              <w:rPr>
                <w:b/>
                <w:bCs/>
                <w:color w:val="000000"/>
                <w:sz w:val="13"/>
                <w:szCs w:val="13"/>
              </w:rPr>
            </w:pPr>
            <w:r w:rsidRPr="00840257">
              <w:rPr>
                <w:b/>
                <w:bCs/>
                <w:color w:val="000000"/>
                <w:sz w:val="13"/>
                <w:szCs w:val="13"/>
              </w:rPr>
              <w:t>405</w:t>
            </w:r>
          </w:p>
        </w:tc>
      </w:tr>
      <w:tr w:rsidR="00840257" w:rsidRPr="006D5F74" w14:paraId="31378BCA" w14:textId="77777777" w:rsidTr="00AD396B">
        <w:trPr>
          <w:trHeight w:hRule="exact" w:val="160"/>
        </w:trPr>
        <w:tc>
          <w:tcPr>
            <w:tcW w:w="3240" w:type="dxa"/>
            <w:tcBorders>
              <w:bottom w:val="single" w:sz="8" w:space="0" w:color="auto"/>
            </w:tcBorders>
            <w:shd w:val="clear" w:color="auto" w:fill="auto"/>
            <w:noWrap/>
            <w:vAlign w:val="bottom"/>
            <w:hideMark/>
          </w:tcPr>
          <w:p w14:paraId="3A0E7585" w14:textId="77777777" w:rsidR="00840257" w:rsidRPr="006D5F74" w:rsidRDefault="00840257" w:rsidP="00840257">
            <w:pPr>
              <w:ind w:firstLineChars="100" w:firstLine="130"/>
              <w:rPr>
                <w:b/>
                <w:bCs/>
                <w:sz w:val="13"/>
                <w:szCs w:val="13"/>
              </w:rPr>
            </w:pPr>
            <w:r w:rsidRPr="006D5F74">
              <w:rPr>
                <w:b/>
                <w:bCs/>
                <w:sz w:val="13"/>
                <w:szCs w:val="13"/>
              </w:rPr>
              <w:t>E. Debt liabilities to direct investors - Intercompany debt</w:t>
            </w:r>
          </w:p>
        </w:tc>
        <w:tc>
          <w:tcPr>
            <w:tcW w:w="1170" w:type="dxa"/>
            <w:tcBorders>
              <w:top w:val="nil"/>
              <w:left w:val="nil"/>
              <w:bottom w:val="nil"/>
              <w:right w:val="nil"/>
            </w:tcBorders>
            <w:shd w:val="clear" w:color="auto" w:fill="auto"/>
            <w:vAlign w:val="bottom"/>
          </w:tcPr>
          <w:p w14:paraId="57BF38F8" w14:textId="5D922EC1" w:rsidR="00840257" w:rsidRDefault="00840257" w:rsidP="00840257">
            <w:pPr>
              <w:jc w:val="right"/>
              <w:rPr>
                <w:b/>
                <w:bCs/>
                <w:color w:val="000000"/>
                <w:sz w:val="13"/>
                <w:szCs w:val="13"/>
              </w:rPr>
            </w:pPr>
            <w:r w:rsidRPr="00171A6C">
              <w:rPr>
                <w:b/>
                <w:bCs/>
                <w:color w:val="000000"/>
                <w:sz w:val="13"/>
                <w:szCs w:val="13"/>
              </w:rPr>
              <w:t>4,046</w:t>
            </w:r>
          </w:p>
        </w:tc>
        <w:tc>
          <w:tcPr>
            <w:tcW w:w="1080" w:type="dxa"/>
            <w:tcBorders>
              <w:top w:val="nil"/>
              <w:left w:val="nil"/>
              <w:bottom w:val="nil"/>
              <w:right w:val="nil"/>
            </w:tcBorders>
            <w:shd w:val="clear" w:color="auto" w:fill="auto"/>
            <w:noWrap/>
            <w:tcMar>
              <w:left w:w="43" w:type="dxa"/>
              <w:right w:w="43" w:type="dxa"/>
            </w:tcMar>
            <w:vAlign w:val="bottom"/>
          </w:tcPr>
          <w:p w14:paraId="5DF97123" w14:textId="4C187AE7" w:rsidR="00840257" w:rsidRDefault="00840257" w:rsidP="00840257">
            <w:pPr>
              <w:jc w:val="right"/>
              <w:rPr>
                <w:b/>
                <w:bCs/>
                <w:color w:val="000000"/>
                <w:sz w:val="13"/>
                <w:szCs w:val="13"/>
              </w:rPr>
            </w:pPr>
            <w:r w:rsidRPr="00171A6C">
              <w:rPr>
                <w:b/>
                <w:bCs/>
                <w:color w:val="000000"/>
                <w:sz w:val="13"/>
                <w:szCs w:val="13"/>
              </w:rPr>
              <w:t>4,058</w:t>
            </w:r>
          </w:p>
        </w:tc>
        <w:tc>
          <w:tcPr>
            <w:tcW w:w="810" w:type="dxa"/>
            <w:tcBorders>
              <w:top w:val="nil"/>
              <w:left w:val="nil"/>
              <w:bottom w:val="nil"/>
              <w:right w:val="nil"/>
            </w:tcBorders>
            <w:shd w:val="clear" w:color="auto" w:fill="auto"/>
            <w:noWrap/>
            <w:tcMar>
              <w:left w:w="43" w:type="dxa"/>
              <w:right w:w="43" w:type="dxa"/>
            </w:tcMar>
            <w:vAlign w:val="bottom"/>
          </w:tcPr>
          <w:p w14:paraId="45762CE6" w14:textId="622FD31F" w:rsidR="00840257" w:rsidRDefault="00840257" w:rsidP="00840257">
            <w:pPr>
              <w:jc w:val="right"/>
              <w:rPr>
                <w:b/>
                <w:bCs/>
                <w:color w:val="000000"/>
                <w:sz w:val="13"/>
                <w:szCs w:val="13"/>
              </w:rPr>
            </w:pPr>
            <w:r w:rsidRPr="00171A6C">
              <w:rPr>
                <w:b/>
                <w:bCs/>
                <w:color w:val="000000"/>
                <w:sz w:val="13"/>
                <w:szCs w:val="13"/>
              </w:rPr>
              <w:t>4,137</w:t>
            </w:r>
          </w:p>
        </w:tc>
        <w:tc>
          <w:tcPr>
            <w:tcW w:w="900" w:type="dxa"/>
            <w:tcBorders>
              <w:top w:val="nil"/>
              <w:left w:val="nil"/>
              <w:bottom w:val="nil"/>
              <w:right w:val="nil"/>
            </w:tcBorders>
            <w:shd w:val="clear" w:color="auto" w:fill="auto"/>
            <w:noWrap/>
            <w:tcMar>
              <w:left w:w="43" w:type="dxa"/>
              <w:right w:w="43" w:type="dxa"/>
            </w:tcMar>
            <w:vAlign w:val="bottom"/>
          </w:tcPr>
          <w:p w14:paraId="61A53D95" w14:textId="5FC338FB" w:rsidR="00840257" w:rsidRDefault="00840257" w:rsidP="00840257">
            <w:pPr>
              <w:jc w:val="right"/>
              <w:rPr>
                <w:b/>
                <w:bCs/>
                <w:color w:val="000000"/>
                <w:sz w:val="13"/>
                <w:szCs w:val="13"/>
              </w:rPr>
            </w:pPr>
            <w:r w:rsidRPr="00171A6C">
              <w:rPr>
                <w:b/>
                <w:bCs/>
                <w:color w:val="000000"/>
                <w:sz w:val="13"/>
                <w:szCs w:val="13"/>
              </w:rPr>
              <w:t>4,216</w:t>
            </w:r>
          </w:p>
        </w:tc>
        <w:tc>
          <w:tcPr>
            <w:tcW w:w="1080" w:type="dxa"/>
            <w:tcBorders>
              <w:top w:val="nil"/>
              <w:left w:val="nil"/>
              <w:bottom w:val="nil"/>
              <w:right w:val="nil"/>
            </w:tcBorders>
            <w:shd w:val="clear" w:color="auto" w:fill="auto"/>
            <w:noWrap/>
            <w:tcMar>
              <w:left w:w="43" w:type="dxa"/>
              <w:right w:w="43" w:type="dxa"/>
            </w:tcMar>
            <w:vAlign w:val="bottom"/>
          </w:tcPr>
          <w:p w14:paraId="1B3868A7" w14:textId="5F6DE487" w:rsidR="00840257" w:rsidRPr="00171A6C" w:rsidRDefault="00840257" w:rsidP="00840257">
            <w:pPr>
              <w:jc w:val="right"/>
              <w:rPr>
                <w:b/>
                <w:bCs/>
                <w:color w:val="000000"/>
                <w:sz w:val="13"/>
                <w:szCs w:val="13"/>
              </w:rPr>
            </w:pPr>
            <w:r w:rsidRPr="00171A6C">
              <w:rPr>
                <w:b/>
                <w:bCs/>
                <w:color w:val="000000"/>
                <w:sz w:val="13"/>
                <w:szCs w:val="13"/>
              </w:rPr>
              <w:t>4,447</w:t>
            </w:r>
          </w:p>
        </w:tc>
        <w:tc>
          <w:tcPr>
            <w:tcW w:w="1260" w:type="dxa"/>
            <w:tcBorders>
              <w:top w:val="nil"/>
              <w:left w:val="nil"/>
              <w:bottom w:val="nil"/>
              <w:right w:val="nil"/>
            </w:tcBorders>
            <w:shd w:val="clear" w:color="auto" w:fill="auto"/>
            <w:noWrap/>
            <w:tcMar>
              <w:left w:w="43" w:type="dxa"/>
              <w:right w:w="43" w:type="dxa"/>
            </w:tcMar>
            <w:vAlign w:val="bottom"/>
          </w:tcPr>
          <w:p w14:paraId="5E139B3E" w14:textId="56A5C2D3" w:rsidR="00840257" w:rsidRPr="00840257" w:rsidRDefault="00840257" w:rsidP="00840257">
            <w:pPr>
              <w:jc w:val="right"/>
              <w:rPr>
                <w:b/>
                <w:bCs/>
                <w:color w:val="000000"/>
                <w:sz w:val="13"/>
                <w:szCs w:val="13"/>
              </w:rPr>
            </w:pPr>
            <w:r w:rsidRPr="00840257">
              <w:rPr>
                <w:b/>
                <w:bCs/>
                <w:color w:val="000000"/>
                <w:sz w:val="13"/>
                <w:szCs w:val="13"/>
              </w:rPr>
              <w:t>4,236</w:t>
            </w:r>
          </w:p>
        </w:tc>
      </w:tr>
      <w:tr w:rsidR="00171A6C" w:rsidRPr="006D5F74" w14:paraId="0FE26C02" w14:textId="77777777" w:rsidTr="00AD396B">
        <w:trPr>
          <w:trHeight w:hRule="exact" w:val="185"/>
        </w:trPr>
        <w:tc>
          <w:tcPr>
            <w:tcW w:w="3240" w:type="dxa"/>
            <w:tcBorders>
              <w:top w:val="single" w:sz="8" w:space="0" w:color="auto"/>
              <w:bottom w:val="single" w:sz="8" w:space="0" w:color="auto"/>
            </w:tcBorders>
            <w:shd w:val="clear" w:color="auto" w:fill="auto"/>
            <w:noWrap/>
            <w:hideMark/>
          </w:tcPr>
          <w:p w14:paraId="3AFA9E4C" w14:textId="77777777" w:rsidR="00171A6C" w:rsidRPr="006D5F74" w:rsidRDefault="00171A6C" w:rsidP="00171A6C">
            <w:pPr>
              <w:jc w:val="center"/>
              <w:rPr>
                <w:b/>
                <w:bCs/>
                <w:sz w:val="13"/>
                <w:szCs w:val="13"/>
              </w:rPr>
            </w:pPr>
            <w:r w:rsidRPr="006D5F74">
              <w:rPr>
                <w:b/>
                <w:bCs/>
                <w:sz w:val="13"/>
                <w:szCs w:val="13"/>
              </w:rPr>
              <w:t>Total exter</w:t>
            </w:r>
            <w:r>
              <w:rPr>
                <w:b/>
                <w:bCs/>
                <w:sz w:val="13"/>
                <w:szCs w:val="13"/>
              </w:rPr>
              <w:t>na</w:t>
            </w:r>
            <w:r w:rsidRPr="006D5F74">
              <w:rPr>
                <w:b/>
                <w:bCs/>
                <w:sz w:val="13"/>
                <w:szCs w:val="13"/>
              </w:rPr>
              <w:t>l debt &amp; liabilities (A+B+C+D+E)</w:t>
            </w:r>
          </w:p>
        </w:tc>
        <w:tc>
          <w:tcPr>
            <w:tcW w:w="1170" w:type="dxa"/>
            <w:tcBorders>
              <w:top w:val="single" w:sz="4" w:space="0" w:color="auto"/>
              <w:left w:val="nil"/>
              <w:bottom w:val="single" w:sz="4" w:space="0" w:color="auto"/>
              <w:right w:val="nil"/>
            </w:tcBorders>
            <w:shd w:val="clear" w:color="auto" w:fill="auto"/>
            <w:vAlign w:val="bottom"/>
          </w:tcPr>
          <w:p w14:paraId="3B97A240" w14:textId="7AF967BC" w:rsidR="00171A6C" w:rsidRDefault="00171A6C" w:rsidP="00171A6C">
            <w:pPr>
              <w:jc w:val="right"/>
              <w:rPr>
                <w:b/>
                <w:bCs/>
                <w:color w:val="000000"/>
                <w:sz w:val="13"/>
                <w:szCs w:val="13"/>
              </w:rPr>
            </w:pPr>
            <w:r w:rsidRPr="00171A6C">
              <w:rPr>
                <w:b/>
                <w:bCs/>
                <w:color w:val="000000"/>
                <w:sz w:val="13"/>
                <w:szCs w:val="13"/>
              </w:rPr>
              <w:t>117,134</w:t>
            </w:r>
          </w:p>
        </w:tc>
        <w:tc>
          <w:tcPr>
            <w:tcW w:w="1080" w:type="dxa"/>
            <w:tcBorders>
              <w:top w:val="single" w:sz="4" w:space="0" w:color="auto"/>
              <w:left w:val="nil"/>
              <w:bottom w:val="single" w:sz="4" w:space="0" w:color="auto"/>
              <w:right w:val="nil"/>
            </w:tcBorders>
            <w:shd w:val="clear" w:color="auto" w:fill="auto"/>
            <w:noWrap/>
            <w:tcMar>
              <w:left w:w="43" w:type="dxa"/>
              <w:right w:w="43" w:type="dxa"/>
            </w:tcMar>
            <w:vAlign w:val="bottom"/>
          </w:tcPr>
          <w:p w14:paraId="43384685" w14:textId="4D0D8F8E" w:rsidR="00171A6C" w:rsidRDefault="00171A6C" w:rsidP="00171A6C">
            <w:pPr>
              <w:jc w:val="right"/>
              <w:rPr>
                <w:b/>
                <w:bCs/>
                <w:color w:val="000000"/>
                <w:sz w:val="13"/>
                <w:szCs w:val="13"/>
              </w:rPr>
            </w:pPr>
            <w:r w:rsidRPr="00171A6C">
              <w:rPr>
                <w:b/>
                <w:bCs/>
                <w:color w:val="000000"/>
                <w:sz w:val="13"/>
                <w:szCs w:val="13"/>
              </w:rPr>
              <w:t>116,307</w:t>
            </w:r>
          </w:p>
        </w:tc>
        <w:tc>
          <w:tcPr>
            <w:tcW w:w="810" w:type="dxa"/>
            <w:tcBorders>
              <w:top w:val="single" w:sz="4" w:space="0" w:color="auto"/>
              <w:left w:val="nil"/>
              <w:bottom w:val="single" w:sz="4" w:space="0" w:color="auto"/>
              <w:right w:val="nil"/>
            </w:tcBorders>
            <w:shd w:val="clear" w:color="auto" w:fill="auto"/>
            <w:noWrap/>
            <w:tcMar>
              <w:left w:w="43" w:type="dxa"/>
              <w:right w:w="43" w:type="dxa"/>
            </w:tcMar>
            <w:vAlign w:val="bottom"/>
          </w:tcPr>
          <w:p w14:paraId="60F62AEA" w14:textId="1C4928F5" w:rsidR="00171A6C" w:rsidRDefault="00171A6C" w:rsidP="00171A6C">
            <w:pPr>
              <w:jc w:val="right"/>
              <w:rPr>
                <w:b/>
                <w:bCs/>
                <w:color w:val="000000"/>
                <w:sz w:val="13"/>
                <w:szCs w:val="13"/>
              </w:rPr>
            </w:pPr>
            <w:r w:rsidRPr="00171A6C">
              <w:rPr>
                <w:b/>
                <w:bCs/>
                <w:color w:val="000000"/>
                <w:sz w:val="13"/>
                <w:szCs w:val="13"/>
              </w:rPr>
              <w:t>122,292</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bottom"/>
          </w:tcPr>
          <w:p w14:paraId="5ED9419A" w14:textId="3DB507D6" w:rsidR="00171A6C" w:rsidRDefault="00171A6C" w:rsidP="00171A6C">
            <w:pPr>
              <w:jc w:val="right"/>
              <w:rPr>
                <w:b/>
                <w:bCs/>
                <w:color w:val="000000"/>
                <w:sz w:val="13"/>
                <w:szCs w:val="13"/>
              </w:rPr>
            </w:pPr>
            <w:r w:rsidRPr="00171A6C">
              <w:rPr>
                <w:b/>
                <w:bCs/>
                <w:color w:val="000000"/>
                <w:sz w:val="13"/>
                <w:szCs w:val="13"/>
              </w:rPr>
              <w:t>127,093</w:t>
            </w:r>
          </w:p>
        </w:tc>
        <w:tc>
          <w:tcPr>
            <w:tcW w:w="1080" w:type="dxa"/>
            <w:tcBorders>
              <w:top w:val="single" w:sz="4" w:space="0" w:color="auto"/>
              <w:left w:val="nil"/>
              <w:bottom w:val="single" w:sz="4" w:space="0" w:color="auto"/>
              <w:right w:val="nil"/>
            </w:tcBorders>
            <w:shd w:val="clear" w:color="auto" w:fill="auto"/>
            <w:noWrap/>
            <w:tcMar>
              <w:left w:w="43" w:type="dxa"/>
              <w:right w:w="43" w:type="dxa"/>
            </w:tcMar>
            <w:vAlign w:val="bottom"/>
          </w:tcPr>
          <w:p w14:paraId="4FB68EAE" w14:textId="64FA657F" w:rsidR="00171A6C" w:rsidRPr="00171A6C" w:rsidRDefault="00171A6C" w:rsidP="00171A6C">
            <w:pPr>
              <w:jc w:val="right"/>
              <w:rPr>
                <w:b/>
                <w:bCs/>
                <w:color w:val="000000"/>
                <w:sz w:val="13"/>
                <w:szCs w:val="13"/>
              </w:rPr>
            </w:pPr>
            <w:r w:rsidRPr="00171A6C">
              <w:rPr>
                <w:b/>
                <w:bCs/>
                <w:color w:val="000000"/>
                <w:sz w:val="13"/>
                <w:szCs w:val="13"/>
              </w:rPr>
              <w:t>130,636</w:t>
            </w:r>
          </w:p>
        </w:tc>
        <w:tc>
          <w:tcPr>
            <w:tcW w:w="1260" w:type="dxa"/>
            <w:tcBorders>
              <w:top w:val="single" w:sz="4" w:space="0" w:color="auto"/>
              <w:bottom w:val="single" w:sz="8" w:space="0" w:color="auto"/>
            </w:tcBorders>
            <w:shd w:val="clear" w:color="auto" w:fill="auto"/>
            <w:noWrap/>
            <w:tcMar>
              <w:left w:w="43" w:type="dxa"/>
              <w:right w:w="43" w:type="dxa"/>
            </w:tcMar>
            <w:vAlign w:val="center"/>
          </w:tcPr>
          <w:p w14:paraId="298C8BF8" w14:textId="692AAFF8" w:rsidR="00171A6C" w:rsidRPr="003A50E2" w:rsidRDefault="00840257" w:rsidP="00171A6C">
            <w:pPr>
              <w:jc w:val="right"/>
              <w:rPr>
                <w:rFonts w:asciiTheme="majorBidi" w:hAnsiTheme="majorBidi" w:cstheme="majorBidi"/>
                <w:b/>
                <w:bCs/>
                <w:sz w:val="13"/>
                <w:szCs w:val="13"/>
              </w:rPr>
            </w:pPr>
            <w:r w:rsidRPr="00840257">
              <w:rPr>
                <w:rFonts w:asciiTheme="majorBidi" w:hAnsiTheme="majorBidi" w:cstheme="majorBidi"/>
                <w:b/>
                <w:bCs/>
                <w:sz w:val="13"/>
                <w:szCs w:val="13"/>
              </w:rPr>
              <w:t>128,920</w:t>
            </w:r>
          </w:p>
        </w:tc>
      </w:tr>
      <w:tr w:rsidR="00DC3D07" w:rsidRPr="006D5F74" w14:paraId="67F08A65" w14:textId="77777777" w:rsidTr="00AD396B">
        <w:trPr>
          <w:trHeight w:hRule="exact" w:val="178"/>
        </w:trPr>
        <w:tc>
          <w:tcPr>
            <w:tcW w:w="3240" w:type="dxa"/>
            <w:tcBorders>
              <w:top w:val="single" w:sz="8" w:space="0" w:color="auto"/>
              <w:bottom w:val="single" w:sz="8" w:space="0" w:color="auto"/>
            </w:tcBorders>
            <w:shd w:val="clear" w:color="auto" w:fill="auto"/>
            <w:noWrap/>
          </w:tcPr>
          <w:p w14:paraId="1F68CEB4" w14:textId="2F931633" w:rsidR="00DC3D07" w:rsidRPr="006D5F74" w:rsidRDefault="00DC3D07" w:rsidP="00DC3D07">
            <w:pPr>
              <w:rPr>
                <w:b/>
                <w:bCs/>
                <w:sz w:val="13"/>
                <w:szCs w:val="13"/>
              </w:rPr>
            </w:pPr>
            <w:r w:rsidRPr="00707108">
              <w:rPr>
                <w:b/>
                <w:bCs/>
                <w:sz w:val="13"/>
                <w:szCs w:val="13"/>
              </w:rPr>
              <w:t>Memorandum Items</w:t>
            </w:r>
          </w:p>
        </w:tc>
        <w:tc>
          <w:tcPr>
            <w:tcW w:w="1170" w:type="dxa"/>
            <w:tcBorders>
              <w:top w:val="single" w:sz="8" w:space="0" w:color="auto"/>
              <w:bottom w:val="single" w:sz="8" w:space="0" w:color="auto"/>
            </w:tcBorders>
            <w:shd w:val="clear" w:color="auto" w:fill="auto"/>
            <w:vAlign w:val="center"/>
          </w:tcPr>
          <w:p w14:paraId="1B78E28B" w14:textId="77777777" w:rsidR="00DC3D07" w:rsidRDefault="00DC3D07" w:rsidP="00DC3D07">
            <w:pPr>
              <w:jc w:val="right"/>
              <w:rPr>
                <w:b/>
                <w:bCs/>
                <w:color w:val="000000"/>
                <w:sz w:val="13"/>
                <w:szCs w:val="13"/>
              </w:rPr>
            </w:pPr>
          </w:p>
        </w:tc>
        <w:tc>
          <w:tcPr>
            <w:tcW w:w="1080" w:type="dxa"/>
            <w:tcBorders>
              <w:top w:val="single" w:sz="8" w:space="0" w:color="auto"/>
              <w:bottom w:val="single" w:sz="8" w:space="0" w:color="auto"/>
            </w:tcBorders>
            <w:shd w:val="clear" w:color="auto" w:fill="auto"/>
            <w:noWrap/>
            <w:tcMar>
              <w:left w:w="43" w:type="dxa"/>
              <w:right w:w="43" w:type="dxa"/>
            </w:tcMar>
            <w:vAlign w:val="center"/>
          </w:tcPr>
          <w:p w14:paraId="0797A07A" w14:textId="77777777" w:rsidR="00DC3D07" w:rsidRDefault="00DC3D07" w:rsidP="00DC3D07">
            <w:pPr>
              <w:jc w:val="right"/>
              <w:rPr>
                <w:b/>
                <w:bCs/>
                <w:color w:val="000000"/>
                <w:sz w:val="13"/>
                <w:szCs w:val="13"/>
              </w:rPr>
            </w:pPr>
          </w:p>
        </w:tc>
        <w:tc>
          <w:tcPr>
            <w:tcW w:w="810" w:type="dxa"/>
            <w:tcBorders>
              <w:top w:val="single" w:sz="8" w:space="0" w:color="auto"/>
              <w:bottom w:val="single" w:sz="8" w:space="0" w:color="auto"/>
            </w:tcBorders>
            <w:shd w:val="clear" w:color="auto" w:fill="auto"/>
            <w:noWrap/>
            <w:tcMar>
              <w:left w:w="43" w:type="dxa"/>
              <w:right w:w="43" w:type="dxa"/>
            </w:tcMar>
            <w:vAlign w:val="center"/>
          </w:tcPr>
          <w:p w14:paraId="5EF421B7" w14:textId="77777777" w:rsidR="00DC3D07" w:rsidRDefault="00DC3D07" w:rsidP="00DC3D07">
            <w:pPr>
              <w:jc w:val="right"/>
              <w:rPr>
                <w:b/>
                <w:bCs/>
                <w:color w:val="000000"/>
                <w:sz w:val="13"/>
                <w:szCs w:val="13"/>
              </w:rPr>
            </w:pPr>
          </w:p>
        </w:tc>
        <w:tc>
          <w:tcPr>
            <w:tcW w:w="900" w:type="dxa"/>
            <w:tcBorders>
              <w:top w:val="single" w:sz="8" w:space="0" w:color="auto"/>
              <w:left w:val="nil"/>
              <w:bottom w:val="single" w:sz="8" w:space="0" w:color="auto"/>
              <w:right w:val="nil"/>
            </w:tcBorders>
            <w:shd w:val="clear" w:color="auto" w:fill="auto"/>
            <w:noWrap/>
            <w:tcMar>
              <w:left w:w="43" w:type="dxa"/>
              <w:right w:w="43" w:type="dxa"/>
            </w:tcMar>
            <w:vAlign w:val="center"/>
          </w:tcPr>
          <w:p w14:paraId="56BE4890" w14:textId="77777777" w:rsidR="00DC3D07" w:rsidRPr="00791B15" w:rsidRDefault="00DC3D07" w:rsidP="00DC3D07">
            <w:pPr>
              <w:jc w:val="right"/>
              <w:rPr>
                <w:rFonts w:asciiTheme="majorBidi" w:hAnsiTheme="majorBidi" w:cstheme="majorBidi"/>
                <w:b/>
                <w:bCs/>
                <w:sz w:val="13"/>
                <w:szCs w:val="13"/>
              </w:rPr>
            </w:pPr>
          </w:p>
        </w:tc>
        <w:tc>
          <w:tcPr>
            <w:tcW w:w="1080" w:type="dxa"/>
            <w:tcBorders>
              <w:top w:val="single" w:sz="8" w:space="0" w:color="auto"/>
              <w:left w:val="nil"/>
              <w:bottom w:val="single" w:sz="8" w:space="0" w:color="auto"/>
            </w:tcBorders>
            <w:shd w:val="clear" w:color="auto" w:fill="auto"/>
            <w:noWrap/>
            <w:tcMar>
              <w:left w:w="43" w:type="dxa"/>
              <w:right w:w="43" w:type="dxa"/>
            </w:tcMar>
            <w:vAlign w:val="center"/>
          </w:tcPr>
          <w:p w14:paraId="5CF2A968" w14:textId="77777777" w:rsidR="00DC3D07" w:rsidRPr="00791B15" w:rsidRDefault="00DC3D07" w:rsidP="00DC3D07">
            <w:pPr>
              <w:jc w:val="right"/>
              <w:rPr>
                <w:rFonts w:asciiTheme="majorBidi" w:hAnsiTheme="majorBidi" w:cstheme="majorBidi"/>
                <w:b/>
                <w:bCs/>
                <w:sz w:val="13"/>
                <w:szCs w:val="13"/>
              </w:rPr>
            </w:pPr>
          </w:p>
        </w:tc>
        <w:tc>
          <w:tcPr>
            <w:tcW w:w="1260" w:type="dxa"/>
            <w:tcBorders>
              <w:top w:val="single" w:sz="4" w:space="0" w:color="auto"/>
              <w:bottom w:val="single" w:sz="8" w:space="0" w:color="auto"/>
            </w:tcBorders>
            <w:shd w:val="clear" w:color="auto" w:fill="auto"/>
            <w:noWrap/>
            <w:tcMar>
              <w:left w:w="43" w:type="dxa"/>
              <w:right w:w="43" w:type="dxa"/>
            </w:tcMar>
            <w:vAlign w:val="center"/>
          </w:tcPr>
          <w:p w14:paraId="6459E69A" w14:textId="77777777" w:rsidR="00DC3D07" w:rsidRDefault="00DC3D07" w:rsidP="00DC3D07">
            <w:pPr>
              <w:jc w:val="right"/>
              <w:rPr>
                <w:b/>
                <w:bCs/>
                <w:color w:val="000000"/>
                <w:sz w:val="13"/>
                <w:szCs w:val="13"/>
              </w:rPr>
            </w:pPr>
          </w:p>
        </w:tc>
      </w:tr>
      <w:tr w:rsidR="00840257" w:rsidRPr="006D5F74" w14:paraId="699D2066" w14:textId="77777777" w:rsidTr="00AD396B">
        <w:trPr>
          <w:trHeight w:hRule="exact" w:val="187"/>
        </w:trPr>
        <w:tc>
          <w:tcPr>
            <w:tcW w:w="3240" w:type="dxa"/>
            <w:tcBorders>
              <w:top w:val="single" w:sz="8" w:space="0" w:color="auto"/>
            </w:tcBorders>
            <w:shd w:val="clear" w:color="auto" w:fill="auto"/>
            <w:noWrap/>
          </w:tcPr>
          <w:p w14:paraId="219DEE4E" w14:textId="4C373DB9" w:rsidR="00840257" w:rsidRPr="00707108" w:rsidRDefault="00840257" w:rsidP="00840257">
            <w:pPr>
              <w:rPr>
                <w:b/>
                <w:bCs/>
                <w:sz w:val="13"/>
                <w:szCs w:val="13"/>
              </w:rPr>
            </w:pPr>
            <w:r w:rsidRPr="00171A6C">
              <w:rPr>
                <w:b/>
                <w:bCs/>
                <w:sz w:val="13"/>
                <w:szCs w:val="13"/>
              </w:rPr>
              <w:t>Public external debt - excluding foreign exchange</w:t>
            </w:r>
            <w:r w:rsidRPr="00707108">
              <w:rPr>
                <w:b/>
                <w:bCs/>
                <w:sz w:val="13"/>
                <w:szCs w:val="13"/>
              </w:rPr>
              <w:t xml:space="preserve"> liabilities (A.1+A.2 Excl. </w:t>
            </w:r>
            <w:proofErr w:type="spellStart"/>
            <w:r w:rsidRPr="00707108">
              <w:rPr>
                <w:b/>
                <w:bCs/>
                <w:sz w:val="13"/>
                <w:szCs w:val="13"/>
              </w:rPr>
              <w:t>TBills</w:t>
            </w:r>
            <w:proofErr w:type="spellEnd"/>
            <w:r w:rsidRPr="00707108">
              <w:rPr>
                <w:b/>
                <w:bCs/>
                <w:sz w:val="13"/>
                <w:szCs w:val="13"/>
              </w:rPr>
              <w:t xml:space="preserve"> &amp; PIBs)</w:t>
            </w:r>
          </w:p>
        </w:tc>
        <w:tc>
          <w:tcPr>
            <w:tcW w:w="1170" w:type="dxa"/>
            <w:tcBorders>
              <w:top w:val="nil"/>
              <w:left w:val="nil"/>
              <w:bottom w:val="nil"/>
              <w:right w:val="nil"/>
            </w:tcBorders>
            <w:shd w:val="clear" w:color="auto" w:fill="auto"/>
            <w:vAlign w:val="bottom"/>
          </w:tcPr>
          <w:p w14:paraId="25F91DFD" w14:textId="080C0DA9" w:rsidR="00840257" w:rsidRDefault="00840257" w:rsidP="00840257">
            <w:pPr>
              <w:jc w:val="right"/>
              <w:rPr>
                <w:b/>
                <w:bCs/>
                <w:color w:val="000000"/>
                <w:sz w:val="13"/>
                <w:szCs w:val="13"/>
              </w:rPr>
            </w:pPr>
            <w:r w:rsidRPr="00171A6C">
              <w:rPr>
                <w:b/>
                <w:bCs/>
                <w:color w:val="000000"/>
                <w:sz w:val="13"/>
                <w:szCs w:val="13"/>
              </w:rPr>
              <w:t xml:space="preserve">     81,874 </w:t>
            </w:r>
          </w:p>
        </w:tc>
        <w:tc>
          <w:tcPr>
            <w:tcW w:w="1080" w:type="dxa"/>
            <w:tcBorders>
              <w:top w:val="nil"/>
              <w:left w:val="nil"/>
              <w:bottom w:val="nil"/>
              <w:right w:val="nil"/>
            </w:tcBorders>
            <w:shd w:val="clear" w:color="auto" w:fill="auto"/>
            <w:noWrap/>
            <w:tcMar>
              <w:left w:w="43" w:type="dxa"/>
              <w:right w:w="43" w:type="dxa"/>
            </w:tcMar>
            <w:vAlign w:val="bottom"/>
          </w:tcPr>
          <w:p w14:paraId="61003D03" w14:textId="5174C065" w:rsidR="00840257" w:rsidRDefault="00840257" w:rsidP="00840257">
            <w:pPr>
              <w:jc w:val="right"/>
              <w:rPr>
                <w:b/>
                <w:bCs/>
                <w:color w:val="000000"/>
                <w:sz w:val="13"/>
                <w:szCs w:val="13"/>
              </w:rPr>
            </w:pPr>
            <w:r w:rsidRPr="00171A6C">
              <w:rPr>
                <w:b/>
                <w:bCs/>
                <w:color w:val="000000"/>
                <w:sz w:val="13"/>
                <w:szCs w:val="13"/>
              </w:rPr>
              <w:t xml:space="preserve">     80,880 </w:t>
            </w:r>
          </w:p>
        </w:tc>
        <w:tc>
          <w:tcPr>
            <w:tcW w:w="810" w:type="dxa"/>
            <w:tcBorders>
              <w:top w:val="nil"/>
              <w:left w:val="nil"/>
              <w:bottom w:val="nil"/>
              <w:right w:val="nil"/>
            </w:tcBorders>
            <w:shd w:val="clear" w:color="auto" w:fill="auto"/>
            <w:noWrap/>
            <w:tcMar>
              <w:left w:w="43" w:type="dxa"/>
              <w:right w:w="43" w:type="dxa"/>
            </w:tcMar>
            <w:vAlign w:val="bottom"/>
          </w:tcPr>
          <w:p w14:paraId="61318E94" w14:textId="0705BEC8" w:rsidR="00840257" w:rsidRDefault="00840257" w:rsidP="00840257">
            <w:pPr>
              <w:jc w:val="right"/>
              <w:rPr>
                <w:b/>
                <w:bCs/>
                <w:color w:val="000000"/>
                <w:sz w:val="13"/>
                <w:szCs w:val="13"/>
              </w:rPr>
            </w:pPr>
            <w:r w:rsidRPr="00171A6C">
              <w:rPr>
                <w:b/>
                <w:bCs/>
                <w:color w:val="000000"/>
                <w:sz w:val="13"/>
                <w:szCs w:val="13"/>
              </w:rPr>
              <w:t xml:space="preserve">     85,642 </w:t>
            </w:r>
          </w:p>
        </w:tc>
        <w:tc>
          <w:tcPr>
            <w:tcW w:w="900" w:type="dxa"/>
            <w:tcBorders>
              <w:top w:val="nil"/>
              <w:left w:val="nil"/>
              <w:bottom w:val="nil"/>
              <w:right w:val="nil"/>
            </w:tcBorders>
            <w:shd w:val="clear" w:color="auto" w:fill="auto"/>
            <w:noWrap/>
            <w:tcMar>
              <w:left w:w="43" w:type="dxa"/>
              <w:right w:w="43" w:type="dxa"/>
            </w:tcMar>
            <w:vAlign w:val="bottom"/>
          </w:tcPr>
          <w:p w14:paraId="4537B296" w14:textId="0274BB34" w:rsidR="00840257" w:rsidRPr="00171A6C" w:rsidRDefault="00840257" w:rsidP="00840257">
            <w:pPr>
              <w:jc w:val="right"/>
              <w:rPr>
                <w:b/>
                <w:bCs/>
                <w:color w:val="000000"/>
                <w:sz w:val="13"/>
                <w:szCs w:val="13"/>
              </w:rPr>
            </w:pPr>
            <w:r w:rsidRPr="00171A6C">
              <w:rPr>
                <w:b/>
                <w:bCs/>
                <w:color w:val="000000"/>
                <w:sz w:val="13"/>
                <w:szCs w:val="13"/>
              </w:rPr>
              <w:t xml:space="preserve">     87,360 </w:t>
            </w:r>
          </w:p>
        </w:tc>
        <w:tc>
          <w:tcPr>
            <w:tcW w:w="1080" w:type="dxa"/>
            <w:tcBorders>
              <w:top w:val="nil"/>
              <w:left w:val="nil"/>
              <w:bottom w:val="nil"/>
              <w:right w:val="nil"/>
            </w:tcBorders>
            <w:shd w:val="clear" w:color="auto" w:fill="auto"/>
            <w:noWrap/>
            <w:tcMar>
              <w:left w:w="43" w:type="dxa"/>
              <w:right w:w="43" w:type="dxa"/>
            </w:tcMar>
            <w:vAlign w:val="bottom"/>
          </w:tcPr>
          <w:p w14:paraId="04CAF0C6" w14:textId="533E6460" w:rsidR="00840257" w:rsidRPr="00171A6C" w:rsidRDefault="00840257" w:rsidP="00840257">
            <w:pPr>
              <w:jc w:val="right"/>
              <w:rPr>
                <w:b/>
                <w:bCs/>
                <w:color w:val="000000"/>
                <w:sz w:val="13"/>
                <w:szCs w:val="13"/>
              </w:rPr>
            </w:pPr>
            <w:r w:rsidRPr="00171A6C">
              <w:rPr>
                <w:b/>
                <w:bCs/>
                <w:color w:val="000000"/>
                <w:sz w:val="13"/>
                <w:szCs w:val="13"/>
              </w:rPr>
              <w:t xml:space="preserve">     89,927 </w:t>
            </w:r>
          </w:p>
        </w:tc>
        <w:tc>
          <w:tcPr>
            <w:tcW w:w="1260" w:type="dxa"/>
            <w:tcBorders>
              <w:top w:val="nil"/>
              <w:left w:val="nil"/>
              <w:bottom w:val="nil"/>
              <w:right w:val="nil"/>
            </w:tcBorders>
            <w:shd w:val="clear" w:color="auto" w:fill="auto"/>
            <w:noWrap/>
            <w:tcMar>
              <w:left w:w="43" w:type="dxa"/>
              <w:right w:w="43" w:type="dxa"/>
            </w:tcMar>
            <w:vAlign w:val="bottom"/>
          </w:tcPr>
          <w:p w14:paraId="78838BF5" w14:textId="5E618B15" w:rsidR="00840257" w:rsidRDefault="00840257" w:rsidP="00840257">
            <w:pPr>
              <w:jc w:val="right"/>
              <w:rPr>
                <w:b/>
                <w:bCs/>
                <w:color w:val="000000"/>
                <w:sz w:val="13"/>
                <w:szCs w:val="13"/>
              </w:rPr>
            </w:pPr>
            <w:r w:rsidRPr="00840257">
              <w:rPr>
                <w:b/>
                <w:bCs/>
                <w:color w:val="000000"/>
                <w:sz w:val="13"/>
                <w:szCs w:val="13"/>
              </w:rPr>
              <w:t xml:space="preserve">         88,538 </w:t>
            </w:r>
          </w:p>
        </w:tc>
      </w:tr>
      <w:tr w:rsidR="00840257" w:rsidRPr="00E6463F" w14:paraId="1655820F" w14:textId="77777777" w:rsidTr="00AD396B">
        <w:trPr>
          <w:trHeight w:hRule="exact" w:val="212"/>
        </w:trPr>
        <w:tc>
          <w:tcPr>
            <w:tcW w:w="3240" w:type="dxa"/>
            <w:shd w:val="clear" w:color="auto" w:fill="auto"/>
            <w:noWrap/>
            <w:hideMark/>
          </w:tcPr>
          <w:p w14:paraId="7C564411" w14:textId="77777777" w:rsidR="00840257" w:rsidRPr="006D5F74" w:rsidRDefault="00840257" w:rsidP="00840257">
            <w:pPr>
              <w:rPr>
                <w:b/>
                <w:bCs/>
                <w:sz w:val="13"/>
                <w:szCs w:val="13"/>
              </w:rPr>
            </w:pPr>
            <w:r w:rsidRPr="006D5F74">
              <w:rPr>
                <w:b/>
                <w:bCs/>
                <w:sz w:val="13"/>
                <w:szCs w:val="13"/>
              </w:rPr>
              <w:t>Public debt including PSEs (</w:t>
            </w:r>
            <w:proofErr w:type="spellStart"/>
            <w:r w:rsidRPr="006D5F74">
              <w:rPr>
                <w:b/>
                <w:bCs/>
                <w:sz w:val="13"/>
                <w:szCs w:val="13"/>
              </w:rPr>
              <w:t>A+B+C.a.i.i+C.a.ii.i+C.b.i</w:t>
            </w:r>
            <w:proofErr w:type="spellEnd"/>
            <w:r w:rsidRPr="006D5F74">
              <w:rPr>
                <w:b/>
                <w:bCs/>
                <w:sz w:val="13"/>
                <w:szCs w:val="13"/>
              </w:rPr>
              <w:t>)</w:t>
            </w:r>
          </w:p>
        </w:tc>
        <w:tc>
          <w:tcPr>
            <w:tcW w:w="1170" w:type="dxa"/>
            <w:tcBorders>
              <w:top w:val="nil"/>
              <w:left w:val="nil"/>
              <w:bottom w:val="nil"/>
              <w:right w:val="nil"/>
            </w:tcBorders>
            <w:shd w:val="clear" w:color="auto" w:fill="auto"/>
            <w:vAlign w:val="bottom"/>
          </w:tcPr>
          <w:p w14:paraId="147E3AFC" w14:textId="76FD9EFF" w:rsidR="00840257" w:rsidRDefault="00840257" w:rsidP="00840257">
            <w:pPr>
              <w:jc w:val="right"/>
              <w:rPr>
                <w:b/>
                <w:bCs/>
                <w:color w:val="000000"/>
                <w:sz w:val="13"/>
                <w:szCs w:val="13"/>
              </w:rPr>
            </w:pPr>
            <w:r w:rsidRPr="00171A6C">
              <w:rPr>
                <w:b/>
                <w:bCs/>
                <w:color w:val="000000"/>
                <w:sz w:val="13"/>
                <w:szCs w:val="13"/>
              </w:rPr>
              <w:t xml:space="preserve">     97,597 </w:t>
            </w:r>
          </w:p>
        </w:tc>
        <w:tc>
          <w:tcPr>
            <w:tcW w:w="1080" w:type="dxa"/>
            <w:tcBorders>
              <w:top w:val="nil"/>
              <w:left w:val="nil"/>
              <w:bottom w:val="nil"/>
              <w:right w:val="nil"/>
            </w:tcBorders>
            <w:shd w:val="clear" w:color="auto" w:fill="auto"/>
            <w:noWrap/>
            <w:tcMar>
              <w:left w:w="43" w:type="dxa"/>
              <w:right w:w="43" w:type="dxa"/>
            </w:tcMar>
            <w:vAlign w:val="bottom"/>
          </w:tcPr>
          <w:p w14:paraId="49A9A44C" w14:textId="7AC981DD" w:rsidR="00840257" w:rsidRDefault="00840257" w:rsidP="00840257">
            <w:pPr>
              <w:jc w:val="right"/>
              <w:rPr>
                <w:b/>
                <w:bCs/>
                <w:color w:val="000000"/>
                <w:sz w:val="13"/>
                <w:szCs w:val="13"/>
              </w:rPr>
            </w:pPr>
            <w:r w:rsidRPr="00171A6C">
              <w:rPr>
                <w:b/>
                <w:bCs/>
                <w:color w:val="000000"/>
                <w:sz w:val="13"/>
                <w:szCs w:val="13"/>
              </w:rPr>
              <w:t xml:space="preserve">     96,612 </w:t>
            </w:r>
          </w:p>
        </w:tc>
        <w:tc>
          <w:tcPr>
            <w:tcW w:w="810" w:type="dxa"/>
            <w:tcBorders>
              <w:top w:val="nil"/>
              <w:left w:val="nil"/>
              <w:bottom w:val="nil"/>
              <w:right w:val="nil"/>
            </w:tcBorders>
            <w:shd w:val="clear" w:color="auto" w:fill="auto"/>
            <w:noWrap/>
            <w:tcMar>
              <w:left w:w="43" w:type="dxa"/>
              <w:right w:w="43" w:type="dxa"/>
            </w:tcMar>
            <w:vAlign w:val="bottom"/>
          </w:tcPr>
          <w:p w14:paraId="0C10CDC8" w14:textId="1F87E469" w:rsidR="00840257" w:rsidRDefault="00840257" w:rsidP="00840257">
            <w:pPr>
              <w:jc w:val="right"/>
              <w:rPr>
                <w:b/>
                <w:bCs/>
                <w:color w:val="000000"/>
                <w:sz w:val="13"/>
                <w:szCs w:val="13"/>
              </w:rPr>
            </w:pPr>
            <w:r w:rsidRPr="00171A6C">
              <w:rPr>
                <w:b/>
                <w:bCs/>
                <w:color w:val="000000"/>
                <w:sz w:val="13"/>
                <w:szCs w:val="13"/>
              </w:rPr>
              <w:t xml:space="preserve">   102,234 </w:t>
            </w:r>
          </w:p>
        </w:tc>
        <w:tc>
          <w:tcPr>
            <w:tcW w:w="900" w:type="dxa"/>
            <w:tcBorders>
              <w:top w:val="nil"/>
              <w:left w:val="nil"/>
              <w:bottom w:val="nil"/>
              <w:right w:val="nil"/>
            </w:tcBorders>
            <w:shd w:val="clear" w:color="auto" w:fill="auto"/>
            <w:noWrap/>
            <w:tcMar>
              <w:left w:w="43" w:type="dxa"/>
              <w:right w:w="43" w:type="dxa"/>
            </w:tcMar>
            <w:vAlign w:val="bottom"/>
          </w:tcPr>
          <w:p w14:paraId="7BB320C8" w14:textId="3B5263FD" w:rsidR="00840257" w:rsidRDefault="00840257" w:rsidP="00840257">
            <w:pPr>
              <w:jc w:val="right"/>
              <w:rPr>
                <w:b/>
                <w:bCs/>
                <w:color w:val="000000"/>
                <w:sz w:val="13"/>
                <w:szCs w:val="13"/>
              </w:rPr>
            </w:pPr>
            <w:r w:rsidRPr="00171A6C">
              <w:rPr>
                <w:b/>
                <w:bCs/>
                <w:color w:val="000000"/>
                <w:sz w:val="13"/>
                <w:szCs w:val="13"/>
              </w:rPr>
              <w:t xml:space="preserve">   106,633 </w:t>
            </w:r>
          </w:p>
        </w:tc>
        <w:tc>
          <w:tcPr>
            <w:tcW w:w="1080" w:type="dxa"/>
            <w:tcBorders>
              <w:top w:val="nil"/>
              <w:left w:val="nil"/>
              <w:bottom w:val="nil"/>
              <w:right w:val="nil"/>
            </w:tcBorders>
            <w:shd w:val="clear" w:color="auto" w:fill="auto"/>
            <w:noWrap/>
            <w:tcMar>
              <w:left w:w="43" w:type="dxa"/>
              <w:right w:w="43" w:type="dxa"/>
            </w:tcMar>
            <w:vAlign w:val="bottom"/>
          </w:tcPr>
          <w:p w14:paraId="1A50D0EA" w14:textId="62D2C490" w:rsidR="00840257" w:rsidRDefault="00840257" w:rsidP="00840257">
            <w:pPr>
              <w:jc w:val="right"/>
              <w:rPr>
                <w:b/>
                <w:bCs/>
                <w:color w:val="000000"/>
                <w:sz w:val="13"/>
                <w:szCs w:val="13"/>
              </w:rPr>
            </w:pPr>
            <w:r w:rsidRPr="00171A6C">
              <w:rPr>
                <w:b/>
                <w:bCs/>
                <w:color w:val="000000"/>
                <w:sz w:val="13"/>
                <w:szCs w:val="13"/>
              </w:rPr>
              <w:t xml:space="preserve">   109,345 </w:t>
            </w:r>
          </w:p>
        </w:tc>
        <w:tc>
          <w:tcPr>
            <w:tcW w:w="1260" w:type="dxa"/>
            <w:tcBorders>
              <w:top w:val="nil"/>
              <w:left w:val="nil"/>
              <w:bottom w:val="nil"/>
              <w:right w:val="nil"/>
            </w:tcBorders>
            <w:shd w:val="clear" w:color="auto" w:fill="auto"/>
            <w:noWrap/>
            <w:tcMar>
              <w:left w:w="43" w:type="dxa"/>
              <w:right w:w="43" w:type="dxa"/>
            </w:tcMar>
            <w:vAlign w:val="bottom"/>
          </w:tcPr>
          <w:p w14:paraId="296B5981" w14:textId="5F218D01" w:rsidR="00840257" w:rsidRDefault="00840257" w:rsidP="00840257">
            <w:pPr>
              <w:jc w:val="right"/>
              <w:rPr>
                <w:b/>
                <w:bCs/>
                <w:color w:val="000000"/>
                <w:sz w:val="13"/>
                <w:szCs w:val="13"/>
              </w:rPr>
            </w:pPr>
            <w:r w:rsidRPr="00840257">
              <w:rPr>
                <w:b/>
                <w:bCs/>
                <w:color w:val="000000"/>
                <w:sz w:val="13"/>
                <w:szCs w:val="13"/>
              </w:rPr>
              <w:t xml:space="preserve">       107,881 </w:t>
            </w:r>
          </w:p>
        </w:tc>
      </w:tr>
      <w:tr w:rsidR="00840257" w:rsidRPr="00C102C5" w14:paraId="1E8AB914" w14:textId="77777777" w:rsidTr="00AD396B">
        <w:trPr>
          <w:trHeight w:hRule="exact" w:val="122"/>
        </w:trPr>
        <w:tc>
          <w:tcPr>
            <w:tcW w:w="3240" w:type="dxa"/>
            <w:shd w:val="clear" w:color="auto" w:fill="auto"/>
            <w:noWrap/>
            <w:vAlign w:val="center"/>
            <w:hideMark/>
          </w:tcPr>
          <w:p w14:paraId="696B24E8" w14:textId="77777777" w:rsidR="00840257" w:rsidRPr="00C102C5" w:rsidRDefault="00840257" w:rsidP="00840257">
            <w:pPr>
              <w:rPr>
                <w:b/>
                <w:bCs/>
                <w:sz w:val="13"/>
                <w:szCs w:val="13"/>
              </w:rPr>
            </w:pPr>
            <w:r w:rsidRPr="00C102C5">
              <w:rPr>
                <w:b/>
                <w:bCs/>
                <w:sz w:val="13"/>
                <w:szCs w:val="13"/>
              </w:rPr>
              <w:t>Official liquid reserves</w:t>
            </w:r>
            <w:r w:rsidRPr="00DC3D07">
              <w:rPr>
                <w:b/>
                <w:bCs/>
                <w:sz w:val="13"/>
                <w:szCs w:val="13"/>
              </w:rPr>
              <w:t>4</w:t>
            </w:r>
          </w:p>
        </w:tc>
        <w:tc>
          <w:tcPr>
            <w:tcW w:w="1170" w:type="dxa"/>
            <w:tcBorders>
              <w:top w:val="nil"/>
              <w:left w:val="nil"/>
              <w:bottom w:val="nil"/>
              <w:right w:val="nil"/>
            </w:tcBorders>
            <w:shd w:val="clear" w:color="auto" w:fill="auto"/>
            <w:vAlign w:val="bottom"/>
          </w:tcPr>
          <w:p w14:paraId="4E73BF9B" w14:textId="7492B111" w:rsidR="00840257" w:rsidRPr="00C102C5" w:rsidRDefault="00840257" w:rsidP="00840257">
            <w:pPr>
              <w:jc w:val="right"/>
              <w:rPr>
                <w:b/>
                <w:bCs/>
                <w:color w:val="000000"/>
                <w:sz w:val="13"/>
                <w:szCs w:val="13"/>
              </w:rPr>
            </w:pPr>
            <w:r w:rsidRPr="00171A6C">
              <w:rPr>
                <w:b/>
                <w:bCs/>
                <w:color w:val="000000"/>
                <w:sz w:val="13"/>
                <w:szCs w:val="13"/>
              </w:rPr>
              <w:t xml:space="preserve">     13,560 </w:t>
            </w:r>
          </w:p>
        </w:tc>
        <w:tc>
          <w:tcPr>
            <w:tcW w:w="1080" w:type="dxa"/>
            <w:tcBorders>
              <w:top w:val="nil"/>
              <w:left w:val="nil"/>
              <w:bottom w:val="nil"/>
              <w:right w:val="nil"/>
            </w:tcBorders>
            <w:shd w:val="clear" w:color="auto" w:fill="auto"/>
            <w:noWrap/>
            <w:tcMar>
              <w:left w:w="43" w:type="dxa"/>
              <w:right w:w="43" w:type="dxa"/>
            </w:tcMar>
            <w:vAlign w:val="bottom"/>
          </w:tcPr>
          <w:p w14:paraId="498A89A8" w14:textId="3A9FC3F3" w:rsidR="00840257" w:rsidRPr="00C102C5" w:rsidRDefault="00840257" w:rsidP="00840257">
            <w:pPr>
              <w:jc w:val="right"/>
              <w:rPr>
                <w:b/>
                <w:bCs/>
                <w:color w:val="000000"/>
                <w:sz w:val="13"/>
                <w:szCs w:val="13"/>
              </w:rPr>
            </w:pPr>
            <w:r w:rsidRPr="00171A6C">
              <w:rPr>
                <w:b/>
                <w:bCs/>
                <w:color w:val="000000"/>
                <w:sz w:val="13"/>
                <w:szCs w:val="13"/>
              </w:rPr>
              <w:t xml:space="preserve">     13,638 </w:t>
            </w:r>
          </w:p>
        </w:tc>
        <w:tc>
          <w:tcPr>
            <w:tcW w:w="810" w:type="dxa"/>
            <w:tcBorders>
              <w:top w:val="nil"/>
              <w:left w:val="nil"/>
              <w:bottom w:val="nil"/>
              <w:right w:val="nil"/>
            </w:tcBorders>
            <w:shd w:val="clear" w:color="auto" w:fill="auto"/>
            <w:noWrap/>
            <w:tcMar>
              <w:left w:w="43" w:type="dxa"/>
              <w:right w:w="43" w:type="dxa"/>
            </w:tcMar>
            <w:vAlign w:val="bottom"/>
          </w:tcPr>
          <w:p w14:paraId="62CFBE88" w14:textId="1E2D14FA" w:rsidR="00840257" w:rsidRPr="00C102C5" w:rsidRDefault="00840257" w:rsidP="00840257">
            <w:pPr>
              <w:jc w:val="right"/>
              <w:rPr>
                <w:b/>
                <w:bCs/>
                <w:color w:val="000000"/>
                <w:sz w:val="13"/>
                <w:szCs w:val="13"/>
              </w:rPr>
            </w:pPr>
            <w:r w:rsidRPr="00171A6C">
              <w:rPr>
                <w:b/>
                <w:bCs/>
                <w:color w:val="000000"/>
                <w:sz w:val="13"/>
                <w:szCs w:val="13"/>
              </w:rPr>
              <w:t xml:space="preserve">     17,441 </w:t>
            </w:r>
          </w:p>
        </w:tc>
        <w:tc>
          <w:tcPr>
            <w:tcW w:w="900" w:type="dxa"/>
            <w:tcBorders>
              <w:top w:val="nil"/>
              <w:left w:val="nil"/>
              <w:bottom w:val="nil"/>
              <w:right w:val="nil"/>
            </w:tcBorders>
            <w:shd w:val="clear" w:color="auto" w:fill="auto"/>
            <w:noWrap/>
            <w:tcMar>
              <w:left w:w="43" w:type="dxa"/>
              <w:right w:w="43" w:type="dxa"/>
            </w:tcMar>
            <w:vAlign w:val="bottom"/>
          </w:tcPr>
          <w:p w14:paraId="56CD52B4" w14:textId="428A6A2D" w:rsidR="00840257" w:rsidRPr="00C102C5" w:rsidRDefault="00840257" w:rsidP="00840257">
            <w:pPr>
              <w:jc w:val="right"/>
              <w:rPr>
                <w:b/>
                <w:bCs/>
                <w:color w:val="000000"/>
                <w:sz w:val="13"/>
                <w:szCs w:val="13"/>
              </w:rPr>
            </w:pPr>
            <w:r w:rsidRPr="00171A6C">
              <w:rPr>
                <w:b/>
                <w:bCs/>
                <w:color w:val="000000"/>
                <w:sz w:val="13"/>
                <w:szCs w:val="13"/>
              </w:rPr>
              <w:t xml:space="preserve">     19,374 </w:t>
            </w:r>
          </w:p>
        </w:tc>
        <w:tc>
          <w:tcPr>
            <w:tcW w:w="1080" w:type="dxa"/>
            <w:tcBorders>
              <w:top w:val="nil"/>
              <w:left w:val="nil"/>
              <w:bottom w:val="nil"/>
              <w:right w:val="nil"/>
            </w:tcBorders>
            <w:shd w:val="clear" w:color="auto" w:fill="auto"/>
            <w:noWrap/>
            <w:tcMar>
              <w:left w:w="43" w:type="dxa"/>
              <w:right w:w="43" w:type="dxa"/>
            </w:tcMar>
            <w:vAlign w:val="bottom"/>
          </w:tcPr>
          <w:p w14:paraId="1DEAA16E" w14:textId="53181265" w:rsidR="00840257" w:rsidRPr="00C102C5" w:rsidRDefault="00840257" w:rsidP="00840257">
            <w:pPr>
              <w:jc w:val="right"/>
              <w:rPr>
                <w:b/>
                <w:bCs/>
                <w:color w:val="000000"/>
                <w:sz w:val="13"/>
                <w:szCs w:val="13"/>
              </w:rPr>
            </w:pPr>
            <w:r w:rsidRPr="00171A6C">
              <w:rPr>
                <w:b/>
                <w:bCs/>
                <w:color w:val="000000"/>
                <w:sz w:val="13"/>
                <w:szCs w:val="13"/>
              </w:rPr>
              <w:t xml:space="preserve">     17,778 </w:t>
            </w:r>
          </w:p>
        </w:tc>
        <w:tc>
          <w:tcPr>
            <w:tcW w:w="1260" w:type="dxa"/>
            <w:tcBorders>
              <w:top w:val="nil"/>
              <w:left w:val="nil"/>
              <w:bottom w:val="nil"/>
              <w:right w:val="nil"/>
            </w:tcBorders>
            <w:shd w:val="clear" w:color="auto" w:fill="auto"/>
            <w:noWrap/>
            <w:tcMar>
              <w:left w:w="43" w:type="dxa"/>
              <w:right w:w="43" w:type="dxa"/>
            </w:tcMar>
            <w:vAlign w:val="bottom"/>
          </w:tcPr>
          <w:p w14:paraId="4D3FAADD" w14:textId="252B3A2E" w:rsidR="00840257" w:rsidRPr="00C102C5" w:rsidRDefault="00840257" w:rsidP="00840257">
            <w:pPr>
              <w:jc w:val="right"/>
              <w:rPr>
                <w:b/>
                <w:bCs/>
                <w:color w:val="000000"/>
                <w:sz w:val="13"/>
                <w:szCs w:val="13"/>
              </w:rPr>
            </w:pPr>
            <w:r w:rsidRPr="00840257">
              <w:rPr>
                <w:b/>
                <w:bCs/>
                <w:color w:val="000000"/>
                <w:sz w:val="13"/>
                <w:szCs w:val="13"/>
              </w:rPr>
              <w:t xml:space="preserve">         11,563 </w:t>
            </w:r>
          </w:p>
        </w:tc>
      </w:tr>
      <w:tr w:rsidR="00840257" w:rsidRPr="00C102C5" w14:paraId="5266951F" w14:textId="77777777" w:rsidTr="00AD396B">
        <w:trPr>
          <w:trHeight w:hRule="exact" w:val="160"/>
        </w:trPr>
        <w:tc>
          <w:tcPr>
            <w:tcW w:w="3240" w:type="dxa"/>
            <w:tcBorders>
              <w:bottom w:val="single" w:sz="8" w:space="0" w:color="auto"/>
            </w:tcBorders>
            <w:shd w:val="clear" w:color="auto" w:fill="auto"/>
            <w:noWrap/>
            <w:vAlign w:val="center"/>
          </w:tcPr>
          <w:p w14:paraId="6544A551" w14:textId="3B281EE2" w:rsidR="00840257" w:rsidRPr="00C102C5" w:rsidRDefault="00840257" w:rsidP="00840257">
            <w:pPr>
              <w:rPr>
                <w:b/>
                <w:bCs/>
                <w:sz w:val="13"/>
                <w:szCs w:val="13"/>
              </w:rPr>
            </w:pPr>
            <w:r w:rsidRPr="00DC3D07">
              <w:rPr>
                <w:b/>
                <w:bCs/>
                <w:sz w:val="13"/>
                <w:szCs w:val="13"/>
              </w:rPr>
              <w:t>GDP (Current Market Price)5</w:t>
            </w:r>
          </w:p>
        </w:tc>
        <w:tc>
          <w:tcPr>
            <w:tcW w:w="1170" w:type="dxa"/>
            <w:tcBorders>
              <w:top w:val="nil"/>
              <w:left w:val="nil"/>
              <w:bottom w:val="single" w:sz="4" w:space="0" w:color="auto"/>
              <w:right w:val="nil"/>
            </w:tcBorders>
            <w:shd w:val="clear" w:color="auto" w:fill="auto"/>
            <w:vAlign w:val="bottom"/>
          </w:tcPr>
          <w:p w14:paraId="1586F264" w14:textId="3FE3B922" w:rsidR="00840257" w:rsidRPr="00C102C5" w:rsidRDefault="00840257" w:rsidP="00840257">
            <w:pPr>
              <w:jc w:val="right"/>
              <w:rPr>
                <w:b/>
                <w:bCs/>
                <w:color w:val="000000"/>
                <w:sz w:val="13"/>
                <w:szCs w:val="13"/>
              </w:rPr>
            </w:pPr>
            <w:r w:rsidRPr="00171A6C">
              <w:rPr>
                <w:b/>
                <w:bCs/>
                <w:color w:val="000000"/>
                <w:sz w:val="13"/>
                <w:szCs w:val="13"/>
              </w:rPr>
              <w:t xml:space="preserve">   349,614 </w:t>
            </w:r>
          </w:p>
        </w:tc>
        <w:tc>
          <w:tcPr>
            <w:tcW w:w="1080" w:type="dxa"/>
            <w:tcBorders>
              <w:top w:val="nil"/>
              <w:left w:val="nil"/>
              <w:bottom w:val="single" w:sz="4" w:space="0" w:color="auto"/>
              <w:right w:val="nil"/>
            </w:tcBorders>
            <w:shd w:val="clear" w:color="auto" w:fill="auto"/>
            <w:noWrap/>
            <w:tcMar>
              <w:left w:w="43" w:type="dxa"/>
              <w:right w:w="43" w:type="dxa"/>
            </w:tcMar>
            <w:vAlign w:val="bottom"/>
          </w:tcPr>
          <w:p w14:paraId="750D9142" w14:textId="1E422C4A" w:rsidR="00840257" w:rsidRPr="00C102C5" w:rsidRDefault="00840257" w:rsidP="00840257">
            <w:pPr>
              <w:jc w:val="right"/>
              <w:rPr>
                <w:b/>
                <w:bCs/>
                <w:color w:val="000000"/>
                <w:sz w:val="13"/>
                <w:szCs w:val="13"/>
              </w:rPr>
            </w:pPr>
            <w:r w:rsidRPr="00171A6C">
              <w:rPr>
                <w:b/>
                <w:bCs/>
                <w:color w:val="000000"/>
                <w:sz w:val="13"/>
                <w:szCs w:val="13"/>
              </w:rPr>
              <w:t xml:space="preserve">   365,618 </w:t>
            </w:r>
          </w:p>
        </w:tc>
        <w:tc>
          <w:tcPr>
            <w:tcW w:w="810" w:type="dxa"/>
            <w:tcBorders>
              <w:top w:val="nil"/>
              <w:left w:val="nil"/>
              <w:bottom w:val="single" w:sz="4" w:space="0" w:color="auto"/>
              <w:right w:val="nil"/>
            </w:tcBorders>
            <w:shd w:val="clear" w:color="auto" w:fill="auto"/>
            <w:noWrap/>
            <w:tcMar>
              <w:left w:w="43" w:type="dxa"/>
              <w:right w:w="43" w:type="dxa"/>
            </w:tcMar>
            <w:vAlign w:val="bottom"/>
          </w:tcPr>
          <w:p w14:paraId="248A9441" w14:textId="6BA9CBAD" w:rsidR="00840257" w:rsidRPr="00C102C5" w:rsidRDefault="00840257" w:rsidP="00840257">
            <w:pPr>
              <w:jc w:val="right"/>
              <w:rPr>
                <w:b/>
                <w:bCs/>
                <w:color w:val="000000"/>
                <w:sz w:val="13"/>
                <w:szCs w:val="13"/>
              </w:rPr>
            </w:pPr>
            <w:r w:rsidRPr="00171A6C">
              <w:rPr>
                <w:b/>
                <w:bCs/>
                <w:color w:val="000000"/>
                <w:sz w:val="13"/>
                <w:szCs w:val="13"/>
              </w:rPr>
              <w:t xml:space="preserve">   354,684 </w:t>
            </w:r>
          </w:p>
        </w:tc>
        <w:tc>
          <w:tcPr>
            <w:tcW w:w="900" w:type="dxa"/>
            <w:tcBorders>
              <w:top w:val="nil"/>
              <w:left w:val="nil"/>
              <w:bottom w:val="single" w:sz="4" w:space="0" w:color="auto"/>
              <w:right w:val="nil"/>
            </w:tcBorders>
            <w:shd w:val="clear" w:color="auto" w:fill="auto"/>
            <w:noWrap/>
            <w:tcMar>
              <w:left w:w="43" w:type="dxa"/>
              <w:right w:w="43" w:type="dxa"/>
            </w:tcMar>
            <w:vAlign w:val="bottom"/>
          </w:tcPr>
          <w:p w14:paraId="73663E14" w14:textId="6BF79FE9" w:rsidR="00840257" w:rsidRPr="00791B15" w:rsidRDefault="00840257" w:rsidP="00840257">
            <w:pPr>
              <w:jc w:val="right"/>
              <w:rPr>
                <w:b/>
                <w:bCs/>
                <w:color w:val="000000"/>
                <w:sz w:val="13"/>
                <w:szCs w:val="13"/>
              </w:rPr>
            </w:pPr>
            <w:r w:rsidRPr="00171A6C">
              <w:rPr>
                <w:b/>
                <w:bCs/>
                <w:color w:val="000000"/>
                <w:sz w:val="13"/>
                <w:szCs w:val="13"/>
              </w:rPr>
              <w:t xml:space="preserve">               -   </w:t>
            </w:r>
          </w:p>
        </w:tc>
        <w:tc>
          <w:tcPr>
            <w:tcW w:w="1080" w:type="dxa"/>
            <w:tcBorders>
              <w:top w:val="nil"/>
              <w:left w:val="nil"/>
              <w:bottom w:val="single" w:sz="4" w:space="0" w:color="auto"/>
              <w:right w:val="nil"/>
            </w:tcBorders>
            <w:shd w:val="clear" w:color="auto" w:fill="auto"/>
            <w:noWrap/>
            <w:tcMar>
              <w:left w:w="43" w:type="dxa"/>
              <w:right w:w="43" w:type="dxa"/>
            </w:tcMar>
            <w:vAlign w:val="bottom"/>
          </w:tcPr>
          <w:p w14:paraId="34687582" w14:textId="15BE956C" w:rsidR="00840257" w:rsidRPr="00791B15" w:rsidRDefault="00840257" w:rsidP="00840257">
            <w:pPr>
              <w:jc w:val="right"/>
              <w:rPr>
                <w:b/>
                <w:bCs/>
                <w:color w:val="000000"/>
                <w:sz w:val="13"/>
                <w:szCs w:val="13"/>
              </w:rPr>
            </w:pPr>
            <w:r w:rsidRPr="00171A6C">
              <w:rPr>
                <w:b/>
                <w:bCs/>
                <w:color w:val="000000"/>
                <w:sz w:val="13"/>
                <w:szCs w:val="13"/>
              </w:rPr>
              <w:t xml:space="preserve">               -   </w:t>
            </w:r>
          </w:p>
        </w:tc>
        <w:tc>
          <w:tcPr>
            <w:tcW w:w="1260" w:type="dxa"/>
            <w:tcBorders>
              <w:top w:val="nil"/>
              <w:left w:val="nil"/>
              <w:bottom w:val="single" w:sz="4" w:space="0" w:color="auto"/>
              <w:right w:val="nil"/>
            </w:tcBorders>
            <w:shd w:val="clear" w:color="auto" w:fill="auto"/>
            <w:noWrap/>
            <w:tcMar>
              <w:left w:w="43" w:type="dxa"/>
              <w:right w:w="43" w:type="dxa"/>
            </w:tcMar>
            <w:vAlign w:val="bottom"/>
          </w:tcPr>
          <w:p w14:paraId="2670D9F7" w14:textId="0663AFE3" w:rsidR="00840257" w:rsidRDefault="00840257" w:rsidP="00840257">
            <w:pPr>
              <w:jc w:val="right"/>
              <w:rPr>
                <w:b/>
                <w:bCs/>
                <w:color w:val="000000"/>
                <w:sz w:val="13"/>
                <w:szCs w:val="13"/>
              </w:rPr>
            </w:pPr>
            <w:r w:rsidRPr="00840257">
              <w:rPr>
                <w:b/>
                <w:bCs/>
                <w:color w:val="000000"/>
                <w:sz w:val="13"/>
                <w:szCs w:val="13"/>
              </w:rPr>
              <w:t xml:space="preserve">                   -   </w:t>
            </w:r>
          </w:p>
        </w:tc>
      </w:tr>
      <w:tr w:rsidR="0029231E" w:rsidRPr="006D5F74" w14:paraId="175A634C" w14:textId="77777777" w:rsidTr="00DC3D07">
        <w:trPr>
          <w:trHeight w:val="1500"/>
        </w:trPr>
        <w:tc>
          <w:tcPr>
            <w:tcW w:w="9540" w:type="dxa"/>
            <w:gridSpan w:val="7"/>
            <w:tcBorders>
              <w:top w:val="single" w:sz="8" w:space="0" w:color="auto"/>
            </w:tcBorders>
          </w:tcPr>
          <w:p w14:paraId="46ADC9DA" w14:textId="4A84465E" w:rsidR="00DF36DC" w:rsidRPr="00DF36DC" w:rsidRDefault="0029231E" w:rsidP="00DF36DC">
            <w:pPr>
              <w:spacing w:line="276" w:lineRule="auto"/>
              <w:ind w:left="93" w:hanging="93"/>
              <w:jc w:val="right"/>
              <w:rPr>
                <w:sz w:val="13"/>
                <w:szCs w:val="13"/>
              </w:rPr>
            </w:pPr>
            <w:r w:rsidRPr="00CD021E">
              <w:rPr>
                <w:sz w:val="13"/>
                <w:szCs w:val="13"/>
              </w:rPr>
              <w:t>Source: Statistics &amp; Data Warehouse Department SBP</w:t>
            </w:r>
          </w:p>
          <w:p w14:paraId="1425810C" w14:textId="0628724A" w:rsidR="00DF36DC" w:rsidRPr="00DF36DC" w:rsidRDefault="00DF36DC" w:rsidP="00DF36DC">
            <w:pPr>
              <w:spacing w:line="276" w:lineRule="auto"/>
              <w:ind w:left="93" w:hanging="93"/>
              <w:jc w:val="right"/>
              <w:rPr>
                <w:sz w:val="13"/>
                <w:szCs w:val="13"/>
              </w:rPr>
            </w:pPr>
            <w:r w:rsidRPr="00DF36DC">
              <w:rPr>
                <w:sz w:val="13"/>
                <w:szCs w:val="13"/>
              </w:rPr>
              <w:t>*</w:t>
            </w:r>
            <w:proofErr w:type="gramStart"/>
            <w:r w:rsidRPr="00DF36DC">
              <w:rPr>
                <w:sz w:val="13"/>
                <w:szCs w:val="13"/>
              </w:rPr>
              <w:t>:Pakistan</w:t>
            </w:r>
            <w:proofErr w:type="gramEnd"/>
            <w:r w:rsidRPr="00DF36DC">
              <w:rPr>
                <w:sz w:val="13"/>
                <w:szCs w:val="13"/>
              </w:rPr>
              <w:t xml:space="preserve"> </w:t>
            </w:r>
            <w:proofErr w:type="spellStart"/>
            <w:r w:rsidRPr="00DF36DC">
              <w:rPr>
                <w:sz w:val="13"/>
                <w:szCs w:val="13"/>
              </w:rPr>
              <w:t>Banao</w:t>
            </w:r>
            <w:proofErr w:type="spellEnd"/>
            <w:r w:rsidRPr="00DF36DC">
              <w:rPr>
                <w:sz w:val="13"/>
                <w:szCs w:val="13"/>
              </w:rPr>
              <w:t xml:space="preserve"> Certificates (PBC) and </w:t>
            </w:r>
            <w:proofErr w:type="spellStart"/>
            <w:r w:rsidRPr="00DF36DC">
              <w:rPr>
                <w:sz w:val="13"/>
                <w:szCs w:val="13"/>
              </w:rPr>
              <w:t>Naya</w:t>
            </w:r>
            <w:proofErr w:type="spellEnd"/>
            <w:r w:rsidRPr="00DF36DC">
              <w:rPr>
                <w:sz w:val="13"/>
                <w:szCs w:val="13"/>
              </w:rPr>
              <w:t xml:space="preserve"> Pakistan Certificates (NPC) are issued by Government of Pakis</w:t>
            </w:r>
            <w:r>
              <w:rPr>
                <w:sz w:val="13"/>
                <w:szCs w:val="13"/>
              </w:rPr>
              <w:t>tan for overseas Pakistanis.</w:t>
            </w:r>
            <w:r>
              <w:rPr>
                <w:sz w:val="13"/>
                <w:szCs w:val="13"/>
              </w:rPr>
              <w:tab/>
            </w:r>
            <w:r>
              <w:rPr>
                <w:sz w:val="13"/>
                <w:szCs w:val="13"/>
              </w:rPr>
              <w:tab/>
            </w:r>
            <w:r w:rsidRPr="00DF36DC">
              <w:rPr>
                <w:sz w:val="13"/>
                <w:szCs w:val="13"/>
              </w:rPr>
              <w:tab/>
            </w:r>
            <w:r w:rsidRPr="00DF36DC">
              <w:rPr>
                <w:sz w:val="13"/>
                <w:szCs w:val="13"/>
              </w:rPr>
              <w:tab/>
            </w:r>
          </w:p>
          <w:p w14:paraId="7DD45C75" w14:textId="77777777" w:rsidR="00DF36DC" w:rsidRPr="00DF36DC" w:rsidRDefault="00DF36DC" w:rsidP="00DF36DC">
            <w:pPr>
              <w:spacing w:line="276" w:lineRule="auto"/>
              <w:ind w:left="93" w:hanging="93"/>
              <w:jc w:val="right"/>
              <w:rPr>
                <w:sz w:val="13"/>
                <w:szCs w:val="13"/>
              </w:rPr>
            </w:pPr>
            <w:r w:rsidRPr="00DF36DC">
              <w:rPr>
                <w:sz w:val="13"/>
                <w:szCs w:val="13"/>
              </w:rPr>
              <w:t>1. Since Mar 2010 and onwards, Allocations of SDRs are recorded as foreign liability as per BPM6.</w:t>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p>
          <w:p w14:paraId="56EBF00F" w14:textId="77777777" w:rsidR="00DF36DC" w:rsidRPr="00DF36DC" w:rsidRDefault="00DF36DC" w:rsidP="00DF36DC">
            <w:pPr>
              <w:spacing w:line="276" w:lineRule="auto"/>
              <w:ind w:left="93" w:hanging="93"/>
              <w:rPr>
                <w:sz w:val="13"/>
                <w:szCs w:val="13"/>
              </w:rPr>
            </w:pPr>
            <w:r w:rsidRPr="00DF36DC">
              <w:rPr>
                <w:sz w:val="13"/>
                <w:szCs w:val="13"/>
              </w:rPr>
              <w:t>2. The stock of short term borrowings by banks as on June 30th, 2011 and onwards has been obtained from banks for each currency of transaction and converted into equivalent US$. Previously, it was captured from data being reported by banks in equivalent Pak rupees.</w:t>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p>
          <w:p w14:paraId="34655D85" w14:textId="77777777" w:rsidR="00DF36DC" w:rsidRPr="00DF36DC" w:rsidRDefault="00DF36DC" w:rsidP="00DF36DC">
            <w:pPr>
              <w:spacing w:line="276" w:lineRule="auto"/>
              <w:ind w:left="93" w:hanging="93"/>
              <w:rPr>
                <w:sz w:val="13"/>
                <w:szCs w:val="13"/>
              </w:rPr>
            </w:pPr>
            <w:proofErr w:type="gramStart"/>
            <w:r w:rsidRPr="00DF36DC">
              <w:rPr>
                <w:sz w:val="13"/>
                <w:szCs w:val="13"/>
              </w:rPr>
              <w:t>3.Other</w:t>
            </w:r>
            <w:proofErr w:type="gramEnd"/>
            <w:r w:rsidRPr="00DF36DC">
              <w:rPr>
                <w:sz w:val="13"/>
                <w:szCs w:val="13"/>
              </w:rPr>
              <w:t xml:space="preserve"> debt liabilities of others sector in IIP statement.</w:t>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p>
          <w:p w14:paraId="2FC18AA3" w14:textId="77777777" w:rsidR="00DF36DC" w:rsidRPr="00DF36DC" w:rsidRDefault="00DF36DC" w:rsidP="00DF36DC">
            <w:pPr>
              <w:spacing w:line="276" w:lineRule="auto"/>
              <w:ind w:left="93" w:hanging="93"/>
              <w:rPr>
                <w:sz w:val="13"/>
                <w:szCs w:val="13"/>
              </w:rPr>
            </w:pPr>
            <w:r w:rsidRPr="00DF36DC">
              <w:rPr>
                <w:sz w:val="13"/>
                <w:szCs w:val="13"/>
              </w:rPr>
              <w:t>4. Includes cash foreign currency and excludes CRR.</w:t>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p>
          <w:p w14:paraId="57E410CB" w14:textId="605CB315" w:rsidR="00DF36DC" w:rsidRPr="00DF36DC" w:rsidRDefault="00DF36DC" w:rsidP="00DF36DC">
            <w:pPr>
              <w:spacing w:line="276" w:lineRule="auto"/>
              <w:ind w:left="93" w:hanging="93"/>
              <w:rPr>
                <w:sz w:val="13"/>
                <w:szCs w:val="13"/>
              </w:rPr>
            </w:pPr>
            <w:r w:rsidRPr="00DF36DC">
              <w:rPr>
                <w:sz w:val="13"/>
                <w:szCs w:val="13"/>
              </w:rPr>
              <w:t xml:space="preserve">5. As per revised </w:t>
            </w:r>
            <w:proofErr w:type="gramStart"/>
            <w:r w:rsidRPr="00DF36DC">
              <w:rPr>
                <w:sz w:val="13"/>
                <w:szCs w:val="13"/>
              </w:rPr>
              <w:t>GDP(</w:t>
            </w:r>
            <w:proofErr w:type="gramEnd"/>
            <w:r w:rsidRPr="00DF36DC">
              <w:rPr>
                <w:sz w:val="13"/>
                <w:szCs w:val="13"/>
              </w:rPr>
              <w:t xml:space="preserve">MP) at current prices (base 2015-16) released by PBS, converted using US$ last day </w:t>
            </w:r>
            <w:r>
              <w:rPr>
                <w:sz w:val="13"/>
                <w:szCs w:val="13"/>
              </w:rPr>
              <w:t>weighted avg. exchange rate.</w:t>
            </w:r>
            <w:r>
              <w:rPr>
                <w:sz w:val="13"/>
                <w:szCs w:val="13"/>
              </w:rPr>
              <w:tab/>
            </w:r>
            <w:r>
              <w:rPr>
                <w:sz w:val="13"/>
                <w:szCs w:val="13"/>
              </w:rPr>
              <w:tab/>
            </w:r>
            <w:r w:rsidRPr="00DF36DC">
              <w:rPr>
                <w:sz w:val="13"/>
                <w:szCs w:val="13"/>
              </w:rPr>
              <w:tab/>
            </w:r>
            <w:r w:rsidRPr="00DF36DC">
              <w:rPr>
                <w:sz w:val="13"/>
                <w:szCs w:val="13"/>
              </w:rPr>
              <w:tab/>
            </w:r>
          </w:p>
          <w:p w14:paraId="63650FBD" w14:textId="0E2C273E" w:rsidR="00DF36DC" w:rsidRPr="00DF36DC" w:rsidRDefault="00DF36DC" w:rsidP="00DF36DC">
            <w:pPr>
              <w:spacing w:line="276" w:lineRule="auto"/>
              <w:ind w:left="93" w:hanging="93"/>
              <w:rPr>
                <w:sz w:val="13"/>
                <w:szCs w:val="13"/>
              </w:rPr>
            </w:pPr>
            <w:r>
              <w:rPr>
                <w:sz w:val="13"/>
                <w:szCs w:val="13"/>
              </w:rPr>
              <w:t>Notes</w:t>
            </w:r>
            <w:proofErr w:type="gramStart"/>
            <w:r>
              <w:rPr>
                <w:sz w:val="13"/>
                <w:szCs w:val="13"/>
              </w:rPr>
              <w:t>:</w:t>
            </w:r>
            <w:r w:rsidRPr="00DF36DC">
              <w:rPr>
                <w:sz w:val="13"/>
                <w:szCs w:val="13"/>
              </w:rPr>
              <w:t>1</w:t>
            </w:r>
            <w:proofErr w:type="gramEnd"/>
            <w:r w:rsidRPr="00DF36DC">
              <w:rPr>
                <w:sz w:val="13"/>
                <w:szCs w:val="13"/>
              </w:rPr>
              <w:t xml:space="preserve">. SBP enhanced the coverage and quality of external debt statistics </w:t>
            </w:r>
            <w:proofErr w:type="spellStart"/>
            <w:r w:rsidRPr="00DF36DC">
              <w:rPr>
                <w:sz w:val="13"/>
                <w:szCs w:val="13"/>
              </w:rPr>
              <w:t>w.e.f</w:t>
            </w:r>
            <w:proofErr w:type="spellEnd"/>
            <w:r w:rsidRPr="00DF36DC">
              <w:rPr>
                <w:sz w:val="13"/>
                <w:szCs w:val="13"/>
              </w:rPr>
              <w:t xml:space="preserve"> March 31, 2010. For Revisi</w:t>
            </w:r>
            <w:r>
              <w:rPr>
                <w:sz w:val="13"/>
                <w:szCs w:val="13"/>
              </w:rPr>
              <w:t xml:space="preserve">on study, see the link at : </w:t>
            </w:r>
            <w:r>
              <w:rPr>
                <w:sz w:val="13"/>
                <w:szCs w:val="13"/>
              </w:rPr>
              <w:tab/>
            </w:r>
            <w:r>
              <w:rPr>
                <w:sz w:val="13"/>
                <w:szCs w:val="13"/>
              </w:rPr>
              <w:tab/>
            </w:r>
            <w:r w:rsidRPr="00DF36DC">
              <w:rPr>
                <w:sz w:val="13"/>
                <w:szCs w:val="13"/>
              </w:rPr>
              <w:tab/>
            </w:r>
            <w:r w:rsidRPr="00DF36DC">
              <w:rPr>
                <w:sz w:val="13"/>
                <w:szCs w:val="13"/>
              </w:rPr>
              <w:tab/>
            </w:r>
          </w:p>
          <w:p w14:paraId="3719B741" w14:textId="77777777" w:rsidR="00DF36DC" w:rsidRPr="00DF36DC" w:rsidRDefault="00DF36DC" w:rsidP="00DF36DC">
            <w:pPr>
              <w:spacing w:line="276" w:lineRule="auto"/>
              <w:ind w:left="93" w:hanging="93"/>
              <w:rPr>
                <w:sz w:val="13"/>
                <w:szCs w:val="13"/>
              </w:rPr>
            </w:pPr>
            <w:r w:rsidRPr="00DF36DC">
              <w:rPr>
                <w:sz w:val="13"/>
                <w:szCs w:val="13"/>
              </w:rPr>
              <w:t>http://www.sbp.org.pk/ecodata/Revision-EDS.pdf</w:t>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p>
          <w:p w14:paraId="7097FA2C" w14:textId="5764958E" w:rsidR="00DF36DC" w:rsidRPr="00DF36DC" w:rsidRDefault="00DF36DC" w:rsidP="00DF36DC">
            <w:pPr>
              <w:spacing w:line="276" w:lineRule="auto"/>
              <w:ind w:left="93" w:hanging="93"/>
              <w:rPr>
                <w:sz w:val="13"/>
                <w:szCs w:val="13"/>
              </w:rPr>
            </w:pPr>
            <w:r w:rsidRPr="00DF36DC">
              <w:rPr>
                <w:sz w:val="13"/>
                <w:szCs w:val="13"/>
              </w:rPr>
              <w:t xml:space="preserve">2. </w:t>
            </w:r>
            <w:proofErr w:type="spellStart"/>
            <w:r w:rsidRPr="00DF36DC">
              <w:rPr>
                <w:sz w:val="13"/>
                <w:szCs w:val="13"/>
              </w:rPr>
              <w:t>TBills</w:t>
            </w:r>
            <w:proofErr w:type="spellEnd"/>
            <w:r w:rsidRPr="00DF36DC">
              <w:rPr>
                <w:sz w:val="13"/>
                <w:szCs w:val="13"/>
              </w:rPr>
              <w:t xml:space="preserve">-Treasury Bills, PIBs-Pakistan Investment </w:t>
            </w:r>
            <w:proofErr w:type="spellStart"/>
            <w:r w:rsidRPr="00DF36DC">
              <w:rPr>
                <w:sz w:val="13"/>
                <w:szCs w:val="13"/>
              </w:rPr>
              <w:t>Bonds</w:t>
            </w:r>
            <w:proofErr w:type="gramStart"/>
            <w:r w:rsidRPr="00DF36DC">
              <w:rPr>
                <w:sz w:val="13"/>
                <w:szCs w:val="13"/>
              </w:rPr>
              <w:t>,NHA</w:t>
            </w:r>
            <w:proofErr w:type="spellEnd"/>
            <w:proofErr w:type="gramEnd"/>
            <w:r w:rsidRPr="00DF36DC">
              <w:rPr>
                <w:sz w:val="13"/>
                <w:szCs w:val="13"/>
              </w:rPr>
              <w:t>-National Highway Authority, NC-National Construction, LCY= Local Currency, FCY=Foreign Currency.</w:t>
            </w:r>
            <w:r w:rsidRPr="00DF36DC">
              <w:rPr>
                <w:sz w:val="13"/>
                <w:szCs w:val="13"/>
              </w:rPr>
              <w:tab/>
            </w:r>
          </w:p>
          <w:p w14:paraId="116567B8" w14:textId="561B54CD" w:rsidR="00DF36DC" w:rsidRPr="00DF36DC" w:rsidRDefault="00DF36DC" w:rsidP="00DF36DC">
            <w:pPr>
              <w:spacing w:line="276" w:lineRule="auto"/>
              <w:ind w:left="93" w:hanging="93"/>
              <w:rPr>
                <w:sz w:val="13"/>
                <w:szCs w:val="13"/>
              </w:rPr>
            </w:pPr>
            <w:r w:rsidRPr="00DF36DC">
              <w:rPr>
                <w:sz w:val="13"/>
                <w:szCs w:val="13"/>
              </w:rPr>
              <w:t xml:space="preserve">3. External debt statistics is revised </w:t>
            </w:r>
            <w:proofErr w:type="spellStart"/>
            <w:proofErr w:type="gramStart"/>
            <w:r w:rsidRPr="00DF36DC">
              <w:rPr>
                <w:sz w:val="13"/>
                <w:szCs w:val="13"/>
              </w:rPr>
              <w:t>w.e.f</w:t>
            </w:r>
            <w:proofErr w:type="spellEnd"/>
            <w:r w:rsidRPr="00DF36DC">
              <w:rPr>
                <w:sz w:val="13"/>
                <w:szCs w:val="13"/>
              </w:rPr>
              <w:t xml:space="preserve">  Sept</w:t>
            </w:r>
            <w:proofErr w:type="gramEnd"/>
            <w:r w:rsidRPr="00DF36DC">
              <w:rPr>
                <w:sz w:val="13"/>
                <w:szCs w:val="13"/>
              </w:rPr>
              <w:t>, 2014 by incorporating the transaction made through offshore accounts. Detail of changes are av</w:t>
            </w:r>
            <w:r>
              <w:rPr>
                <w:sz w:val="13"/>
                <w:szCs w:val="13"/>
              </w:rPr>
              <w:t>ailable at following link:</w:t>
            </w:r>
            <w:r w:rsidRPr="00DF36DC">
              <w:rPr>
                <w:sz w:val="13"/>
                <w:szCs w:val="13"/>
              </w:rPr>
              <w:tab/>
            </w:r>
          </w:p>
          <w:p w14:paraId="42718078" w14:textId="7A48A986" w:rsidR="0029231E" w:rsidRPr="00CD021E" w:rsidRDefault="00DF36DC" w:rsidP="00DF36DC">
            <w:pPr>
              <w:spacing w:line="276" w:lineRule="auto"/>
              <w:ind w:left="93" w:hanging="93"/>
              <w:rPr>
                <w:sz w:val="13"/>
                <w:szCs w:val="13"/>
              </w:rPr>
            </w:pPr>
            <w:r w:rsidRPr="00DF36DC">
              <w:rPr>
                <w:sz w:val="13"/>
                <w:szCs w:val="13"/>
              </w:rPr>
              <w:t>http://www.sbp.org.pk/departments/stats/Notice/Rev-Study-External-Sector.pdf</w:t>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p>
        </w:tc>
      </w:tr>
    </w:tbl>
    <w:p w14:paraId="01A01D13" w14:textId="77777777" w:rsidR="00A268B5" w:rsidRDefault="00A268B5" w:rsidP="003A1AE0"/>
    <w:p w14:paraId="768819CC" w14:textId="77777777" w:rsidR="00791B15" w:rsidRDefault="00791B15" w:rsidP="003A1AE0"/>
    <w:p w14:paraId="5E529448" w14:textId="77777777" w:rsidR="00A268B5" w:rsidRDefault="00A268B5" w:rsidP="003A1AE0"/>
    <w:p w14:paraId="210F6633" w14:textId="77777777" w:rsidR="00104D07" w:rsidRDefault="00104D07" w:rsidP="003A1AE0"/>
    <w:p w14:paraId="66D07669" w14:textId="77777777" w:rsidR="00104D07" w:rsidRPr="006D5F74" w:rsidRDefault="00104D07" w:rsidP="003A1AE0"/>
    <w:tbl>
      <w:tblPr>
        <w:tblW w:w="8100" w:type="dxa"/>
        <w:tblLayout w:type="fixed"/>
        <w:tblCellMar>
          <w:left w:w="29" w:type="dxa"/>
          <w:right w:w="29" w:type="dxa"/>
        </w:tblCellMar>
        <w:tblLook w:val="04A0" w:firstRow="1" w:lastRow="0" w:firstColumn="1" w:lastColumn="0" w:noHBand="0" w:noVBand="1"/>
      </w:tblPr>
      <w:tblGrid>
        <w:gridCol w:w="3510"/>
        <w:gridCol w:w="1260"/>
        <w:gridCol w:w="1080"/>
        <w:gridCol w:w="1080"/>
        <w:gridCol w:w="1170"/>
      </w:tblGrid>
      <w:tr w:rsidR="003A1AE0" w:rsidRPr="006D5F74" w14:paraId="60BEF6B6" w14:textId="77777777" w:rsidTr="003E2FAA">
        <w:trPr>
          <w:trHeight w:val="315"/>
        </w:trPr>
        <w:tc>
          <w:tcPr>
            <w:tcW w:w="8100" w:type="dxa"/>
            <w:gridSpan w:val="5"/>
            <w:tcBorders>
              <w:top w:val="nil"/>
              <w:left w:val="nil"/>
              <w:right w:val="nil"/>
            </w:tcBorders>
          </w:tcPr>
          <w:p w14:paraId="665B89B6" w14:textId="77777777" w:rsidR="003A1AE0" w:rsidRPr="006D5F74" w:rsidRDefault="003A1AE0" w:rsidP="001510EB">
            <w:pPr>
              <w:jc w:val="center"/>
            </w:pPr>
            <w:r w:rsidRPr="006D5F74">
              <w:br w:type="page"/>
            </w:r>
            <w:r w:rsidR="00F41959" w:rsidRPr="00C102C5">
              <w:rPr>
                <w:b/>
                <w:bCs/>
                <w:sz w:val="28"/>
              </w:rPr>
              <w:t>5.5 Pakistan’s</w:t>
            </w:r>
            <w:r w:rsidRPr="00C102C5">
              <w:rPr>
                <w:b/>
                <w:bCs/>
                <w:sz w:val="28"/>
              </w:rPr>
              <w:t xml:space="preserve"> Exter</w:t>
            </w:r>
            <w:r w:rsidR="001510EB" w:rsidRPr="00C102C5">
              <w:rPr>
                <w:b/>
                <w:bCs/>
                <w:sz w:val="28"/>
              </w:rPr>
              <w:t>na</w:t>
            </w:r>
            <w:r w:rsidR="004365A9" w:rsidRPr="00C102C5">
              <w:rPr>
                <w:b/>
                <w:bCs/>
                <w:sz w:val="28"/>
              </w:rPr>
              <w:t>l Debt Servicing</w:t>
            </w:r>
            <w:r w:rsidRPr="00C102C5">
              <w:rPr>
                <w:b/>
                <w:bCs/>
                <w:sz w:val="28"/>
              </w:rPr>
              <w:t>-Principal</w:t>
            </w:r>
          </w:p>
        </w:tc>
      </w:tr>
      <w:tr w:rsidR="003A1AE0" w:rsidRPr="006D5F74" w14:paraId="6DBA3A52" w14:textId="77777777" w:rsidTr="003E2FAA">
        <w:trPr>
          <w:trHeight w:val="87"/>
        </w:trPr>
        <w:tc>
          <w:tcPr>
            <w:tcW w:w="8100" w:type="dxa"/>
            <w:gridSpan w:val="5"/>
            <w:tcBorders>
              <w:top w:val="nil"/>
              <w:left w:val="nil"/>
              <w:right w:val="nil"/>
            </w:tcBorders>
          </w:tcPr>
          <w:p w14:paraId="190B9E07" w14:textId="77777777" w:rsidR="003A1AE0" w:rsidRPr="006D5F74" w:rsidRDefault="003A1AE0" w:rsidP="00621D21">
            <w:pPr>
              <w:jc w:val="right"/>
              <w:rPr>
                <w:bCs/>
                <w:sz w:val="15"/>
                <w:szCs w:val="15"/>
              </w:rPr>
            </w:pPr>
          </w:p>
        </w:tc>
      </w:tr>
      <w:tr w:rsidR="003A1AE0" w:rsidRPr="006D5F74" w14:paraId="1E53303F" w14:textId="77777777" w:rsidTr="003E2FAA">
        <w:trPr>
          <w:trHeight w:val="189"/>
        </w:trPr>
        <w:tc>
          <w:tcPr>
            <w:tcW w:w="8100" w:type="dxa"/>
            <w:gridSpan w:val="5"/>
            <w:tcBorders>
              <w:top w:val="nil"/>
              <w:left w:val="nil"/>
              <w:bottom w:val="single" w:sz="8" w:space="0" w:color="auto"/>
              <w:right w:val="nil"/>
            </w:tcBorders>
            <w:tcMar>
              <w:right w:w="14" w:type="dxa"/>
            </w:tcMar>
          </w:tcPr>
          <w:p w14:paraId="1C5C5C72" w14:textId="77777777" w:rsidR="003A1AE0" w:rsidRPr="006D5F74" w:rsidRDefault="00BB78C6" w:rsidP="008A7544">
            <w:pPr>
              <w:jc w:val="right"/>
              <w:rPr>
                <w:bCs/>
                <w:sz w:val="15"/>
                <w:szCs w:val="15"/>
              </w:rPr>
            </w:pPr>
            <w:r w:rsidRPr="006D5F74">
              <w:rPr>
                <w:bCs/>
                <w:sz w:val="14"/>
                <w:szCs w:val="16"/>
              </w:rPr>
              <w:t>(</w:t>
            </w:r>
            <w:r w:rsidRPr="006D5F74">
              <w:rPr>
                <w:bCs/>
                <w:sz w:val="15"/>
                <w:szCs w:val="15"/>
              </w:rPr>
              <w:t>Million US$</w:t>
            </w:r>
            <w:r>
              <w:rPr>
                <w:bCs/>
                <w:sz w:val="15"/>
                <w:szCs w:val="15"/>
              </w:rPr>
              <w:t xml:space="preserve"> </w:t>
            </w:r>
            <w:r w:rsidR="008A7544">
              <w:rPr>
                <w:bCs/>
                <w:sz w:val="15"/>
                <w:szCs w:val="15"/>
              </w:rPr>
              <w:t>during</w:t>
            </w:r>
            <w:r>
              <w:rPr>
                <w:bCs/>
                <w:sz w:val="15"/>
                <w:szCs w:val="15"/>
              </w:rPr>
              <w:t xml:space="preserve"> Period</w:t>
            </w:r>
            <w:r w:rsidRPr="006D5F74">
              <w:rPr>
                <w:bCs/>
                <w:sz w:val="15"/>
                <w:szCs w:val="15"/>
              </w:rPr>
              <w:t>)</w:t>
            </w:r>
          </w:p>
        </w:tc>
      </w:tr>
      <w:tr w:rsidR="003E2FAA" w:rsidRPr="006D5F74" w14:paraId="64CBC2AE" w14:textId="77777777" w:rsidTr="003E2FAA">
        <w:trPr>
          <w:trHeight w:val="340"/>
        </w:trPr>
        <w:tc>
          <w:tcPr>
            <w:tcW w:w="3510" w:type="dxa"/>
            <w:tcBorders>
              <w:top w:val="nil"/>
              <w:left w:val="single" w:sz="8" w:space="0" w:color="auto"/>
              <w:bottom w:val="single" w:sz="8" w:space="0" w:color="auto"/>
              <w:right w:val="single" w:sz="4" w:space="0" w:color="auto"/>
            </w:tcBorders>
            <w:shd w:val="clear" w:color="auto" w:fill="auto"/>
            <w:noWrap/>
            <w:vAlign w:val="center"/>
            <w:hideMark/>
          </w:tcPr>
          <w:p w14:paraId="786EA884" w14:textId="77777777" w:rsidR="003E2FAA" w:rsidRPr="006D5F74" w:rsidRDefault="003E2FAA" w:rsidP="003E2FAA">
            <w:pPr>
              <w:rPr>
                <w:b/>
                <w:bCs/>
                <w:sz w:val="15"/>
                <w:szCs w:val="15"/>
              </w:rPr>
            </w:pPr>
            <w:r w:rsidRPr="006D5F74">
              <w:rPr>
                <w:b/>
                <w:bCs/>
                <w:sz w:val="15"/>
                <w:szCs w:val="15"/>
              </w:rPr>
              <w:t xml:space="preserve">                ITEM</w:t>
            </w:r>
          </w:p>
        </w:tc>
        <w:tc>
          <w:tcPr>
            <w:tcW w:w="1260" w:type="dxa"/>
            <w:tcBorders>
              <w:top w:val="single" w:sz="4" w:space="0" w:color="auto"/>
              <w:left w:val="single" w:sz="4" w:space="0" w:color="auto"/>
              <w:bottom w:val="single" w:sz="8" w:space="0" w:color="auto"/>
              <w:right w:val="single" w:sz="4" w:space="0" w:color="auto"/>
            </w:tcBorders>
            <w:vAlign w:val="center"/>
          </w:tcPr>
          <w:p w14:paraId="6A8FF78E" w14:textId="77777777" w:rsidR="003E2FAA" w:rsidRPr="006D5F74" w:rsidRDefault="003E2FAA" w:rsidP="003E2FAA">
            <w:pPr>
              <w:jc w:val="right"/>
              <w:rPr>
                <w:b/>
                <w:bCs/>
                <w:sz w:val="15"/>
                <w:szCs w:val="15"/>
              </w:rPr>
            </w:pPr>
            <w:r>
              <w:rPr>
                <w:b/>
                <w:bCs/>
                <w:sz w:val="15"/>
                <w:szCs w:val="15"/>
              </w:rPr>
              <w:t>FY21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8EFD5" w14:textId="7A2C4688" w:rsidR="003E2FAA" w:rsidRPr="006D5F74" w:rsidRDefault="003E2FAA" w:rsidP="003E2FAA">
            <w:pPr>
              <w:jc w:val="right"/>
              <w:rPr>
                <w:b/>
                <w:bCs/>
                <w:sz w:val="15"/>
                <w:szCs w:val="15"/>
              </w:rPr>
            </w:pPr>
            <w:r w:rsidRPr="003E2FAA">
              <w:rPr>
                <w:b/>
                <w:bCs/>
                <w:sz w:val="15"/>
                <w:szCs w:val="15"/>
              </w:rPr>
              <w:t>Jul-Sep 21</w:t>
            </w:r>
          </w:p>
        </w:tc>
        <w:tc>
          <w:tcPr>
            <w:tcW w:w="1080" w:type="dxa"/>
            <w:tcBorders>
              <w:top w:val="single" w:sz="4" w:space="0" w:color="auto"/>
              <w:left w:val="nil"/>
              <w:bottom w:val="single" w:sz="4" w:space="0" w:color="auto"/>
              <w:right w:val="single" w:sz="4" w:space="0" w:color="auto"/>
            </w:tcBorders>
            <w:shd w:val="clear" w:color="auto" w:fill="auto"/>
            <w:noWrap/>
            <w:tcMar>
              <w:left w:w="14" w:type="dxa"/>
              <w:right w:w="29" w:type="dxa"/>
            </w:tcMar>
            <w:vAlign w:val="center"/>
          </w:tcPr>
          <w:p w14:paraId="47B591C6" w14:textId="411885A0" w:rsidR="003E2FAA" w:rsidRPr="006D5F74" w:rsidRDefault="003E2FAA" w:rsidP="003E2FAA">
            <w:pPr>
              <w:jc w:val="right"/>
              <w:rPr>
                <w:b/>
                <w:bCs/>
                <w:sz w:val="15"/>
                <w:szCs w:val="15"/>
              </w:rPr>
            </w:pPr>
            <w:r w:rsidRPr="003E2FAA">
              <w:rPr>
                <w:b/>
                <w:bCs/>
                <w:sz w:val="15"/>
                <w:szCs w:val="15"/>
              </w:rPr>
              <w:t>Oct-Dec 21</w:t>
            </w:r>
          </w:p>
        </w:tc>
        <w:tc>
          <w:tcPr>
            <w:tcW w:w="1170" w:type="dxa"/>
            <w:tcBorders>
              <w:top w:val="single" w:sz="4" w:space="0" w:color="auto"/>
              <w:left w:val="nil"/>
              <w:bottom w:val="single" w:sz="4" w:space="0" w:color="auto"/>
              <w:right w:val="single" w:sz="4" w:space="0" w:color="auto"/>
            </w:tcBorders>
            <w:shd w:val="clear" w:color="auto" w:fill="auto"/>
            <w:noWrap/>
            <w:tcMar>
              <w:left w:w="14" w:type="dxa"/>
              <w:right w:w="29" w:type="dxa"/>
            </w:tcMar>
            <w:vAlign w:val="center"/>
          </w:tcPr>
          <w:p w14:paraId="1BA63924" w14:textId="754D5165" w:rsidR="003E2FAA" w:rsidRPr="003E2FAA" w:rsidRDefault="003E2FAA" w:rsidP="003E2FAA">
            <w:pPr>
              <w:jc w:val="right"/>
              <w:rPr>
                <w:b/>
                <w:bCs/>
                <w:sz w:val="15"/>
                <w:szCs w:val="15"/>
                <w:vertAlign w:val="superscript"/>
              </w:rPr>
            </w:pPr>
            <w:r w:rsidRPr="003E2FAA">
              <w:rPr>
                <w:b/>
                <w:bCs/>
                <w:sz w:val="15"/>
                <w:szCs w:val="15"/>
              </w:rPr>
              <w:t>Jan-Mar 22</w:t>
            </w:r>
            <w:r>
              <w:rPr>
                <w:b/>
                <w:bCs/>
                <w:sz w:val="15"/>
                <w:szCs w:val="15"/>
                <w:vertAlign w:val="superscript"/>
              </w:rPr>
              <w:t>P</w:t>
            </w:r>
          </w:p>
        </w:tc>
      </w:tr>
      <w:tr w:rsidR="003E2FAA" w:rsidRPr="006D5F74" w14:paraId="4C09CBFB" w14:textId="77777777" w:rsidTr="003E2FAA">
        <w:trPr>
          <w:trHeight w:hRule="exact" w:val="216"/>
        </w:trPr>
        <w:tc>
          <w:tcPr>
            <w:tcW w:w="3510" w:type="dxa"/>
            <w:tcBorders>
              <w:top w:val="nil"/>
              <w:bottom w:val="nil"/>
            </w:tcBorders>
            <w:shd w:val="clear" w:color="auto" w:fill="auto"/>
            <w:noWrap/>
            <w:vAlign w:val="center"/>
            <w:hideMark/>
          </w:tcPr>
          <w:p w14:paraId="77F886E4" w14:textId="77777777" w:rsidR="003E2FAA" w:rsidRPr="006D5F74" w:rsidRDefault="003E2FAA" w:rsidP="003E2FAA">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1260" w:type="dxa"/>
            <w:tcBorders>
              <w:top w:val="single" w:sz="8" w:space="0" w:color="auto"/>
              <w:left w:val="nil"/>
              <w:bottom w:val="nil"/>
              <w:right w:val="nil"/>
            </w:tcBorders>
            <w:shd w:val="clear" w:color="auto" w:fill="auto"/>
            <w:vAlign w:val="center"/>
          </w:tcPr>
          <w:p w14:paraId="228ADAB1" w14:textId="256AB4A0" w:rsidR="003E2FAA" w:rsidRPr="003E2FAA" w:rsidRDefault="003E2FAA" w:rsidP="003E2FAA">
            <w:pPr>
              <w:jc w:val="right"/>
              <w:rPr>
                <w:b/>
                <w:bCs/>
                <w:color w:val="000000"/>
                <w:sz w:val="14"/>
                <w:szCs w:val="14"/>
              </w:rPr>
            </w:pPr>
            <w:r w:rsidRPr="003E2FAA">
              <w:rPr>
                <w:b/>
                <w:bCs/>
                <w:color w:val="000000"/>
                <w:sz w:val="14"/>
                <w:szCs w:val="14"/>
              </w:rPr>
              <w:t>9,152</w:t>
            </w:r>
          </w:p>
        </w:tc>
        <w:tc>
          <w:tcPr>
            <w:tcW w:w="1080" w:type="dxa"/>
            <w:tcBorders>
              <w:top w:val="single" w:sz="8" w:space="0" w:color="auto"/>
              <w:left w:val="nil"/>
              <w:bottom w:val="nil"/>
              <w:right w:val="nil"/>
            </w:tcBorders>
            <w:shd w:val="clear" w:color="auto" w:fill="auto"/>
            <w:noWrap/>
            <w:vAlign w:val="center"/>
          </w:tcPr>
          <w:p w14:paraId="43F46CE7" w14:textId="5FCF9016" w:rsidR="003E2FAA" w:rsidRDefault="003E2FAA" w:rsidP="003E2FAA">
            <w:pPr>
              <w:jc w:val="right"/>
              <w:rPr>
                <w:b/>
                <w:bCs/>
                <w:color w:val="000000"/>
                <w:sz w:val="14"/>
                <w:szCs w:val="14"/>
              </w:rPr>
            </w:pPr>
            <w:r w:rsidRPr="003E2FAA">
              <w:rPr>
                <w:b/>
                <w:bCs/>
                <w:color w:val="000000"/>
                <w:sz w:val="14"/>
                <w:szCs w:val="14"/>
              </w:rPr>
              <w:t>1,051</w:t>
            </w:r>
          </w:p>
        </w:tc>
        <w:tc>
          <w:tcPr>
            <w:tcW w:w="1080" w:type="dxa"/>
            <w:tcBorders>
              <w:top w:val="single" w:sz="8" w:space="0" w:color="auto"/>
              <w:left w:val="nil"/>
              <w:bottom w:val="nil"/>
              <w:right w:val="nil"/>
            </w:tcBorders>
            <w:shd w:val="clear" w:color="auto" w:fill="auto"/>
            <w:noWrap/>
            <w:vAlign w:val="center"/>
          </w:tcPr>
          <w:p w14:paraId="1302A107" w14:textId="3E9389BF" w:rsidR="003E2FAA" w:rsidRDefault="003E2FAA" w:rsidP="003E2FAA">
            <w:pPr>
              <w:jc w:val="right"/>
              <w:rPr>
                <w:b/>
                <w:bCs/>
                <w:color w:val="000000"/>
                <w:sz w:val="14"/>
                <w:szCs w:val="14"/>
              </w:rPr>
            </w:pPr>
            <w:r w:rsidRPr="003E2FAA">
              <w:rPr>
                <w:b/>
                <w:bCs/>
                <w:color w:val="000000"/>
                <w:sz w:val="14"/>
                <w:szCs w:val="14"/>
              </w:rPr>
              <w:t>2,885</w:t>
            </w:r>
          </w:p>
        </w:tc>
        <w:tc>
          <w:tcPr>
            <w:tcW w:w="1170" w:type="dxa"/>
            <w:tcBorders>
              <w:top w:val="single" w:sz="8" w:space="0" w:color="auto"/>
              <w:left w:val="nil"/>
              <w:bottom w:val="nil"/>
              <w:right w:val="nil"/>
            </w:tcBorders>
            <w:shd w:val="clear" w:color="auto" w:fill="auto"/>
            <w:noWrap/>
            <w:vAlign w:val="center"/>
          </w:tcPr>
          <w:p w14:paraId="66E84B7A" w14:textId="66CD2098" w:rsidR="003E2FAA" w:rsidRDefault="003E2FAA" w:rsidP="003E2FAA">
            <w:pPr>
              <w:jc w:val="right"/>
              <w:rPr>
                <w:b/>
                <w:bCs/>
                <w:color w:val="000000"/>
                <w:sz w:val="14"/>
                <w:szCs w:val="14"/>
              </w:rPr>
            </w:pPr>
            <w:r w:rsidRPr="003E2FAA">
              <w:rPr>
                <w:b/>
                <w:bCs/>
                <w:color w:val="000000"/>
                <w:sz w:val="14"/>
                <w:szCs w:val="14"/>
              </w:rPr>
              <w:t>3,764</w:t>
            </w:r>
          </w:p>
        </w:tc>
      </w:tr>
      <w:tr w:rsidR="003E2FAA" w:rsidRPr="006D5F74" w14:paraId="452002A8" w14:textId="77777777" w:rsidTr="003E2FAA">
        <w:trPr>
          <w:trHeight w:hRule="exact" w:val="216"/>
        </w:trPr>
        <w:tc>
          <w:tcPr>
            <w:tcW w:w="3510" w:type="dxa"/>
            <w:tcBorders>
              <w:top w:val="nil"/>
              <w:bottom w:val="nil"/>
            </w:tcBorders>
            <w:shd w:val="clear" w:color="auto" w:fill="auto"/>
            <w:noWrap/>
            <w:vAlign w:val="center"/>
            <w:hideMark/>
          </w:tcPr>
          <w:p w14:paraId="2EE340BD" w14:textId="77777777" w:rsidR="003E2FAA" w:rsidRPr="006D5F74" w:rsidRDefault="003E2FAA" w:rsidP="003E2FAA">
            <w:pPr>
              <w:rPr>
                <w:b/>
                <w:bCs/>
                <w:sz w:val="15"/>
                <w:szCs w:val="15"/>
              </w:rPr>
            </w:pPr>
            <w:r w:rsidRPr="006D5F74">
              <w:rPr>
                <w:b/>
                <w:bCs/>
                <w:sz w:val="15"/>
                <w:szCs w:val="15"/>
              </w:rPr>
              <w:t xml:space="preserve">    a) Government debt</w:t>
            </w:r>
          </w:p>
        </w:tc>
        <w:tc>
          <w:tcPr>
            <w:tcW w:w="1260" w:type="dxa"/>
            <w:tcBorders>
              <w:top w:val="nil"/>
              <w:left w:val="nil"/>
              <w:bottom w:val="nil"/>
              <w:right w:val="nil"/>
            </w:tcBorders>
            <w:shd w:val="clear" w:color="auto" w:fill="auto"/>
            <w:vAlign w:val="center"/>
          </w:tcPr>
          <w:p w14:paraId="6AEB8BF3" w14:textId="49D97F82" w:rsidR="003E2FAA" w:rsidRPr="003E2FAA" w:rsidRDefault="003E2FAA" w:rsidP="003E2FAA">
            <w:pPr>
              <w:jc w:val="right"/>
              <w:rPr>
                <w:b/>
                <w:bCs/>
                <w:color w:val="000000"/>
                <w:sz w:val="14"/>
                <w:szCs w:val="14"/>
              </w:rPr>
            </w:pPr>
            <w:r w:rsidRPr="003E2FAA">
              <w:rPr>
                <w:b/>
                <w:bCs/>
                <w:color w:val="000000"/>
                <w:sz w:val="14"/>
                <w:szCs w:val="14"/>
              </w:rPr>
              <w:t>5,073</w:t>
            </w:r>
          </w:p>
        </w:tc>
        <w:tc>
          <w:tcPr>
            <w:tcW w:w="1080" w:type="dxa"/>
            <w:tcBorders>
              <w:top w:val="nil"/>
              <w:left w:val="nil"/>
              <w:bottom w:val="nil"/>
              <w:right w:val="nil"/>
            </w:tcBorders>
            <w:shd w:val="clear" w:color="auto" w:fill="auto"/>
            <w:noWrap/>
            <w:vAlign w:val="center"/>
          </w:tcPr>
          <w:p w14:paraId="6964C6B6" w14:textId="11169FCF" w:rsidR="003E2FAA" w:rsidRDefault="003E2FAA" w:rsidP="003E2FAA">
            <w:pPr>
              <w:jc w:val="right"/>
              <w:rPr>
                <w:b/>
                <w:bCs/>
                <w:color w:val="000000"/>
                <w:sz w:val="14"/>
                <w:szCs w:val="14"/>
              </w:rPr>
            </w:pPr>
            <w:r w:rsidRPr="003E2FAA">
              <w:rPr>
                <w:b/>
                <w:bCs/>
                <w:color w:val="000000"/>
                <w:sz w:val="14"/>
                <w:szCs w:val="14"/>
              </w:rPr>
              <w:t>829</w:t>
            </w:r>
          </w:p>
        </w:tc>
        <w:tc>
          <w:tcPr>
            <w:tcW w:w="1080" w:type="dxa"/>
            <w:tcBorders>
              <w:top w:val="nil"/>
              <w:left w:val="nil"/>
              <w:bottom w:val="nil"/>
              <w:right w:val="nil"/>
            </w:tcBorders>
            <w:shd w:val="clear" w:color="auto" w:fill="auto"/>
            <w:noWrap/>
            <w:vAlign w:val="center"/>
          </w:tcPr>
          <w:p w14:paraId="5A282170" w14:textId="37FCBC52" w:rsidR="003E2FAA" w:rsidRDefault="003E2FAA" w:rsidP="003E2FAA">
            <w:pPr>
              <w:jc w:val="right"/>
              <w:rPr>
                <w:b/>
                <w:bCs/>
                <w:color w:val="000000"/>
                <w:sz w:val="14"/>
                <w:szCs w:val="14"/>
              </w:rPr>
            </w:pPr>
            <w:r w:rsidRPr="003E2FAA">
              <w:rPr>
                <w:b/>
                <w:bCs/>
                <w:color w:val="000000"/>
                <w:sz w:val="14"/>
                <w:szCs w:val="14"/>
              </w:rPr>
              <w:t>2,592</w:t>
            </w:r>
          </w:p>
        </w:tc>
        <w:tc>
          <w:tcPr>
            <w:tcW w:w="1170" w:type="dxa"/>
            <w:tcBorders>
              <w:top w:val="nil"/>
              <w:left w:val="nil"/>
              <w:bottom w:val="nil"/>
              <w:right w:val="nil"/>
            </w:tcBorders>
            <w:shd w:val="clear" w:color="auto" w:fill="auto"/>
            <w:noWrap/>
            <w:vAlign w:val="center"/>
          </w:tcPr>
          <w:p w14:paraId="5097A00D" w14:textId="7CFC78F2" w:rsidR="003E2FAA" w:rsidRDefault="003E2FAA" w:rsidP="003E2FAA">
            <w:pPr>
              <w:jc w:val="right"/>
              <w:rPr>
                <w:b/>
                <w:bCs/>
                <w:color w:val="000000"/>
                <w:sz w:val="14"/>
                <w:szCs w:val="14"/>
              </w:rPr>
            </w:pPr>
            <w:r w:rsidRPr="003E2FAA">
              <w:rPr>
                <w:b/>
                <w:bCs/>
                <w:color w:val="000000"/>
                <w:sz w:val="14"/>
                <w:szCs w:val="14"/>
              </w:rPr>
              <w:t>3,546</w:t>
            </w:r>
          </w:p>
        </w:tc>
      </w:tr>
      <w:tr w:rsidR="003E2FAA" w:rsidRPr="00406935" w14:paraId="35862C02" w14:textId="77777777" w:rsidTr="003E2FAA">
        <w:trPr>
          <w:trHeight w:hRule="exact" w:val="216"/>
        </w:trPr>
        <w:tc>
          <w:tcPr>
            <w:tcW w:w="3510" w:type="dxa"/>
            <w:tcBorders>
              <w:top w:val="nil"/>
              <w:bottom w:val="nil"/>
            </w:tcBorders>
            <w:shd w:val="clear" w:color="auto" w:fill="auto"/>
            <w:noWrap/>
            <w:vAlign w:val="center"/>
            <w:hideMark/>
          </w:tcPr>
          <w:p w14:paraId="7812C07E" w14:textId="77777777" w:rsidR="003E2FAA" w:rsidRPr="006D5F74" w:rsidRDefault="003E2FAA" w:rsidP="003E2FAA">
            <w:pPr>
              <w:rPr>
                <w:sz w:val="15"/>
                <w:szCs w:val="15"/>
              </w:rPr>
            </w:pPr>
            <w:r w:rsidRPr="006D5F74">
              <w:rPr>
                <w:sz w:val="15"/>
                <w:szCs w:val="15"/>
              </w:rPr>
              <w:t xml:space="preserve">          Paris club</w:t>
            </w:r>
          </w:p>
        </w:tc>
        <w:tc>
          <w:tcPr>
            <w:tcW w:w="1260" w:type="dxa"/>
            <w:tcBorders>
              <w:top w:val="nil"/>
              <w:left w:val="nil"/>
              <w:bottom w:val="nil"/>
              <w:right w:val="nil"/>
            </w:tcBorders>
            <w:shd w:val="clear" w:color="auto" w:fill="auto"/>
            <w:vAlign w:val="center"/>
          </w:tcPr>
          <w:p w14:paraId="0EF38D97" w14:textId="579422AA" w:rsidR="003E2FAA" w:rsidRPr="003E2FAA" w:rsidRDefault="003E2FAA" w:rsidP="003E2FAA">
            <w:pPr>
              <w:jc w:val="right"/>
              <w:rPr>
                <w:color w:val="000000"/>
                <w:sz w:val="14"/>
                <w:szCs w:val="14"/>
              </w:rPr>
            </w:pPr>
            <w:r w:rsidRPr="003E2FAA">
              <w:rPr>
                <w:color w:val="000000"/>
                <w:sz w:val="14"/>
                <w:szCs w:val="14"/>
              </w:rPr>
              <w:t>9</w:t>
            </w:r>
          </w:p>
        </w:tc>
        <w:tc>
          <w:tcPr>
            <w:tcW w:w="1080" w:type="dxa"/>
            <w:tcBorders>
              <w:top w:val="nil"/>
              <w:left w:val="nil"/>
              <w:bottom w:val="nil"/>
              <w:right w:val="nil"/>
            </w:tcBorders>
            <w:shd w:val="clear" w:color="auto" w:fill="auto"/>
            <w:noWrap/>
            <w:vAlign w:val="center"/>
          </w:tcPr>
          <w:p w14:paraId="308B86D1" w14:textId="2B202656" w:rsidR="003E2FAA" w:rsidRDefault="003E2FAA" w:rsidP="003E2FAA">
            <w:pPr>
              <w:jc w:val="right"/>
              <w:rPr>
                <w:color w:val="000000"/>
                <w:sz w:val="14"/>
                <w:szCs w:val="14"/>
              </w:rPr>
            </w:pPr>
            <w:r w:rsidRPr="003E2FAA">
              <w:rPr>
                <w:color w:val="000000"/>
                <w:sz w:val="14"/>
                <w:szCs w:val="14"/>
              </w:rPr>
              <w:t>-</w:t>
            </w:r>
          </w:p>
        </w:tc>
        <w:tc>
          <w:tcPr>
            <w:tcW w:w="1080" w:type="dxa"/>
            <w:tcBorders>
              <w:top w:val="nil"/>
              <w:left w:val="nil"/>
              <w:bottom w:val="nil"/>
              <w:right w:val="nil"/>
            </w:tcBorders>
            <w:shd w:val="clear" w:color="auto" w:fill="auto"/>
            <w:noWrap/>
            <w:vAlign w:val="center"/>
          </w:tcPr>
          <w:p w14:paraId="73BFC9CD" w14:textId="350615DB" w:rsidR="003E2FAA" w:rsidRDefault="003E2FAA" w:rsidP="003E2FAA">
            <w:pPr>
              <w:jc w:val="right"/>
              <w:rPr>
                <w:color w:val="000000"/>
                <w:sz w:val="14"/>
                <w:szCs w:val="14"/>
              </w:rPr>
            </w:pPr>
            <w:r w:rsidRPr="003E2FAA">
              <w:rPr>
                <w:color w:val="000000"/>
                <w:sz w:val="14"/>
                <w:szCs w:val="14"/>
              </w:rPr>
              <w:t>5</w:t>
            </w:r>
          </w:p>
        </w:tc>
        <w:tc>
          <w:tcPr>
            <w:tcW w:w="1170" w:type="dxa"/>
            <w:tcBorders>
              <w:top w:val="nil"/>
              <w:left w:val="nil"/>
              <w:bottom w:val="nil"/>
              <w:right w:val="nil"/>
            </w:tcBorders>
            <w:shd w:val="clear" w:color="auto" w:fill="auto"/>
            <w:noWrap/>
            <w:vAlign w:val="center"/>
          </w:tcPr>
          <w:p w14:paraId="1FADC16C" w14:textId="0D81E98A" w:rsidR="003E2FAA" w:rsidRDefault="003E2FAA" w:rsidP="003E2FAA">
            <w:pPr>
              <w:jc w:val="right"/>
              <w:rPr>
                <w:color w:val="000000"/>
                <w:sz w:val="14"/>
                <w:szCs w:val="14"/>
              </w:rPr>
            </w:pPr>
            <w:r w:rsidRPr="003E2FAA">
              <w:rPr>
                <w:color w:val="000000"/>
                <w:sz w:val="14"/>
                <w:szCs w:val="14"/>
              </w:rPr>
              <w:t>36</w:t>
            </w:r>
          </w:p>
        </w:tc>
      </w:tr>
      <w:tr w:rsidR="003E2FAA" w:rsidRPr="006D5F74" w14:paraId="3EC7D650" w14:textId="77777777" w:rsidTr="003E2FAA">
        <w:trPr>
          <w:trHeight w:hRule="exact" w:val="216"/>
        </w:trPr>
        <w:tc>
          <w:tcPr>
            <w:tcW w:w="3510" w:type="dxa"/>
            <w:tcBorders>
              <w:top w:val="nil"/>
              <w:bottom w:val="nil"/>
            </w:tcBorders>
            <w:shd w:val="clear" w:color="auto" w:fill="auto"/>
            <w:noWrap/>
            <w:vAlign w:val="center"/>
            <w:hideMark/>
          </w:tcPr>
          <w:p w14:paraId="77532496" w14:textId="77777777" w:rsidR="003E2FAA" w:rsidRPr="006D5F74" w:rsidRDefault="003E2FAA" w:rsidP="003E2FAA">
            <w:pPr>
              <w:rPr>
                <w:sz w:val="15"/>
                <w:szCs w:val="15"/>
              </w:rPr>
            </w:pPr>
            <w:r w:rsidRPr="006D5F74">
              <w:rPr>
                <w:sz w:val="15"/>
                <w:szCs w:val="15"/>
              </w:rPr>
              <w:t xml:space="preserve">          Multilateral</w:t>
            </w:r>
          </w:p>
        </w:tc>
        <w:tc>
          <w:tcPr>
            <w:tcW w:w="1260" w:type="dxa"/>
            <w:tcBorders>
              <w:top w:val="nil"/>
              <w:left w:val="nil"/>
              <w:bottom w:val="nil"/>
              <w:right w:val="nil"/>
            </w:tcBorders>
            <w:shd w:val="clear" w:color="auto" w:fill="auto"/>
            <w:vAlign w:val="center"/>
          </w:tcPr>
          <w:p w14:paraId="273BE8D9" w14:textId="45DD5E46" w:rsidR="003E2FAA" w:rsidRPr="003E2FAA" w:rsidRDefault="003E2FAA" w:rsidP="003E2FAA">
            <w:pPr>
              <w:jc w:val="right"/>
              <w:rPr>
                <w:color w:val="000000"/>
                <w:sz w:val="14"/>
                <w:szCs w:val="14"/>
              </w:rPr>
            </w:pPr>
            <w:r w:rsidRPr="003E2FAA">
              <w:rPr>
                <w:color w:val="000000"/>
                <w:sz w:val="14"/>
                <w:szCs w:val="14"/>
              </w:rPr>
              <w:t>1,555</w:t>
            </w:r>
          </w:p>
        </w:tc>
        <w:tc>
          <w:tcPr>
            <w:tcW w:w="1080" w:type="dxa"/>
            <w:tcBorders>
              <w:top w:val="nil"/>
              <w:left w:val="nil"/>
              <w:bottom w:val="nil"/>
              <w:right w:val="nil"/>
            </w:tcBorders>
            <w:shd w:val="clear" w:color="auto" w:fill="auto"/>
            <w:noWrap/>
            <w:vAlign w:val="center"/>
          </w:tcPr>
          <w:p w14:paraId="406085C7" w14:textId="563D3FE4" w:rsidR="003E2FAA" w:rsidRDefault="003E2FAA" w:rsidP="003E2FAA">
            <w:pPr>
              <w:jc w:val="right"/>
              <w:rPr>
                <w:color w:val="000000"/>
                <w:sz w:val="14"/>
                <w:szCs w:val="14"/>
              </w:rPr>
            </w:pPr>
            <w:r w:rsidRPr="003E2FAA">
              <w:rPr>
                <w:color w:val="000000"/>
                <w:sz w:val="14"/>
                <w:szCs w:val="14"/>
              </w:rPr>
              <w:t>497</w:t>
            </w:r>
          </w:p>
        </w:tc>
        <w:tc>
          <w:tcPr>
            <w:tcW w:w="1080" w:type="dxa"/>
            <w:tcBorders>
              <w:top w:val="nil"/>
              <w:left w:val="nil"/>
              <w:bottom w:val="nil"/>
              <w:right w:val="nil"/>
            </w:tcBorders>
            <w:shd w:val="clear" w:color="auto" w:fill="auto"/>
            <w:noWrap/>
            <w:vAlign w:val="center"/>
          </w:tcPr>
          <w:p w14:paraId="51F8FEEE" w14:textId="655DD1ED" w:rsidR="003E2FAA" w:rsidRDefault="003E2FAA" w:rsidP="003E2FAA">
            <w:pPr>
              <w:jc w:val="right"/>
              <w:rPr>
                <w:color w:val="000000"/>
                <w:sz w:val="14"/>
                <w:szCs w:val="14"/>
              </w:rPr>
            </w:pPr>
            <w:r w:rsidRPr="003E2FAA">
              <w:rPr>
                <w:color w:val="000000"/>
                <w:sz w:val="14"/>
                <w:szCs w:val="14"/>
              </w:rPr>
              <w:t>345</w:t>
            </w:r>
          </w:p>
        </w:tc>
        <w:tc>
          <w:tcPr>
            <w:tcW w:w="1170" w:type="dxa"/>
            <w:tcBorders>
              <w:top w:val="nil"/>
              <w:left w:val="nil"/>
              <w:bottom w:val="nil"/>
              <w:right w:val="nil"/>
            </w:tcBorders>
            <w:shd w:val="clear" w:color="auto" w:fill="auto"/>
            <w:noWrap/>
            <w:vAlign w:val="center"/>
          </w:tcPr>
          <w:p w14:paraId="5858CFEB" w14:textId="7812AAF8" w:rsidR="003E2FAA" w:rsidRDefault="003E2FAA" w:rsidP="003E2FAA">
            <w:pPr>
              <w:jc w:val="right"/>
              <w:rPr>
                <w:color w:val="000000"/>
                <w:sz w:val="14"/>
                <w:szCs w:val="14"/>
              </w:rPr>
            </w:pPr>
            <w:r w:rsidRPr="003E2FAA">
              <w:rPr>
                <w:color w:val="000000"/>
                <w:sz w:val="14"/>
                <w:szCs w:val="14"/>
              </w:rPr>
              <w:t>466</w:t>
            </w:r>
          </w:p>
        </w:tc>
      </w:tr>
      <w:tr w:rsidR="003E2FAA" w:rsidRPr="006D5F74" w14:paraId="72C8BBC8" w14:textId="77777777" w:rsidTr="003E2FAA">
        <w:trPr>
          <w:trHeight w:hRule="exact" w:val="216"/>
        </w:trPr>
        <w:tc>
          <w:tcPr>
            <w:tcW w:w="3510" w:type="dxa"/>
            <w:tcBorders>
              <w:top w:val="nil"/>
              <w:bottom w:val="nil"/>
            </w:tcBorders>
            <w:shd w:val="clear" w:color="auto" w:fill="auto"/>
            <w:noWrap/>
            <w:vAlign w:val="center"/>
            <w:hideMark/>
          </w:tcPr>
          <w:p w14:paraId="13758B50" w14:textId="77777777" w:rsidR="003E2FAA" w:rsidRPr="006D5F74" w:rsidRDefault="003E2FAA" w:rsidP="003E2FAA">
            <w:pPr>
              <w:rPr>
                <w:sz w:val="15"/>
                <w:szCs w:val="15"/>
              </w:rPr>
            </w:pPr>
            <w:r w:rsidRPr="006D5F74">
              <w:rPr>
                <w:sz w:val="15"/>
                <w:szCs w:val="15"/>
              </w:rPr>
              <w:t xml:space="preserve">          Other Bilateral</w:t>
            </w:r>
          </w:p>
        </w:tc>
        <w:tc>
          <w:tcPr>
            <w:tcW w:w="1260" w:type="dxa"/>
            <w:tcBorders>
              <w:top w:val="nil"/>
              <w:left w:val="nil"/>
              <w:bottom w:val="nil"/>
              <w:right w:val="nil"/>
            </w:tcBorders>
            <w:shd w:val="clear" w:color="auto" w:fill="auto"/>
            <w:vAlign w:val="center"/>
          </w:tcPr>
          <w:p w14:paraId="64390F3D" w14:textId="5243F687" w:rsidR="003E2FAA" w:rsidRPr="003E2FAA" w:rsidRDefault="003E2FAA" w:rsidP="003E2FAA">
            <w:pPr>
              <w:jc w:val="right"/>
              <w:rPr>
                <w:color w:val="000000"/>
                <w:sz w:val="14"/>
                <w:szCs w:val="14"/>
              </w:rPr>
            </w:pPr>
            <w:r w:rsidRPr="003E2FAA">
              <w:rPr>
                <w:color w:val="000000"/>
                <w:sz w:val="14"/>
                <w:szCs w:val="14"/>
              </w:rPr>
              <w:t>91</w:t>
            </w:r>
          </w:p>
        </w:tc>
        <w:tc>
          <w:tcPr>
            <w:tcW w:w="1080" w:type="dxa"/>
            <w:tcBorders>
              <w:top w:val="nil"/>
              <w:left w:val="nil"/>
              <w:bottom w:val="nil"/>
              <w:right w:val="nil"/>
            </w:tcBorders>
            <w:shd w:val="clear" w:color="auto" w:fill="auto"/>
            <w:noWrap/>
            <w:vAlign w:val="center"/>
          </w:tcPr>
          <w:p w14:paraId="7C0A8228" w14:textId="2FD6FABD" w:rsidR="003E2FAA" w:rsidRDefault="003E2FAA" w:rsidP="003E2FAA">
            <w:pPr>
              <w:jc w:val="right"/>
              <w:rPr>
                <w:color w:val="000000"/>
                <w:sz w:val="14"/>
                <w:szCs w:val="14"/>
              </w:rPr>
            </w:pPr>
            <w:r w:rsidRPr="003E2FAA">
              <w:rPr>
                <w:color w:val="000000"/>
                <w:sz w:val="14"/>
                <w:szCs w:val="14"/>
              </w:rPr>
              <w:t>16</w:t>
            </w:r>
          </w:p>
        </w:tc>
        <w:tc>
          <w:tcPr>
            <w:tcW w:w="1080" w:type="dxa"/>
            <w:tcBorders>
              <w:top w:val="nil"/>
              <w:left w:val="nil"/>
              <w:bottom w:val="nil"/>
              <w:right w:val="nil"/>
            </w:tcBorders>
            <w:shd w:val="clear" w:color="auto" w:fill="auto"/>
            <w:noWrap/>
            <w:vAlign w:val="center"/>
          </w:tcPr>
          <w:p w14:paraId="3A30210F" w14:textId="5D6A3AAD" w:rsidR="003E2FAA" w:rsidRDefault="003E2FAA" w:rsidP="003E2FAA">
            <w:pPr>
              <w:jc w:val="right"/>
              <w:rPr>
                <w:color w:val="000000"/>
                <w:sz w:val="14"/>
                <w:szCs w:val="14"/>
              </w:rPr>
            </w:pPr>
            <w:r w:rsidRPr="003E2FAA">
              <w:rPr>
                <w:color w:val="000000"/>
                <w:sz w:val="14"/>
                <w:szCs w:val="14"/>
              </w:rPr>
              <w:t>7</w:t>
            </w:r>
          </w:p>
        </w:tc>
        <w:tc>
          <w:tcPr>
            <w:tcW w:w="1170" w:type="dxa"/>
            <w:tcBorders>
              <w:top w:val="nil"/>
              <w:left w:val="nil"/>
              <w:bottom w:val="nil"/>
              <w:right w:val="nil"/>
            </w:tcBorders>
            <w:shd w:val="clear" w:color="auto" w:fill="auto"/>
            <w:noWrap/>
            <w:vAlign w:val="center"/>
          </w:tcPr>
          <w:p w14:paraId="6370FEE9" w14:textId="485001C7" w:rsidR="003E2FAA" w:rsidRDefault="003E2FAA" w:rsidP="003E2FAA">
            <w:pPr>
              <w:jc w:val="right"/>
              <w:rPr>
                <w:color w:val="000000"/>
                <w:sz w:val="14"/>
                <w:szCs w:val="14"/>
              </w:rPr>
            </w:pPr>
            <w:r w:rsidRPr="003E2FAA">
              <w:rPr>
                <w:color w:val="000000"/>
                <w:sz w:val="14"/>
                <w:szCs w:val="14"/>
              </w:rPr>
              <w:t>433</w:t>
            </w:r>
          </w:p>
        </w:tc>
      </w:tr>
      <w:tr w:rsidR="003E2FAA" w:rsidRPr="006D5F74" w14:paraId="5E806DB6" w14:textId="77777777" w:rsidTr="003E2FAA">
        <w:trPr>
          <w:trHeight w:hRule="exact" w:val="216"/>
        </w:trPr>
        <w:tc>
          <w:tcPr>
            <w:tcW w:w="3510" w:type="dxa"/>
            <w:tcBorders>
              <w:top w:val="nil"/>
              <w:bottom w:val="nil"/>
            </w:tcBorders>
            <w:shd w:val="clear" w:color="auto" w:fill="auto"/>
            <w:noWrap/>
            <w:vAlign w:val="center"/>
            <w:hideMark/>
          </w:tcPr>
          <w:p w14:paraId="19D8D77D" w14:textId="77777777" w:rsidR="003E2FAA" w:rsidRPr="006D5F74" w:rsidRDefault="003E2FAA" w:rsidP="003E2FAA">
            <w:pPr>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1260" w:type="dxa"/>
            <w:tcBorders>
              <w:top w:val="nil"/>
              <w:left w:val="nil"/>
              <w:bottom w:val="nil"/>
              <w:right w:val="nil"/>
            </w:tcBorders>
            <w:shd w:val="clear" w:color="auto" w:fill="auto"/>
            <w:vAlign w:val="center"/>
          </w:tcPr>
          <w:p w14:paraId="6E5EF34D" w14:textId="6518757D" w:rsidR="003E2FAA" w:rsidRDefault="003E2FAA" w:rsidP="003E2FAA">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4BA8CD6E" w14:textId="61534F20" w:rsidR="003E2FAA" w:rsidRDefault="003E2FAA" w:rsidP="003E2FAA">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25DDC390" w14:textId="6D0F0FE6" w:rsidR="003E2FAA" w:rsidRDefault="003E2FAA" w:rsidP="003E2FAA">
            <w:pPr>
              <w:jc w:val="right"/>
              <w:rPr>
                <w:color w:val="000000"/>
                <w:sz w:val="14"/>
                <w:szCs w:val="14"/>
              </w:rPr>
            </w:pPr>
            <w:r>
              <w:rPr>
                <w:color w:val="000000"/>
                <w:sz w:val="14"/>
                <w:szCs w:val="14"/>
              </w:rPr>
              <w:t>1,000</w:t>
            </w:r>
          </w:p>
        </w:tc>
        <w:tc>
          <w:tcPr>
            <w:tcW w:w="1170" w:type="dxa"/>
            <w:tcBorders>
              <w:top w:val="nil"/>
              <w:left w:val="nil"/>
              <w:bottom w:val="nil"/>
              <w:right w:val="nil"/>
            </w:tcBorders>
            <w:shd w:val="clear" w:color="auto" w:fill="auto"/>
            <w:noWrap/>
            <w:vAlign w:val="center"/>
          </w:tcPr>
          <w:p w14:paraId="47A4338B" w14:textId="74404584" w:rsidR="003E2FAA" w:rsidRDefault="003E2FAA" w:rsidP="003E2FAA">
            <w:pPr>
              <w:jc w:val="right"/>
              <w:rPr>
                <w:color w:val="000000"/>
                <w:sz w:val="14"/>
                <w:szCs w:val="14"/>
              </w:rPr>
            </w:pPr>
            <w:r>
              <w:rPr>
                <w:color w:val="000000"/>
                <w:sz w:val="14"/>
                <w:szCs w:val="14"/>
              </w:rPr>
              <w:t>-</w:t>
            </w:r>
          </w:p>
        </w:tc>
      </w:tr>
      <w:tr w:rsidR="003E2FAA" w:rsidRPr="006D5F74" w14:paraId="3A9C60FD" w14:textId="77777777" w:rsidTr="003E2FAA">
        <w:trPr>
          <w:trHeight w:hRule="exact" w:val="216"/>
        </w:trPr>
        <w:tc>
          <w:tcPr>
            <w:tcW w:w="3510" w:type="dxa"/>
            <w:tcBorders>
              <w:top w:val="nil"/>
              <w:bottom w:val="nil"/>
            </w:tcBorders>
            <w:shd w:val="clear" w:color="auto" w:fill="auto"/>
            <w:noWrap/>
            <w:vAlign w:val="center"/>
            <w:hideMark/>
          </w:tcPr>
          <w:p w14:paraId="7FFDCC6F" w14:textId="77777777" w:rsidR="003E2FAA" w:rsidRPr="006D5F74" w:rsidRDefault="003E2FAA" w:rsidP="003E2FAA">
            <w:pPr>
              <w:rPr>
                <w:sz w:val="15"/>
                <w:szCs w:val="15"/>
              </w:rPr>
            </w:pPr>
            <w:r>
              <w:rPr>
                <w:sz w:val="15"/>
                <w:szCs w:val="15"/>
              </w:rPr>
              <w:t xml:space="preserve">          </w:t>
            </w:r>
            <w:r w:rsidRPr="00CA4F5B">
              <w:rPr>
                <w:sz w:val="15"/>
                <w:szCs w:val="15"/>
              </w:rPr>
              <w:t>Local Currency Securities (PIBs)</w:t>
            </w:r>
          </w:p>
        </w:tc>
        <w:tc>
          <w:tcPr>
            <w:tcW w:w="1260" w:type="dxa"/>
            <w:tcBorders>
              <w:top w:val="nil"/>
              <w:left w:val="nil"/>
              <w:bottom w:val="nil"/>
              <w:right w:val="nil"/>
            </w:tcBorders>
            <w:shd w:val="clear" w:color="auto" w:fill="auto"/>
            <w:vAlign w:val="center"/>
          </w:tcPr>
          <w:p w14:paraId="6CE631F5" w14:textId="0909DA29" w:rsidR="003E2FAA" w:rsidRDefault="003E2FAA" w:rsidP="003E2FAA">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561774D8" w14:textId="414D14B6" w:rsidR="003E2FAA" w:rsidRDefault="003E2FAA" w:rsidP="003E2FAA">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5CEA7196" w14:textId="0534B05D" w:rsidR="003E2FAA" w:rsidRDefault="003E2FAA" w:rsidP="003E2FAA">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noWrap/>
            <w:vAlign w:val="center"/>
          </w:tcPr>
          <w:p w14:paraId="29146FA5" w14:textId="33612D3B" w:rsidR="003E2FAA" w:rsidRDefault="003E2FAA" w:rsidP="003E2FAA">
            <w:pPr>
              <w:jc w:val="right"/>
              <w:rPr>
                <w:color w:val="000000"/>
                <w:sz w:val="14"/>
                <w:szCs w:val="14"/>
              </w:rPr>
            </w:pPr>
            <w:r>
              <w:rPr>
                <w:color w:val="000000"/>
                <w:sz w:val="14"/>
                <w:szCs w:val="14"/>
              </w:rPr>
              <w:t>-</w:t>
            </w:r>
          </w:p>
        </w:tc>
      </w:tr>
      <w:tr w:rsidR="003E2FAA" w:rsidRPr="006D5F74" w14:paraId="1DBE87DE" w14:textId="77777777" w:rsidTr="003E2FAA">
        <w:trPr>
          <w:trHeight w:hRule="exact" w:val="216"/>
        </w:trPr>
        <w:tc>
          <w:tcPr>
            <w:tcW w:w="3510" w:type="dxa"/>
            <w:tcBorders>
              <w:top w:val="nil"/>
              <w:bottom w:val="nil"/>
            </w:tcBorders>
            <w:shd w:val="clear" w:color="auto" w:fill="auto"/>
            <w:noWrap/>
            <w:vAlign w:val="center"/>
            <w:hideMark/>
          </w:tcPr>
          <w:p w14:paraId="1C41A793" w14:textId="77777777" w:rsidR="003E2FAA" w:rsidRPr="006D5F74" w:rsidRDefault="003E2FAA" w:rsidP="003E2FAA">
            <w:pPr>
              <w:rPr>
                <w:sz w:val="15"/>
                <w:szCs w:val="15"/>
              </w:rPr>
            </w:pPr>
            <w:r w:rsidRPr="006D5F74">
              <w:rPr>
                <w:sz w:val="15"/>
                <w:szCs w:val="15"/>
              </w:rPr>
              <w:t xml:space="preserve">          Military</w:t>
            </w:r>
          </w:p>
        </w:tc>
        <w:tc>
          <w:tcPr>
            <w:tcW w:w="1260" w:type="dxa"/>
            <w:tcBorders>
              <w:top w:val="nil"/>
              <w:left w:val="nil"/>
              <w:bottom w:val="nil"/>
              <w:right w:val="nil"/>
            </w:tcBorders>
            <w:shd w:val="clear" w:color="auto" w:fill="auto"/>
            <w:vAlign w:val="center"/>
          </w:tcPr>
          <w:p w14:paraId="5F89F70C" w14:textId="4FBEB3E4" w:rsidR="003E2FAA" w:rsidRDefault="003E2FAA" w:rsidP="003E2FAA">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4AD768B1" w14:textId="690AD86C" w:rsidR="003E2FAA" w:rsidRDefault="003E2FAA" w:rsidP="003E2FAA">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44D82644" w14:textId="68CD91F9" w:rsidR="003E2FAA" w:rsidRDefault="003E2FAA" w:rsidP="003E2FAA">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noWrap/>
            <w:vAlign w:val="center"/>
          </w:tcPr>
          <w:p w14:paraId="3340E1FC" w14:textId="3108EAD6" w:rsidR="003E2FAA" w:rsidRDefault="003E2FAA" w:rsidP="003E2FAA">
            <w:pPr>
              <w:jc w:val="right"/>
              <w:rPr>
                <w:color w:val="000000"/>
                <w:sz w:val="14"/>
                <w:szCs w:val="14"/>
              </w:rPr>
            </w:pPr>
            <w:r>
              <w:rPr>
                <w:color w:val="000000"/>
                <w:sz w:val="14"/>
                <w:szCs w:val="14"/>
              </w:rPr>
              <w:t>-</w:t>
            </w:r>
          </w:p>
        </w:tc>
      </w:tr>
      <w:tr w:rsidR="003E2FAA" w:rsidRPr="006D5F74" w14:paraId="2090C46E" w14:textId="77777777" w:rsidTr="003E2FAA">
        <w:trPr>
          <w:trHeight w:hRule="exact" w:val="216"/>
        </w:trPr>
        <w:tc>
          <w:tcPr>
            <w:tcW w:w="3510" w:type="dxa"/>
            <w:tcBorders>
              <w:top w:val="nil"/>
              <w:bottom w:val="nil"/>
            </w:tcBorders>
            <w:shd w:val="clear" w:color="auto" w:fill="auto"/>
            <w:noWrap/>
            <w:vAlign w:val="center"/>
            <w:hideMark/>
          </w:tcPr>
          <w:p w14:paraId="316F05AD" w14:textId="77777777" w:rsidR="003E2FAA" w:rsidRPr="006D5F74" w:rsidRDefault="003E2FAA" w:rsidP="003E2FAA">
            <w:pPr>
              <w:rPr>
                <w:sz w:val="15"/>
                <w:szCs w:val="15"/>
              </w:rPr>
            </w:pPr>
            <w:r w:rsidRPr="006D5F74">
              <w:rPr>
                <w:sz w:val="15"/>
                <w:szCs w:val="15"/>
              </w:rPr>
              <w:t xml:space="preserve">          Commercial loans /credits</w:t>
            </w:r>
          </w:p>
        </w:tc>
        <w:tc>
          <w:tcPr>
            <w:tcW w:w="1260" w:type="dxa"/>
            <w:tcBorders>
              <w:top w:val="nil"/>
              <w:left w:val="nil"/>
              <w:bottom w:val="nil"/>
              <w:right w:val="nil"/>
            </w:tcBorders>
            <w:shd w:val="clear" w:color="auto" w:fill="auto"/>
            <w:vAlign w:val="center"/>
          </w:tcPr>
          <w:p w14:paraId="373FED6E" w14:textId="4C160CF8" w:rsidR="003E2FAA" w:rsidRPr="003E2FAA" w:rsidRDefault="003E2FAA" w:rsidP="003E2FAA">
            <w:pPr>
              <w:jc w:val="right"/>
              <w:rPr>
                <w:color w:val="000000"/>
                <w:sz w:val="14"/>
                <w:szCs w:val="14"/>
              </w:rPr>
            </w:pPr>
            <w:r w:rsidRPr="003E2FAA">
              <w:rPr>
                <w:color w:val="000000"/>
                <w:sz w:val="14"/>
                <w:szCs w:val="14"/>
              </w:rPr>
              <w:t>3,418</w:t>
            </w:r>
          </w:p>
        </w:tc>
        <w:tc>
          <w:tcPr>
            <w:tcW w:w="1080" w:type="dxa"/>
            <w:tcBorders>
              <w:top w:val="nil"/>
              <w:left w:val="nil"/>
              <w:bottom w:val="nil"/>
              <w:right w:val="nil"/>
            </w:tcBorders>
            <w:shd w:val="clear" w:color="auto" w:fill="auto"/>
            <w:noWrap/>
            <w:vAlign w:val="center"/>
          </w:tcPr>
          <w:p w14:paraId="2A847056" w14:textId="62EA6F1F" w:rsidR="003E2FAA" w:rsidRDefault="003E2FAA" w:rsidP="003E2FAA">
            <w:pPr>
              <w:jc w:val="right"/>
              <w:rPr>
                <w:color w:val="000000"/>
                <w:sz w:val="14"/>
                <w:szCs w:val="14"/>
              </w:rPr>
            </w:pPr>
            <w:r w:rsidRPr="003E2FAA">
              <w:rPr>
                <w:color w:val="000000"/>
                <w:sz w:val="14"/>
                <w:szCs w:val="14"/>
              </w:rPr>
              <w:t>315</w:t>
            </w:r>
          </w:p>
        </w:tc>
        <w:tc>
          <w:tcPr>
            <w:tcW w:w="1080" w:type="dxa"/>
            <w:tcBorders>
              <w:top w:val="nil"/>
              <w:left w:val="nil"/>
              <w:bottom w:val="nil"/>
              <w:right w:val="nil"/>
            </w:tcBorders>
            <w:shd w:val="clear" w:color="auto" w:fill="auto"/>
            <w:noWrap/>
            <w:vAlign w:val="center"/>
          </w:tcPr>
          <w:p w14:paraId="35D66D75" w14:textId="1A9D0659" w:rsidR="003E2FAA" w:rsidRDefault="003E2FAA" w:rsidP="003E2FAA">
            <w:pPr>
              <w:jc w:val="right"/>
              <w:rPr>
                <w:color w:val="000000"/>
                <w:sz w:val="14"/>
                <w:szCs w:val="14"/>
              </w:rPr>
            </w:pPr>
            <w:r w:rsidRPr="003E2FAA">
              <w:rPr>
                <w:color w:val="000000"/>
                <w:sz w:val="14"/>
                <w:szCs w:val="14"/>
              </w:rPr>
              <w:t>1,234</w:t>
            </w:r>
          </w:p>
        </w:tc>
        <w:tc>
          <w:tcPr>
            <w:tcW w:w="1170" w:type="dxa"/>
            <w:tcBorders>
              <w:top w:val="nil"/>
              <w:left w:val="nil"/>
              <w:bottom w:val="nil"/>
              <w:right w:val="nil"/>
            </w:tcBorders>
            <w:shd w:val="clear" w:color="auto" w:fill="auto"/>
            <w:noWrap/>
            <w:vAlign w:val="center"/>
          </w:tcPr>
          <w:p w14:paraId="7E31EFA7" w14:textId="22018015" w:rsidR="003E2FAA" w:rsidRDefault="003E2FAA" w:rsidP="003E2FAA">
            <w:pPr>
              <w:jc w:val="right"/>
              <w:rPr>
                <w:color w:val="000000"/>
                <w:sz w:val="14"/>
                <w:szCs w:val="14"/>
              </w:rPr>
            </w:pPr>
            <w:r w:rsidRPr="003E2FAA">
              <w:rPr>
                <w:color w:val="000000"/>
                <w:sz w:val="14"/>
                <w:szCs w:val="14"/>
              </w:rPr>
              <w:t>2,611</w:t>
            </w:r>
          </w:p>
        </w:tc>
      </w:tr>
      <w:tr w:rsidR="003E2FAA" w:rsidRPr="006D5F74" w14:paraId="31FD6059" w14:textId="77777777" w:rsidTr="003E2FAA">
        <w:trPr>
          <w:trHeight w:hRule="exact" w:val="216"/>
        </w:trPr>
        <w:tc>
          <w:tcPr>
            <w:tcW w:w="3510" w:type="dxa"/>
            <w:tcBorders>
              <w:top w:val="nil"/>
              <w:bottom w:val="nil"/>
            </w:tcBorders>
            <w:shd w:val="clear" w:color="auto" w:fill="auto"/>
            <w:noWrap/>
            <w:vAlign w:val="center"/>
            <w:hideMark/>
          </w:tcPr>
          <w:p w14:paraId="6CCC7FC2" w14:textId="77777777" w:rsidR="003E2FAA" w:rsidRPr="006D5F74" w:rsidRDefault="003E2FAA" w:rsidP="003E2FAA">
            <w:pPr>
              <w:rPr>
                <w:sz w:val="15"/>
                <w:szCs w:val="15"/>
              </w:rPr>
            </w:pPr>
            <w:r w:rsidRPr="006D5F74">
              <w:rPr>
                <w:sz w:val="15"/>
                <w:szCs w:val="15"/>
              </w:rPr>
              <w:t xml:space="preserve">          Saudi fund for development. (SFD)</w:t>
            </w:r>
          </w:p>
        </w:tc>
        <w:tc>
          <w:tcPr>
            <w:tcW w:w="1260" w:type="dxa"/>
            <w:tcBorders>
              <w:top w:val="nil"/>
              <w:left w:val="nil"/>
              <w:bottom w:val="nil"/>
              <w:right w:val="nil"/>
            </w:tcBorders>
            <w:shd w:val="clear" w:color="auto" w:fill="auto"/>
            <w:vAlign w:val="center"/>
          </w:tcPr>
          <w:p w14:paraId="5C40AA7B" w14:textId="1C56A8B6" w:rsidR="003E2FAA" w:rsidRDefault="003E2FAA" w:rsidP="003E2FAA">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37D91982" w14:textId="7B5D429E" w:rsidR="003E2FAA" w:rsidRDefault="003E2FAA" w:rsidP="003E2FAA">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1EB46E7D" w14:textId="5CFDB1EE" w:rsidR="003E2FAA" w:rsidRDefault="003E2FAA" w:rsidP="003E2FAA">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noWrap/>
            <w:vAlign w:val="center"/>
          </w:tcPr>
          <w:p w14:paraId="0AFF7839" w14:textId="0F01D391" w:rsidR="003E2FAA" w:rsidRDefault="003E2FAA" w:rsidP="003E2FAA">
            <w:pPr>
              <w:jc w:val="right"/>
              <w:rPr>
                <w:color w:val="000000"/>
                <w:sz w:val="14"/>
                <w:szCs w:val="14"/>
              </w:rPr>
            </w:pPr>
            <w:r>
              <w:rPr>
                <w:color w:val="000000"/>
                <w:sz w:val="14"/>
                <w:szCs w:val="14"/>
              </w:rPr>
              <w:t>-</w:t>
            </w:r>
          </w:p>
        </w:tc>
      </w:tr>
      <w:tr w:rsidR="003E2FAA" w:rsidRPr="006D5F74" w14:paraId="52741FD3" w14:textId="77777777" w:rsidTr="003E2FAA">
        <w:trPr>
          <w:trHeight w:hRule="exact" w:val="216"/>
        </w:trPr>
        <w:tc>
          <w:tcPr>
            <w:tcW w:w="3510" w:type="dxa"/>
            <w:tcBorders>
              <w:top w:val="nil"/>
              <w:bottom w:val="nil"/>
            </w:tcBorders>
            <w:shd w:val="clear" w:color="auto" w:fill="auto"/>
            <w:noWrap/>
            <w:vAlign w:val="center"/>
            <w:hideMark/>
          </w:tcPr>
          <w:p w14:paraId="60660E39" w14:textId="77777777" w:rsidR="003E2FAA" w:rsidRPr="006D5F74" w:rsidRDefault="003E2FAA" w:rsidP="003E2FAA">
            <w:pPr>
              <w:rPr>
                <w:sz w:val="15"/>
                <w:szCs w:val="15"/>
              </w:rPr>
            </w:pPr>
            <w:r w:rsidRPr="006D5F74">
              <w:rPr>
                <w:sz w:val="15"/>
                <w:szCs w:val="15"/>
              </w:rPr>
              <w:t xml:space="preserve">          NBP/BOC deposits</w:t>
            </w:r>
          </w:p>
        </w:tc>
        <w:tc>
          <w:tcPr>
            <w:tcW w:w="1260" w:type="dxa"/>
            <w:tcBorders>
              <w:top w:val="nil"/>
              <w:left w:val="nil"/>
              <w:bottom w:val="nil"/>
              <w:right w:val="nil"/>
            </w:tcBorders>
            <w:shd w:val="clear" w:color="auto" w:fill="auto"/>
            <w:vAlign w:val="center"/>
          </w:tcPr>
          <w:p w14:paraId="1994FA44" w14:textId="767E6E46" w:rsidR="003E2FAA" w:rsidRDefault="003E2FAA" w:rsidP="003E2FAA">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0351C731" w14:textId="1391BB77" w:rsidR="003E2FAA" w:rsidRDefault="003E2FAA" w:rsidP="003E2FAA">
            <w:pPr>
              <w:jc w:val="right"/>
              <w:rPr>
                <w:color w:val="000000"/>
                <w:sz w:val="14"/>
                <w:szCs w:val="14"/>
              </w:rPr>
            </w:pPr>
          </w:p>
        </w:tc>
        <w:tc>
          <w:tcPr>
            <w:tcW w:w="1080" w:type="dxa"/>
            <w:tcBorders>
              <w:top w:val="nil"/>
              <w:left w:val="nil"/>
              <w:bottom w:val="nil"/>
              <w:right w:val="nil"/>
            </w:tcBorders>
            <w:shd w:val="clear" w:color="auto" w:fill="auto"/>
            <w:noWrap/>
            <w:vAlign w:val="center"/>
          </w:tcPr>
          <w:p w14:paraId="73535706" w14:textId="58D16EB7" w:rsidR="003E2FAA" w:rsidRDefault="003E2FAA" w:rsidP="003E2FAA">
            <w:pPr>
              <w:jc w:val="right"/>
              <w:rPr>
                <w:color w:val="000000"/>
                <w:sz w:val="14"/>
                <w:szCs w:val="14"/>
              </w:rPr>
            </w:pPr>
          </w:p>
        </w:tc>
        <w:tc>
          <w:tcPr>
            <w:tcW w:w="1170" w:type="dxa"/>
            <w:tcBorders>
              <w:top w:val="nil"/>
              <w:left w:val="nil"/>
              <w:bottom w:val="nil"/>
              <w:right w:val="nil"/>
            </w:tcBorders>
            <w:shd w:val="clear" w:color="auto" w:fill="auto"/>
            <w:noWrap/>
            <w:vAlign w:val="center"/>
          </w:tcPr>
          <w:p w14:paraId="5F3E722C" w14:textId="75913BF1" w:rsidR="003E2FAA" w:rsidRDefault="003E2FAA" w:rsidP="003E2FAA">
            <w:pPr>
              <w:jc w:val="right"/>
              <w:rPr>
                <w:color w:val="000000"/>
                <w:sz w:val="14"/>
                <w:szCs w:val="14"/>
              </w:rPr>
            </w:pPr>
          </w:p>
        </w:tc>
      </w:tr>
      <w:tr w:rsidR="003E2FAA" w:rsidRPr="006D5F74" w14:paraId="0E1E90DB" w14:textId="77777777" w:rsidTr="003E2FAA">
        <w:trPr>
          <w:trHeight w:hRule="exact" w:val="216"/>
        </w:trPr>
        <w:tc>
          <w:tcPr>
            <w:tcW w:w="3510" w:type="dxa"/>
            <w:tcBorders>
              <w:top w:val="nil"/>
              <w:bottom w:val="nil"/>
            </w:tcBorders>
            <w:shd w:val="clear" w:color="auto" w:fill="auto"/>
            <w:noWrap/>
            <w:vAlign w:val="center"/>
            <w:hideMark/>
          </w:tcPr>
          <w:p w14:paraId="4BF5D3FE" w14:textId="77777777" w:rsidR="003E2FAA" w:rsidRPr="006D5F74" w:rsidRDefault="003E2FAA" w:rsidP="003E2FAA">
            <w:pPr>
              <w:rPr>
                <w:b/>
                <w:bCs/>
                <w:sz w:val="15"/>
                <w:szCs w:val="15"/>
              </w:rPr>
            </w:pPr>
            <w:r w:rsidRPr="006D5F74">
              <w:rPr>
                <w:b/>
                <w:bCs/>
                <w:sz w:val="15"/>
                <w:szCs w:val="15"/>
              </w:rPr>
              <w:t xml:space="preserve">   b). To IMF</w:t>
            </w:r>
          </w:p>
        </w:tc>
        <w:tc>
          <w:tcPr>
            <w:tcW w:w="1260" w:type="dxa"/>
            <w:tcBorders>
              <w:top w:val="nil"/>
              <w:left w:val="nil"/>
              <w:bottom w:val="nil"/>
              <w:right w:val="nil"/>
            </w:tcBorders>
            <w:shd w:val="clear" w:color="auto" w:fill="auto"/>
            <w:vAlign w:val="center"/>
          </w:tcPr>
          <w:p w14:paraId="1A240B0E" w14:textId="6677DF0A" w:rsidR="003E2FAA" w:rsidRPr="003E2FAA" w:rsidRDefault="003E2FAA" w:rsidP="003E2FAA">
            <w:pPr>
              <w:jc w:val="right"/>
              <w:rPr>
                <w:b/>
                <w:bCs/>
                <w:color w:val="000000"/>
                <w:sz w:val="14"/>
                <w:szCs w:val="14"/>
              </w:rPr>
            </w:pPr>
            <w:r w:rsidRPr="003E2FAA">
              <w:rPr>
                <w:b/>
                <w:bCs/>
                <w:color w:val="000000"/>
                <w:sz w:val="14"/>
                <w:szCs w:val="14"/>
              </w:rPr>
              <w:t>1,079</w:t>
            </w:r>
          </w:p>
        </w:tc>
        <w:tc>
          <w:tcPr>
            <w:tcW w:w="1080" w:type="dxa"/>
            <w:tcBorders>
              <w:top w:val="nil"/>
              <w:left w:val="nil"/>
              <w:bottom w:val="nil"/>
              <w:right w:val="nil"/>
            </w:tcBorders>
            <w:shd w:val="clear" w:color="auto" w:fill="auto"/>
            <w:noWrap/>
            <w:vAlign w:val="center"/>
          </w:tcPr>
          <w:p w14:paraId="73C8C75D" w14:textId="661E3630" w:rsidR="003E2FAA" w:rsidRDefault="003E2FAA" w:rsidP="003E2FAA">
            <w:pPr>
              <w:jc w:val="right"/>
              <w:rPr>
                <w:b/>
                <w:bCs/>
                <w:color w:val="000000"/>
                <w:sz w:val="14"/>
                <w:szCs w:val="14"/>
              </w:rPr>
            </w:pPr>
            <w:r w:rsidRPr="003E2FAA">
              <w:rPr>
                <w:b/>
                <w:bCs/>
                <w:color w:val="000000"/>
                <w:sz w:val="14"/>
                <w:szCs w:val="14"/>
              </w:rPr>
              <w:t>223</w:t>
            </w:r>
          </w:p>
        </w:tc>
        <w:tc>
          <w:tcPr>
            <w:tcW w:w="1080" w:type="dxa"/>
            <w:tcBorders>
              <w:top w:val="nil"/>
              <w:left w:val="nil"/>
              <w:bottom w:val="nil"/>
              <w:right w:val="nil"/>
            </w:tcBorders>
            <w:shd w:val="clear" w:color="auto" w:fill="auto"/>
            <w:noWrap/>
            <w:vAlign w:val="center"/>
          </w:tcPr>
          <w:p w14:paraId="78952C39" w14:textId="316F70C4" w:rsidR="003E2FAA" w:rsidRDefault="003E2FAA" w:rsidP="003E2FAA">
            <w:pPr>
              <w:jc w:val="right"/>
              <w:rPr>
                <w:b/>
                <w:bCs/>
                <w:color w:val="000000"/>
                <w:sz w:val="14"/>
                <w:szCs w:val="14"/>
              </w:rPr>
            </w:pPr>
            <w:r w:rsidRPr="003E2FAA">
              <w:rPr>
                <w:b/>
                <w:bCs/>
                <w:color w:val="000000"/>
                <w:sz w:val="14"/>
                <w:szCs w:val="14"/>
              </w:rPr>
              <w:t>293</w:t>
            </w:r>
          </w:p>
        </w:tc>
        <w:tc>
          <w:tcPr>
            <w:tcW w:w="1170" w:type="dxa"/>
            <w:tcBorders>
              <w:top w:val="nil"/>
              <w:left w:val="nil"/>
              <w:bottom w:val="nil"/>
              <w:right w:val="nil"/>
            </w:tcBorders>
            <w:shd w:val="clear" w:color="auto" w:fill="auto"/>
            <w:noWrap/>
            <w:vAlign w:val="center"/>
          </w:tcPr>
          <w:p w14:paraId="0DCE8736" w14:textId="63A58131" w:rsidR="003E2FAA" w:rsidRDefault="003E2FAA" w:rsidP="003E2FAA">
            <w:pPr>
              <w:jc w:val="right"/>
              <w:rPr>
                <w:b/>
                <w:bCs/>
                <w:color w:val="000000"/>
                <w:sz w:val="14"/>
                <w:szCs w:val="14"/>
              </w:rPr>
            </w:pPr>
            <w:r w:rsidRPr="003E2FAA">
              <w:rPr>
                <w:b/>
                <w:bCs/>
                <w:color w:val="000000"/>
                <w:sz w:val="14"/>
                <w:szCs w:val="14"/>
              </w:rPr>
              <w:t>218</w:t>
            </w:r>
          </w:p>
        </w:tc>
      </w:tr>
      <w:tr w:rsidR="003E2FAA" w:rsidRPr="006D5F74" w14:paraId="6AA2E8A7" w14:textId="77777777" w:rsidTr="003E2FAA">
        <w:trPr>
          <w:trHeight w:hRule="exact" w:val="216"/>
        </w:trPr>
        <w:tc>
          <w:tcPr>
            <w:tcW w:w="3510" w:type="dxa"/>
            <w:tcBorders>
              <w:top w:val="nil"/>
              <w:bottom w:val="nil"/>
            </w:tcBorders>
            <w:shd w:val="clear" w:color="auto" w:fill="auto"/>
            <w:noWrap/>
            <w:vAlign w:val="center"/>
            <w:hideMark/>
          </w:tcPr>
          <w:p w14:paraId="45A7DF99" w14:textId="77777777" w:rsidR="003E2FAA" w:rsidRPr="006D5F74" w:rsidRDefault="003E2FAA" w:rsidP="003E2FAA">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Federal government</w:t>
            </w:r>
          </w:p>
        </w:tc>
        <w:tc>
          <w:tcPr>
            <w:tcW w:w="1260" w:type="dxa"/>
            <w:tcBorders>
              <w:top w:val="nil"/>
              <w:left w:val="nil"/>
              <w:bottom w:val="nil"/>
              <w:right w:val="nil"/>
            </w:tcBorders>
            <w:shd w:val="clear" w:color="auto" w:fill="auto"/>
            <w:vAlign w:val="center"/>
          </w:tcPr>
          <w:p w14:paraId="4A61C886" w14:textId="213D69B8" w:rsidR="003E2FAA" w:rsidRPr="003E2FAA" w:rsidRDefault="003E2FAA" w:rsidP="003E2FAA">
            <w:pPr>
              <w:jc w:val="right"/>
              <w:rPr>
                <w:color w:val="000000"/>
                <w:sz w:val="14"/>
                <w:szCs w:val="14"/>
              </w:rPr>
            </w:pPr>
            <w:r w:rsidRPr="003E2FAA">
              <w:rPr>
                <w:color w:val="000000"/>
                <w:sz w:val="14"/>
                <w:szCs w:val="14"/>
              </w:rPr>
              <w:t>-</w:t>
            </w:r>
          </w:p>
        </w:tc>
        <w:tc>
          <w:tcPr>
            <w:tcW w:w="1080" w:type="dxa"/>
            <w:tcBorders>
              <w:top w:val="nil"/>
              <w:left w:val="nil"/>
              <w:bottom w:val="nil"/>
              <w:right w:val="nil"/>
            </w:tcBorders>
            <w:shd w:val="clear" w:color="auto" w:fill="auto"/>
            <w:noWrap/>
            <w:vAlign w:val="center"/>
          </w:tcPr>
          <w:p w14:paraId="2456995E" w14:textId="3EB7A277" w:rsidR="003E2FAA" w:rsidRDefault="003E2FAA" w:rsidP="003E2FAA">
            <w:pPr>
              <w:jc w:val="right"/>
              <w:rPr>
                <w:color w:val="000000"/>
                <w:sz w:val="14"/>
                <w:szCs w:val="14"/>
              </w:rPr>
            </w:pPr>
            <w:r w:rsidRPr="003E2FAA">
              <w:rPr>
                <w:color w:val="000000"/>
                <w:sz w:val="14"/>
                <w:szCs w:val="14"/>
              </w:rPr>
              <w:t>-</w:t>
            </w:r>
          </w:p>
        </w:tc>
        <w:tc>
          <w:tcPr>
            <w:tcW w:w="1080" w:type="dxa"/>
            <w:tcBorders>
              <w:top w:val="nil"/>
              <w:left w:val="nil"/>
              <w:bottom w:val="nil"/>
              <w:right w:val="nil"/>
            </w:tcBorders>
            <w:shd w:val="clear" w:color="auto" w:fill="auto"/>
            <w:noWrap/>
            <w:vAlign w:val="center"/>
          </w:tcPr>
          <w:p w14:paraId="29467913" w14:textId="2EF20C00" w:rsidR="003E2FAA" w:rsidRDefault="003E2FAA" w:rsidP="003E2FAA">
            <w:pPr>
              <w:jc w:val="right"/>
              <w:rPr>
                <w:color w:val="000000"/>
                <w:sz w:val="14"/>
                <w:szCs w:val="14"/>
              </w:rPr>
            </w:pPr>
            <w:r w:rsidRPr="003E2FAA">
              <w:rPr>
                <w:color w:val="000000"/>
                <w:sz w:val="14"/>
                <w:szCs w:val="14"/>
              </w:rPr>
              <w:t>-</w:t>
            </w:r>
          </w:p>
        </w:tc>
        <w:tc>
          <w:tcPr>
            <w:tcW w:w="1170" w:type="dxa"/>
            <w:tcBorders>
              <w:top w:val="nil"/>
              <w:left w:val="nil"/>
              <w:bottom w:val="nil"/>
              <w:right w:val="nil"/>
            </w:tcBorders>
            <w:shd w:val="clear" w:color="auto" w:fill="auto"/>
            <w:noWrap/>
            <w:vAlign w:val="center"/>
          </w:tcPr>
          <w:p w14:paraId="0F9FA426" w14:textId="594BB268" w:rsidR="003E2FAA" w:rsidRDefault="003E2FAA" w:rsidP="003E2FAA">
            <w:pPr>
              <w:jc w:val="right"/>
              <w:rPr>
                <w:color w:val="000000"/>
                <w:sz w:val="14"/>
                <w:szCs w:val="14"/>
              </w:rPr>
            </w:pPr>
            <w:r w:rsidRPr="003E2FAA">
              <w:rPr>
                <w:color w:val="000000"/>
                <w:sz w:val="14"/>
                <w:szCs w:val="14"/>
              </w:rPr>
              <w:t>-</w:t>
            </w:r>
          </w:p>
        </w:tc>
      </w:tr>
      <w:tr w:rsidR="003E2FAA" w:rsidRPr="006D5F74" w14:paraId="4782997C" w14:textId="77777777" w:rsidTr="003E2FAA">
        <w:trPr>
          <w:trHeight w:hRule="exact" w:val="216"/>
        </w:trPr>
        <w:tc>
          <w:tcPr>
            <w:tcW w:w="3510" w:type="dxa"/>
            <w:tcBorders>
              <w:top w:val="nil"/>
              <w:bottom w:val="nil"/>
            </w:tcBorders>
            <w:shd w:val="clear" w:color="auto" w:fill="auto"/>
            <w:noWrap/>
            <w:vAlign w:val="center"/>
            <w:hideMark/>
          </w:tcPr>
          <w:p w14:paraId="06C430FA" w14:textId="77777777" w:rsidR="003E2FAA" w:rsidRPr="006D5F74" w:rsidRDefault="003E2FAA" w:rsidP="003E2FAA">
            <w:pPr>
              <w:rPr>
                <w:sz w:val="15"/>
                <w:szCs w:val="15"/>
              </w:rPr>
            </w:pPr>
            <w:r w:rsidRPr="006D5F74">
              <w:rPr>
                <w:sz w:val="15"/>
                <w:szCs w:val="15"/>
              </w:rPr>
              <w:t xml:space="preserve">          ii). Central bank</w:t>
            </w:r>
          </w:p>
        </w:tc>
        <w:tc>
          <w:tcPr>
            <w:tcW w:w="1260" w:type="dxa"/>
            <w:tcBorders>
              <w:top w:val="nil"/>
              <w:left w:val="nil"/>
              <w:bottom w:val="nil"/>
              <w:right w:val="nil"/>
            </w:tcBorders>
            <w:shd w:val="clear" w:color="auto" w:fill="auto"/>
            <w:vAlign w:val="center"/>
          </w:tcPr>
          <w:p w14:paraId="67D31296" w14:textId="7BABC4D5" w:rsidR="003E2FAA" w:rsidRPr="003E2FAA" w:rsidRDefault="003E2FAA" w:rsidP="003E2FAA">
            <w:pPr>
              <w:jc w:val="right"/>
              <w:rPr>
                <w:color w:val="000000"/>
                <w:sz w:val="14"/>
                <w:szCs w:val="14"/>
              </w:rPr>
            </w:pPr>
            <w:r w:rsidRPr="003E2FAA">
              <w:rPr>
                <w:color w:val="000000"/>
                <w:sz w:val="14"/>
                <w:szCs w:val="14"/>
              </w:rPr>
              <w:t>1,079</w:t>
            </w:r>
          </w:p>
        </w:tc>
        <w:tc>
          <w:tcPr>
            <w:tcW w:w="1080" w:type="dxa"/>
            <w:tcBorders>
              <w:top w:val="nil"/>
              <w:left w:val="nil"/>
              <w:bottom w:val="nil"/>
              <w:right w:val="nil"/>
            </w:tcBorders>
            <w:shd w:val="clear" w:color="auto" w:fill="auto"/>
            <w:noWrap/>
            <w:vAlign w:val="center"/>
          </w:tcPr>
          <w:p w14:paraId="277CFD0E" w14:textId="4B2F4591" w:rsidR="003E2FAA" w:rsidRDefault="003E2FAA" w:rsidP="003E2FAA">
            <w:pPr>
              <w:jc w:val="right"/>
              <w:rPr>
                <w:color w:val="000000"/>
                <w:sz w:val="14"/>
                <w:szCs w:val="14"/>
              </w:rPr>
            </w:pPr>
            <w:r w:rsidRPr="003E2FAA">
              <w:rPr>
                <w:color w:val="000000"/>
                <w:sz w:val="14"/>
                <w:szCs w:val="14"/>
              </w:rPr>
              <w:t>223</w:t>
            </w:r>
          </w:p>
        </w:tc>
        <w:tc>
          <w:tcPr>
            <w:tcW w:w="1080" w:type="dxa"/>
            <w:tcBorders>
              <w:top w:val="nil"/>
              <w:left w:val="nil"/>
              <w:bottom w:val="nil"/>
              <w:right w:val="nil"/>
            </w:tcBorders>
            <w:shd w:val="clear" w:color="auto" w:fill="auto"/>
            <w:noWrap/>
            <w:vAlign w:val="center"/>
          </w:tcPr>
          <w:p w14:paraId="0104BF88" w14:textId="03741695" w:rsidR="003E2FAA" w:rsidRDefault="003E2FAA" w:rsidP="003E2FAA">
            <w:pPr>
              <w:jc w:val="right"/>
              <w:rPr>
                <w:color w:val="000000"/>
                <w:sz w:val="14"/>
                <w:szCs w:val="14"/>
              </w:rPr>
            </w:pPr>
            <w:r w:rsidRPr="003E2FAA">
              <w:rPr>
                <w:color w:val="000000"/>
                <w:sz w:val="14"/>
                <w:szCs w:val="14"/>
              </w:rPr>
              <w:t>293</w:t>
            </w:r>
          </w:p>
        </w:tc>
        <w:tc>
          <w:tcPr>
            <w:tcW w:w="1170" w:type="dxa"/>
            <w:tcBorders>
              <w:top w:val="nil"/>
              <w:left w:val="nil"/>
              <w:bottom w:val="nil"/>
              <w:right w:val="nil"/>
            </w:tcBorders>
            <w:shd w:val="clear" w:color="auto" w:fill="auto"/>
            <w:noWrap/>
            <w:vAlign w:val="center"/>
          </w:tcPr>
          <w:p w14:paraId="2E3475C9" w14:textId="003F067B" w:rsidR="003E2FAA" w:rsidRDefault="003E2FAA" w:rsidP="003E2FAA">
            <w:pPr>
              <w:jc w:val="right"/>
              <w:rPr>
                <w:color w:val="000000"/>
                <w:sz w:val="14"/>
                <w:szCs w:val="14"/>
              </w:rPr>
            </w:pPr>
            <w:r w:rsidRPr="003E2FAA">
              <w:rPr>
                <w:color w:val="000000"/>
                <w:sz w:val="14"/>
                <w:szCs w:val="14"/>
              </w:rPr>
              <w:t>218</w:t>
            </w:r>
          </w:p>
        </w:tc>
      </w:tr>
      <w:tr w:rsidR="003E2FAA" w:rsidRPr="006D5F74" w14:paraId="1C545FD2" w14:textId="77777777" w:rsidTr="003E2FAA">
        <w:trPr>
          <w:trHeight w:hRule="exact" w:val="216"/>
        </w:trPr>
        <w:tc>
          <w:tcPr>
            <w:tcW w:w="3510" w:type="dxa"/>
            <w:tcBorders>
              <w:top w:val="nil"/>
              <w:bottom w:val="nil"/>
            </w:tcBorders>
            <w:shd w:val="clear" w:color="auto" w:fill="auto"/>
            <w:noWrap/>
            <w:vAlign w:val="center"/>
            <w:hideMark/>
          </w:tcPr>
          <w:p w14:paraId="78470C16" w14:textId="77777777" w:rsidR="003E2FAA" w:rsidRPr="006D5F74" w:rsidRDefault="003E2FAA" w:rsidP="003E2FAA">
            <w:pPr>
              <w:rPr>
                <w:b/>
                <w:bCs/>
                <w:sz w:val="15"/>
                <w:szCs w:val="15"/>
              </w:rPr>
            </w:pPr>
            <w:r w:rsidRPr="006D5F74">
              <w:rPr>
                <w:b/>
                <w:bCs/>
                <w:sz w:val="15"/>
                <w:szCs w:val="15"/>
              </w:rPr>
              <w:t xml:space="preserve">   c) Foreign exchange liabilities</w:t>
            </w:r>
          </w:p>
        </w:tc>
        <w:tc>
          <w:tcPr>
            <w:tcW w:w="1260" w:type="dxa"/>
            <w:tcBorders>
              <w:top w:val="nil"/>
              <w:left w:val="nil"/>
              <w:bottom w:val="nil"/>
              <w:right w:val="nil"/>
            </w:tcBorders>
            <w:shd w:val="clear" w:color="auto" w:fill="auto"/>
            <w:vAlign w:val="center"/>
          </w:tcPr>
          <w:p w14:paraId="33F1EC38" w14:textId="490CF2E9" w:rsidR="003E2FAA" w:rsidRPr="003E2FAA" w:rsidRDefault="003E2FAA" w:rsidP="003E2FAA">
            <w:pPr>
              <w:jc w:val="right"/>
              <w:rPr>
                <w:b/>
                <w:bCs/>
                <w:color w:val="000000"/>
                <w:sz w:val="14"/>
                <w:szCs w:val="14"/>
              </w:rPr>
            </w:pPr>
            <w:r w:rsidRPr="003E2FAA">
              <w:rPr>
                <w:b/>
                <w:bCs/>
                <w:color w:val="000000"/>
                <w:sz w:val="14"/>
                <w:szCs w:val="14"/>
              </w:rPr>
              <w:t>3,000</w:t>
            </w:r>
          </w:p>
        </w:tc>
        <w:tc>
          <w:tcPr>
            <w:tcW w:w="1080" w:type="dxa"/>
            <w:tcBorders>
              <w:top w:val="nil"/>
              <w:left w:val="nil"/>
              <w:bottom w:val="nil"/>
              <w:right w:val="nil"/>
            </w:tcBorders>
            <w:shd w:val="clear" w:color="auto" w:fill="auto"/>
            <w:noWrap/>
            <w:vAlign w:val="center"/>
          </w:tcPr>
          <w:p w14:paraId="62FFE9EC" w14:textId="0A98FE62" w:rsidR="003E2FAA" w:rsidRPr="003E2FAA" w:rsidRDefault="003E2FAA" w:rsidP="003E2FAA">
            <w:pPr>
              <w:jc w:val="right"/>
              <w:rPr>
                <w:b/>
                <w:bCs/>
                <w:color w:val="000000"/>
                <w:sz w:val="14"/>
                <w:szCs w:val="14"/>
              </w:rPr>
            </w:pPr>
            <w:r w:rsidRPr="003E2FAA">
              <w:rPr>
                <w:b/>
                <w:bCs/>
                <w:color w:val="000000"/>
                <w:sz w:val="14"/>
                <w:szCs w:val="14"/>
              </w:rPr>
              <w:t>-</w:t>
            </w:r>
          </w:p>
        </w:tc>
        <w:tc>
          <w:tcPr>
            <w:tcW w:w="1080" w:type="dxa"/>
            <w:tcBorders>
              <w:top w:val="nil"/>
              <w:left w:val="nil"/>
              <w:bottom w:val="nil"/>
              <w:right w:val="nil"/>
            </w:tcBorders>
            <w:shd w:val="clear" w:color="auto" w:fill="auto"/>
            <w:noWrap/>
            <w:vAlign w:val="center"/>
          </w:tcPr>
          <w:p w14:paraId="0EBDEAD0" w14:textId="4C5A35F0" w:rsidR="003E2FAA" w:rsidRPr="003E2FAA" w:rsidRDefault="003E2FAA" w:rsidP="003E2FAA">
            <w:pPr>
              <w:jc w:val="right"/>
              <w:rPr>
                <w:b/>
                <w:bCs/>
                <w:color w:val="000000"/>
                <w:sz w:val="14"/>
                <w:szCs w:val="14"/>
              </w:rPr>
            </w:pPr>
            <w:r w:rsidRPr="003E2FAA">
              <w:rPr>
                <w:b/>
                <w:bCs/>
                <w:color w:val="000000"/>
                <w:sz w:val="14"/>
                <w:szCs w:val="14"/>
              </w:rPr>
              <w:t>-</w:t>
            </w:r>
          </w:p>
        </w:tc>
        <w:tc>
          <w:tcPr>
            <w:tcW w:w="1170" w:type="dxa"/>
            <w:tcBorders>
              <w:top w:val="nil"/>
              <w:left w:val="nil"/>
              <w:bottom w:val="nil"/>
              <w:right w:val="nil"/>
            </w:tcBorders>
            <w:shd w:val="clear" w:color="auto" w:fill="auto"/>
            <w:noWrap/>
            <w:vAlign w:val="center"/>
          </w:tcPr>
          <w:p w14:paraId="26E5EC81" w14:textId="51B328FD" w:rsidR="003E2FAA" w:rsidRPr="003E2FAA" w:rsidRDefault="003E2FAA" w:rsidP="003E2FAA">
            <w:pPr>
              <w:jc w:val="right"/>
              <w:rPr>
                <w:b/>
                <w:bCs/>
                <w:color w:val="000000"/>
                <w:sz w:val="14"/>
                <w:szCs w:val="14"/>
              </w:rPr>
            </w:pPr>
            <w:r w:rsidRPr="003E2FAA">
              <w:rPr>
                <w:b/>
                <w:bCs/>
                <w:color w:val="000000"/>
                <w:sz w:val="14"/>
                <w:szCs w:val="14"/>
              </w:rPr>
              <w:t>-</w:t>
            </w:r>
          </w:p>
        </w:tc>
      </w:tr>
      <w:tr w:rsidR="003E2FAA" w:rsidRPr="006D5F74" w14:paraId="6ECBE24D" w14:textId="77777777" w:rsidTr="003E2FAA">
        <w:trPr>
          <w:trHeight w:hRule="exact" w:val="216"/>
        </w:trPr>
        <w:tc>
          <w:tcPr>
            <w:tcW w:w="3510" w:type="dxa"/>
            <w:tcBorders>
              <w:top w:val="nil"/>
              <w:bottom w:val="nil"/>
            </w:tcBorders>
            <w:shd w:val="clear" w:color="auto" w:fill="auto"/>
            <w:noWrap/>
            <w:vAlign w:val="center"/>
            <w:hideMark/>
          </w:tcPr>
          <w:p w14:paraId="6BECC551" w14:textId="77777777" w:rsidR="003E2FAA" w:rsidRPr="006D5F74" w:rsidRDefault="003E2FAA" w:rsidP="003E2FAA">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Central bank deposits</w:t>
            </w:r>
          </w:p>
        </w:tc>
        <w:tc>
          <w:tcPr>
            <w:tcW w:w="1260" w:type="dxa"/>
            <w:tcBorders>
              <w:top w:val="nil"/>
              <w:left w:val="nil"/>
              <w:bottom w:val="nil"/>
              <w:right w:val="nil"/>
            </w:tcBorders>
            <w:shd w:val="clear" w:color="auto" w:fill="auto"/>
            <w:vAlign w:val="center"/>
          </w:tcPr>
          <w:p w14:paraId="30B6F9EE" w14:textId="4B622C85" w:rsidR="003E2FAA" w:rsidRPr="003E2FAA" w:rsidRDefault="003E2FAA" w:rsidP="003E2FAA">
            <w:pPr>
              <w:jc w:val="right"/>
              <w:rPr>
                <w:color w:val="000000"/>
                <w:sz w:val="14"/>
                <w:szCs w:val="14"/>
              </w:rPr>
            </w:pPr>
            <w:r w:rsidRPr="003E2FAA">
              <w:rPr>
                <w:color w:val="000000"/>
                <w:sz w:val="14"/>
                <w:szCs w:val="14"/>
              </w:rPr>
              <w:t>3,000</w:t>
            </w:r>
          </w:p>
        </w:tc>
        <w:tc>
          <w:tcPr>
            <w:tcW w:w="1080" w:type="dxa"/>
            <w:tcBorders>
              <w:top w:val="nil"/>
              <w:left w:val="nil"/>
              <w:bottom w:val="nil"/>
              <w:right w:val="nil"/>
            </w:tcBorders>
            <w:shd w:val="clear" w:color="auto" w:fill="auto"/>
            <w:noWrap/>
            <w:vAlign w:val="center"/>
          </w:tcPr>
          <w:p w14:paraId="769EF267" w14:textId="534A380C" w:rsidR="003E2FAA" w:rsidRDefault="003E2FAA" w:rsidP="003E2FAA">
            <w:pPr>
              <w:jc w:val="right"/>
              <w:rPr>
                <w:color w:val="000000"/>
                <w:sz w:val="14"/>
                <w:szCs w:val="14"/>
              </w:rPr>
            </w:pPr>
            <w:r w:rsidRPr="003E2FAA">
              <w:rPr>
                <w:color w:val="000000"/>
                <w:sz w:val="14"/>
                <w:szCs w:val="14"/>
              </w:rPr>
              <w:t>-</w:t>
            </w:r>
          </w:p>
        </w:tc>
        <w:tc>
          <w:tcPr>
            <w:tcW w:w="1080" w:type="dxa"/>
            <w:tcBorders>
              <w:top w:val="nil"/>
              <w:left w:val="nil"/>
              <w:bottom w:val="nil"/>
              <w:right w:val="nil"/>
            </w:tcBorders>
            <w:shd w:val="clear" w:color="auto" w:fill="auto"/>
            <w:noWrap/>
            <w:vAlign w:val="center"/>
          </w:tcPr>
          <w:p w14:paraId="4AC65C8B" w14:textId="1407C372" w:rsidR="003E2FAA" w:rsidRDefault="003E2FAA" w:rsidP="003E2FAA">
            <w:pPr>
              <w:jc w:val="right"/>
              <w:rPr>
                <w:color w:val="000000"/>
                <w:sz w:val="14"/>
                <w:szCs w:val="14"/>
              </w:rPr>
            </w:pPr>
            <w:r w:rsidRPr="003E2FAA">
              <w:rPr>
                <w:color w:val="000000"/>
                <w:sz w:val="14"/>
                <w:szCs w:val="14"/>
              </w:rPr>
              <w:t>-</w:t>
            </w:r>
          </w:p>
        </w:tc>
        <w:tc>
          <w:tcPr>
            <w:tcW w:w="1170" w:type="dxa"/>
            <w:tcBorders>
              <w:top w:val="nil"/>
              <w:left w:val="nil"/>
              <w:bottom w:val="nil"/>
              <w:right w:val="nil"/>
            </w:tcBorders>
            <w:shd w:val="clear" w:color="auto" w:fill="auto"/>
            <w:noWrap/>
            <w:vAlign w:val="center"/>
          </w:tcPr>
          <w:p w14:paraId="36D9158A" w14:textId="52C57F3E" w:rsidR="003E2FAA" w:rsidRDefault="003E2FAA" w:rsidP="003E2FAA">
            <w:pPr>
              <w:jc w:val="right"/>
              <w:rPr>
                <w:color w:val="000000"/>
                <w:sz w:val="14"/>
                <w:szCs w:val="14"/>
              </w:rPr>
            </w:pPr>
            <w:r w:rsidRPr="003E2FAA">
              <w:rPr>
                <w:color w:val="000000"/>
                <w:sz w:val="14"/>
                <w:szCs w:val="14"/>
              </w:rPr>
              <w:t>-</w:t>
            </w:r>
          </w:p>
        </w:tc>
      </w:tr>
      <w:tr w:rsidR="003E2FAA" w:rsidRPr="006D5F74" w14:paraId="57153456" w14:textId="77777777" w:rsidTr="003E2FAA">
        <w:trPr>
          <w:trHeight w:hRule="exact" w:val="216"/>
        </w:trPr>
        <w:tc>
          <w:tcPr>
            <w:tcW w:w="3510" w:type="dxa"/>
            <w:tcBorders>
              <w:top w:val="nil"/>
              <w:bottom w:val="nil"/>
            </w:tcBorders>
            <w:shd w:val="clear" w:color="auto" w:fill="auto"/>
            <w:noWrap/>
            <w:vAlign w:val="center"/>
            <w:hideMark/>
          </w:tcPr>
          <w:p w14:paraId="1EB5914C" w14:textId="77777777" w:rsidR="003E2FAA" w:rsidRPr="006D5F74" w:rsidRDefault="003E2FAA" w:rsidP="003E2FAA">
            <w:pPr>
              <w:rPr>
                <w:sz w:val="15"/>
                <w:szCs w:val="15"/>
              </w:rPr>
            </w:pPr>
            <w:r w:rsidRPr="006D5F74">
              <w:rPr>
                <w:sz w:val="15"/>
                <w:szCs w:val="15"/>
              </w:rPr>
              <w:t xml:space="preserve">           ii) Foreign currency loans /bonds (NHA/NC)</w:t>
            </w:r>
          </w:p>
        </w:tc>
        <w:tc>
          <w:tcPr>
            <w:tcW w:w="1260" w:type="dxa"/>
            <w:tcBorders>
              <w:top w:val="nil"/>
              <w:left w:val="nil"/>
              <w:bottom w:val="nil"/>
              <w:right w:val="nil"/>
            </w:tcBorders>
            <w:shd w:val="clear" w:color="auto" w:fill="auto"/>
            <w:vAlign w:val="center"/>
          </w:tcPr>
          <w:p w14:paraId="5DED50A1" w14:textId="47041B75" w:rsidR="003E2FAA" w:rsidRDefault="003E2FAA" w:rsidP="003E2FAA">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743B0F45" w14:textId="6972B0A3" w:rsidR="003E2FAA" w:rsidRDefault="003E2FAA" w:rsidP="003E2FAA">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18C5C1A8" w14:textId="4781A15C" w:rsidR="003E2FAA" w:rsidRDefault="003E2FAA" w:rsidP="003E2FAA">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noWrap/>
            <w:vAlign w:val="center"/>
          </w:tcPr>
          <w:p w14:paraId="75A2F99C" w14:textId="6188E5C4" w:rsidR="003E2FAA" w:rsidRDefault="003E2FAA" w:rsidP="003E2FAA">
            <w:pPr>
              <w:jc w:val="right"/>
              <w:rPr>
                <w:color w:val="000000"/>
                <w:sz w:val="14"/>
                <w:szCs w:val="14"/>
              </w:rPr>
            </w:pPr>
            <w:r>
              <w:rPr>
                <w:color w:val="000000"/>
                <w:sz w:val="14"/>
                <w:szCs w:val="14"/>
              </w:rPr>
              <w:t>-</w:t>
            </w:r>
          </w:p>
        </w:tc>
      </w:tr>
      <w:tr w:rsidR="003E2FAA" w:rsidRPr="006D5F74" w14:paraId="311D718F" w14:textId="77777777" w:rsidTr="003E2FAA">
        <w:trPr>
          <w:trHeight w:hRule="exact" w:val="216"/>
        </w:trPr>
        <w:tc>
          <w:tcPr>
            <w:tcW w:w="3510" w:type="dxa"/>
            <w:tcBorders>
              <w:top w:val="nil"/>
              <w:bottom w:val="nil"/>
            </w:tcBorders>
            <w:shd w:val="clear" w:color="auto" w:fill="auto"/>
            <w:noWrap/>
            <w:vAlign w:val="center"/>
            <w:hideMark/>
          </w:tcPr>
          <w:p w14:paraId="6385A86C" w14:textId="77777777" w:rsidR="003E2FAA" w:rsidRPr="006D5F74" w:rsidRDefault="003E2FAA" w:rsidP="003E2FAA">
            <w:pPr>
              <w:rPr>
                <w:sz w:val="15"/>
                <w:szCs w:val="15"/>
              </w:rPr>
            </w:pPr>
            <w:r w:rsidRPr="006D5F74">
              <w:rPr>
                <w:sz w:val="15"/>
                <w:szCs w:val="15"/>
              </w:rPr>
              <w:t xml:space="preserve">           iii) Swap</w:t>
            </w:r>
          </w:p>
        </w:tc>
        <w:tc>
          <w:tcPr>
            <w:tcW w:w="1260" w:type="dxa"/>
            <w:tcBorders>
              <w:top w:val="nil"/>
              <w:left w:val="nil"/>
              <w:bottom w:val="nil"/>
              <w:right w:val="nil"/>
            </w:tcBorders>
            <w:shd w:val="clear" w:color="auto" w:fill="auto"/>
            <w:vAlign w:val="center"/>
          </w:tcPr>
          <w:p w14:paraId="704C10A5" w14:textId="415917C9" w:rsidR="003E2FAA" w:rsidRDefault="003E2FAA" w:rsidP="003E2FAA">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31277CE2" w14:textId="17A1FAF1" w:rsidR="003E2FAA" w:rsidRDefault="003E2FAA" w:rsidP="003E2FAA">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52EEB627" w14:textId="67E7AEAC" w:rsidR="003E2FAA" w:rsidRDefault="003E2FAA" w:rsidP="003E2FAA">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noWrap/>
            <w:vAlign w:val="center"/>
          </w:tcPr>
          <w:p w14:paraId="2ACEDE05" w14:textId="2BDC3F2A" w:rsidR="003E2FAA" w:rsidRDefault="003E2FAA" w:rsidP="003E2FAA">
            <w:pPr>
              <w:jc w:val="right"/>
              <w:rPr>
                <w:color w:val="000000"/>
                <w:sz w:val="14"/>
                <w:szCs w:val="14"/>
              </w:rPr>
            </w:pPr>
            <w:r>
              <w:rPr>
                <w:color w:val="000000"/>
                <w:sz w:val="14"/>
                <w:szCs w:val="14"/>
              </w:rPr>
              <w:t>-</w:t>
            </w:r>
          </w:p>
        </w:tc>
      </w:tr>
      <w:tr w:rsidR="003E2FAA" w:rsidRPr="006D5F74" w14:paraId="73712FE5" w14:textId="77777777" w:rsidTr="003E2FAA">
        <w:trPr>
          <w:trHeight w:hRule="exact" w:val="216"/>
        </w:trPr>
        <w:tc>
          <w:tcPr>
            <w:tcW w:w="3510" w:type="dxa"/>
            <w:tcBorders>
              <w:top w:val="nil"/>
              <w:bottom w:val="nil"/>
            </w:tcBorders>
            <w:shd w:val="clear" w:color="auto" w:fill="auto"/>
            <w:noWrap/>
            <w:vAlign w:val="center"/>
            <w:hideMark/>
          </w:tcPr>
          <w:p w14:paraId="519A4055" w14:textId="77777777" w:rsidR="003E2FAA" w:rsidRPr="006D5F74" w:rsidRDefault="003E2FAA" w:rsidP="003E2FAA">
            <w:pPr>
              <w:rPr>
                <w:b/>
                <w:bCs/>
                <w:sz w:val="15"/>
                <w:szCs w:val="15"/>
              </w:rPr>
            </w:pPr>
            <w:r w:rsidRPr="006D5F74">
              <w:rPr>
                <w:b/>
                <w:bCs/>
                <w:sz w:val="15"/>
                <w:szCs w:val="15"/>
              </w:rPr>
              <w:t xml:space="preserve"> 2. PSEs guaranteed debt</w:t>
            </w:r>
          </w:p>
        </w:tc>
        <w:tc>
          <w:tcPr>
            <w:tcW w:w="1260" w:type="dxa"/>
            <w:tcBorders>
              <w:top w:val="nil"/>
              <w:left w:val="nil"/>
              <w:bottom w:val="nil"/>
              <w:right w:val="nil"/>
            </w:tcBorders>
            <w:shd w:val="clear" w:color="auto" w:fill="auto"/>
            <w:vAlign w:val="center"/>
          </w:tcPr>
          <w:p w14:paraId="74395552" w14:textId="4FCBE89B" w:rsidR="003E2FAA" w:rsidRPr="003E2FAA" w:rsidRDefault="003E2FAA" w:rsidP="003E2FAA">
            <w:pPr>
              <w:jc w:val="right"/>
              <w:rPr>
                <w:b/>
                <w:bCs/>
                <w:color w:val="000000"/>
                <w:sz w:val="14"/>
                <w:szCs w:val="14"/>
              </w:rPr>
            </w:pPr>
            <w:r w:rsidRPr="003E2FAA">
              <w:rPr>
                <w:b/>
                <w:bCs/>
                <w:color w:val="000000"/>
                <w:sz w:val="14"/>
                <w:szCs w:val="14"/>
              </w:rPr>
              <w:t>109</w:t>
            </w:r>
          </w:p>
        </w:tc>
        <w:tc>
          <w:tcPr>
            <w:tcW w:w="1080" w:type="dxa"/>
            <w:tcBorders>
              <w:top w:val="nil"/>
              <w:left w:val="nil"/>
              <w:bottom w:val="nil"/>
              <w:right w:val="nil"/>
            </w:tcBorders>
            <w:shd w:val="clear" w:color="auto" w:fill="auto"/>
            <w:noWrap/>
            <w:vAlign w:val="center"/>
          </w:tcPr>
          <w:p w14:paraId="568B2C30" w14:textId="1A000111" w:rsidR="003E2FAA" w:rsidRDefault="003E2FAA" w:rsidP="003E2FAA">
            <w:pPr>
              <w:jc w:val="right"/>
              <w:rPr>
                <w:b/>
                <w:bCs/>
                <w:color w:val="000000"/>
                <w:sz w:val="14"/>
                <w:szCs w:val="14"/>
              </w:rPr>
            </w:pPr>
            <w:r w:rsidRPr="003E2FAA">
              <w:rPr>
                <w:b/>
                <w:bCs/>
                <w:color w:val="000000"/>
                <w:sz w:val="14"/>
                <w:szCs w:val="14"/>
              </w:rPr>
              <w:t>40</w:t>
            </w:r>
          </w:p>
        </w:tc>
        <w:tc>
          <w:tcPr>
            <w:tcW w:w="1080" w:type="dxa"/>
            <w:tcBorders>
              <w:top w:val="nil"/>
              <w:left w:val="nil"/>
              <w:bottom w:val="nil"/>
              <w:right w:val="nil"/>
            </w:tcBorders>
            <w:shd w:val="clear" w:color="auto" w:fill="auto"/>
            <w:noWrap/>
            <w:vAlign w:val="center"/>
          </w:tcPr>
          <w:p w14:paraId="342B21F4" w14:textId="60371CC4" w:rsidR="003E2FAA" w:rsidRDefault="003E2FAA" w:rsidP="003E2FAA">
            <w:pPr>
              <w:jc w:val="right"/>
              <w:rPr>
                <w:b/>
                <w:bCs/>
                <w:color w:val="000000"/>
                <w:sz w:val="14"/>
                <w:szCs w:val="14"/>
              </w:rPr>
            </w:pPr>
            <w:r w:rsidRPr="003E2FAA">
              <w:rPr>
                <w:b/>
                <w:bCs/>
                <w:color w:val="000000"/>
                <w:sz w:val="14"/>
                <w:szCs w:val="14"/>
              </w:rPr>
              <w:t>-</w:t>
            </w:r>
          </w:p>
        </w:tc>
        <w:tc>
          <w:tcPr>
            <w:tcW w:w="1170" w:type="dxa"/>
            <w:tcBorders>
              <w:top w:val="nil"/>
              <w:left w:val="nil"/>
              <w:bottom w:val="nil"/>
              <w:right w:val="nil"/>
            </w:tcBorders>
            <w:shd w:val="clear" w:color="auto" w:fill="auto"/>
            <w:noWrap/>
            <w:vAlign w:val="center"/>
          </w:tcPr>
          <w:p w14:paraId="75C2526C" w14:textId="5D78A0E8" w:rsidR="003E2FAA" w:rsidRDefault="003E2FAA" w:rsidP="003E2FAA">
            <w:pPr>
              <w:jc w:val="right"/>
              <w:rPr>
                <w:b/>
                <w:bCs/>
                <w:color w:val="000000"/>
                <w:sz w:val="14"/>
                <w:szCs w:val="14"/>
              </w:rPr>
            </w:pPr>
            <w:r w:rsidRPr="003E2FAA">
              <w:rPr>
                <w:b/>
                <w:bCs/>
                <w:color w:val="000000"/>
                <w:sz w:val="14"/>
                <w:szCs w:val="14"/>
              </w:rPr>
              <w:t>29</w:t>
            </w:r>
          </w:p>
        </w:tc>
      </w:tr>
      <w:tr w:rsidR="003E2FAA" w:rsidRPr="006D5F74" w14:paraId="7E8A8239" w14:textId="77777777" w:rsidTr="003E2FAA">
        <w:trPr>
          <w:trHeight w:hRule="exact" w:val="216"/>
        </w:trPr>
        <w:tc>
          <w:tcPr>
            <w:tcW w:w="3510" w:type="dxa"/>
            <w:tcBorders>
              <w:top w:val="nil"/>
              <w:bottom w:val="nil"/>
            </w:tcBorders>
            <w:shd w:val="clear" w:color="auto" w:fill="auto"/>
            <w:noWrap/>
            <w:vAlign w:val="center"/>
            <w:hideMark/>
          </w:tcPr>
          <w:p w14:paraId="58474A51" w14:textId="77777777" w:rsidR="003E2FAA" w:rsidRPr="006D5F74" w:rsidRDefault="003E2FAA" w:rsidP="003E2FAA">
            <w:pPr>
              <w:rPr>
                <w:sz w:val="15"/>
                <w:szCs w:val="15"/>
              </w:rPr>
            </w:pPr>
            <w:r w:rsidRPr="006D5F74">
              <w:rPr>
                <w:sz w:val="15"/>
                <w:szCs w:val="15"/>
              </w:rPr>
              <w:t xml:space="preserve">          Paris Club</w:t>
            </w:r>
          </w:p>
        </w:tc>
        <w:tc>
          <w:tcPr>
            <w:tcW w:w="1260" w:type="dxa"/>
            <w:tcBorders>
              <w:top w:val="nil"/>
              <w:left w:val="nil"/>
              <w:bottom w:val="nil"/>
              <w:right w:val="nil"/>
            </w:tcBorders>
            <w:shd w:val="clear" w:color="auto" w:fill="auto"/>
            <w:vAlign w:val="center"/>
          </w:tcPr>
          <w:p w14:paraId="53A6DF18" w14:textId="61C698FB" w:rsidR="003E2FAA" w:rsidRPr="003E2FAA" w:rsidRDefault="003E2FAA" w:rsidP="003E2FAA">
            <w:pPr>
              <w:jc w:val="right"/>
              <w:rPr>
                <w:b/>
                <w:bCs/>
                <w:sz w:val="14"/>
                <w:szCs w:val="14"/>
              </w:rPr>
            </w:pPr>
            <w:r w:rsidRPr="003E2FAA">
              <w:rPr>
                <w:b/>
                <w:bCs/>
                <w:sz w:val="14"/>
                <w:szCs w:val="14"/>
              </w:rPr>
              <w:t>-</w:t>
            </w:r>
          </w:p>
        </w:tc>
        <w:tc>
          <w:tcPr>
            <w:tcW w:w="1080" w:type="dxa"/>
            <w:tcBorders>
              <w:top w:val="nil"/>
              <w:left w:val="nil"/>
              <w:bottom w:val="nil"/>
              <w:right w:val="nil"/>
            </w:tcBorders>
            <w:shd w:val="clear" w:color="auto" w:fill="auto"/>
            <w:noWrap/>
            <w:vAlign w:val="center"/>
          </w:tcPr>
          <w:p w14:paraId="43C97CE7" w14:textId="45EA4293" w:rsidR="003E2FAA" w:rsidRPr="003E2FAA" w:rsidRDefault="003E2FAA" w:rsidP="003E2FAA">
            <w:pPr>
              <w:jc w:val="right"/>
              <w:rPr>
                <w:b/>
                <w:bCs/>
                <w:sz w:val="14"/>
                <w:szCs w:val="14"/>
              </w:rPr>
            </w:pPr>
            <w:r w:rsidRPr="003E2FAA">
              <w:rPr>
                <w:b/>
                <w:bCs/>
                <w:sz w:val="14"/>
                <w:szCs w:val="14"/>
              </w:rPr>
              <w:t>-</w:t>
            </w:r>
          </w:p>
        </w:tc>
        <w:tc>
          <w:tcPr>
            <w:tcW w:w="1080" w:type="dxa"/>
            <w:tcBorders>
              <w:top w:val="nil"/>
              <w:left w:val="nil"/>
              <w:bottom w:val="nil"/>
              <w:right w:val="nil"/>
            </w:tcBorders>
            <w:shd w:val="clear" w:color="auto" w:fill="auto"/>
            <w:noWrap/>
            <w:vAlign w:val="center"/>
          </w:tcPr>
          <w:p w14:paraId="23C973F3" w14:textId="3A7663B2" w:rsidR="003E2FAA" w:rsidRPr="003E2FAA" w:rsidRDefault="003E2FAA" w:rsidP="003E2FAA">
            <w:pPr>
              <w:jc w:val="right"/>
              <w:rPr>
                <w:b/>
                <w:bCs/>
                <w:sz w:val="14"/>
                <w:szCs w:val="14"/>
              </w:rPr>
            </w:pPr>
            <w:r w:rsidRPr="003E2FAA">
              <w:rPr>
                <w:b/>
                <w:bCs/>
                <w:sz w:val="14"/>
                <w:szCs w:val="14"/>
              </w:rPr>
              <w:t>-</w:t>
            </w:r>
          </w:p>
        </w:tc>
        <w:tc>
          <w:tcPr>
            <w:tcW w:w="1170" w:type="dxa"/>
            <w:tcBorders>
              <w:top w:val="nil"/>
              <w:left w:val="nil"/>
              <w:bottom w:val="nil"/>
              <w:right w:val="nil"/>
            </w:tcBorders>
            <w:shd w:val="clear" w:color="auto" w:fill="auto"/>
            <w:noWrap/>
            <w:vAlign w:val="center"/>
          </w:tcPr>
          <w:p w14:paraId="0271F671" w14:textId="00061F93" w:rsidR="003E2FAA" w:rsidRPr="003E2FAA" w:rsidRDefault="003E2FAA" w:rsidP="003E2FAA">
            <w:pPr>
              <w:jc w:val="right"/>
              <w:rPr>
                <w:b/>
                <w:bCs/>
                <w:sz w:val="14"/>
                <w:szCs w:val="14"/>
              </w:rPr>
            </w:pPr>
            <w:r w:rsidRPr="003E2FAA">
              <w:rPr>
                <w:b/>
                <w:bCs/>
                <w:sz w:val="14"/>
                <w:szCs w:val="14"/>
              </w:rPr>
              <w:t>-</w:t>
            </w:r>
          </w:p>
        </w:tc>
      </w:tr>
      <w:tr w:rsidR="003E2FAA" w:rsidRPr="006D5F74" w14:paraId="22F4A2C0" w14:textId="77777777" w:rsidTr="003E2FAA">
        <w:trPr>
          <w:trHeight w:hRule="exact" w:val="216"/>
        </w:trPr>
        <w:tc>
          <w:tcPr>
            <w:tcW w:w="3510" w:type="dxa"/>
            <w:tcBorders>
              <w:top w:val="nil"/>
              <w:bottom w:val="nil"/>
            </w:tcBorders>
            <w:shd w:val="clear" w:color="auto" w:fill="auto"/>
            <w:noWrap/>
            <w:vAlign w:val="center"/>
            <w:hideMark/>
          </w:tcPr>
          <w:p w14:paraId="22B2BAB9" w14:textId="77777777" w:rsidR="003E2FAA" w:rsidRPr="006D5F74" w:rsidRDefault="003E2FAA" w:rsidP="003E2FAA">
            <w:pPr>
              <w:rPr>
                <w:sz w:val="15"/>
                <w:szCs w:val="15"/>
              </w:rPr>
            </w:pPr>
            <w:r w:rsidRPr="006D5F74">
              <w:rPr>
                <w:sz w:val="15"/>
                <w:szCs w:val="15"/>
              </w:rPr>
              <w:t xml:space="preserve">          Multilateral</w:t>
            </w:r>
          </w:p>
        </w:tc>
        <w:tc>
          <w:tcPr>
            <w:tcW w:w="1260" w:type="dxa"/>
            <w:tcBorders>
              <w:top w:val="nil"/>
              <w:left w:val="nil"/>
              <w:bottom w:val="nil"/>
              <w:right w:val="nil"/>
            </w:tcBorders>
            <w:shd w:val="clear" w:color="auto" w:fill="auto"/>
            <w:vAlign w:val="center"/>
          </w:tcPr>
          <w:p w14:paraId="7102CB8E" w14:textId="4AE55DB8" w:rsidR="003E2FAA" w:rsidRPr="003E2FAA" w:rsidRDefault="003E2FAA" w:rsidP="003E2FAA">
            <w:pPr>
              <w:jc w:val="right"/>
              <w:rPr>
                <w:b/>
                <w:bCs/>
                <w:sz w:val="14"/>
                <w:szCs w:val="14"/>
              </w:rPr>
            </w:pPr>
            <w:r w:rsidRPr="003E2FAA">
              <w:rPr>
                <w:b/>
                <w:bCs/>
                <w:sz w:val="14"/>
                <w:szCs w:val="14"/>
              </w:rPr>
              <w:t>-</w:t>
            </w:r>
          </w:p>
        </w:tc>
        <w:tc>
          <w:tcPr>
            <w:tcW w:w="1080" w:type="dxa"/>
            <w:tcBorders>
              <w:top w:val="nil"/>
              <w:left w:val="nil"/>
              <w:bottom w:val="nil"/>
              <w:right w:val="nil"/>
            </w:tcBorders>
            <w:shd w:val="clear" w:color="auto" w:fill="auto"/>
            <w:noWrap/>
            <w:vAlign w:val="center"/>
          </w:tcPr>
          <w:p w14:paraId="1347EA78" w14:textId="0083F9DA" w:rsidR="003E2FAA" w:rsidRPr="003E2FAA" w:rsidRDefault="003E2FAA" w:rsidP="003E2FAA">
            <w:pPr>
              <w:jc w:val="right"/>
              <w:rPr>
                <w:b/>
                <w:bCs/>
                <w:sz w:val="14"/>
                <w:szCs w:val="14"/>
              </w:rPr>
            </w:pPr>
            <w:r w:rsidRPr="003E2FAA">
              <w:rPr>
                <w:b/>
                <w:bCs/>
                <w:sz w:val="14"/>
                <w:szCs w:val="14"/>
              </w:rPr>
              <w:t>-</w:t>
            </w:r>
          </w:p>
        </w:tc>
        <w:tc>
          <w:tcPr>
            <w:tcW w:w="1080" w:type="dxa"/>
            <w:tcBorders>
              <w:top w:val="nil"/>
              <w:left w:val="nil"/>
              <w:bottom w:val="nil"/>
              <w:right w:val="nil"/>
            </w:tcBorders>
            <w:shd w:val="clear" w:color="auto" w:fill="auto"/>
            <w:noWrap/>
            <w:vAlign w:val="center"/>
          </w:tcPr>
          <w:p w14:paraId="48FAB604" w14:textId="55E389D1" w:rsidR="003E2FAA" w:rsidRPr="003E2FAA" w:rsidRDefault="003E2FAA" w:rsidP="003E2FAA">
            <w:pPr>
              <w:jc w:val="right"/>
              <w:rPr>
                <w:b/>
                <w:bCs/>
                <w:sz w:val="14"/>
                <w:szCs w:val="14"/>
              </w:rPr>
            </w:pPr>
            <w:r w:rsidRPr="003E2FAA">
              <w:rPr>
                <w:b/>
                <w:bCs/>
                <w:sz w:val="14"/>
                <w:szCs w:val="14"/>
              </w:rPr>
              <w:t>-</w:t>
            </w:r>
          </w:p>
        </w:tc>
        <w:tc>
          <w:tcPr>
            <w:tcW w:w="1170" w:type="dxa"/>
            <w:tcBorders>
              <w:top w:val="nil"/>
              <w:left w:val="nil"/>
              <w:bottom w:val="nil"/>
              <w:right w:val="nil"/>
            </w:tcBorders>
            <w:shd w:val="clear" w:color="auto" w:fill="auto"/>
            <w:noWrap/>
            <w:vAlign w:val="center"/>
          </w:tcPr>
          <w:p w14:paraId="552588AD" w14:textId="2E9F3BA1" w:rsidR="003E2FAA" w:rsidRPr="003E2FAA" w:rsidRDefault="003E2FAA" w:rsidP="003E2FAA">
            <w:pPr>
              <w:jc w:val="right"/>
              <w:rPr>
                <w:b/>
                <w:bCs/>
                <w:sz w:val="14"/>
                <w:szCs w:val="14"/>
              </w:rPr>
            </w:pPr>
            <w:r w:rsidRPr="003E2FAA">
              <w:rPr>
                <w:b/>
                <w:bCs/>
                <w:sz w:val="14"/>
                <w:szCs w:val="14"/>
              </w:rPr>
              <w:t>-</w:t>
            </w:r>
          </w:p>
        </w:tc>
      </w:tr>
      <w:tr w:rsidR="003E2FAA" w:rsidRPr="006D5F74" w14:paraId="3609F5A9" w14:textId="77777777" w:rsidTr="003E2FAA">
        <w:trPr>
          <w:trHeight w:hRule="exact" w:val="216"/>
        </w:trPr>
        <w:tc>
          <w:tcPr>
            <w:tcW w:w="3510" w:type="dxa"/>
            <w:tcBorders>
              <w:top w:val="nil"/>
              <w:bottom w:val="nil"/>
            </w:tcBorders>
            <w:shd w:val="clear" w:color="auto" w:fill="auto"/>
            <w:noWrap/>
            <w:vAlign w:val="center"/>
            <w:hideMark/>
          </w:tcPr>
          <w:p w14:paraId="1E145A7F" w14:textId="77777777" w:rsidR="003E2FAA" w:rsidRPr="006D5F74" w:rsidRDefault="003E2FAA" w:rsidP="003E2FAA">
            <w:pPr>
              <w:rPr>
                <w:sz w:val="15"/>
                <w:szCs w:val="15"/>
              </w:rPr>
            </w:pPr>
            <w:r w:rsidRPr="006D5F74">
              <w:rPr>
                <w:sz w:val="15"/>
                <w:szCs w:val="15"/>
              </w:rPr>
              <w:t xml:space="preserve">          Other bilateral</w:t>
            </w:r>
          </w:p>
        </w:tc>
        <w:tc>
          <w:tcPr>
            <w:tcW w:w="1260" w:type="dxa"/>
            <w:tcBorders>
              <w:top w:val="nil"/>
              <w:left w:val="nil"/>
              <w:bottom w:val="nil"/>
              <w:right w:val="nil"/>
            </w:tcBorders>
            <w:shd w:val="clear" w:color="auto" w:fill="auto"/>
            <w:vAlign w:val="center"/>
          </w:tcPr>
          <w:p w14:paraId="782FD6CE" w14:textId="238349D4" w:rsidR="003E2FAA" w:rsidRPr="003E2FAA" w:rsidRDefault="003E2FAA" w:rsidP="003E2FAA">
            <w:pPr>
              <w:jc w:val="right"/>
              <w:rPr>
                <w:sz w:val="14"/>
                <w:szCs w:val="14"/>
              </w:rPr>
            </w:pPr>
            <w:r w:rsidRPr="003E2FAA">
              <w:rPr>
                <w:sz w:val="14"/>
                <w:szCs w:val="14"/>
              </w:rPr>
              <w:t>52</w:t>
            </w:r>
          </w:p>
        </w:tc>
        <w:tc>
          <w:tcPr>
            <w:tcW w:w="1080" w:type="dxa"/>
            <w:tcBorders>
              <w:top w:val="nil"/>
              <w:left w:val="nil"/>
              <w:bottom w:val="nil"/>
              <w:right w:val="nil"/>
            </w:tcBorders>
            <w:shd w:val="clear" w:color="auto" w:fill="auto"/>
            <w:noWrap/>
            <w:vAlign w:val="center"/>
          </w:tcPr>
          <w:p w14:paraId="5E508F66" w14:textId="5B300F83" w:rsidR="003E2FAA" w:rsidRPr="003E2FAA" w:rsidRDefault="003E2FAA" w:rsidP="003E2FAA">
            <w:pPr>
              <w:jc w:val="right"/>
              <w:rPr>
                <w:sz w:val="14"/>
                <w:szCs w:val="14"/>
              </w:rPr>
            </w:pPr>
            <w:r w:rsidRPr="003E2FAA">
              <w:rPr>
                <w:sz w:val="14"/>
                <w:szCs w:val="14"/>
              </w:rPr>
              <w:t>26</w:t>
            </w:r>
          </w:p>
        </w:tc>
        <w:tc>
          <w:tcPr>
            <w:tcW w:w="1080" w:type="dxa"/>
            <w:tcBorders>
              <w:top w:val="nil"/>
              <w:left w:val="nil"/>
              <w:bottom w:val="nil"/>
              <w:right w:val="nil"/>
            </w:tcBorders>
            <w:shd w:val="clear" w:color="auto" w:fill="auto"/>
            <w:noWrap/>
            <w:vAlign w:val="center"/>
          </w:tcPr>
          <w:p w14:paraId="539A31EB" w14:textId="0E6AB315" w:rsidR="003E2FAA" w:rsidRPr="003E2FAA" w:rsidRDefault="003E2FAA" w:rsidP="003E2FAA">
            <w:pPr>
              <w:jc w:val="right"/>
              <w:rPr>
                <w:sz w:val="14"/>
                <w:szCs w:val="14"/>
              </w:rPr>
            </w:pPr>
            <w:r w:rsidRPr="003E2FAA">
              <w:rPr>
                <w:sz w:val="14"/>
                <w:szCs w:val="14"/>
              </w:rPr>
              <w:t>-</w:t>
            </w:r>
          </w:p>
        </w:tc>
        <w:tc>
          <w:tcPr>
            <w:tcW w:w="1170" w:type="dxa"/>
            <w:tcBorders>
              <w:top w:val="nil"/>
              <w:left w:val="nil"/>
              <w:bottom w:val="nil"/>
              <w:right w:val="nil"/>
            </w:tcBorders>
            <w:shd w:val="clear" w:color="auto" w:fill="auto"/>
            <w:noWrap/>
            <w:vAlign w:val="center"/>
          </w:tcPr>
          <w:p w14:paraId="5D79D37E" w14:textId="7054EDB3" w:rsidR="003E2FAA" w:rsidRPr="003E2FAA" w:rsidRDefault="003E2FAA" w:rsidP="003E2FAA">
            <w:pPr>
              <w:jc w:val="right"/>
              <w:rPr>
                <w:sz w:val="14"/>
                <w:szCs w:val="14"/>
              </w:rPr>
            </w:pPr>
            <w:r w:rsidRPr="003E2FAA">
              <w:rPr>
                <w:sz w:val="14"/>
                <w:szCs w:val="14"/>
              </w:rPr>
              <w:t>29</w:t>
            </w:r>
          </w:p>
        </w:tc>
      </w:tr>
      <w:tr w:rsidR="003E2FAA" w:rsidRPr="006D5F74" w14:paraId="3CB0F3C4" w14:textId="77777777" w:rsidTr="003E2FAA">
        <w:trPr>
          <w:trHeight w:hRule="exact" w:val="216"/>
        </w:trPr>
        <w:tc>
          <w:tcPr>
            <w:tcW w:w="3510" w:type="dxa"/>
            <w:tcBorders>
              <w:top w:val="nil"/>
              <w:bottom w:val="nil"/>
            </w:tcBorders>
            <w:shd w:val="clear" w:color="auto" w:fill="auto"/>
            <w:noWrap/>
            <w:vAlign w:val="center"/>
            <w:hideMark/>
          </w:tcPr>
          <w:p w14:paraId="37222518" w14:textId="77777777" w:rsidR="003E2FAA" w:rsidRPr="006D5F74" w:rsidRDefault="003E2FAA" w:rsidP="003E2FAA">
            <w:pPr>
              <w:rPr>
                <w:sz w:val="15"/>
                <w:szCs w:val="15"/>
              </w:rPr>
            </w:pPr>
            <w:r w:rsidRPr="006D5F74">
              <w:rPr>
                <w:sz w:val="15"/>
                <w:szCs w:val="15"/>
              </w:rPr>
              <w:t xml:space="preserve">          Commercial loans</w:t>
            </w:r>
          </w:p>
        </w:tc>
        <w:tc>
          <w:tcPr>
            <w:tcW w:w="1260" w:type="dxa"/>
            <w:tcBorders>
              <w:top w:val="nil"/>
              <w:left w:val="nil"/>
              <w:bottom w:val="nil"/>
              <w:right w:val="nil"/>
            </w:tcBorders>
            <w:shd w:val="clear" w:color="auto" w:fill="auto"/>
            <w:vAlign w:val="center"/>
          </w:tcPr>
          <w:p w14:paraId="7902AF52" w14:textId="19D9ECF1" w:rsidR="003E2FAA" w:rsidRPr="003E2FAA" w:rsidRDefault="003E2FAA" w:rsidP="003E2FAA">
            <w:pPr>
              <w:jc w:val="right"/>
              <w:rPr>
                <w:sz w:val="14"/>
                <w:szCs w:val="14"/>
              </w:rPr>
            </w:pPr>
            <w:r w:rsidRPr="003E2FAA">
              <w:rPr>
                <w:sz w:val="14"/>
                <w:szCs w:val="14"/>
              </w:rPr>
              <w:t>58</w:t>
            </w:r>
          </w:p>
        </w:tc>
        <w:tc>
          <w:tcPr>
            <w:tcW w:w="1080" w:type="dxa"/>
            <w:tcBorders>
              <w:top w:val="nil"/>
              <w:left w:val="nil"/>
              <w:bottom w:val="nil"/>
              <w:right w:val="nil"/>
            </w:tcBorders>
            <w:shd w:val="clear" w:color="auto" w:fill="auto"/>
            <w:noWrap/>
            <w:vAlign w:val="center"/>
          </w:tcPr>
          <w:p w14:paraId="770CCA08" w14:textId="01AF8E7B" w:rsidR="003E2FAA" w:rsidRPr="003E2FAA" w:rsidRDefault="003E2FAA" w:rsidP="003E2FAA">
            <w:pPr>
              <w:jc w:val="right"/>
              <w:rPr>
                <w:sz w:val="14"/>
                <w:szCs w:val="14"/>
              </w:rPr>
            </w:pPr>
            <w:r w:rsidRPr="003E2FAA">
              <w:rPr>
                <w:sz w:val="14"/>
                <w:szCs w:val="14"/>
              </w:rPr>
              <w:t>14</w:t>
            </w:r>
          </w:p>
        </w:tc>
        <w:tc>
          <w:tcPr>
            <w:tcW w:w="1080" w:type="dxa"/>
            <w:tcBorders>
              <w:top w:val="nil"/>
              <w:left w:val="nil"/>
              <w:bottom w:val="nil"/>
              <w:right w:val="nil"/>
            </w:tcBorders>
            <w:shd w:val="clear" w:color="auto" w:fill="auto"/>
            <w:noWrap/>
            <w:vAlign w:val="center"/>
          </w:tcPr>
          <w:p w14:paraId="40AF8ED1" w14:textId="75F8249C" w:rsidR="003E2FAA" w:rsidRPr="003E2FAA" w:rsidRDefault="003E2FAA" w:rsidP="003E2FAA">
            <w:pPr>
              <w:jc w:val="right"/>
              <w:rPr>
                <w:sz w:val="14"/>
                <w:szCs w:val="14"/>
              </w:rPr>
            </w:pPr>
            <w:r w:rsidRPr="003E2FAA">
              <w:rPr>
                <w:sz w:val="14"/>
                <w:szCs w:val="14"/>
              </w:rPr>
              <w:t>-</w:t>
            </w:r>
          </w:p>
        </w:tc>
        <w:tc>
          <w:tcPr>
            <w:tcW w:w="1170" w:type="dxa"/>
            <w:tcBorders>
              <w:top w:val="nil"/>
              <w:left w:val="nil"/>
              <w:bottom w:val="nil"/>
              <w:right w:val="nil"/>
            </w:tcBorders>
            <w:shd w:val="clear" w:color="auto" w:fill="auto"/>
            <w:noWrap/>
            <w:vAlign w:val="center"/>
          </w:tcPr>
          <w:p w14:paraId="2A06AFC9" w14:textId="081F7464" w:rsidR="003E2FAA" w:rsidRPr="003E2FAA" w:rsidRDefault="003E2FAA" w:rsidP="003E2FAA">
            <w:pPr>
              <w:jc w:val="right"/>
              <w:rPr>
                <w:sz w:val="14"/>
                <w:szCs w:val="14"/>
              </w:rPr>
            </w:pPr>
            <w:r w:rsidRPr="003E2FAA">
              <w:rPr>
                <w:sz w:val="14"/>
                <w:szCs w:val="14"/>
              </w:rPr>
              <w:t>-</w:t>
            </w:r>
          </w:p>
        </w:tc>
      </w:tr>
      <w:tr w:rsidR="003E2FAA" w:rsidRPr="006D5F74" w14:paraId="48FAAE93" w14:textId="77777777" w:rsidTr="003E2FAA">
        <w:trPr>
          <w:trHeight w:hRule="exact" w:val="216"/>
        </w:trPr>
        <w:tc>
          <w:tcPr>
            <w:tcW w:w="3510" w:type="dxa"/>
            <w:tcBorders>
              <w:top w:val="nil"/>
              <w:bottom w:val="nil"/>
            </w:tcBorders>
            <w:shd w:val="clear" w:color="auto" w:fill="auto"/>
            <w:noWrap/>
            <w:vAlign w:val="center"/>
            <w:hideMark/>
          </w:tcPr>
          <w:p w14:paraId="6B847327" w14:textId="77777777" w:rsidR="003E2FAA" w:rsidRPr="006D5F74" w:rsidRDefault="003E2FAA" w:rsidP="003E2FAA">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1260" w:type="dxa"/>
            <w:tcBorders>
              <w:top w:val="nil"/>
              <w:left w:val="nil"/>
              <w:bottom w:val="nil"/>
              <w:right w:val="nil"/>
            </w:tcBorders>
            <w:shd w:val="clear" w:color="auto" w:fill="auto"/>
            <w:vAlign w:val="center"/>
          </w:tcPr>
          <w:p w14:paraId="3B4B0F78" w14:textId="343446E6" w:rsidR="003E2FAA" w:rsidRPr="003E2FAA" w:rsidRDefault="003E2FAA" w:rsidP="003E2FAA">
            <w:pPr>
              <w:jc w:val="right"/>
              <w:rPr>
                <w:sz w:val="14"/>
                <w:szCs w:val="14"/>
              </w:rPr>
            </w:pPr>
            <w:r w:rsidRPr="003E2FAA">
              <w:rPr>
                <w:sz w:val="14"/>
                <w:szCs w:val="14"/>
              </w:rPr>
              <w:t>-</w:t>
            </w:r>
          </w:p>
        </w:tc>
        <w:tc>
          <w:tcPr>
            <w:tcW w:w="1080" w:type="dxa"/>
            <w:tcBorders>
              <w:top w:val="nil"/>
              <w:left w:val="nil"/>
              <w:bottom w:val="nil"/>
              <w:right w:val="nil"/>
            </w:tcBorders>
            <w:shd w:val="clear" w:color="auto" w:fill="auto"/>
            <w:noWrap/>
            <w:vAlign w:val="center"/>
          </w:tcPr>
          <w:p w14:paraId="499D30AE" w14:textId="4EBB067E" w:rsidR="003E2FAA" w:rsidRPr="003E2FAA" w:rsidRDefault="003E2FAA" w:rsidP="003E2FAA">
            <w:pPr>
              <w:jc w:val="right"/>
              <w:rPr>
                <w:sz w:val="14"/>
                <w:szCs w:val="14"/>
              </w:rPr>
            </w:pPr>
            <w:r w:rsidRPr="003E2FAA">
              <w:rPr>
                <w:sz w:val="14"/>
                <w:szCs w:val="14"/>
              </w:rPr>
              <w:t>-</w:t>
            </w:r>
          </w:p>
        </w:tc>
        <w:tc>
          <w:tcPr>
            <w:tcW w:w="1080" w:type="dxa"/>
            <w:tcBorders>
              <w:top w:val="nil"/>
              <w:left w:val="nil"/>
              <w:bottom w:val="nil"/>
              <w:right w:val="nil"/>
            </w:tcBorders>
            <w:shd w:val="clear" w:color="auto" w:fill="auto"/>
            <w:noWrap/>
            <w:vAlign w:val="center"/>
          </w:tcPr>
          <w:p w14:paraId="2E6164FE" w14:textId="0CE638DA" w:rsidR="003E2FAA" w:rsidRPr="003E2FAA" w:rsidRDefault="003E2FAA" w:rsidP="003E2FAA">
            <w:pPr>
              <w:jc w:val="right"/>
              <w:rPr>
                <w:sz w:val="14"/>
                <w:szCs w:val="14"/>
              </w:rPr>
            </w:pPr>
            <w:r w:rsidRPr="003E2FAA">
              <w:rPr>
                <w:sz w:val="14"/>
                <w:szCs w:val="14"/>
              </w:rPr>
              <w:t>-</w:t>
            </w:r>
          </w:p>
        </w:tc>
        <w:tc>
          <w:tcPr>
            <w:tcW w:w="1170" w:type="dxa"/>
            <w:tcBorders>
              <w:top w:val="nil"/>
              <w:left w:val="nil"/>
              <w:bottom w:val="nil"/>
              <w:right w:val="nil"/>
            </w:tcBorders>
            <w:shd w:val="clear" w:color="auto" w:fill="auto"/>
            <w:noWrap/>
            <w:vAlign w:val="center"/>
          </w:tcPr>
          <w:p w14:paraId="696C3FAF" w14:textId="18D79D54" w:rsidR="003E2FAA" w:rsidRPr="003E2FAA" w:rsidRDefault="003E2FAA" w:rsidP="003E2FAA">
            <w:pPr>
              <w:jc w:val="right"/>
              <w:rPr>
                <w:sz w:val="14"/>
                <w:szCs w:val="14"/>
              </w:rPr>
            </w:pPr>
            <w:r w:rsidRPr="003E2FAA">
              <w:rPr>
                <w:sz w:val="14"/>
                <w:szCs w:val="14"/>
              </w:rPr>
              <w:t>-</w:t>
            </w:r>
          </w:p>
        </w:tc>
      </w:tr>
      <w:tr w:rsidR="003E2FAA" w:rsidRPr="006D5F74" w14:paraId="1E5C0324" w14:textId="77777777" w:rsidTr="003E2FAA">
        <w:trPr>
          <w:trHeight w:hRule="exact" w:val="216"/>
        </w:trPr>
        <w:tc>
          <w:tcPr>
            <w:tcW w:w="3510" w:type="dxa"/>
            <w:tcBorders>
              <w:top w:val="nil"/>
              <w:bottom w:val="nil"/>
            </w:tcBorders>
            <w:shd w:val="clear" w:color="auto" w:fill="auto"/>
            <w:noWrap/>
            <w:vAlign w:val="center"/>
            <w:hideMark/>
          </w:tcPr>
          <w:p w14:paraId="540819F0" w14:textId="77777777" w:rsidR="003E2FAA" w:rsidRPr="006D5F74" w:rsidRDefault="003E2FAA" w:rsidP="003E2FAA">
            <w:pPr>
              <w:rPr>
                <w:b/>
                <w:bCs/>
                <w:sz w:val="15"/>
                <w:szCs w:val="15"/>
              </w:rPr>
            </w:pPr>
            <w:r w:rsidRPr="006D5F74">
              <w:rPr>
                <w:b/>
                <w:bCs/>
                <w:sz w:val="15"/>
                <w:szCs w:val="15"/>
              </w:rPr>
              <w:t>3. PSEs non-guaranteed debt</w:t>
            </w:r>
          </w:p>
        </w:tc>
        <w:tc>
          <w:tcPr>
            <w:tcW w:w="1260" w:type="dxa"/>
            <w:tcBorders>
              <w:top w:val="nil"/>
              <w:left w:val="nil"/>
              <w:bottom w:val="nil"/>
              <w:right w:val="nil"/>
            </w:tcBorders>
            <w:shd w:val="clear" w:color="auto" w:fill="auto"/>
            <w:vAlign w:val="center"/>
          </w:tcPr>
          <w:p w14:paraId="5880769E" w14:textId="098813A3" w:rsidR="003E2FAA" w:rsidRPr="003E2FAA" w:rsidRDefault="003E2FAA" w:rsidP="003E2FAA">
            <w:pPr>
              <w:jc w:val="right"/>
              <w:rPr>
                <w:b/>
                <w:bCs/>
                <w:sz w:val="14"/>
                <w:szCs w:val="14"/>
              </w:rPr>
            </w:pPr>
            <w:r w:rsidRPr="003E2FAA">
              <w:rPr>
                <w:b/>
                <w:bCs/>
                <w:sz w:val="14"/>
                <w:szCs w:val="14"/>
              </w:rPr>
              <w:t>69</w:t>
            </w:r>
          </w:p>
        </w:tc>
        <w:tc>
          <w:tcPr>
            <w:tcW w:w="1080" w:type="dxa"/>
            <w:tcBorders>
              <w:top w:val="nil"/>
              <w:left w:val="nil"/>
              <w:bottom w:val="nil"/>
              <w:right w:val="nil"/>
            </w:tcBorders>
            <w:shd w:val="clear" w:color="auto" w:fill="auto"/>
            <w:noWrap/>
            <w:vAlign w:val="center"/>
          </w:tcPr>
          <w:p w14:paraId="5353671C" w14:textId="181130AF" w:rsidR="003E2FAA" w:rsidRPr="003E2FAA" w:rsidRDefault="003E2FAA" w:rsidP="003E2FAA">
            <w:pPr>
              <w:jc w:val="right"/>
              <w:rPr>
                <w:b/>
                <w:bCs/>
                <w:sz w:val="14"/>
                <w:szCs w:val="14"/>
              </w:rPr>
            </w:pPr>
            <w:r w:rsidRPr="003E2FAA">
              <w:rPr>
                <w:b/>
                <w:bCs/>
                <w:sz w:val="14"/>
                <w:szCs w:val="14"/>
              </w:rPr>
              <w:t>-</w:t>
            </w:r>
          </w:p>
        </w:tc>
        <w:tc>
          <w:tcPr>
            <w:tcW w:w="1080" w:type="dxa"/>
            <w:tcBorders>
              <w:top w:val="nil"/>
              <w:left w:val="nil"/>
              <w:bottom w:val="nil"/>
              <w:right w:val="nil"/>
            </w:tcBorders>
            <w:shd w:val="clear" w:color="auto" w:fill="auto"/>
            <w:noWrap/>
            <w:vAlign w:val="center"/>
          </w:tcPr>
          <w:p w14:paraId="41A78399" w14:textId="27777491" w:rsidR="003E2FAA" w:rsidRPr="003E2FAA" w:rsidRDefault="003E2FAA" w:rsidP="003E2FAA">
            <w:pPr>
              <w:jc w:val="right"/>
              <w:rPr>
                <w:b/>
                <w:bCs/>
                <w:sz w:val="14"/>
                <w:szCs w:val="14"/>
              </w:rPr>
            </w:pPr>
            <w:r w:rsidRPr="003E2FAA">
              <w:rPr>
                <w:b/>
                <w:bCs/>
                <w:sz w:val="14"/>
                <w:szCs w:val="14"/>
              </w:rPr>
              <w:t>3</w:t>
            </w:r>
          </w:p>
        </w:tc>
        <w:tc>
          <w:tcPr>
            <w:tcW w:w="1170" w:type="dxa"/>
            <w:tcBorders>
              <w:top w:val="nil"/>
              <w:left w:val="nil"/>
              <w:bottom w:val="nil"/>
              <w:right w:val="nil"/>
            </w:tcBorders>
            <w:shd w:val="clear" w:color="auto" w:fill="auto"/>
            <w:noWrap/>
            <w:vAlign w:val="center"/>
          </w:tcPr>
          <w:p w14:paraId="52706A09" w14:textId="4E6D5BC9" w:rsidR="003E2FAA" w:rsidRPr="003E2FAA" w:rsidRDefault="003E2FAA" w:rsidP="003E2FAA">
            <w:pPr>
              <w:jc w:val="right"/>
              <w:rPr>
                <w:b/>
                <w:bCs/>
                <w:sz w:val="14"/>
                <w:szCs w:val="14"/>
              </w:rPr>
            </w:pPr>
            <w:r w:rsidRPr="003E2FAA">
              <w:rPr>
                <w:b/>
                <w:bCs/>
                <w:sz w:val="14"/>
                <w:szCs w:val="14"/>
              </w:rPr>
              <w:t>31</w:t>
            </w:r>
          </w:p>
        </w:tc>
      </w:tr>
      <w:tr w:rsidR="003E2FAA" w:rsidRPr="006D5F74" w14:paraId="7D554CE0" w14:textId="77777777" w:rsidTr="003E2FAA">
        <w:trPr>
          <w:trHeight w:hRule="exact" w:val="216"/>
        </w:trPr>
        <w:tc>
          <w:tcPr>
            <w:tcW w:w="3510" w:type="dxa"/>
            <w:tcBorders>
              <w:top w:val="nil"/>
              <w:bottom w:val="nil"/>
            </w:tcBorders>
            <w:shd w:val="clear" w:color="auto" w:fill="auto"/>
            <w:noWrap/>
            <w:vAlign w:val="center"/>
            <w:hideMark/>
          </w:tcPr>
          <w:p w14:paraId="4AF13F10" w14:textId="77777777" w:rsidR="003E2FAA" w:rsidRPr="006D5F74" w:rsidRDefault="003E2FAA" w:rsidP="003E2FAA">
            <w:pPr>
              <w:rPr>
                <w:b/>
                <w:bCs/>
                <w:sz w:val="15"/>
                <w:szCs w:val="15"/>
              </w:rPr>
            </w:pPr>
            <w:r w:rsidRPr="006D5F74">
              <w:rPr>
                <w:b/>
                <w:bCs/>
                <w:sz w:val="15"/>
                <w:szCs w:val="15"/>
              </w:rPr>
              <w:t>4. Scheduled banks' borrowing</w:t>
            </w:r>
          </w:p>
        </w:tc>
        <w:tc>
          <w:tcPr>
            <w:tcW w:w="1260" w:type="dxa"/>
            <w:tcBorders>
              <w:top w:val="nil"/>
              <w:left w:val="nil"/>
              <w:bottom w:val="nil"/>
              <w:right w:val="nil"/>
            </w:tcBorders>
            <w:shd w:val="clear" w:color="auto" w:fill="auto"/>
            <w:vAlign w:val="center"/>
          </w:tcPr>
          <w:p w14:paraId="293058BC" w14:textId="0FB0D414" w:rsidR="003E2FAA" w:rsidRPr="003E2FAA" w:rsidRDefault="003E2FAA" w:rsidP="003E2FAA">
            <w:pPr>
              <w:jc w:val="right"/>
              <w:rPr>
                <w:b/>
                <w:bCs/>
                <w:sz w:val="14"/>
                <w:szCs w:val="14"/>
              </w:rPr>
            </w:pPr>
            <w:r w:rsidRPr="003E2FAA">
              <w:rPr>
                <w:b/>
                <w:bCs/>
                <w:sz w:val="14"/>
                <w:szCs w:val="14"/>
              </w:rPr>
              <w:t>12</w:t>
            </w:r>
          </w:p>
        </w:tc>
        <w:tc>
          <w:tcPr>
            <w:tcW w:w="1080" w:type="dxa"/>
            <w:tcBorders>
              <w:top w:val="nil"/>
              <w:left w:val="nil"/>
              <w:bottom w:val="nil"/>
              <w:right w:val="nil"/>
            </w:tcBorders>
            <w:shd w:val="clear" w:color="auto" w:fill="auto"/>
            <w:noWrap/>
            <w:vAlign w:val="center"/>
          </w:tcPr>
          <w:p w14:paraId="3EC8F359" w14:textId="51D983B5" w:rsidR="003E2FAA" w:rsidRPr="003E2FAA" w:rsidRDefault="003E2FAA" w:rsidP="003E2FAA">
            <w:pPr>
              <w:jc w:val="right"/>
              <w:rPr>
                <w:b/>
                <w:bCs/>
                <w:sz w:val="14"/>
                <w:szCs w:val="14"/>
              </w:rPr>
            </w:pPr>
            <w:r w:rsidRPr="003E2FAA">
              <w:rPr>
                <w:b/>
                <w:bCs/>
                <w:sz w:val="14"/>
                <w:szCs w:val="14"/>
              </w:rPr>
              <w:t>2</w:t>
            </w:r>
          </w:p>
        </w:tc>
        <w:tc>
          <w:tcPr>
            <w:tcW w:w="1080" w:type="dxa"/>
            <w:tcBorders>
              <w:top w:val="nil"/>
              <w:left w:val="nil"/>
              <w:bottom w:val="nil"/>
              <w:right w:val="nil"/>
            </w:tcBorders>
            <w:shd w:val="clear" w:color="auto" w:fill="auto"/>
            <w:noWrap/>
            <w:vAlign w:val="center"/>
          </w:tcPr>
          <w:p w14:paraId="3E2C6903" w14:textId="7FA4D74C" w:rsidR="003E2FAA" w:rsidRPr="003E2FAA" w:rsidRDefault="003E2FAA" w:rsidP="003E2FAA">
            <w:pPr>
              <w:jc w:val="right"/>
              <w:rPr>
                <w:b/>
                <w:bCs/>
                <w:sz w:val="14"/>
                <w:szCs w:val="14"/>
              </w:rPr>
            </w:pPr>
            <w:r w:rsidRPr="003E2FAA">
              <w:rPr>
                <w:b/>
                <w:bCs/>
                <w:sz w:val="14"/>
                <w:szCs w:val="14"/>
              </w:rPr>
              <w:t>1</w:t>
            </w:r>
          </w:p>
        </w:tc>
        <w:tc>
          <w:tcPr>
            <w:tcW w:w="1170" w:type="dxa"/>
            <w:tcBorders>
              <w:top w:val="nil"/>
              <w:left w:val="nil"/>
              <w:bottom w:val="nil"/>
              <w:right w:val="nil"/>
            </w:tcBorders>
            <w:shd w:val="clear" w:color="auto" w:fill="auto"/>
            <w:noWrap/>
            <w:vAlign w:val="center"/>
          </w:tcPr>
          <w:p w14:paraId="48C55D19" w14:textId="74B133E3" w:rsidR="003E2FAA" w:rsidRPr="003E2FAA" w:rsidRDefault="003E2FAA" w:rsidP="003E2FAA">
            <w:pPr>
              <w:jc w:val="right"/>
              <w:rPr>
                <w:b/>
                <w:bCs/>
                <w:sz w:val="14"/>
                <w:szCs w:val="14"/>
              </w:rPr>
            </w:pPr>
            <w:r>
              <w:rPr>
                <w:b/>
                <w:bCs/>
                <w:sz w:val="14"/>
                <w:szCs w:val="14"/>
              </w:rPr>
              <w:t>..</w:t>
            </w:r>
          </w:p>
        </w:tc>
      </w:tr>
      <w:tr w:rsidR="003E2FAA" w:rsidRPr="006D5F74" w14:paraId="2CC0FFA8" w14:textId="77777777" w:rsidTr="003E2FAA">
        <w:trPr>
          <w:trHeight w:hRule="exact" w:val="216"/>
        </w:trPr>
        <w:tc>
          <w:tcPr>
            <w:tcW w:w="3510" w:type="dxa"/>
            <w:tcBorders>
              <w:top w:val="nil"/>
              <w:bottom w:val="nil"/>
            </w:tcBorders>
            <w:shd w:val="clear" w:color="auto" w:fill="auto"/>
            <w:noWrap/>
            <w:vAlign w:val="center"/>
            <w:hideMark/>
          </w:tcPr>
          <w:p w14:paraId="4C73336C" w14:textId="77777777" w:rsidR="003E2FAA" w:rsidRPr="006D5F74" w:rsidRDefault="003E2FAA" w:rsidP="003E2FAA">
            <w:pPr>
              <w:rPr>
                <w:b/>
                <w:bCs/>
                <w:sz w:val="15"/>
                <w:szCs w:val="15"/>
              </w:rPr>
            </w:pPr>
            <w:r w:rsidRPr="006D5F74">
              <w:rPr>
                <w:b/>
                <w:bCs/>
                <w:sz w:val="15"/>
                <w:szCs w:val="15"/>
              </w:rPr>
              <w:t>5. Private guaranteed debt</w:t>
            </w:r>
          </w:p>
        </w:tc>
        <w:tc>
          <w:tcPr>
            <w:tcW w:w="1260" w:type="dxa"/>
            <w:tcBorders>
              <w:top w:val="nil"/>
              <w:left w:val="nil"/>
              <w:bottom w:val="nil"/>
              <w:right w:val="nil"/>
            </w:tcBorders>
            <w:shd w:val="clear" w:color="auto" w:fill="auto"/>
            <w:vAlign w:val="center"/>
          </w:tcPr>
          <w:p w14:paraId="63CCBD6B" w14:textId="464446C3" w:rsidR="003E2FAA" w:rsidRPr="003E2FAA" w:rsidRDefault="003E2FAA" w:rsidP="003E2FAA">
            <w:pPr>
              <w:jc w:val="right"/>
              <w:rPr>
                <w:b/>
                <w:bCs/>
                <w:sz w:val="14"/>
                <w:szCs w:val="14"/>
              </w:rPr>
            </w:pPr>
            <w:r w:rsidRPr="003E2FAA">
              <w:rPr>
                <w:b/>
                <w:bCs/>
                <w:sz w:val="14"/>
                <w:szCs w:val="14"/>
              </w:rPr>
              <w:t>-</w:t>
            </w:r>
          </w:p>
        </w:tc>
        <w:tc>
          <w:tcPr>
            <w:tcW w:w="1080" w:type="dxa"/>
            <w:tcBorders>
              <w:top w:val="nil"/>
              <w:left w:val="nil"/>
              <w:bottom w:val="nil"/>
              <w:right w:val="nil"/>
            </w:tcBorders>
            <w:shd w:val="clear" w:color="auto" w:fill="auto"/>
            <w:noWrap/>
            <w:vAlign w:val="center"/>
          </w:tcPr>
          <w:p w14:paraId="408B9933" w14:textId="03D1F6FE" w:rsidR="003E2FAA" w:rsidRPr="003E2FAA" w:rsidRDefault="003E2FAA" w:rsidP="003E2FAA">
            <w:pPr>
              <w:jc w:val="right"/>
              <w:rPr>
                <w:b/>
                <w:bCs/>
                <w:sz w:val="14"/>
                <w:szCs w:val="14"/>
              </w:rPr>
            </w:pPr>
            <w:r w:rsidRPr="003E2FAA">
              <w:rPr>
                <w:b/>
                <w:bCs/>
                <w:sz w:val="14"/>
                <w:szCs w:val="14"/>
              </w:rPr>
              <w:t>-</w:t>
            </w:r>
          </w:p>
        </w:tc>
        <w:tc>
          <w:tcPr>
            <w:tcW w:w="1080" w:type="dxa"/>
            <w:tcBorders>
              <w:top w:val="nil"/>
              <w:left w:val="nil"/>
              <w:bottom w:val="nil"/>
              <w:right w:val="nil"/>
            </w:tcBorders>
            <w:shd w:val="clear" w:color="auto" w:fill="auto"/>
            <w:noWrap/>
            <w:vAlign w:val="center"/>
          </w:tcPr>
          <w:p w14:paraId="4680FF83" w14:textId="122CD29D" w:rsidR="003E2FAA" w:rsidRPr="003E2FAA" w:rsidRDefault="003E2FAA" w:rsidP="003E2FAA">
            <w:pPr>
              <w:jc w:val="right"/>
              <w:rPr>
                <w:b/>
                <w:bCs/>
                <w:sz w:val="14"/>
                <w:szCs w:val="14"/>
              </w:rPr>
            </w:pPr>
            <w:r w:rsidRPr="003E2FAA">
              <w:rPr>
                <w:b/>
                <w:bCs/>
                <w:sz w:val="14"/>
                <w:szCs w:val="14"/>
              </w:rPr>
              <w:t>-</w:t>
            </w:r>
          </w:p>
        </w:tc>
        <w:tc>
          <w:tcPr>
            <w:tcW w:w="1170" w:type="dxa"/>
            <w:tcBorders>
              <w:top w:val="nil"/>
              <w:left w:val="nil"/>
              <w:bottom w:val="nil"/>
              <w:right w:val="nil"/>
            </w:tcBorders>
            <w:shd w:val="clear" w:color="auto" w:fill="auto"/>
            <w:noWrap/>
            <w:vAlign w:val="center"/>
          </w:tcPr>
          <w:p w14:paraId="5DD71117" w14:textId="64E94730" w:rsidR="003E2FAA" w:rsidRPr="003E2FAA" w:rsidRDefault="003E2FAA" w:rsidP="003E2FAA">
            <w:pPr>
              <w:jc w:val="right"/>
              <w:rPr>
                <w:b/>
                <w:bCs/>
                <w:sz w:val="14"/>
                <w:szCs w:val="14"/>
              </w:rPr>
            </w:pPr>
            <w:r w:rsidRPr="003E2FAA">
              <w:rPr>
                <w:b/>
                <w:bCs/>
                <w:sz w:val="14"/>
                <w:szCs w:val="14"/>
              </w:rPr>
              <w:t>-</w:t>
            </w:r>
          </w:p>
        </w:tc>
      </w:tr>
      <w:tr w:rsidR="003E2FAA" w:rsidRPr="006D5F74" w14:paraId="6BAD0F13" w14:textId="77777777" w:rsidTr="003E2FAA">
        <w:trPr>
          <w:trHeight w:hRule="exact" w:val="216"/>
        </w:trPr>
        <w:tc>
          <w:tcPr>
            <w:tcW w:w="3510" w:type="dxa"/>
            <w:tcBorders>
              <w:top w:val="nil"/>
              <w:bottom w:val="nil"/>
            </w:tcBorders>
            <w:shd w:val="clear" w:color="auto" w:fill="auto"/>
            <w:noWrap/>
            <w:vAlign w:val="center"/>
            <w:hideMark/>
          </w:tcPr>
          <w:p w14:paraId="031CA8D4" w14:textId="77777777" w:rsidR="003E2FAA" w:rsidRPr="006D5F74" w:rsidRDefault="003E2FAA" w:rsidP="003E2FAA">
            <w:pPr>
              <w:rPr>
                <w:b/>
                <w:bCs/>
                <w:sz w:val="15"/>
                <w:szCs w:val="15"/>
              </w:rPr>
            </w:pPr>
            <w:r w:rsidRPr="006D5F74">
              <w:rPr>
                <w:b/>
                <w:bCs/>
                <w:sz w:val="15"/>
                <w:szCs w:val="15"/>
              </w:rPr>
              <w:t>6. Private non-guaranteed debt</w:t>
            </w:r>
          </w:p>
        </w:tc>
        <w:tc>
          <w:tcPr>
            <w:tcW w:w="1260" w:type="dxa"/>
            <w:tcBorders>
              <w:top w:val="nil"/>
              <w:left w:val="nil"/>
              <w:bottom w:val="nil"/>
              <w:right w:val="nil"/>
            </w:tcBorders>
            <w:shd w:val="clear" w:color="auto" w:fill="auto"/>
            <w:vAlign w:val="center"/>
          </w:tcPr>
          <w:p w14:paraId="04B93DCC" w14:textId="5A94DC72" w:rsidR="003E2FAA" w:rsidRPr="003E2FAA" w:rsidRDefault="003E2FAA" w:rsidP="003E2FAA">
            <w:pPr>
              <w:jc w:val="right"/>
              <w:rPr>
                <w:b/>
                <w:bCs/>
                <w:sz w:val="14"/>
                <w:szCs w:val="14"/>
              </w:rPr>
            </w:pPr>
            <w:r w:rsidRPr="003E2FAA">
              <w:rPr>
                <w:b/>
                <w:bCs/>
                <w:sz w:val="14"/>
                <w:szCs w:val="14"/>
              </w:rPr>
              <w:t>846</w:t>
            </w:r>
          </w:p>
        </w:tc>
        <w:tc>
          <w:tcPr>
            <w:tcW w:w="1080" w:type="dxa"/>
            <w:tcBorders>
              <w:top w:val="nil"/>
              <w:left w:val="nil"/>
              <w:bottom w:val="nil"/>
              <w:right w:val="nil"/>
            </w:tcBorders>
            <w:shd w:val="clear" w:color="auto" w:fill="auto"/>
            <w:noWrap/>
            <w:vAlign w:val="center"/>
          </w:tcPr>
          <w:p w14:paraId="518475A1" w14:textId="0EF9A715" w:rsidR="003E2FAA" w:rsidRPr="003E2FAA" w:rsidRDefault="003E2FAA" w:rsidP="003E2FAA">
            <w:pPr>
              <w:jc w:val="right"/>
              <w:rPr>
                <w:b/>
                <w:bCs/>
                <w:sz w:val="14"/>
                <w:szCs w:val="14"/>
              </w:rPr>
            </w:pPr>
            <w:r w:rsidRPr="003E2FAA">
              <w:rPr>
                <w:b/>
                <w:bCs/>
                <w:sz w:val="14"/>
                <w:szCs w:val="14"/>
              </w:rPr>
              <w:t>113</w:t>
            </w:r>
          </w:p>
        </w:tc>
        <w:tc>
          <w:tcPr>
            <w:tcW w:w="1080" w:type="dxa"/>
            <w:tcBorders>
              <w:top w:val="nil"/>
              <w:left w:val="nil"/>
              <w:bottom w:val="nil"/>
              <w:right w:val="nil"/>
            </w:tcBorders>
            <w:shd w:val="clear" w:color="auto" w:fill="auto"/>
            <w:noWrap/>
            <w:vAlign w:val="center"/>
          </w:tcPr>
          <w:p w14:paraId="61A17601" w14:textId="7706FE14" w:rsidR="003E2FAA" w:rsidRPr="003E2FAA" w:rsidRDefault="003E2FAA" w:rsidP="003E2FAA">
            <w:pPr>
              <w:jc w:val="right"/>
              <w:rPr>
                <w:b/>
                <w:bCs/>
                <w:sz w:val="14"/>
                <w:szCs w:val="14"/>
              </w:rPr>
            </w:pPr>
            <w:r w:rsidRPr="003E2FAA">
              <w:rPr>
                <w:b/>
                <w:bCs/>
                <w:sz w:val="14"/>
                <w:szCs w:val="14"/>
              </w:rPr>
              <w:t>341</w:t>
            </w:r>
          </w:p>
        </w:tc>
        <w:tc>
          <w:tcPr>
            <w:tcW w:w="1170" w:type="dxa"/>
            <w:tcBorders>
              <w:top w:val="nil"/>
              <w:left w:val="nil"/>
              <w:bottom w:val="nil"/>
              <w:right w:val="nil"/>
            </w:tcBorders>
            <w:shd w:val="clear" w:color="auto" w:fill="auto"/>
            <w:noWrap/>
            <w:vAlign w:val="center"/>
          </w:tcPr>
          <w:p w14:paraId="0A390060" w14:textId="6F13E69D" w:rsidR="003E2FAA" w:rsidRPr="003E2FAA" w:rsidRDefault="003E2FAA" w:rsidP="003E2FAA">
            <w:pPr>
              <w:jc w:val="right"/>
              <w:rPr>
                <w:b/>
                <w:bCs/>
                <w:sz w:val="14"/>
                <w:szCs w:val="14"/>
              </w:rPr>
            </w:pPr>
            <w:r w:rsidRPr="003E2FAA">
              <w:rPr>
                <w:b/>
                <w:bCs/>
                <w:sz w:val="14"/>
                <w:szCs w:val="14"/>
              </w:rPr>
              <w:t>123</w:t>
            </w:r>
          </w:p>
        </w:tc>
      </w:tr>
      <w:tr w:rsidR="003E2FAA" w:rsidRPr="006D5F74" w14:paraId="1294CD27" w14:textId="77777777" w:rsidTr="003E2FAA">
        <w:trPr>
          <w:trHeight w:hRule="exact" w:val="216"/>
        </w:trPr>
        <w:tc>
          <w:tcPr>
            <w:tcW w:w="3510" w:type="dxa"/>
            <w:tcBorders>
              <w:top w:val="nil"/>
              <w:bottom w:val="single" w:sz="8" w:space="0" w:color="auto"/>
            </w:tcBorders>
            <w:shd w:val="clear" w:color="auto" w:fill="auto"/>
            <w:noWrap/>
            <w:vAlign w:val="center"/>
            <w:hideMark/>
          </w:tcPr>
          <w:p w14:paraId="69284369" w14:textId="77777777" w:rsidR="003E2FAA" w:rsidRPr="006D5F74" w:rsidRDefault="003E2FAA" w:rsidP="003E2FAA">
            <w:pPr>
              <w:rPr>
                <w:b/>
                <w:bCs/>
                <w:sz w:val="15"/>
                <w:szCs w:val="15"/>
              </w:rPr>
            </w:pPr>
            <w:r w:rsidRPr="006D5F74">
              <w:rPr>
                <w:b/>
                <w:bCs/>
                <w:sz w:val="15"/>
                <w:szCs w:val="15"/>
              </w:rPr>
              <w:t>7. Private non-guaranteed bonds</w:t>
            </w:r>
          </w:p>
        </w:tc>
        <w:tc>
          <w:tcPr>
            <w:tcW w:w="1260" w:type="dxa"/>
            <w:tcBorders>
              <w:top w:val="nil"/>
              <w:left w:val="nil"/>
              <w:bottom w:val="single" w:sz="8" w:space="0" w:color="auto"/>
              <w:right w:val="nil"/>
            </w:tcBorders>
            <w:shd w:val="clear" w:color="auto" w:fill="auto"/>
            <w:vAlign w:val="center"/>
          </w:tcPr>
          <w:p w14:paraId="7DE821A0" w14:textId="6514B401" w:rsidR="003E2FAA" w:rsidRPr="003E2FAA" w:rsidRDefault="003E2FAA" w:rsidP="003E2FAA">
            <w:pPr>
              <w:jc w:val="right"/>
              <w:rPr>
                <w:b/>
                <w:bCs/>
                <w:sz w:val="14"/>
                <w:szCs w:val="14"/>
              </w:rPr>
            </w:pPr>
            <w:r w:rsidRPr="003E2FAA">
              <w:rPr>
                <w:b/>
                <w:bCs/>
                <w:sz w:val="14"/>
                <w:szCs w:val="14"/>
              </w:rPr>
              <w:t>-</w:t>
            </w:r>
          </w:p>
        </w:tc>
        <w:tc>
          <w:tcPr>
            <w:tcW w:w="1080" w:type="dxa"/>
            <w:tcBorders>
              <w:top w:val="nil"/>
              <w:left w:val="nil"/>
              <w:bottom w:val="single" w:sz="8" w:space="0" w:color="auto"/>
              <w:right w:val="nil"/>
            </w:tcBorders>
            <w:shd w:val="clear" w:color="auto" w:fill="auto"/>
            <w:noWrap/>
            <w:vAlign w:val="center"/>
          </w:tcPr>
          <w:p w14:paraId="4D5EE27F" w14:textId="5403563C" w:rsidR="003E2FAA" w:rsidRPr="003E2FAA" w:rsidRDefault="003E2FAA" w:rsidP="003E2FAA">
            <w:pPr>
              <w:jc w:val="right"/>
              <w:rPr>
                <w:b/>
                <w:bCs/>
                <w:sz w:val="14"/>
                <w:szCs w:val="14"/>
              </w:rPr>
            </w:pPr>
            <w:r w:rsidRPr="003E2FAA">
              <w:rPr>
                <w:b/>
                <w:bCs/>
                <w:sz w:val="14"/>
                <w:szCs w:val="14"/>
              </w:rPr>
              <w:t>-</w:t>
            </w:r>
          </w:p>
        </w:tc>
        <w:tc>
          <w:tcPr>
            <w:tcW w:w="1080" w:type="dxa"/>
            <w:tcBorders>
              <w:top w:val="nil"/>
              <w:left w:val="nil"/>
              <w:bottom w:val="single" w:sz="8" w:space="0" w:color="auto"/>
              <w:right w:val="nil"/>
            </w:tcBorders>
            <w:shd w:val="clear" w:color="auto" w:fill="auto"/>
            <w:noWrap/>
            <w:vAlign w:val="center"/>
          </w:tcPr>
          <w:p w14:paraId="4C240737" w14:textId="4A371C10" w:rsidR="003E2FAA" w:rsidRPr="003E2FAA" w:rsidRDefault="003E2FAA" w:rsidP="003E2FAA">
            <w:pPr>
              <w:jc w:val="right"/>
              <w:rPr>
                <w:b/>
                <w:bCs/>
                <w:sz w:val="14"/>
                <w:szCs w:val="14"/>
              </w:rPr>
            </w:pPr>
            <w:r w:rsidRPr="003E2FAA">
              <w:rPr>
                <w:b/>
                <w:bCs/>
                <w:sz w:val="14"/>
                <w:szCs w:val="14"/>
              </w:rPr>
              <w:t>-</w:t>
            </w:r>
          </w:p>
        </w:tc>
        <w:tc>
          <w:tcPr>
            <w:tcW w:w="1170" w:type="dxa"/>
            <w:tcBorders>
              <w:top w:val="nil"/>
              <w:left w:val="nil"/>
              <w:bottom w:val="single" w:sz="8" w:space="0" w:color="auto"/>
              <w:right w:val="nil"/>
            </w:tcBorders>
            <w:shd w:val="clear" w:color="auto" w:fill="auto"/>
            <w:noWrap/>
            <w:vAlign w:val="center"/>
          </w:tcPr>
          <w:p w14:paraId="1D35A419" w14:textId="0D50C7F4" w:rsidR="003E2FAA" w:rsidRPr="003E2FAA" w:rsidRDefault="003E2FAA" w:rsidP="003E2FAA">
            <w:pPr>
              <w:jc w:val="right"/>
              <w:rPr>
                <w:b/>
                <w:bCs/>
                <w:sz w:val="14"/>
                <w:szCs w:val="14"/>
              </w:rPr>
            </w:pPr>
            <w:r w:rsidRPr="003E2FAA">
              <w:rPr>
                <w:b/>
                <w:bCs/>
                <w:sz w:val="14"/>
                <w:szCs w:val="14"/>
              </w:rPr>
              <w:t>-</w:t>
            </w:r>
          </w:p>
        </w:tc>
      </w:tr>
      <w:tr w:rsidR="003E2FAA" w:rsidRPr="006D5F74" w14:paraId="1DC6DEDF" w14:textId="77777777" w:rsidTr="003E2FAA">
        <w:trPr>
          <w:trHeight w:hRule="exact" w:val="216"/>
        </w:trPr>
        <w:tc>
          <w:tcPr>
            <w:tcW w:w="3510" w:type="dxa"/>
            <w:tcBorders>
              <w:top w:val="nil"/>
              <w:bottom w:val="single" w:sz="8" w:space="0" w:color="auto"/>
            </w:tcBorders>
            <w:shd w:val="clear" w:color="auto" w:fill="auto"/>
            <w:vAlign w:val="center"/>
            <w:hideMark/>
          </w:tcPr>
          <w:p w14:paraId="718F076A" w14:textId="77777777" w:rsidR="003E2FAA" w:rsidRPr="006D5F74" w:rsidRDefault="003E2FAA" w:rsidP="003E2FAA">
            <w:pPr>
              <w:rPr>
                <w:b/>
                <w:bCs/>
                <w:sz w:val="15"/>
                <w:szCs w:val="15"/>
              </w:rPr>
            </w:pPr>
            <w:r w:rsidRPr="006D5F74">
              <w:rPr>
                <w:b/>
                <w:bCs/>
                <w:sz w:val="15"/>
                <w:szCs w:val="15"/>
              </w:rPr>
              <w:t>Total Long Term (1+2+3+4+5+6+7)</w:t>
            </w:r>
          </w:p>
        </w:tc>
        <w:tc>
          <w:tcPr>
            <w:tcW w:w="1260" w:type="dxa"/>
            <w:tcBorders>
              <w:top w:val="nil"/>
              <w:left w:val="nil"/>
              <w:bottom w:val="single" w:sz="8" w:space="0" w:color="auto"/>
              <w:right w:val="nil"/>
            </w:tcBorders>
            <w:shd w:val="clear" w:color="auto" w:fill="auto"/>
            <w:vAlign w:val="center"/>
          </w:tcPr>
          <w:p w14:paraId="35D55174" w14:textId="5D9415FD" w:rsidR="003E2FAA" w:rsidRPr="003E2FAA" w:rsidRDefault="003E2FAA" w:rsidP="003E2FAA">
            <w:pPr>
              <w:jc w:val="right"/>
              <w:rPr>
                <w:b/>
                <w:bCs/>
                <w:sz w:val="14"/>
                <w:szCs w:val="14"/>
              </w:rPr>
            </w:pPr>
            <w:r w:rsidRPr="003E2FAA">
              <w:rPr>
                <w:b/>
                <w:bCs/>
                <w:sz w:val="14"/>
                <w:szCs w:val="14"/>
              </w:rPr>
              <w:t>10,188</w:t>
            </w:r>
          </w:p>
        </w:tc>
        <w:tc>
          <w:tcPr>
            <w:tcW w:w="1080" w:type="dxa"/>
            <w:tcBorders>
              <w:top w:val="nil"/>
              <w:left w:val="nil"/>
              <w:bottom w:val="single" w:sz="8" w:space="0" w:color="auto"/>
              <w:right w:val="nil"/>
            </w:tcBorders>
            <w:shd w:val="clear" w:color="auto" w:fill="auto"/>
            <w:noWrap/>
            <w:vAlign w:val="center"/>
          </w:tcPr>
          <w:p w14:paraId="53A2B232" w14:textId="01683C5A" w:rsidR="003E2FAA" w:rsidRPr="003E2FAA" w:rsidRDefault="003E2FAA" w:rsidP="003E2FAA">
            <w:pPr>
              <w:jc w:val="right"/>
              <w:rPr>
                <w:b/>
                <w:bCs/>
                <w:sz w:val="14"/>
                <w:szCs w:val="14"/>
              </w:rPr>
            </w:pPr>
            <w:r w:rsidRPr="003E2FAA">
              <w:rPr>
                <w:b/>
                <w:bCs/>
                <w:sz w:val="14"/>
                <w:szCs w:val="14"/>
              </w:rPr>
              <w:t>1,206</w:t>
            </w:r>
          </w:p>
        </w:tc>
        <w:tc>
          <w:tcPr>
            <w:tcW w:w="1080" w:type="dxa"/>
            <w:tcBorders>
              <w:top w:val="nil"/>
              <w:left w:val="nil"/>
              <w:bottom w:val="single" w:sz="8" w:space="0" w:color="auto"/>
              <w:right w:val="nil"/>
            </w:tcBorders>
            <w:shd w:val="clear" w:color="auto" w:fill="auto"/>
            <w:noWrap/>
            <w:vAlign w:val="center"/>
          </w:tcPr>
          <w:p w14:paraId="239B06F3" w14:textId="29333D29" w:rsidR="003E2FAA" w:rsidRPr="003E2FAA" w:rsidRDefault="003E2FAA" w:rsidP="003E2FAA">
            <w:pPr>
              <w:jc w:val="right"/>
              <w:rPr>
                <w:b/>
                <w:bCs/>
                <w:sz w:val="14"/>
                <w:szCs w:val="14"/>
              </w:rPr>
            </w:pPr>
            <w:r w:rsidRPr="003E2FAA">
              <w:rPr>
                <w:b/>
                <w:bCs/>
                <w:sz w:val="14"/>
                <w:szCs w:val="14"/>
              </w:rPr>
              <w:t>3,230</w:t>
            </w:r>
          </w:p>
        </w:tc>
        <w:tc>
          <w:tcPr>
            <w:tcW w:w="1170" w:type="dxa"/>
            <w:tcBorders>
              <w:top w:val="nil"/>
              <w:left w:val="nil"/>
              <w:bottom w:val="single" w:sz="8" w:space="0" w:color="auto"/>
              <w:right w:val="nil"/>
            </w:tcBorders>
            <w:shd w:val="clear" w:color="auto" w:fill="auto"/>
            <w:noWrap/>
            <w:vAlign w:val="center"/>
          </w:tcPr>
          <w:p w14:paraId="0D666981" w14:textId="704298D8" w:rsidR="003E2FAA" w:rsidRPr="003E2FAA" w:rsidRDefault="003E2FAA" w:rsidP="003E2FAA">
            <w:pPr>
              <w:jc w:val="right"/>
              <w:rPr>
                <w:b/>
                <w:bCs/>
                <w:sz w:val="14"/>
                <w:szCs w:val="14"/>
              </w:rPr>
            </w:pPr>
            <w:r w:rsidRPr="003E2FAA">
              <w:rPr>
                <w:b/>
                <w:bCs/>
                <w:sz w:val="14"/>
                <w:szCs w:val="14"/>
              </w:rPr>
              <w:t>3,947</w:t>
            </w:r>
          </w:p>
        </w:tc>
      </w:tr>
      <w:tr w:rsidR="003E2FAA" w:rsidRPr="006D5F74" w14:paraId="0A6CA196" w14:textId="77777777" w:rsidTr="003E2FAA">
        <w:trPr>
          <w:trHeight w:hRule="exact" w:val="137"/>
        </w:trPr>
        <w:tc>
          <w:tcPr>
            <w:tcW w:w="3510" w:type="dxa"/>
            <w:tcBorders>
              <w:top w:val="nil"/>
              <w:left w:val="nil"/>
              <w:bottom w:val="nil"/>
              <w:right w:val="nil"/>
            </w:tcBorders>
          </w:tcPr>
          <w:p w14:paraId="7160CBC1" w14:textId="77777777" w:rsidR="003E2FAA" w:rsidRPr="006D5F74" w:rsidRDefault="003E2FAA" w:rsidP="00406935">
            <w:pPr>
              <w:rPr>
                <w:b/>
                <w:bCs/>
                <w:sz w:val="22"/>
                <w:szCs w:val="22"/>
              </w:rPr>
            </w:pPr>
          </w:p>
        </w:tc>
        <w:tc>
          <w:tcPr>
            <w:tcW w:w="1260" w:type="dxa"/>
            <w:tcBorders>
              <w:top w:val="single" w:sz="8" w:space="0" w:color="auto"/>
              <w:left w:val="nil"/>
              <w:bottom w:val="nil"/>
              <w:right w:val="nil"/>
            </w:tcBorders>
            <w:vAlign w:val="center"/>
          </w:tcPr>
          <w:p w14:paraId="1ED03B7D" w14:textId="77777777" w:rsidR="003E2FAA" w:rsidRDefault="003E2FAA" w:rsidP="003E2FAA">
            <w:pPr>
              <w:jc w:val="right"/>
              <w:rPr>
                <w:b/>
                <w:bCs/>
                <w:color w:val="000000"/>
                <w:sz w:val="14"/>
                <w:szCs w:val="14"/>
              </w:rPr>
            </w:pPr>
          </w:p>
        </w:tc>
        <w:tc>
          <w:tcPr>
            <w:tcW w:w="1080" w:type="dxa"/>
            <w:tcBorders>
              <w:top w:val="nil"/>
              <w:left w:val="nil"/>
              <w:bottom w:val="nil"/>
              <w:right w:val="nil"/>
            </w:tcBorders>
            <w:vAlign w:val="center"/>
          </w:tcPr>
          <w:p w14:paraId="3586FD95" w14:textId="77777777" w:rsidR="003E2FAA" w:rsidRDefault="003E2FAA" w:rsidP="003E2FAA">
            <w:pPr>
              <w:jc w:val="right"/>
              <w:rPr>
                <w:b/>
                <w:bCs/>
                <w:color w:val="000000"/>
                <w:sz w:val="14"/>
                <w:szCs w:val="14"/>
              </w:rPr>
            </w:pPr>
          </w:p>
        </w:tc>
        <w:tc>
          <w:tcPr>
            <w:tcW w:w="1080" w:type="dxa"/>
            <w:tcBorders>
              <w:top w:val="nil"/>
              <w:left w:val="nil"/>
              <w:bottom w:val="nil"/>
              <w:right w:val="nil"/>
            </w:tcBorders>
            <w:vAlign w:val="center"/>
          </w:tcPr>
          <w:p w14:paraId="16BB086F" w14:textId="77777777" w:rsidR="003E2FAA" w:rsidRDefault="003E2FAA" w:rsidP="003E2FAA">
            <w:pPr>
              <w:jc w:val="right"/>
            </w:pPr>
          </w:p>
        </w:tc>
        <w:tc>
          <w:tcPr>
            <w:tcW w:w="1170" w:type="dxa"/>
            <w:tcBorders>
              <w:top w:val="nil"/>
              <w:left w:val="nil"/>
              <w:bottom w:val="nil"/>
              <w:right w:val="nil"/>
            </w:tcBorders>
            <w:vAlign w:val="center"/>
          </w:tcPr>
          <w:p w14:paraId="203F52DB" w14:textId="77777777" w:rsidR="003E2FAA" w:rsidRDefault="003E2FAA" w:rsidP="003E2FAA">
            <w:pPr>
              <w:jc w:val="right"/>
            </w:pPr>
          </w:p>
        </w:tc>
      </w:tr>
      <w:tr w:rsidR="003E2FAA" w:rsidRPr="006D5F74" w14:paraId="081C8D29" w14:textId="77777777" w:rsidTr="003E2FAA">
        <w:trPr>
          <w:trHeight w:hRule="exact" w:val="252"/>
        </w:trPr>
        <w:tc>
          <w:tcPr>
            <w:tcW w:w="3510" w:type="dxa"/>
            <w:tcBorders>
              <w:top w:val="nil"/>
              <w:left w:val="nil"/>
              <w:bottom w:val="single" w:sz="8" w:space="0" w:color="auto"/>
              <w:right w:val="nil"/>
            </w:tcBorders>
          </w:tcPr>
          <w:p w14:paraId="047FA4C1" w14:textId="77777777" w:rsidR="003E2FAA" w:rsidRPr="006D5F74" w:rsidRDefault="003E2FAA" w:rsidP="00406935">
            <w:pPr>
              <w:rPr>
                <w:b/>
                <w:bCs/>
                <w:sz w:val="24"/>
                <w:szCs w:val="24"/>
              </w:rPr>
            </w:pPr>
            <w:r w:rsidRPr="006D5F74">
              <w:rPr>
                <w:b/>
                <w:bCs/>
                <w:sz w:val="24"/>
                <w:szCs w:val="24"/>
              </w:rPr>
              <w:t>Memorandum Items</w:t>
            </w:r>
          </w:p>
        </w:tc>
        <w:tc>
          <w:tcPr>
            <w:tcW w:w="1260" w:type="dxa"/>
            <w:tcBorders>
              <w:top w:val="nil"/>
              <w:left w:val="nil"/>
              <w:bottom w:val="single" w:sz="8" w:space="0" w:color="auto"/>
              <w:right w:val="nil"/>
            </w:tcBorders>
            <w:vAlign w:val="center"/>
          </w:tcPr>
          <w:p w14:paraId="47A617DA" w14:textId="77777777" w:rsidR="003E2FAA" w:rsidRDefault="003E2FAA" w:rsidP="003E2FAA">
            <w:pPr>
              <w:jc w:val="right"/>
            </w:pPr>
          </w:p>
        </w:tc>
        <w:tc>
          <w:tcPr>
            <w:tcW w:w="1080" w:type="dxa"/>
            <w:tcBorders>
              <w:top w:val="nil"/>
              <w:left w:val="nil"/>
              <w:bottom w:val="single" w:sz="8" w:space="0" w:color="auto"/>
              <w:right w:val="nil"/>
            </w:tcBorders>
            <w:vAlign w:val="center"/>
          </w:tcPr>
          <w:p w14:paraId="49EDEF65" w14:textId="77777777" w:rsidR="003E2FAA" w:rsidRDefault="003E2FAA" w:rsidP="003E2FAA">
            <w:pPr>
              <w:jc w:val="right"/>
            </w:pPr>
          </w:p>
        </w:tc>
        <w:tc>
          <w:tcPr>
            <w:tcW w:w="1080" w:type="dxa"/>
            <w:tcBorders>
              <w:top w:val="nil"/>
              <w:left w:val="nil"/>
              <w:bottom w:val="single" w:sz="8" w:space="0" w:color="auto"/>
              <w:right w:val="nil"/>
            </w:tcBorders>
            <w:vAlign w:val="center"/>
          </w:tcPr>
          <w:p w14:paraId="4805D06E" w14:textId="77777777" w:rsidR="003E2FAA" w:rsidRDefault="003E2FAA" w:rsidP="003E2FAA">
            <w:pPr>
              <w:jc w:val="right"/>
            </w:pPr>
          </w:p>
        </w:tc>
        <w:tc>
          <w:tcPr>
            <w:tcW w:w="1170" w:type="dxa"/>
            <w:tcBorders>
              <w:top w:val="nil"/>
              <w:left w:val="nil"/>
              <w:bottom w:val="single" w:sz="8" w:space="0" w:color="auto"/>
              <w:right w:val="nil"/>
            </w:tcBorders>
            <w:vAlign w:val="center"/>
          </w:tcPr>
          <w:p w14:paraId="2219E487" w14:textId="77777777" w:rsidR="003E2FAA" w:rsidRDefault="003E2FAA" w:rsidP="003E2FAA">
            <w:pPr>
              <w:jc w:val="right"/>
            </w:pPr>
          </w:p>
        </w:tc>
      </w:tr>
      <w:tr w:rsidR="003E2FAA" w:rsidRPr="006D5F74" w14:paraId="3A11B728" w14:textId="77777777" w:rsidTr="003E2FAA">
        <w:trPr>
          <w:trHeight w:hRule="exact" w:val="380"/>
        </w:trPr>
        <w:tc>
          <w:tcPr>
            <w:tcW w:w="3510" w:type="dxa"/>
            <w:tcBorders>
              <w:top w:val="single" w:sz="8" w:space="0" w:color="auto"/>
              <w:bottom w:val="single" w:sz="8" w:space="0" w:color="auto"/>
            </w:tcBorders>
            <w:shd w:val="clear" w:color="auto" w:fill="auto"/>
            <w:noWrap/>
            <w:vAlign w:val="bottom"/>
            <w:hideMark/>
          </w:tcPr>
          <w:p w14:paraId="4A6018CA" w14:textId="77777777" w:rsidR="003E2FAA" w:rsidRPr="006D5F74" w:rsidRDefault="003E2FAA" w:rsidP="003E2FAA">
            <w:pPr>
              <w:rPr>
                <w:b/>
                <w:bCs/>
                <w:sz w:val="15"/>
                <w:szCs w:val="15"/>
              </w:rPr>
            </w:pPr>
            <w:r w:rsidRPr="006D5F74">
              <w:rPr>
                <w:b/>
                <w:bCs/>
                <w:sz w:val="15"/>
                <w:szCs w:val="15"/>
              </w:rPr>
              <w:t>Short Term Debt Servicing - Principal(Excluding Item No. 3 below)</w:t>
            </w:r>
            <w:r>
              <w:rPr>
                <w:b/>
                <w:bCs/>
                <w:sz w:val="15"/>
                <w:szCs w:val="15"/>
                <w:vertAlign w:val="superscript"/>
              </w:rPr>
              <w:t>1</w:t>
            </w:r>
          </w:p>
        </w:tc>
        <w:tc>
          <w:tcPr>
            <w:tcW w:w="1260" w:type="dxa"/>
            <w:tcBorders>
              <w:top w:val="nil"/>
              <w:left w:val="nil"/>
              <w:bottom w:val="single" w:sz="8" w:space="0" w:color="auto"/>
              <w:right w:val="nil"/>
            </w:tcBorders>
            <w:shd w:val="clear" w:color="auto" w:fill="auto"/>
            <w:vAlign w:val="center"/>
          </w:tcPr>
          <w:p w14:paraId="1E3146A4" w14:textId="263CB544" w:rsidR="003E2FAA" w:rsidRPr="00EB1B3B" w:rsidRDefault="003E2FAA" w:rsidP="003E2FAA">
            <w:pPr>
              <w:jc w:val="right"/>
              <w:rPr>
                <w:rFonts w:asciiTheme="majorBidi" w:hAnsiTheme="majorBidi" w:cstheme="majorBidi"/>
                <w:b/>
                <w:bCs/>
                <w:color w:val="000000"/>
                <w:sz w:val="14"/>
                <w:szCs w:val="14"/>
              </w:rPr>
            </w:pPr>
            <w:r>
              <w:rPr>
                <w:b/>
                <w:bCs/>
                <w:sz w:val="14"/>
                <w:szCs w:val="14"/>
              </w:rPr>
              <w:t>1,007</w:t>
            </w:r>
          </w:p>
        </w:tc>
        <w:tc>
          <w:tcPr>
            <w:tcW w:w="1080" w:type="dxa"/>
            <w:tcBorders>
              <w:top w:val="nil"/>
              <w:left w:val="nil"/>
              <w:bottom w:val="single" w:sz="8" w:space="0" w:color="auto"/>
              <w:right w:val="nil"/>
            </w:tcBorders>
            <w:shd w:val="clear" w:color="auto" w:fill="auto"/>
            <w:vAlign w:val="center"/>
          </w:tcPr>
          <w:p w14:paraId="636FCE87" w14:textId="3DA103B0" w:rsidR="003E2FAA" w:rsidRDefault="003E2FAA" w:rsidP="003E2FAA">
            <w:pPr>
              <w:jc w:val="right"/>
              <w:rPr>
                <w:b/>
                <w:bCs/>
                <w:color w:val="000000"/>
                <w:sz w:val="14"/>
                <w:szCs w:val="14"/>
              </w:rPr>
            </w:pPr>
            <w:r>
              <w:rPr>
                <w:b/>
                <w:bCs/>
                <w:sz w:val="14"/>
                <w:szCs w:val="14"/>
              </w:rPr>
              <w:t>4</w:t>
            </w:r>
          </w:p>
        </w:tc>
        <w:tc>
          <w:tcPr>
            <w:tcW w:w="1080" w:type="dxa"/>
            <w:tcBorders>
              <w:top w:val="nil"/>
              <w:left w:val="nil"/>
              <w:bottom w:val="single" w:sz="8" w:space="0" w:color="auto"/>
              <w:right w:val="nil"/>
            </w:tcBorders>
            <w:shd w:val="clear" w:color="auto" w:fill="auto"/>
            <w:noWrap/>
            <w:vAlign w:val="center"/>
          </w:tcPr>
          <w:p w14:paraId="5352FFC9" w14:textId="4C76F477" w:rsidR="003E2FAA" w:rsidRDefault="003E2FAA" w:rsidP="003E2FAA">
            <w:pPr>
              <w:jc w:val="right"/>
              <w:rPr>
                <w:b/>
                <w:bCs/>
                <w:color w:val="000000"/>
                <w:sz w:val="14"/>
                <w:szCs w:val="14"/>
              </w:rPr>
            </w:pPr>
            <w:r>
              <w:rPr>
                <w:b/>
                <w:bCs/>
                <w:sz w:val="14"/>
                <w:szCs w:val="14"/>
              </w:rPr>
              <w:t>266</w:t>
            </w:r>
          </w:p>
        </w:tc>
        <w:tc>
          <w:tcPr>
            <w:tcW w:w="1170" w:type="dxa"/>
            <w:tcBorders>
              <w:top w:val="nil"/>
              <w:left w:val="nil"/>
              <w:bottom w:val="single" w:sz="8" w:space="0" w:color="auto"/>
              <w:right w:val="nil"/>
            </w:tcBorders>
            <w:shd w:val="clear" w:color="auto" w:fill="auto"/>
            <w:noWrap/>
            <w:vAlign w:val="center"/>
          </w:tcPr>
          <w:p w14:paraId="322BADB1" w14:textId="6B11C733" w:rsidR="003E2FAA" w:rsidRDefault="003E2FAA" w:rsidP="003E2FAA">
            <w:pPr>
              <w:jc w:val="right"/>
              <w:rPr>
                <w:b/>
                <w:bCs/>
                <w:color w:val="000000"/>
                <w:sz w:val="14"/>
                <w:szCs w:val="14"/>
              </w:rPr>
            </w:pPr>
            <w:r>
              <w:rPr>
                <w:b/>
                <w:bCs/>
                <w:sz w:val="14"/>
                <w:szCs w:val="14"/>
              </w:rPr>
              <w:t>173</w:t>
            </w:r>
          </w:p>
        </w:tc>
      </w:tr>
      <w:tr w:rsidR="003E2FAA" w:rsidRPr="006D5F74" w14:paraId="6245E050" w14:textId="77777777" w:rsidTr="003E2FAA">
        <w:trPr>
          <w:trHeight w:hRule="exact" w:val="216"/>
        </w:trPr>
        <w:tc>
          <w:tcPr>
            <w:tcW w:w="3510" w:type="dxa"/>
            <w:tcBorders>
              <w:top w:val="nil"/>
              <w:bottom w:val="nil"/>
            </w:tcBorders>
            <w:shd w:val="clear" w:color="auto" w:fill="auto"/>
            <w:noWrap/>
            <w:vAlign w:val="bottom"/>
            <w:hideMark/>
          </w:tcPr>
          <w:p w14:paraId="54AC4B21" w14:textId="77777777" w:rsidR="003E2FAA" w:rsidRPr="006D5F74" w:rsidRDefault="003E2FAA" w:rsidP="003E2FAA">
            <w:pPr>
              <w:rPr>
                <w:sz w:val="15"/>
                <w:szCs w:val="15"/>
              </w:rPr>
            </w:pPr>
            <w:r w:rsidRPr="006D5F74">
              <w:rPr>
                <w:sz w:val="15"/>
                <w:szCs w:val="15"/>
              </w:rPr>
              <w:t>1.Government debt</w:t>
            </w:r>
          </w:p>
        </w:tc>
        <w:tc>
          <w:tcPr>
            <w:tcW w:w="1260" w:type="dxa"/>
            <w:tcBorders>
              <w:top w:val="nil"/>
              <w:left w:val="nil"/>
              <w:bottom w:val="nil"/>
              <w:right w:val="nil"/>
            </w:tcBorders>
            <w:shd w:val="clear" w:color="auto" w:fill="auto"/>
            <w:vAlign w:val="center"/>
          </w:tcPr>
          <w:p w14:paraId="374EA57E" w14:textId="3C24EF43" w:rsidR="003E2FAA" w:rsidRPr="00EB1B3B" w:rsidRDefault="003E2FAA" w:rsidP="003E2FAA">
            <w:pPr>
              <w:jc w:val="right"/>
              <w:rPr>
                <w:rFonts w:asciiTheme="majorBidi" w:hAnsiTheme="majorBidi" w:cstheme="majorBidi"/>
                <w:color w:val="000000"/>
                <w:sz w:val="14"/>
                <w:szCs w:val="14"/>
              </w:rPr>
            </w:pPr>
            <w:r>
              <w:rPr>
                <w:sz w:val="14"/>
                <w:szCs w:val="14"/>
              </w:rPr>
              <w:t>783</w:t>
            </w:r>
          </w:p>
        </w:tc>
        <w:tc>
          <w:tcPr>
            <w:tcW w:w="1080" w:type="dxa"/>
            <w:tcBorders>
              <w:top w:val="nil"/>
              <w:left w:val="nil"/>
              <w:bottom w:val="nil"/>
              <w:right w:val="nil"/>
            </w:tcBorders>
            <w:shd w:val="clear" w:color="auto" w:fill="auto"/>
            <w:vAlign w:val="center"/>
          </w:tcPr>
          <w:p w14:paraId="5F2F9E3A" w14:textId="235C57AA" w:rsidR="003E2FAA" w:rsidRDefault="003E2FAA" w:rsidP="003E2FAA">
            <w:pPr>
              <w:jc w:val="right"/>
              <w:rPr>
                <w:color w:val="000000"/>
                <w:sz w:val="14"/>
                <w:szCs w:val="14"/>
              </w:rPr>
            </w:pPr>
            <w:r>
              <w:rPr>
                <w:sz w:val="14"/>
                <w:szCs w:val="14"/>
              </w:rPr>
              <w:t>-</w:t>
            </w:r>
          </w:p>
        </w:tc>
        <w:tc>
          <w:tcPr>
            <w:tcW w:w="1080" w:type="dxa"/>
            <w:tcBorders>
              <w:top w:val="nil"/>
              <w:left w:val="nil"/>
              <w:bottom w:val="nil"/>
              <w:right w:val="nil"/>
            </w:tcBorders>
            <w:shd w:val="clear" w:color="auto" w:fill="auto"/>
            <w:noWrap/>
            <w:vAlign w:val="center"/>
          </w:tcPr>
          <w:p w14:paraId="40D5ED8A" w14:textId="7FE6C338" w:rsidR="003E2FAA" w:rsidRDefault="003E2FAA" w:rsidP="003E2FAA">
            <w:pPr>
              <w:jc w:val="right"/>
              <w:rPr>
                <w:color w:val="000000"/>
                <w:sz w:val="14"/>
                <w:szCs w:val="14"/>
              </w:rPr>
            </w:pPr>
            <w:r>
              <w:rPr>
                <w:sz w:val="14"/>
                <w:szCs w:val="14"/>
              </w:rPr>
              <w:t>266</w:t>
            </w:r>
          </w:p>
        </w:tc>
        <w:tc>
          <w:tcPr>
            <w:tcW w:w="1170" w:type="dxa"/>
            <w:tcBorders>
              <w:top w:val="nil"/>
              <w:left w:val="nil"/>
              <w:bottom w:val="nil"/>
              <w:right w:val="nil"/>
            </w:tcBorders>
            <w:shd w:val="clear" w:color="auto" w:fill="auto"/>
            <w:noWrap/>
            <w:vAlign w:val="center"/>
          </w:tcPr>
          <w:p w14:paraId="6A069222" w14:textId="638996C3" w:rsidR="003E2FAA" w:rsidRDefault="003E2FAA" w:rsidP="003E2FAA">
            <w:pPr>
              <w:jc w:val="right"/>
              <w:rPr>
                <w:color w:val="000000"/>
                <w:sz w:val="14"/>
                <w:szCs w:val="14"/>
              </w:rPr>
            </w:pPr>
            <w:r>
              <w:rPr>
                <w:sz w:val="14"/>
                <w:szCs w:val="14"/>
              </w:rPr>
              <w:t>173</w:t>
            </w:r>
          </w:p>
        </w:tc>
      </w:tr>
      <w:tr w:rsidR="003E2FAA" w:rsidRPr="006D5F74" w14:paraId="1CA5D401" w14:textId="77777777" w:rsidTr="003E2FAA">
        <w:trPr>
          <w:trHeight w:hRule="exact" w:val="216"/>
        </w:trPr>
        <w:tc>
          <w:tcPr>
            <w:tcW w:w="3510" w:type="dxa"/>
            <w:tcBorders>
              <w:top w:val="nil"/>
              <w:bottom w:val="nil"/>
            </w:tcBorders>
            <w:shd w:val="clear" w:color="auto" w:fill="auto"/>
            <w:noWrap/>
            <w:vAlign w:val="bottom"/>
            <w:hideMark/>
          </w:tcPr>
          <w:p w14:paraId="2DBB55EC" w14:textId="77777777" w:rsidR="003E2FAA" w:rsidRPr="006D5F74" w:rsidRDefault="003E2FAA" w:rsidP="003E2FAA">
            <w:pPr>
              <w:rPr>
                <w:sz w:val="15"/>
                <w:szCs w:val="15"/>
              </w:rPr>
            </w:pPr>
            <w:r w:rsidRPr="006D5F74">
              <w:rPr>
                <w:sz w:val="15"/>
                <w:szCs w:val="15"/>
              </w:rPr>
              <w:t>2. PSEs non-guaranteed debt</w:t>
            </w:r>
            <w:r w:rsidRPr="006D5F74">
              <w:rPr>
                <w:sz w:val="15"/>
                <w:szCs w:val="15"/>
                <w:vertAlign w:val="superscript"/>
              </w:rPr>
              <w:t>1</w:t>
            </w:r>
          </w:p>
        </w:tc>
        <w:tc>
          <w:tcPr>
            <w:tcW w:w="1260" w:type="dxa"/>
            <w:tcBorders>
              <w:top w:val="nil"/>
              <w:left w:val="nil"/>
              <w:bottom w:val="nil"/>
              <w:right w:val="nil"/>
            </w:tcBorders>
            <w:shd w:val="clear" w:color="auto" w:fill="auto"/>
            <w:vAlign w:val="center"/>
          </w:tcPr>
          <w:p w14:paraId="449371FB" w14:textId="611064A4" w:rsidR="003E2FAA" w:rsidRPr="00EB1B3B" w:rsidRDefault="003E2FAA" w:rsidP="003E2FAA">
            <w:pPr>
              <w:jc w:val="right"/>
              <w:rPr>
                <w:rFonts w:asciiTheme="majorBidi" w:hAnsiTheme="majorBidi" w:cstheme="majorBidi"/>
                <w:color w:val="000000"/>
                <w:sz w:val="14"/>
                <w:szCs w:val="14"/>
              </w:rPr>
            </w:pPr>
            <w:r>
              <w:rPr>
                <w:sz w:val="14"/>
                <w:szCs w:val="14"/>
              </w:rPr>
              <w:t>-</w:t>
            </w:r>
          </w:p>
        </w:tc>
        <w:tc>
          <w:tcPr>
            <w:tcW w:w="1080" w:type="dxa"/>
            <w:tcBorders>
              <w:top w:val="nil"/>
              <w:left w:val="nil"/>
              <w:bottom w:val="nil"/>
              <w:right w:val="nil"/>
            </w:tcBorders>
            <w:shd w:val="clear" w:color="auto" w:fill="auto"/>
            <w:vAlign w:val="center"/>
          </w:tcPr>
          <w:p w14:paraId="67887A0E" w14:textId="76DFDAA1" w:rsidR="003E2FAA" w:rsidRDefault="003E2FAA" w:rsidP="003E2FAA">
            <w:pPr>
              <w:jc w:val="right"/>
              <w:rPr>
                <w:color w:val="000000"/>
                <w:sz w:val="14"/>
                <w:szCs w:val="14"/>
              </w:rPr>
            </w:pPr>
            <w:r>
              <w:rPr>
                <w:sz w:val="14"/>
                <w:szCs w:val="14"/>
              </w:rPr>
              <w:t>-</w:t>
            </w:r>
          </w:p>
        </w:tc>
        <w:tc>
          <w:tcPr>
            <w:tcW w:w="1080" w:type="dxa"/>
            <w:tcBorders>
              <w:top w:val="nil"/>
              <w:left w:val="nil"/>
              <w:bottom w:val="nil"/>
              <w:right w:val="nil"/>
            </w:tcBorders>
            <w:shd w:val="clear" w:color="auto" w:fill="auto"/>
            <w:noWrap/>
            <w:vAlign w:val="center"/>
          </w:tcPr>
          <w:p w14:paraId="79BF5D0C" w14:textId="369A2A32" w:rsidR="003E2FAA" w:rsidRDefault="003E2FAA" w:rsidP="003E2FAA">
            <w:pPr>
              <w:jc w:val="right"/>
              <w:rPr>
                <w:color w:val="000000"/>
                <w:sz w:val="14"/>
                <w:szCs w:val="14"/>
              </w:rPr>
            </w:pPr>
            <w:r>
              <w:rPr>
                <w:sz w:val="14"/>
                <w:szCs w:val="14"/>
              </w:rPr>
              <w:t>-</w:t>
            </w:r>
          </w:p>
        </w:tc>
        <w:tc>
          <w:tcPr>
            <w:tcW w:w="1170" w:type="dxa"/>
            <w:tcBorders>
              <w:top w:val="nil"/>
              <w:left w:val="nil"/>
              <w:bottom w:val="nil"/>
              <w:right w:val="nil"/>
            </w:tcBorders>
            <w:shd w:val="clear" w:color="auto" w:fill="auto"/>
            <w:noWrap/>
            <w:vAlign w:val="center"/>
          </w:tcPr>
          <w:p w14:paraId="3D61A021" w14:textId="7915B1FE" w:rsidR="003E2FAA" w:rsidRDefault="003E2FAA" w:rsidP="003E2FAA">
            <w:pPr>
              <w:jc w:val="right"/>
              <w:rPr>
                <w:color w:val="000000"/>
                <w:sz w:val="14"/>
                <w:szCs w:val="14"/>
              </w:rPr>
            </w:pPr>
            <w:r>
              <w:rPr>
                <w:sz w:val="14"/>
                <w:szCs w:val="14"/>
              </w:rPr>
              <w:t>-</w:t>
            </w:r>
          </w:p>
        </w:tc>
      </w:tr>
      <w:tr w:rsidR="003E2FAA" w:rsidRPr="006D5F74" w14:paraId="456A1516" w14:textId="77777777" w:rsidTr="003E2FAA">
        <w:trPr>
          <w:trHeight w:hRule="exact" w:val="216"/>
        </w:trPr>
        <w:tc>
          <w:tcPr>
            <w:tcW w:w="3510" w:type="dxa"/>
            <w:tcBorders>
              <w:top w:val="nil"/>
              <w:bottom w:val="nil"/>
            </w:tcBorders>
            <w:shd w:val="clear" w:color="auto" w:fill="auto"/>
            <w:noWrap/>
            <w:vAlign w:val="bottom"/>
            <w:hideMark/>
          </w:tcPr>
          <w:p w14:paraId="20C2F84A" w14:textId="77777777" w:rsidR="003E2FAA" w:rsidRPr="006D5F74" w:rsidRDefault="003E2FAA" w:rsidP="003E2FAA">
            <w:pPr>
              <w:rPr>
                <w:sz w:val="15"/>
                <w:szCs w:val="15"/>
              </w:rPr>
            </w:pPr>
            <w:r w:rsidRPr="006D5F74">
              <w:rPr>
                <w:sz w:val="15"/>
                <w:szCs w:val="15"/>
              </w:rPr>
              <w:t>3. Scheduled banks' borrowing</w:t>
            </w:r>
          </w:p>
        </w:tc>
        <w:tc>
          <w:tcPr>
            <w:tcW w:w="1260" w:type="dxa"/>
            <w:tcBorders>
              <w:top w:val="nil"/>
              <w:left w:val="nil"/>
              <w:bottom w:val="nil"/>
              <w:right w:val="nil"/>
            </w:tcBorders>
            <w:shd w:val="clear" w:color="auto" w:fill="auto"/>
            <w:vAlign w:val="center"/>
          </w:tcPr>
          <w:p w14:paraId="321D7916" w14:textId="36CC36F7" w:rsidR="003E2FAA" w:rsidRPr="00EB1B3B" w:rsidRDefault="003E2FAA" w:rsidP="003E2FAA">
            <w:pPr>
              <w:jc w:val="right"/>
              <w:rPr>
                <w:rFonts w:asciiTheme="majorBidi" w:hAnsiTheme="majorBidi" w:cstheme="majorBidi"/>
                <w:color w:val="000000"/>
                <w:sz w:val="14"/>
                <w:szCs w:val="14"/>
              </w:rPr>
            </w:pPr>
            <w:r>
              <w:rPr>
                <w:sz w:val="14"/>
                <w:szCs w:val="14"/>
              </w:rPr>
              <w:t>21,745</w:t>
            </w:r>
          </w:p>
        </w:tc>
        <w:tc>
          <w:tcPr>
            <w:tcW w:w="1080" w:type="dxa"/>
            <w:tcBorders>
              <w:top w:val="nil"/>
              <w:left w:val="nil"/>
              <w:bottom w:val="nil"/>
              <w:right w:val="nil"/>
            </w:tcBorders>
            <w:shd w:val="clear" w:color="auto" w:fill="auto"/>
            <w:vAlign w:val="center"/>
          </w:tcPr>
          <w:p w14:paraId="2FBB2087" w14:textId="773F81D6" w:rsidR="003E2FAA" w:rsidRDefault="003E2FAA" w:rsidP="003E2FAA">
            <w:pPr>
              <w:jc w:val="right"/>
              <w:rPr>
                <w:color w:val="000000"/>
                <w:sz w:val="14"/>
                <w:szCs w:val="14"/>
              </w:rPr>
            </w:pPr>
            <w:r>
              <w:rPr>
                <w:sz w:val="14"/>
                <w:szCs w:val="14"/>
              </w:rPr>
              <w:t>8,092</w:t>
            </w:r>
          </w:p>
        </w:tc>
        <w:tc>
          <w:tcPr>
            <w:tcW w:w="1080" w:type="dxa"/>
            <w:tcBorders>
              <w:top w:val="nil"/>
              <w:left w:val="nil"/>
              <w:bottom w:val="nil"/>
              <w:right w:val="nil"/>
            </w:tcBorders>
            <w:shd w:val="clear" w:color="auto" w:fill="auto"/>
            <w:noWrap/>
            <w:vAlign w:val="center"/>
          </w:tcPr>
          <w:p w14:paraId="38DBA539" w14:textId="6DBC653F" w:rsidR="003E2FAA" w:rsidRDefault="003E2FAA" w:rsidP="003E2FAA">
            <w:pPr>
              <w:jc w:val="right"/>
              <w:rPr>
                <w:color w:val="000000"/>
                <w:sz w:val="14"/>
                <w:szCs w:val="14"/>
              </w:rPr>
            </w:pPr>
            <w:r>
              <w:rPr>
                <w:sz w:val="14"/>
                <w:szCs w:val="14"/>
              </w:rPr>
              <w:t>10,286</w:t>
            </w:r>
          </w:p>
        </w:tc>
        <w:tc>
          <w:tcPr>
            <w:tcW w:w="1170" w:type="dxa"/>
            <w:tcBorders>
              <w:top w:val="nil"/>
              <w:left w:val="nil"/>
              <w:bottom w:val="nil"/>
              <w:right w:val="nil"/>
            </w:tcBorders>
            <w:shd w:val="clear" w:color="auto" w:fill="auto"/>
            <w:noWrap/>
            <w:vAlign w:val="center"/>
          </w:tcPr>
          <w:p w14:paraId="5D5E4ECD" w14:textId="5FE45069" w:rsidR="003E2FAA" w:rsidRDefault="003E2FAA" w:rsidP="003E2FAA">
            <w:pPr>
              <w:jc w:val="right"/>
              <w:rPr>
                <w:color w:val="000000"/>
                <w:sz w:val="14"/>
                <w:szCs w:val="14"/>
              </w:rPr>
            </w:pPr>
            <w:r>
              <w:rPr>
                <w:sz w:val="14"/>
                <w:szCs w:val="14"/>
              </w:rPr>
              <w:t>4,448</w:t>
            </w:r>
          </w:p>
        </w:tc>
      </w:tr>
      <w:tr w:rsidR="003E2FAA" w:rsidRPr="006D5F74" w14:paraId="6D235F80" w14:textId="77777777" w:rsidTr="003E2FAA">
        <w:trPr>
          <w:trHeight w:hRule="exact" w:val="216"/>
        </w:trPr>
        <w:tc>
          <w:tcPr>
            <w:tcW w:w="3510" w:type="dxa"/>
            <w:tcBorders>
              <w:top w:val="nil"/>
              <w:bottom w:val="nil"/>
            </w:tcBorders>
            <w:shd w:val="clear" w:color="auto" w:fill="auto"/>
            <w:noWrap/>
            <w:vAlign w:val="bottom"/>
            <w:hideMark/>
          </w:tcPr>
          <w:p w14:paraId="11B7C2CA" w14:textId="77777777" w:rsidR="003E2FAA" w:rsidRPr="006D5F74" w:rsidRDefault="003E2FAA" w:rsidP="003E2FAA">
            <w:pPr>
              <w:ind w:firstLineChars="200" w:firstLine="300"/>
              <w:rPr>
                <w:i/>
                <w:iCs/>
                <w:sz w:val="15"/>
                <w:szCs w:val="15"/>
              </w:rPr>
            </w:pPr>
            <w:r w:rsidRPr="006D5F74">
              <w:rPr>
                <w:i/>
                <w:iCs/>
                <w:sz w:val="15"/>
                <w:szCs w:val="15"/>
              </w:rPr>
              <w:t xml:space="preserve">        Net Flows</w:t>
            </w:r>
            <w:r>
              <w:rPr>
                <w:b/>
                <w:bCs/>
                <w:i/>
                <w:iCs/>
                <w:sz w:val="15"/>
                <w:szCs w:val="15"/>
                <w:vertAlign w:val="superscript"/>
              </w:rPr>
              <w:t>2</w:t>
            </w:r>
          </w:p>
        </w:tc>
        <w:tc>
          <w:tcPr>
            <w:tcW w:w="1260" w:type="dxa"/>
            <w:tcBorders>
              <w:top w:val="nil"/>
              <w:left w:val="nil"/>
              <w:bottom w:val="nil"/>
              <w:right w:val="nil"/>
            </w:tcBorders>
            <w:shd w:val="clear" w:color="auto" w:fill="auto"/>
            <w:vAlign w:val="center"/>
          </w:tcPr>
          <w:p w14:paraId="2BFB9505" w14:textId="54EDB92A" w:rsidR="003E2FAA" w:rsidRPr="00EB1B3B" w:rsidRDefault="003E2FAA" w:rsidP="003E2FAA">
            <w:pPr>
              <w:jc w:val="right"/>
              <w:rPr>
                <w:rFonts w:asciiTheme="majorBidi" w:hAnsiTheme="majorBidi" w:cstheme="majorBidi"/>
                <w:i/>
                <w:iCs/>
                <w:color w:val="000000"/>
                <w:sz w:val="14"/>
                <w:szCs w:val="14"/>
              </w:rPr>
            </w:pPr>
            <w:r>
              <w:rPr>
                <w:sz w:val="14"/>
                <w:szCs w:val="14"/>
              </w:rPr>
              <w:t>(116)</w:t>
            </w:r>
          </w:p>
        </w:tc>
        <w:tc>
          <w:tcPr>
            <w:tcW w:w="1080" w:type="dxa"/>
            <w:tcBorders>
              <w:top w:val="nil"/>
              <w:left w:val="nil"/>
              <w:bottom w:val="nil"/>
              <w:right w:val="nil"/>
            </w:tcBorders>
            <w:shd w:val="clear" w:color="auto" w:fill="auto"/>
            <w:vAlign w:val="center"/>
          </w:tcPr>
          <w:p w14:paraId="6D909ACF" w14:textId="0164CFBF" w:rsidR="003E2FAA" w:rsidRPr="00EB1B3B" w:rsidRDefault="003E2FAA" w:rsidP="003E2FAA">
            <w:pPr>
              <w:jc w:val="right"/>
              <w:rPr>
                <w:i/>
                <w:iCs/>
                <w:color w:val="000000"/>
                <w:sz w:val="14"/>
                <w:szCs w:val="14"/>
              </w:rPr>
            </w:pPr>
            <w:r>
              <w:rPr>
                <w:sz w:val="14"/>
                <w:szCs w:val="14"/>
              </w:rPr>
              <w:t>74</w:t>
            </w:r>
          </w:p>
        </w:tc>
        <w:tc>
          <w:tcPr>
            <w:tcW w:w="1080" w:type="dxa"/>
            <w:tcBorders>
              <w:top w:val="nil"/>
              <w:left w:val="nil"/>
              <w:bottom w:val="nil"/>
              <w:right w:val="nil"/>
            </w:tcBorders>
            <w:shd w:val="clear" w:color="auto" w:fill="auto"/>
            <w:noWrap/>
            <w:vAlign w:val="center"/>
          </w:tcPr>
          <w:p w14:paraId="5F8FE7AA" w14:textId="127893E6" w:rsidR="003E2FAA" w:rsidRPr="00EB1B3B" w:rsidRDefault="003E2FAA" w:rsidP="003E2FAA">
            <w:pPr>
              <w:jc w:val="right"/>
              <w:rPr>
                <w:i/>
                <w:iCs/>
                <w:color w:val="000000"/>
                <w:sz w:val="14"/>
                <w:szCs w:val="14"/>
              </w:rPr>
            </w:pPr>
            <w:r>
              <w:rPr>
                <w:sz w:val="14"/>
                <w:szCs w:val="14"/>
              </w:rPr>
              <w:t>332</w:t>
            </w:r>
          </w:p>
        </w:tc>
        <w:tc>
          <w:tcPr>
            <w:tcW w:w="1170" w:type="dxa"/>
            <w:tcBorders>
              <w:top w:val="nil"/>
              <w:left w:val="nil"/>
              <w:bottom w:val="nil"/>
              <w:right w:val="nil"/>
            </w:tcBorders>
            <w:shd w:val="clear" w:color="auto" w:fill="auto"/>
            <w:noWrap/>
            <w:vAlign w:val="center"/>
          </w:tcPr>
          <w:p w14:paraId="2EB75753" w14:textId="36CEA2DA" w:rsidR="003E2FAA" w:rsidRPr="00EB1B3B" w:rsidRDefault="003E2FAA" w:rsidP="003E2FAA">
            <w:pPr>
              <w:jc w:val="right"/>
              <w:rPr>
                <w:i/>
                <w:iCs/>
                <w:color w:val="000000"/>
                <w:sz w:val="14"/>
                <w:szCs w:val="14"/>
              </w:rPr>
            </w:pPr>
            <w:r>
              <w:rPr>
                <w:sz w:val="14"/>
                <w:szCs w:val="14"/>
              </w:rPr>
              <w:t>(177)</w:t>
            </w:r>
          </w:p>
        </w:tc>
      </w:tr>
      <w:tr w:rsidR="003E2FAA" w:rsidRPr="006D5F74" w14:paraId="3277A892" w14:textId="77777777" w:rsidTr="003E2FAA">
        <w:trPr>
          <w:trHeight w:hRule="exact" w:val="216"/>
        </w:trPr>
        <w:tc>
          <w:tcPr>
            <w:tcW w:w="3510" w:type="dxa"/>
            <w:tcBorders>
              <w:top w:val="nil"/>
              <w:bottom w:val="nil"/>
            </w:tcBorders>
            <w:shd w:val="clear" w:color="auto" w:fill="auto"/>
            <w:noWrap/>
            <w:vAlign w:val="bottom"/>
            <w:hideMark/>
          </w:tcPr>
          <w:p w14:paraId="01139861" w14:textId="77777777" w:rsidR="003E2FAA" w:rsidRPr="006D5F74" w:rsidRDefault="003E2FAA" w:rsidP="003E2FAA">
            <w:pPr>
              <w:rPr>
                <w:sz w:val="15"/>
                <w:szCs w:val="15"/>
              </w:rPr>
            </w:pPr>
            <w:r w:rsidRPr="006D5F74">
              <w:rPr>
                <w:sz w:val="15"/>
                <w:szCs w:val="15"/>
              </w:rPr>
              <w:t>4. Private non-guaranteed debt</w:t>
            </w:r>
          </w:p>
        </w:tc>
        <w:tc>
          <w:tcPr>
            <w:tcW w:w="1260" w:type="dxa"/>
            <w:tcBorders>
              <w:top w:val="nil"/>
              <w:left w:val="nil"/>
              <w:bottom w:val="nil"/>
              <w:right w:val="nil"/>
            </w:tcBorders>
            <w:shd w:val="clear" w:color="auto" w:fill="auto"/>
            <w:vAlign w:val="center"/>
          </w:tcPr>
          <w:p w14:paraId="38D40808" w14:textId="308CF9A6" w:rsidR="003E2FAA" w:rsidRPr="00EB1B3B" w:rsidRDefault="003E2FAA" w:rsidP="003E2FAA">
            <w:pPr>
              <w:jc w:val="right"/>
              <w:rPr>
                <w:rFonts w:asciiTheme="majorBidi" w:hAnsiTheme="majorBidi" w:cstheme="majorBidi"/>
                <w:color w:val="000000"/>
                <w:sz w:val="14"/>
                <w:szCs w:val="14"/>
              </w:rPr>
            </w:pPr>
            <w:r>
              <w:rPr>
                <w:sz w:val="14"/>
                <w:szCs w:val="14"/>
              </w:rPr>
              <w:t>224</w:t>
            </w:r>
          </w:p>
        </w:tc>
        <w:tc>
          <w:tcPr>
            <w:tcW w:w="1080" w:type="dxa"/>
            <w:tcBorders>
              <w:top w:val="nil"/>
              <w:left w:val="nil"/>
              <w:bottom w:val="nil"/>
              <w:right w:val="nil"/>
            </w:tcBorders>
            <w:shd w:val="clear" w:color="auto" w:fill="auto"/>
            <w:vAlign w:val="center"/>
          </w:tcPr>
          <w:p w14:paraId="3944E4F0" w14:textId="07EAD285" w:rsidR="003E2FAA" w:rsidRDefault="003E2FAA" w:rsidP="003E2FAA">
            <w:pPr>
              <w:jc w:val="right"/>
              <w:rPr>
                <w:color w:val="000000"/>
                <w:sz w:val="14"/>
                <w:szCs w:val="14"/>
              </w:rPr>
            </w:pPr>
            <w:r>
              <w:rPr>
                <w:sz w:val="14"/>
                <w:szCs w:val="14"/>
              </w:rPr>
              <w:t>4</w:t>
            </w:r>
          </w:p>
        </w:tc>
        <w:tc>
          <w:tcPr>
            <w:tcW w:w="1080" w:type="dxa"/>
            <w:tcBorders>
              <w:top w:val="nil"/>
              <w:left w:val="nil"/>
              <w:bottom w:val="nil"/>
              <w:right w:val="nil"/>
            </w:tcBorders>
            <w:shd w:val="clear" w:color="auto" w:fill="auto"/>
            <w:noWrap/>
            <w:vAlign w:val="center"/>
          </w:tcPr>
          <w:p w14:paraId="230F9059" w14:textId="0DD0B964" w:rsidR="003E2FAA" w:rsidRDefault="003E2FAA" w:rsidP="003E2FAA">
            <w:pPr>
              <w:jc w:val="right"/>
              <w:rPr>
                <w:color w:val="000000"/>
                <w:sz w:val="14"/>
                <w:szCs w:val="14"/>
              </w:rPr>
            </w:pPr>
            <w:r>
              <w:rPr>
                <w:sz w:val="14"/>
                <w:szCs w:val="14"/>
              </w:rPr>
              <w:t>-</w:t>
            </w:r>
          </w:p>
        </w:tc>
        <w:tc>
          <w:tcPr>
            <w:tcW w:w="1170" w:type="dxa"/>
            <w:tcBorders>
              <w:top w:val="nil"/>
              <w:left w:val="nil"/>
              <w:bottom w:val="nil"/>
              <w:right w:val="nil"/>
            </w:tcBorders>
            <w:shd w:val="clear" w:color="auto" w:fill="auto"/>
            <w:noWrap/>
            <w:vAlign w:val="center"/>
          </w:tcPr>
          <w:p w14:paraId="272172E9" w14:textId="08F54126" w:rsidR="003E2FAA" w:rsidRDefault="003E2FAA" w:rsidP="003E2FAA">
            <w:pPr>
              <w:jc w:val="right"/>
              <w:rPr>
                <w:color w:val="000000"/>
                <w:sz w:val="14"/>
                <w:szCs w:val="14"/>
              </w:rPr>
            </w:pPr>
            <w:r>
              <w:rPr>
                <w:sz w:val="14"/>
                <w:szCs w:val="14"/>
              </w:rPr>
              <w:t>-</w:t>
            </w:r>
          </w:p>
        </w:tc>
      </w:tr>
      <w:tr w:rsidR="003E2FAA" w:rsidRPr="006D5F74" w14:paraId="1DD36A43" w14:textId="77777777" w:rsidTr="003E2FAA">
        <w:trPr>
          <w:trHeight w:hRule="exact" w:val="216"/>
        </w:trPr>
        <w:tc>
          <w:tcPr>
            <w:tcW w:w="3510" w:type="dxa"/>
            <w:tcBorders>
              <w:top w:val="single" w:sz="8" w:space="0" w:color="auto"/>
              <w:bottom w:val="nil"/>
            </w:tcBorders>
            <w:shd w:val="clear" w:color="auto" w:fill="auto"/>
            <w:noWrap/>
            <w:vAlign w:val="center"/>
            <w:hideMark/>
          </w:tcPr>
          <w:p w14:paraId="338ABE4F" w14:textId="77777777" w:rsidR="003E2FAA" w:rsidRPr="006D5F74" w:rsidRDefault="003E2FAA" w:rsidP="003E2FAA">
            <w:pPr>
              <w:rPr>
                <w:b/>
                <w:bCs/>
                <w:sz w:val="15"/>
                <w:szCs w:val="15"/>
              </w:rPr>
            </w:pPr>
            <w:r w:rsidRPr="006D5F74">
              <w:rPr>
                <w:b/>
                <w:bCs/>
                <w:sz w:val="15"/>
                <w:szCs w:val="15"/>
              </w:rPr>
              <w:t>Rescheduled/Rollover</w:t>
            </w:r>
          </w:p>
        </w:tc>
        <w:tc>
          <w:tcPr>
            <w:tcW w:w="1260" w:type="dxa"/>
            <w:tcBorders>
              <w:top w:val="single" w:sz="8" w:space="0" w:color="auto"/>
              <w:left w:val="nil"/>
              <w:bottom w:val="nil"/>
              <w:right w:val="nil"/>
            </w:tcBorders>
            <w:shd w:val="clear" w:color="auto" w:fill="auto"/>
            <w:vAlign w:val="center"/>
          </w:tcPr>
          <w:p w14:paraId="43BF7134" w14:textId="3FD7F581" w:rsidR="003E2FAA" w:rsidRPr="003E2FAA" w:rsidRDefault="003E2FAA" w:rsidP="003E2FAA">
            <w:pPr>
              <w:jc w:val="right"/>
              <w:rPr>
                <w:b/>
                <w:bCs/>
                <w:color w:val="000000"/>
                <w:sz w:val="14"/>
                <w:szCs w:val="14"/>
              </w:rPr>
            </w:pPr>
            <w:r w:rsidRPr="003E2FAA">
              <w:rPr>
                <w:b/>
                <w:bCs/>
                <w:color w:val="000000"/>
                <w:sz w:val="14"/>
                <w:szCs w:val="14"/>
              </w:rPr>
              <w:t>-</w:t>
            </w:r>
          </w:p>
        </w:tc>
        <w:tc>
          <w:tcPr>
            <w:tcW w:w="1080" w:type="dxa"/>
            <w:tcBorders>
              <w:top w:val="single" w:sz="8" w:space="0" w:color="auto"/>
              <w:left w:val="nil"/>
              <w:bottom w:val="nil"/>
              <w:right w:val="nil"/>
            </w:tcBorders>
            <w:shd w:val="clear" w:color="auto" w:fill="auto"/>
            <w:vAlign w:val="center"/>
          </w:tcPr>
          <w:p w14:paraId="2266B5A1" w14:textId="1628B491" w:rsidR="003E2FAA" w:rsidRPr="003E2FAA" w:rsidRDefault="003E2FAA" w:rsidP="003E2FAA">
            <w:pPr>
              <w:jc w:val="right"/>
              <w:rPr>
                <w:b/>
                <w:bCs/>
                <w:color w:val="000000"/>
                <w:sz w:val="14"/>
                <w:szCs w:val="14"/>
              </w:rPr>
            </w:pPr>
            <w:r w:rsidRPr="003E2FAA">
              <w:rPr>
                <w:b/>
                <w:bCs/>
                <w:color w:val="000000"/>
                <w:sz w:val="14"/>
                <w:szCs w:val="14"/>
              </w:rPr>
              <w:t>-</w:t>
            </w:r>
          </w:p>
        </w:tc>
        <w:tc>
          <w:tcPr>
            <w:tcW w:w="1080" w:type="dxa"/>
            <w:tcBorders>
              <w:top w:val="single" w:sz="8" w:space="0" w:color="auto"/>
              <w:left w:val="nil"/>
              <w:bottom w:val="nil"/>
              <w:right w:val="nil"/>
            </w:tcBorders>
            <w:shd w:val="clear" w:color="auto" w:fill="auto"/>
            <w:noWrap/>
            <w:vAlign w:val="center"/>
          </w:tcPr>
          <w:p w14:paraId="59529DE1" w14:textId="55AA46D5" w:rsidR="003E2FAA" w:rsidRPr="003E2FAA" w:rsidRDefault="003E2FAA" w:rsidP="003E2FAA">
            <w:pPr>
              <w:jc w:val="right"/>
              <w:rPr>
                <w:b/>
                <w:bCs/>
                <w:color w:val="000000"/>
                <w:sz w:val="14"/>
                <w:szCs w:val="14"/>
              </w:rPr>
            </w:pPr>
            <w:r w:rsidRPr="003E2FAA">
              <w:rPr>
                <w:b/>
                <w:bCs/>
                <w:color w:val="000000"/>
                <w:sz w:val="14"/>
                <w:szCs w:val="14"/>
              </w:rPr>
              <w:t>-</w:t>
            </w:r>
          </w:p>
        </w:tc>
        <w:tc>
          <w:tcPr>
            <w:tcW w:w="1170" w:type="dxa"/>
            <w:tcBorders>
              <w:top w:val="single" w:sz="8" w:space="0" w:color="auto"/>
              <w:left w:val="nil"/>
              <w:bottom w:val="nil"/>
              <w:right w:val="nil"/>
            </w:tcBorders>
            <w:shd w:val="clear" w:color="auto" w:fill="auto"/>
            <w:noWrap/>
            <w:vAlign w:val="center"/>
          </w:tcPr>
          <w:p w14:paraId="517FAA03" w14:textId="5570D4EC" w:rsidR="003E2FAA" w:rsidRPr="003E2FAA" w:rsidRDefault="003E2FAA" w:rsidP="003E2FAA">
            <w:pPr>
              <w:jc w:val="right"/>
              <w:rPr>
                <w:b/>
                <w:bCs/>
                <w:color w:val="000000"/>
                <w:sz w:val="14"/>
                <w:szCs w:val="14"/>
              </w:rPr>
            </w:pPr>
            <w:r w:rsidRPr="003E2FAA">
              <w:rPr>
                <w:b/>
                <w:bCs/>
                <w:color w:val="000000"/>
                <w:sz w:val="14"/>
                <w:szCs w:val="14"/>
              </w:rPr>
              <w:t>-</w:t>
            </w:r>
          </w:p>
        </w:tc>
      </w:tr>
      <w:tr w:rsidR="003E2FAA" w:rsidRPr="006D5F74" w14:paraId="4F594615" w14:textId="77777777" w:rsidTr="003E2FAA">
        <w:trPr>
          <w:trHeight w:hRule="exact" w:val="216"/>
        </w:trPr>
        <w:tc>
          <w:tcPr>
            <w:tcW w:w="3510" w:type="dxa"/>
            <w:tcBorders>
              <w:top w:val="nil"/>
              <w:bottom w:val="nil"/>
            </w:tcBorders>
            <w:shd w:val="clear" w:color="auto" w:fill="auto"/>
            <w:noWrap/>
            <w:vAlign w:val="center"/>
            <w:hideMark/>
          </w:tcPr>
          <w:p w14:paraId="52A05BB0" w14:textId="77777777" w:rsidR="003E2FAA" w:rsidRPr="006D5F74" w:rsidRDefault="003E2FAA" w:rsidP="003E2FAA">
            <w:pPr>
              <w:rPr>
                <w:sz w:val="15"/>
                <w:szCs w:val="15"/>
              </w:rPr>
            </w:pPr>
            <w:r w:rsidRPr="006D5F74">
              <w:rPr>
                <w:sz w:val="15"/>
                <w:szCs w:val="15"/>
              </w:rPr>
              <w:t xml:space="preserve">          Commercial loans /credits</w:t>
            </w:r>
          </w:p>
        </w:tc>
        <w:tc>
          <w:tcPr>
            <w:tcW w:w="1260" w:type="dxa"/>
            <w:tcBorders>
              <w:top w:val="nil"/>
              <w:left w:val="nil"/>
              <w:bottom w:val="nil"/>
              <w:right w:val="nil"/>
            </w:tcBorders>
            <w:shd w:val="clear" w:color="auto" w:fill="auto"/>
            <w:vAlign w:val="center"/>
          </w:tcPr>
          <w:p w14:paraId="7504D44C" w14:textId="35DF2604" w:rsidR="003E2FAA" w:rsidRPr="00CB0872" w:rsidRDefault="003E2FAA" w:rsidP="003E2FAA">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vAlign w:val="center"/>
          </w:tcPr>
          <w:p w14:paraId="55514E2F" w14:textId="531ECE1E" w:rsidR="003E2FAA" w:rsidRPr="00CB0872" w:rsidRDefault="003E2FAA" w:rsidP="003E2FAA">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2B31548A" w14:textId="35BAC69E" w:rsidR="003E2FAA" w:rsidRPr="00CB0872" w:rsidRDefault="003E2FAA" w:rsidP="003E2FAA">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noWrap/>
            <w:vAlign w:val="center"/>
          </w:tcPr>
          <w:p w14:paraId="1E850874" w14:textId="32550A08" w:rsidR="003E2FAA" w:rsidRPr="00CB0872" w:rsidRDefault="003E2FAA" w:rsidP="003E2FAA">
            <w:pPr>
              <w:jc w:val="right"/>
              <w:rPr>
                <w:color w:val="000000"/>
                <w:sz w:val="14"/>
                <w:szCs w:val="14"/>
              </w:rPr>
            </w:pPr>
            <w:r>
              <w:rPr>
                <w:color w:val="000000"/>
                <w:sz w:val="14"/>
                <w:szCs w:val="14"/>
              </w:rPr>
              <w:t>-</w:t>
            </w:r>
          </w:p>
        </w:tc>
      </w:tr>
      <w:tr w:rsidR="003E2FAA" w:rsidRPr="006D5F74" w14:paraId="2F3996C0" w14:textId="77777777" w:rsidTr="003E2FAA">
        <w:trPr>
          <w:trHeight w:hRule="exact" w:val="216"/>
        </w:trPr>
        <w:tc>
          <w:tcPr>
            <w:tcW w:w="3510" w:type="dxa"/>
            <w:tcBorders>
              <w:top w:val="nil"/>
              <w:bottom w:val="nil"/>
            </w:tcBorders>
            <w:shd w:val="clear" w:color="auto" w:fill="auto"/>
            <w:noWrap/>
            <w:vAlign w:val="center"/>
            <w:hideMark/>
          </w:tcPr>
          <w:p w14:paraId="2EE27962" w14:textId="77777777" w:rsidR="003E2FAA" w:rsidRPr="006D5F74" w:rsidRDefault="003E2FAA" w:rsidP="003E2FAA">
            <w:pPr>
              <w:rPr>
                <w:sz w:val="15"/>
                <w:szCs w:val="15"/>
              </w:rPr>
            </w:pPr>
            <w:r w:rsidRPr="006D5F74">
              <w:rPr>
                <w:sz w:val="15"/>
                <w:szCs w:val="15"/>
              </w:rPr>
              <w:t xml:space="preserve">          NBP/BOC</w:t>
            </w:r>
          </w:p>
        </w:tc>
        <w:tc>
          <w:tcPr>
            <w:tcW w:w="1260" w:type="dxa"/>
            <w:tcBorders>
              <w:top w:val="nil"/>
              <w:left w:val="nil"/>
              <w:bottom w:val="nil"/>
              <w:right w:val="nil"/>
            </w:tcBorders>
            <w:shd w:val="clear" w:color="auto" w:fill="auto"/>
            <w:vAlign w:val="center"/>
          </w:tcPr>
          <w:p w14:paraId="52B1DCB5" w14:textId="447B31DE" w:rsidR="003E2FAA" w:rsidRPr="00CB0872" w:rsidRDefault="003E2FAA" w:rsidP="003E2FAA">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vAlign w:val="center"/>
          </w:tcPr>
          <w:p w14:paraId="0C6CEF30" w14:textId="179D2A38" w:rsidR="003E2FAA" w:rsidRPr="00CB0872" w:rsidRDefault="003E2FAA" w:rsidP="003E2FAA">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4A20B956" w14:textId="7BC17DCB" w:rsidR="003E2FAA" w:rsidRPr="00CB0872" w:rsidRDefault="003E2FAA" w:rsidP="003E2FAA">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noWrap/>
            <w:vAlign w:val="center"/>
          </w:tcPr>
          <w:p w14:paraId="6472FB38" w14:textId="332CDEAD" w:rsidR="003E2FAA" w:rsidRPr="00CB0872" w:rsidRDefault="003E2FAA" w:rsidP="003E2FAA">
            <w:pPr>
              <w:jc w:val="right"/>
              <w:rPr>
                <w:color w:val="000000"/>
                <w:sz w:val="14"/>
                <w:szCs w:val="14"/>
              </w:rPr>
            </w:pPr>
            <w:r>
              <w:rPr>
                <w:color w:val="000000"/>
                <w:sz w:val="14"/>
                <w:szCs w:val="14"/>
              </w:rPr>
              <w:t>-</w:t>
            </w:r>
          </w:p>
        </w:tc>
      </w:tr>
      <w:tr w:rsidR="003E2FAA" w:rsidRPr="006D5F74" w14:paraId="7F507704" w14:textId="77777777" w:rsidTr="003E2FAA">
        <w:trPr>
          <w:trHeight w:hRule="exact" w:val="216"/>
        </w:trPr>
        <w:tc>
          <w:tcPr>
            <w:tcW w:w="3510" w:type="dxa"/>
            <w:tcBorders>
              <w:top w:val="nil"/>
              <w:bottom w:val="nil"/>
            </w:tcBorders>
            <w:shd w:val="clear" w:color="auto" w:fill="auto"/>
            <w:noWrap/>
            <w:vAlign w:val="bottom"/>
            <w:hideMark/>
          </w:tcPr>
          <w:p w14:paraId="4F5907DC" w14:textId="77777777" w:rsidR="003E2FAA" w:rsidRPr="006D5F74" w:rsidRDefault="003E2FAA" w:rsidP="003E2FAA">
            <w:pPr>
              <w:rPr>
                <w:sz w:val="15"/>
                <w:szCs w:val="15"/>
              </w:rPr>
            </w:pPr>
            <w:r w:rsidRPr="006D5F74">
              <w:rPr>
                <w:sz w:val="15"/>
                <w:szCs w:val="15"/>
              </w:rPr>
              <w:t xml:space="preserve">          IDB</w:t>
            </w:r>
          </w:p>
        </w:tc>
        <w:tc>
          <w:tcPr>
            <w:tcW w:w="1260" w:type="dxa"/>
            <w:tcBorders>
              <w:top w:val="nil"/>
              <w:left w:val="nil"/>
              <w:bottom w:val="nil"/>
              <w:right w:val="nil"/>
            </w:tcBorders>
            <w:shd w:val="clear" w:color="auto" w:fill="auto"/>
            <w:vAlign w:val="center"/>
          </w:tcPr>
          <w:p w14:paraId="088A4F25" w14:textId="2ABB825C" w:rsidR="003E2FAA" w:rsidRPr="00CB0872" w:rsidRDefault="003E2FAA" w:rsidP="003E2FAA">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vAlign w:val="center"/>
          </w:tcPr>
          <w:p w14:paraId="3D0AECBF" w14:textId="601B1CAD" w:rsidR="003E2FAA" w:rsidRPr="00CB0872" w:rsidRDefault="003E2FAA" w:rsidP="003E2FAA">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67293EF7" w14:textId="1A5070AD" w:rsidR="003E2FAA" w:rsidRPr="00CB0872" w:rsidRDefault="003E2FAA" w:rsidP="003E2FAA">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noWrap/>
            <w:vAlign w:val="center"/>
          </w:tcPr>
          <w:p w14:paraId="346172EE" w14:textId="51967C5B" w:rsidR="003E2FAA" w:rsidRPr="00CB0872" w:rsidRDefault="003E2FAA" w:rsidP="003E2FAA">
            <w:pPr>
              <w:jc w:val="right"/>
              <w:rPr>
                <w:color w:val="000000"/>
                <w:sz w:val="14"/>
                <w:szCs w:val="14"/>
              </w:rPr>
            </w:pPr>
            <w:r>
              <w:rPr>
                <w:color w:val="000000"/>
                <w:sz w:val="14"/>
                <w:szCs w:val="14"/>
              </w:rPr>
              <w:t>-</w:t>
            </w:r>
          </w:p>
        </w:tc>
      </w:tr>
      <w:tr w:rsidR="003E2FAA" w:rsidRPr="006D5F74" w14:paraId="721EFB49" w14:textId="77777777" w:rsidTr="003E2FAA">
        <w:trPr>
          <w:trHeight w:hRule="exact" w:val="216"/>
        </w:trPr>
        <w:tc>
          <w:tcPr>
            <w:tcW w:w="3510" w:type="dxa"/>
            <w:tcBorders>
              <w:top w:val="nil"/>
              <w:bottom w:val="nil"/>
            </w:tcBorders>
            <w:shd w:val="clear" w:color="auto" w:fill="auto"/>
            <w:noWrap/>
            <w:vAlign w:val="center"/>
            <w:hideMark/>
          </w:tcPr>
          <w:p w14:paraId="4CF2CD89" w14:textId="77777777" w:rsidR="003E2FAA" w:rsidRPr="006D5F74" w:rsidRDefault="003E2FAA" w:rsidP="003E2FAA">
            <w:pPr>
              <w:rPr>
                <w:sz w:val="15"/>
                <w:szCs w:val="15"/>
              </w:rPr>
            </w:pPr>
            <w:r w:rsidRPr="006D5F74">
              <w:rPr>
                <w:sz w:val="15"/>
                <w:szCs w:val="15"/>
              </w:rPr>
              <w:t xml:space="preserve">         Central bank deposits</w:t>
            </w:r>
          </w:p>
        </w:tc>
        <w:tc>
          <w:tcPr>
            <w:tcW w:w="1260" w:type="dxa"/>
            <w:tcBorders>
              <w:top w:val="nil"/>
              <w:left w:val="nil"/>
              <w:bottom w:val="nil"/>
              <w:right w:val="nil"/>
            </w:tcBorders>
            <w:shd w:val="clear" w:color="auto" w:fill="auto"/>
            <w:vAlign w:val="center"/>
          </w:tcPr>
          <w:p w14:paraId="0CB4412C" w14:textId="0FCFA6E2" w:rsidR="003E2FAA" w:rsidRPr="00CB0872" w:rsidRDefault="003E2FAA" w:rsidP="003E2FAA">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vAlign w:val="center"/>
          </w:tcPr>
          <w:p w14:paraId="7A34DF9E" w14:textId="786FA84F" w:rsidR="003E2FAA" w:rsidRPr="00CB0872" w:rsidRDefault="003E2FAA" w:rsidP="003E2FAA">
            <w:pPr>
              <w:jc w:val="right"/>
              <w:rPr>
                <w:color w:val="000000"/>
                <w:sz w:val="14"/>
                <w:szCs w:val="14"/>
              </w:rPr>
            </w:pPr>
            <w:r>
              <w:rPr>
                <w:color w:val="000000"/>
                <w:sz w:val="14"/>
                <w:szCs w:val="14"/>
              </w:rPr>
              <w:t>-</w:t>
            </w:r>
          </w:p>
        </w:tc>
        <w:tc>
          <w:tcPr>
            <w:tcW w:w="1080" w:type="dxa"/>
            <w:tcBorders>
              <w:top w:val="nil"/>
              <w:left w:val="nil"/>
              <w:bottom w:val="nil"/>
              <w:right w:val="nil"/>
            </w:tcBorders>
            <w:shd w:val="clear" w:color="auto" w:fill="auto"/>
            <w:noWrap/>
            <w:vAlign w:val="center"/>
          </w:tcPr>
          <w:p w14:paraId="597397CC" w14:textId="7B558285" w:rsidR="003E2FAA" w:rsidRPr="00CB0872" w:rsidRDefault="003E2FAA" w:rsidP="003E2FAA">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noWrap/>
            <w:vAlign w:val="center"/>
          </w:tcPr>
          <w:p w14:paraId="4293606D" w14:textId="501AB5F5" w:rsidR="003E2FAA" w:rsidRPr="00CB0872" w:rsidRDefault="003E2FAA" w:rsidP="003E2FAA">
            <w:pPr>
              <w:jc w:val="right"/>
              <w:rPr>
                <w:color w:val="000000"/>
                <w:sz w:val="14"/>
                <w:szCs w:val="14"/>
              </w:rPr>
            </w:pPr>
            <w:r>
              <w:rPr>
                <w:color w:val="000000"/>
                <w:sz w:val="14"/>
                <w:szCs w:val="14"/>
              </w:rPr>
              <w:t>-</w:t>
            </w:r>
          </w:p>
        </w:tc>
      </w:tr>
      <w:tr w:rsidR="003E2FAA" w:rsidRPr="006D5F74" w14:paraId="0954C88B" w14:textId="77777777" w:rsidTr="003E2FAA">
        <w:trPr>
          <w:trHeight w:hRule="exact" w:val="216"/>
        </w:trPr>
        <w:tc>
          <w:tcPr>
            <w:tcW w:w="3510" w:type="dxa"/>
            <w:tcBorders>
              <w:top w:val="nil"/>
              <w:bottom w:val="single" w:sz="8" w:space="0" w:color="auto"/>
            </w:tcBorders>
            <w:shd w:val="clear" w:color="auto" w:fill="auto"/>
            <w:noWrap/>
            <w:vAlign w:val="bottom"/>
            <w:hideMark/>
          </w:tcPr>
          <w:p w14:paraId="299B098B" w14:textId="77777777" w:rsidR="003E2FAA" w:rsidRPr="006D5F74" w:rsidRDefault="003E2FAA" w:rsidP="003E2FAA">
            <w:pPr>
              <w:rPr>
                <w:sz w:val="15"/>
                <w:szCs w:val="15"/>
              </w:rPr>
            </w:pPr>
            <w:r w:rsidRPr="006D5F74">
              <w:rPr>
                <w:sz w:val="15"/>
                <w:szCs w:val="15"/>
              </w:rPr>
              <w:t xml:space="preserve">         Other Liabilities (SWAP)</w:t>
            </w:r>
          </w:p>
        </w:tc>
        <w:tc>
          <w:tcPr>
            <w:tcW w:w="1260" w:type="dxa"/>
            <w:tcBorders>
              <w:top w:val="nil"/>
              <w:left w:val="nil"/>
              <w:bottom w:val="single" w:sz="8" w:space="0" w:color="auto"/>
              <w:right w:val="nil"/>
            </w:tcBorders>
            <w:shd w:val="clear" w:color="auto" w:fill="auto"/>
            <w:vAlign w:val="center"/>
          </w:tcPr>
          <w:p w14:paraId="4DAB7A5D" w14:textId="7FE83479" w:rsidR="003E2FAA" w:rsidRPr="00CB0872" w:rsidRDefault="003E2FAA" w:rsidP="003E2FAA">
            <w:pPr>
              <w:jc w:val="right"/>
              <w:rPr>
                <w:color w:val="000000"/>
                <w:sz w:val="14"/>
                <w:szCs w:val="14"/>
              </w:rPr>
            </w:pPr>
            <w:r>
              <w:rPr>
                <w:color w:val="000000"/>
                <w:sz w:val="14"/>
                <w:szCs w:val="14"/>
              </w:rPr>
              <w:t>-</w:t>
            </w:r>
          </w:p>
        </w:tc>
        <w:tc>
          <w:tcPr>
            <w:tcW w:w="1080" w:type="dxa"/>
            <w:tcBorders>
              <w:top w:val="nil"/>
              <w:left w:val="nil"/>
              <w:bottom w:val="single" w:sz="8" w:space="0" w:color="auto"/>
              <w:right w:val="nil"/>
            </w:tcBorders>
            <w:shd w:val="clear" w:color="auto" w:fill="auto"/>
            <w:vAlign w:val="center"/>
          </w:tcPr>
          <w:p w14:paraId="46821016" w14:textId="3AEF9268" w:rsidR="003E2FAA" w:rsidRPr="00CB0872" w:rsidRDefault="003E2FAA" w:rsidP="003E2FAA">
            <w:pPr>
              <w:jc w:val="right"/>
              <w:rPr>
                <w:color w:val="000000"/>
                <w:sz w:val="14"/>
                <w:szCs w:val="14"/>
              </w:rPr>
            </w:pPr>
            <w:r>
              <w:rPr>
                <w:color w:val="000000"/>
                <w:sz w:val="14"/>
                <w:szCs w:val="14"/>
              </w:rPr>
              <w:t>-</w:t>
            </w:r>
          </w:p>
        </w:tc>
        <w:tc>
          <w:tcPr>
            <w:tcW w:w="1080" w:type="dxa"/>
            <w:tcBorders>
              <w:top w:val="nil"/>
              <w:left w:val="nil"/>
              <w:bottom w:val="single" w:sz="8" w:space="0" w:color="auto"/>
              <w:right w:val="nil"/>
            </w:tcBorders>
            <w:shd w:val="clear" w:color="auto" w:fill="auto"/>
            <w:noWrap/>
            <w:vAlign w:val="center"/>
          </w:tcPr>
          <w:p w14:paraId="06AFEEB8" w14:textId="3CDCDCB5" w:rsidR="003E2FAA" w:rsidRPr="00CB0872" w:rsidRDefault="003E2FAA" w:rsidP="003E2FAA">
            <w:pPr>
              <w:jc w:val="right"/>
              <w:rPr>
                <w:color w:val="000000"/>
                <w:sz w:val="14"/>
                <w:szCs w:val="14"/>
              </w:rPr>
            </w:pPr>
            <w:r>
              <w:rPr>
                <w:color w:val="000000"/>
                <w:sz w:val="14"/>
                <w:szCs w:val="14"/>
              </w:rPr>
              <w:t>-</w:t>
            </w:r>
          </w:p>
        </w:tc>
        <w:tc>
          <w:tcPr>
            <w:tcW w:w="1170" w:type="dxa"/>
            <w:tcBorders>
              <w:top w:val="nil"/>
              <w:left w:val="nil"/>
              <w:bottom w:val="single" w:sz="8" w:space="0" w:color="auto"/>
              <w:right w:val="nil"/>
            </w:tcBorders>
            <w:shd w:val="clear" w:color="auto" w:fill="auto"/>
            <w:noWrap/>
            <w:vAlign w:val="center"/>
          </w:tcPr>
          <w:p w14:paraId="2665AA57" w14:textId="6051CDF9" w:rsidR="003E2FAA" w:rsidRPr="00CB0872" w:rsidRDefault="003E2FAA" w:rsidP="003E2FAA">
            <w:pPr>
              <w:jc w:val="right"/>
              <w:rPr>
                <w:color w:val="000000"/>
                <w:sz w:val="14"/>
                <w:szCs w:val="14"/>
              </w:rPr>
            </w:pPr>
            <w:r>
              <w:rPr>
                <w:color w:val="000000"/>
                <w:sz w:val="14"/>
                <w:szCs w:val="14"/>
              </w:rPr>
              <w:t>-</w:t>
            </w:r>
          </w:p>
        </w:tc>
      </w:tr>
      <w:tr w:rsidR="00406935" w:rsidRPr="006D5F74" w14:paraId="11B4CB60" w14:textId="77777777" w:rsidTr="003E2FAA">
        <w:trPr>
          <w:trHeight w:hRule="exact" w:val="173"/>
        </w:trPr>
        <w:tc>
          <w:tcPr>
            <w:tcW w:w="8100" w:type="dxa"/>
            <w:gridSpan w:val="5"/>
            <w:tcBorders>
              <w:top w:val="nil"/>
              <w:left w:val="nil"/>
              <w:bottom w:val="nil"/>
              <w:right w:val="nil"/>
            </w:tcBorders>
          </w:tcPr>
          <w:p w14:paraId="149E2316" w14:textId="77777777" w:rsidR="00406935" w:rsidRPr="006D5F74" w:rsidRDefault="00406935" w:rsidP="00406935">
            <w:pPr>
              <w:jc w:val="right"/>
              <w:rPr>
                <w:sz w:val="14"/>
                <w:szCs w:val="18"/>
              </w:rPr>
            </w:pPr>
            <w:r w:rsidRPr="00527252">
              <w:rPr>
                <w:sz w:val="14"/>
                <w:szCs w:val="14"/>
              </w:rPr>
              <w:t>Source: Statistics &amp; Data Warehouse Department SBP</w:t>
            </w:r>
          </w:p>
        </w:tc>
      </w:tr>
      <w:tr w:rsidR="00406935" w:rsidRPr="006D5F74" w14:paraId="4E92469E" w14:textId="77777777" w:rsidTr="003E2FAA">
        <w:trPr>
          <w:trHeight w:hRule="exact" w:val="554"/>
        </w:trPr>
        <w:tc>
          <w:tcPr>
            <w:tcW w:w="8100" w:type="dxa"/>
            <w:gridSpan w:val="5"/>
            <w:tcBorders>
              <w:top w:val="nil"/>
              <w:left w:val="nil"/>
              <w:bottom w:val="nil"/>
              <w:right w:val="nil"/>
            </w:tcBorders>
            <w:vAlign w:val="center"/>
          </w:tcPr>
          <w:p w14:paraId="5FEAE72F" w14:textId="77777777" w:rsidR="00406935" w:rsidRPr="006D5F74" w:rsidRDefault="00406935" w:rsidP="00406935">
            <w:pPr>
              <w:rPr>
                <w:sz w:val="14"/>
                <w:szCs w:val="18"/>
              </w:rPr>
            </w:pPr>
            <w:r w:rsidRPr="00E81106">
              <w:rPr>
                <w:sz w:val="14"/>
                <w:szCs w:val="18"/>
              </w:rPr>
              <w:t>1</w:t>
            </w:r>
            <w:r>
              <w:rPr>
                <w:sz w:val="14"/>
                <w:szCs w:val="18"/>
              </w:rPr>
              <w:t xml:space="preserve">. </w:t>
            </w:r>
            <w:r w:rsidRPr="00E81106">
              <w:rPr>
                <w:sz w:val="14"/>
                <w:szCs w:val="18"/>
              </w:rPr>
              <w:t>As per the guidelines available in IMF's Exter</w:t>
            </w:r>
            <w:r>
              <w:rPr>
                <w:sz w:val="14"/>
                <w:szCs w:val="18"/>
              </w:rPr>
              <w:t>na</w:t>
            </w:r>
            <w:r w:rsidRPr="00E81106">
              <w:rPr>
                <w:sz w:val="14"/>
                <w:szCs w:val="18"/>
              </w:rPr>
              <w:t>l Debt Guide for Compilers and Users 2003, the principal repayment of short-term debt is excluded from over all principal repayments. However, for the information of data users, short term repayment of principle has been reported as Memorandum Items. For details see link:</w:t>
            </w:r>
          </w:p>
          <w:p w14:paraId="51B3D096" w14:textId="77777777" w:rsidR="00406935" w:rsidRPr="00E81106" w:rsidRDefault="00FF7C0F" w:rsidP="00406935">
            <w:pPr>
              <w:rPr>
                <w:sz w:val="14"/>
                <w:szCs w:val="14"/>
                <w:u w:val="single"/>
              </w:rPr>
            </w:pPr>
            <w:hyperlink r:id="rId13" w:history="1">
              <w:r w:rsidR="00406935" w:rsidRPr="00E81106">
                <w:rPr>
                  <w:rStyle w:val="Hyperlink"/>
                  <w:color w:val="auto"/>
                  <w:sz w:val="14"/>
                  <w:szCs w:val="14"/>
                </w:rPr>
                <w:t>http://www.sbp.org.pk/departments/stats/Notice/Notice-17-May-2012.pdf</w:t>
              </w:r>
            </w:hyperlink>
          </w:p>
          <w:p w14:paraId="7A55F483" w14:textId="77777777" w:rsidR="00406935" w:rsidRPr="006D5F74" w:rsidRDefault="00406935" w:rsidP="00406935">
            <w:pPr>
              <w:rPr>
                <w:sz w:val="14"/>
                <w:szCs w:val="18"/>
              </w:rPr>
            </w:pPr>
          </w:p>
        </w:tc>
      </w:tr>
      <w:tr w:rsidR="00406935" w:rsidRPr="006D5F74" w14:paraId="4AB584CD" w14:textId="77777777" w:rsidTr="003E2FAA">
        <w:trPr>
          <w:trHeight w:hRule="exact" w:val="266"/>
        </w:trPr>
        <w:tc>
          <w:tcPr>
            <w:tcW w:w="8100" w:type="dxa"/>
            <w:gridSpan w:val="5"/>
            <w:tcBorders>
              <w:top w:val="nil"/>
              <w:left w:val="nil"/>
              <w:bottom w:val="nil"/>
              <w:right w:val="nil"/>
            </w:tcBorders>
            <w:vAlign w:val="center"/>
          </w:tcPr>
          <w:p w14:paraId="5CABED25" w14:textId="77777777" w:rsidR="00406935" w:rsidRPr="006D5F74" w:rsidRDefault="00406935" w:rsidP="00406935">
            <w:pPr>
              <w:rPr>
                <w:sz w:val="14"/>
                <w:szCs w:val="18"/>
              </w:rPr>
            </w:pPr>
            <w:r w:rsidRPr="00E81106">
              <w:rPr>
                <w:sz w:val="14"/>
                <w:szCs w:val="18"/>
              </w:rPr>
              <w:t>2</w:t>
            </w:r>
            <w:r>
              <w:rPr>
                <w:sz w:val="14"/>
                <w:szCs w:val="18"/>
              </w:rPr>
              <w:t xml:space="preserve">. </w:t>
            </w:r>
            <w:r w:rsidRPr="00E81106">
              <w:rPr>
                <w:sz w:val="14"/>
                <w:szCs w:val="18"/>
              </w:rPr>
              <w:t>Net flows of short-term borrowings by banks reflect the net increase (+) or decrease (-) in the stock of short-term bank borrowings during the period.</w:t>
            </w:r>
          </w:p>
        </w:tc>
      </w:tr>
      <w:tr w:rsidR="00406935" w:rsidRPr="006D5F74" w14:paraId="1635D7E5" w14:textId="77777777" w:rsidTr="003E2FAA">
        <w:trPr>
          <w:trHeight w:hRule="exact" w:val="275"/>
        </w:trPr>
        <w:tc>
          <w:tcPr>
            <w:tcW w:w="8100" w:type="dxa"/>
            <w:gridSpan w:val="5"/>
            <w:tcBorders>
              <w:top w:val="nil"/>
              <w:left w:val="nil"/>
              <w:bottom w:val="nil"/>
              <w:right w:val="nil"/>
            </w:tcBorders>
            <w:vAlign w:val="center"/>
          </w:tcPr>
          <w:p w14:paraId="30B47694" w14:textId="77777777" w:rsidR="00406935" w:rsidRPr="00E81106" w:rsidRDefault="00406935" w:rsidP="00406935">
            <w:pPr>
              <w:rPr>
                <w:sz w:val="14"/>
                <w:szCs w:val="18"/>
              </w:rPr>
            </w:pPr>
            <w:r w:rsidRPr="00E81106">
              <w:rPr>
                <w:sz w:val="14"/>
                <w:szCs w:val="18"/>
              </w:rPr>
              <w:t>Note: PIBs-Pakistan Investment Bonds, NHA-</w:t>
            </w:r>
            <w:r>
              <w:rPr>
                <w:sz w:val="14"/>
                <w:szCs w:val="18"/>
              </w:rPr>
              <w:t>na</w:t>
            </w:r>
            <w:r w:rsidRPr="00E81106">
              <w:rPr>
                <w:sz w:val="14"/>
                <w:szCs w:val="18"/>
              </w:rPr>
              <w:t>tio</w:t>
            </w:r>
            <w:r>
              <w:rPr>
                <w:sz w:val="14"/>
                <w:szCs w:val="18"/>
              </w:rPr>
              <w:t>na</w:t>
            </w:r>
            <w:r w:rsidRPr="00E81106">
              <w:rPr>
                <w:sz w:val="14"/>
                <w:szCs w:val="18"/>
              </w:rPr>
              <w:t>l Highway Authority, NC-</w:t>
            </w:r>
            <w:r>
              <w:rPr>
                <w:sz w:val="14"/>
                <w:szCs w:val="18"/>
              </w:rPr>
              <w:t>na</w:t>
            </w:r>
            <w:r w:rsidRPr="00E81106">
              <w:rPr>
                <w:sz w:val="14"/>
                <w:szCs w:val="18"/>
              </w:rPr>
              <w:t>tio</w:t>
            </w:r>
            <w:r>
              <w:rPr>
                <w:sz w:val="14"/>
                <w:szCs w:val="18"/>
              </w:rPr>
              <w:t>na</w:t>
            </w:r>
            <w:r w:rsidRPr="00E81106">
              <w:rPr>
                <w:sz w:val="14"/>
                <w:szCs w:val="18"/>
              </w:rPr>
              <w:t>l Construction.</w:t>
            </w:r>
          </w:p>
        </w:tc>
      </w:tr>
      <w:tr w:rsidR="00406935" w:rsidRPr="006D5F74" w14:paraId="11F89096" w14:textId="77777777" w:rsidTr="003E2FAA">
        <w:trPr>
          <w:trHeight w:val="255"/>
        </w:trPr>
        <w:tc>
          <w:tcPr>
            <w:tcW w:w="8100" w:type="dxa"/>
            <w:gridSpan w:val="5"/>
            <w:tcBorders>
              <w:top w:val="nil"/>
              <w:left w:val="nil"/>
              <w:bottom w:val="nil"/>
              <w:right w:val="nil"/>
            </w:tcBorders>
            <w:vAlign w:val="center"/>
          </w:tcPr>
          <w:p w14:paraId="2AA834A6" w14:textId="77777777" w:rsidR="00406935" w:rsidRPr="00C447D8" w:rsidRDefault="00406935" w:rsidP="00406935">
            <w:pPr>
              <w:rPr>
                <w:rFonts w:ascii="Calibri" w:hAnsi="Calibri"/>
                <w:color w:val="0000FF"/>
                <w:sz w:val="22"/>
                <w:szCs w:val="22"/>
                <w:u w:val="single"/>
              </w:rPr>
            </w:pPr>
          </w:p>
        </w:tc>
      </w:tr>
    </w:tbl>
    <w:p w14:paraId="07CF7A86" w14:textId="77777777" w:rsidR="003A1AE0" w:rsidRDefault="003A1AE0" w:rsidP="003A1AE0"/>
    <w:p w14:paraId="3D9C2AB7" w14:textId="77777777" w:rsidR="00C36073" w:rsidRDefault="00C36073" w:rsidP="003A1AE0"/>
    <w:p w14:paraId="2B1F85A0" w14:textId="77777777" w:rsidR="00201630" w:rsidRDefault="00201630" w:rsidP="003A1AE0"/>
    <w:p w14:paraId="7356081D" w14:textId="77777777" w:rsidR="00201630" w:rsidRDefault="00201630" w:rsidP="003A1AE0"/>
    <w:p w14:paraId="46823B31" w14:textId="77777777" w:rsidR="00C36073" w:rsidRDefault="00C36073" w:rsidP="003A1AE0"/>
    <w:p w14:paraId="0D25ADFB" w14:textId="77777777" w:rsidR="002A455B" w:rsidRDefault="002A455B" w:rsidP="003A1AE0"/>
    <w:p w14:paraId="79902E3A" w14:textId="77777777" w:rsidR="003A1AE0" w:rsidRDefault="003A1AE0" w:rsidP="003A1AE0"/>
    <w:tbl>
      <w:tblPr>
        <w:tblW w:w="8730" w:type="dxa"/>
        <w:jc w:val="center"/>
        <w:tblLayout w:type="fixed"/>
        <w:tblLook w:val="04A0" w:firstRow="1" w:lastRow="0" w:firstColumn="1" w:lastColumn="0" w:noHBand="0" w:noVBand="1"/>
      </w:tblPr>
      <w:tblGrid>
        <w:gridCol w:w="3878"/>
        <w:gridCol w:w="1342"/>
        <w:gridCol w:w="1170"/>
        <w:gridCol w:w="1170"/>
        <w:gridCol w:w="1170"/>
      </w:tblGrid>
      <w:tr w:rsidR="00C36073" w:rsidRPr="006D5F74" w14:paraId="5FA542F8" w14:textId="77777777" w:rsidTr="001666F2">
        <w:trPr>
          <w:trHeight w:val="300"/>
          <w:jc w:val="center"/>
        </w:trPr>
        <w:tc>
          <w:tcPr>
            <w:tcW w:w="8730" w:type="dxa"/>
            <w:gridSpan w:val="5"/>
            <w:tcBorders>
              <w:top w:val="nil"/>
              <w:left w:val="nil"/>
              <w:right w:val="nil"/>
            </w:tcBorders>
          </w:tcPr>
          <w:p w14:paraId="2B4A622E" w14:textId="77777777" w:rsidR="00C36073" w:rsidRPr="006D5F74" w:rsidRDefault="00C36073" w:rsidP="001510EB">
            <w:pPr>
              <w:jc w:val="center"/>
            </w:pPr>
            <w:r w:rsidRPr="006D5F74">
              <w:br w:type="page"/>
            </w:r>
            <w:r w:rsidR="00F41959">
              <w:rPr>
                <w:b/>
                <w:bCs/>
                <w:sz w:val="28"/>
              </w:rPr>
              <w:t>5.6</w:t>
            </w:r>
            <w:r w:rsidR="00F41959" w:rsidRPr="006D5F74">
              <w:rPr>
                <w:b/>
                <w:bCs/>
                <w:sz w:val="28"/>
              </w:rPr>
              <w:t xml:space="preserve"> Pakistan’s</w:t>
            </w:r>
            <w:r w:rsidRPr="006D5F74">
              <w:rPr>
                <w:b/>
                <w:bCs/>
                <w:sz w:val="28"/>
              </w:rPr>
              <w:t xml:space="preserve"> Exter</w:t>
            </w:r>
            <w:r w:rsidR="001510EB">
              <w:rPr>
                <w:b/>
                <w:bCs/>
                <w:sz w:val="28"/>
              </w:rPr>
              <w:t>na</w:t>
            </w:r>
            <w:r w:rsidR="00DA0938">
              <w:rPr>
                <w:b/>
                <w:bCs/>
                <w:sz w:val="28"/>
              </w:rPr>
              <w:t>l Debt Servicing</w:t>
            </w:r>
            <w:r w:rsidRPr="006D5F74">
              <w:rPr>
                <w:b/>
                <w:bCs/>
                <w:sz w:val="28"/>
              </w:rPr>
              <w:t>-Interest</w:t>
            </w:r>
          </w:p>
        </w:tc>
      </w:tr>
      <w:tr w:rsidR="00C36073" w:rsidRPr="006D5F74" w14:paraId="44030C12" w14:textId="77777777" w:rsidTr="001666F2">
        <w:trPr>
          <w:trHeight w:val="216"/>
          <w:jc w:val="center"/>
        </w:trPr>
        <w:tc>
          <w:tcPr>
            <w:tcW w:w="8730" w:type="dxa"/>
            <w:gridSpan w:val="5"/>
            <w:tcBorders>
              <w:top w:val="nil"/>
              <w:left w:val="nil"/>
              <w:right w:val="nil"/>
            </w:tcBorders>
          </w:tcPr>
          <w:p w14:paraId="62071023" w14:textId="77777777" w:rsidR="00C36073" w:rsidRPr="006D5F74" w:rsidRDefault="00C36073" w:rsidP="00E6073D">
            <w:pPr>
              <w:jc w:val="right"/>
              <w:rPr>
                <w:b/>
                <w:bCs/>
              </w:rPr>
            </w:pPr>
          </w:p>
        </w:tc>
      </w:tr>
      <w:tr w:rsidR="00C36073" w:rsidRPr="006D5F74" w14:paraId="58200A8A" w14:textId="77777777" w:rsidTr="001666F2">
        <w:trPr>
          <w:trHeight w:val="187"/>
          <w:jc w:val="center"/>
        </w:trPr>
        <w:tc>
          <w:tcPr>
            <w:tcW w:w="8730" w:type="dxa"/>
            <w:gridSpan w:val="5"/>
            <w:tcBorders>
              <w:left w:val="nil"/>
              <w:bottom w:val="single" w:sz="8" w:space="0" w:color="auto"/>
              <w:right w:val="nil"/>
            </w:tcBorders>
            <w:tcMar>
              <w:left w:w="115" w:type="dxa"/>
              <w:right w:w="14" w:type="dxa"/>
            </w:tcMar>
            <w:vAlign w:val="bottom"/>
          </w:tcPr>
          <w:p w14:paraId="43F2E3F5" w14:textId="77777777" w:rsidR="00C36073" w:rsidRPr="006D5F74" w:rsidRDefault="00BB78C6" w:rsidP="008A7544">
            <w:pPr>
              <w:jc w:val="right"/>
              <w:rPr>
                <w:bCs/>
                <w:sz w:val="15"/>
                <w:szCs w:val="15"/>
              </w:rPr>
            </w:pPr>
            <w:r w:rsidRPr="006D5F74">
              <w:rPr>
                <w:bCs/>
                <w:sz w:val="14"/>
                <w:szCs w:val="16"/>
              </w:rPr>
              <w:t>(</w:t>
            </w:r>
            <w:r w:rsidRPr="006D5F74">
              <w:rPr>
                <w:bCs/>
                <w:sz w:val="15"/>
                <w:szCs w:val="15"/>
              </w:rPr>
              <w:t>Million US$</w:t>
            </w:r>
            <w:r>
              <w:rPr>
                <w:bCs/>
                <w:sz w:val="15"/>
                <w:szCs w:val="15"/>
              </w:rPr>
              <w:t xml:space="preserve"> </w:t>
            </w:r>
            <w:r w:rsidR="008A7544">
              <w:rPr>
                <w:bCs/>
                <w:sz w:val="15"/>
                <w:szCs w:val="15"/>
              </w:rPr>
              <w:t>during</w:t>
            </w:r>
            <w:r>
              <w:rPr>
                <w:bCs/>
                <w:sz w:val="15"/>
                <w:szCs w:val="15"/>
              </w:rPr>
              <w:t xml:space="preserve"> Period</w:t>
            </w:r>
            <w:r w:rsidRPr="006D5F74">
              <w:rPr>
                <w:bCs/>
                <w:sz w:val="15"/>
                <w:szCs w:val="15"/>
              </w:rPr>
              <w:t>)</w:t>
            </w:r>
          </w:p>
        </w:tc>
      </w:tr>
      <w:tr w:rsidR="004D7986" w:rsidRPr="006D5F74" w14:paraId="159B2A43" w14:textId="77777777" w:rsidTr="001666F2">
        <w:trPr>
          <w:trHeight w:hRule="exact" w:val="346"/>
          <w:jc w:val="center"/>
        </w:trPr>
        <w:tc>
          <w:tcPr>
            <w:tcW w:w="3878" w:type="dxa"/>
            <w:tcBorders>
              <w:top w:val="nil"/>
              <w:left w:val="single" w:sz="8" w:space="0" w:color="auto"/>
              <w:bottom w:val="nil"/>
              <w:right w:val="single" w:sz="4" w:space="0" w:color="auto"/>
            </w:tcBorders>
            <w:shd w:val="clear" w:color="auto" w:fill="auto"/>
            <w:noWrap/>
            <w:vAlign w:val="center"/>
            <w:hideMark/>
          </w:tcPr>
          <w:p w14:paraId="6041367C" w14:textId="77777777" w:rsidR="004D7986" w:rsidRPr="006D5F74" w:rsidRDefault="004D7986" w:rsidP="00FF7C0F">
            <w:pPr>
              <w:rPr>
                <w:b/>
                <w:bCs/>
                <w:sz w:val="15"/>
                <w:szCs w:val="15"/>
              </w:rPr>
            </w:pPr>
            <w:r w:rsidRPr="006D5F74">
              <w:rPr>
                <w:b/>
                <w:bCs/>
                <w:sz w:val="15"/>
                <w:szCs w:val="15"/>
              </w:rPr>
              <w:t xml:space="preserve">          ITEM</w:t>
            </w:r>
          </w:p>
        </w:tc>
        <w:tc>
          <w:tcPr>
            <w:tcW w:w="1342" w:type="dxa"/>
            <w:tcBorders>
              <w:top w:val="single" w:sz="4" w:space="0" w:color="auto"/>
              <w:left w:val="single" w:sz="4" w:space="0" w:color="auto"/>
              <w:bottom w:val="single" w:sz="4" w:space="0" w:color="auto"/>
              <w:right w:val="nil"/>
            </w:tcBorders>
            <w:shd w:val="clear" w:color="auto" w:fill="auto"/>
            <w:tcMar>
              <w:left w:w="58" w:type="dxa"/>
              <w:right w:w="58" w:type="dxa"/>
            </w:tcMar>
            <w:vAlign w:val="center"/>
          </w:tcPr>
          <w:p w14:paraId="40D41188" w14:textId="38E49645" w:rsidR="004D7986" w:rsidRPr="006D5F74" w:rsidRDefault="004D7986" w:rsidP="00FF7C0F">
            <w:pPr>
              <w:jc w:val="right"/>
              <w:rPr>
                <w:b/>
                <w:bCs/>
                <w:sz w:val="15"/>
                <w:szCs w:val="15"/>
              </w:rPr>
            </w:pPr>
            <w:r w:rsidRPr="00FF7C0F">
              <w:rPr>
                <w:b/>
                <w:bCs/>
                <w:sz w:val="15"/>
                <w:szCs w:val="15"/>
              </w:rPr>
              <w:t>FY-21</w:t>
            </w:r>
          </w:p>
        </w:tc>
        <w:tc>
          <w:tcPr>
            <w:tcW w:w="1170" w:type="dxa"/>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22B16A1F" w14:textId="3A336021" w:rsidR="004D7986" w:rsidRPr="006D5F74" w:rsidRDefault="004D7986" w:rsidP="00FF7C0F">
            <w:pPr>
              <w:jc w:val="right"/>
              <w:rPr>
                <w:b/>
                <w:bCs/>
                <w:sz w:val="15"/>
                <w:szCs w:val="15"/>
              </w:rPr>
            </w:pPr>
            <w:r w:rsidRPr="00FF7C0F">
              <w:rPr>
                <w:b/>
                <w:bCs/>
                <w:sz w:val="15"/>
                <w:szCs w:val="15"/>
              </w:rPr>
              <w:t>Jul-Sep 21</w:t>
            </w:r>
          </w:p>
        </w:tc>
        <w:tc>
          <w:tcPr>
            <w:tcW w:w="1170" w:type="dxa"/>
            <w:tcBorders>
              <w:top w:val="single" w:sz="4" w:space="0" w:color="auto"/>
              <w:left w:val="nil"/>
              <w:bottom w:val="single" w:sz="4" w:space="0" w:color="auto"/>
              <w:right w:val="single" w:sz="4" w:space="0" w:color="auto"/>
            </w:tcBorders>
            <w:shd w:val="clear" w:color="auto" w:fill="auto"/>
            <w:noWrap/>
            <w:tcMar>
              <w:left w:w="58" w:type="dxa"/>
              <w:right w:w="58" w:type="dxa"/>
            </w:tcMar>
            <w:vAlign w:val="center"/>
          </w:tcPr>
          <w:p w14:paraId="0B40E754" w14:textId="53860680" w:rsidR="004D7986" w:rsidRPr="006D5F74" w:rsidRDefault="004D7986" w:rsidP="00FF7C0F">
            <w:pPr>
              <w:jc w:val="right"/>
              <w:rPr>
                <w:b/>
                <w:bCs/>
                <w:sz w:val="15"/>
                <w:szCs w:val="15"/>
              </w:rPr>
            </w:pPr>
            <w:r w:rsidRPr="00FF7C0F">
              <w:rPr>
                <w:b/>
                <w:bCs/>
                <w:sz w:val="15"/>
                <w:szCs w:val="15"/>
              </w:rPr>
              <w:t>Oct-Dec 21</w:t>
            </w:r>
          </w:p>
        </w:tc>
        <w:tc>
          <w:tcPr>
            <w:tcW w:w="1170" w:type="dxa"/>
            <w:tcBorders>
              <w:top w:val="single" w:sz="4" w:space="0" w:color="auto"/>
              <w:left w:val="nil"/>
              <w:bottom w:val="single" w:sz="4" w:space="0" w:color="auto"/>
              <w:right w:val="single" w:sz="4" w:space="0" w:color="auto"/>
            </w:tcBorders>
            <w:shd w:val="clear" w:color="auto" w:fill="auto"/>
            <w:noWrap/>
            <w:tcMar>
              <w:left w:w="29" w:type="dxa"/>
              <w:right w:w="29" w:type="dxa"/>
            </w:tcMar>
            <w:vAlign w:val="center"/>
          </w:tcPr>
          <w:p w14:paraId="53F7409B" w14:textId="37507C62" w:rsidR="004D7986" w:rsidRPr="006D5F74" w:rsidRDefault="004D7986" w:rsidP="00FF7C0F">
            <w:pPr>
              <w:jc w:val="right"/>
              <w:rPr>
                <w:b/>
                <w:bCs/>
                <w:sz w:val="15"/>
                <w:szCs w:val="15"/>
              </w:rPr>
            </w:pPr>
            <w:r w:rsidRPr="00FF7C0F">
              <w:rPr>
                <w:b/>
                <w:bCs/>
                <w:sz w:val="15"/>
                <w:szCs w:val="15"/>
              </w:rPr>
              <w:t>Jan-Mar 22</w:t>
            </w:r>
          </w:p>
        </w:tc>
      </w:tr>
      <w:tr w:rsidR="004D7986" w:rsidRPr="006D5F74" w14:paraId="47B6BAD6" w14:textId="77777777" w:rsidTr="001666F2">
        <w:trPr>
          <w:trHeight w:hRule="exact" w:val="216"/>
          <w:jc w:val="center"/>
        </w:trPr>
        <w:tc>
          <w:tcPr>
            <w:tcW w:w="3878" w:type="dxa"/>
            <w:tcBorders>
              <w:top w:val="single" w:sz="8" w:space="0" w:color="auto"/>
              <w:bottom w:val="nil"/>
            </w:tcBorders>
            <w:shd w:val="clear" w:color="auto" w:fill="auto"/>
            <w:noWrap/>
            <w:vAlign w:val="center"/>
            <w:hideMark/>
          </w:tcPr>
          <w:p w14:paraId="7CB10EA6" w14:textId="77777777" w:rsidR="004D7986" w:rsidRPr="006D5F74" w:rsidRDefault="004D7986" w:rsidP="00FF7C0F">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1342" w:type="dxa"/>
            <w:tcBorders>
              <w:top w:val="nil"/>
              <w:left w:val="nil"/>
              <w:bottom w:val="nil"/>
              <w:right w:val="nil"/>
            </w:tcBorders>
            <w:shd w:val="clear" w:color="auto" w:fill="auto"/>
            <w:vAlign w:val="center"/>
          </w:tcPr>
          <w:p w14:paraId="2F8BECFE" w14:textId="199F63D3" w:rsidR="004D7986" w:rsidRDefault="004D7986" w:rsidP="001666F2">
            <w:pPr>
              <w:jc w:val="right"/>
              <w:rPr>
                <w:b/>
                <w:bCs/>
                <w:color w:val="000000"/>
                <w:sz w:val="14"/>
                <w:szCs w:val="14"/>
              </w:rPr>
            </w:pPr>
            <w:r>
              <w:rPr>
                <w:b/>
                <w:bCs/>
                <w:sz w:val="14"/>
                <w:szCs w:val="14"/>
              </w:rPr>
              <w:t>1,678</w:t>
            </w:r>
          </w:p>
        </w:tc>
        <w:tc>
          <w:tcPr>
            <w:tcW w:w="1170" w:type="dxa"/>
            <w:tcBorders>
              <w:top w:val="nil"/>
              <w:left w:val="nil"/>
              <w:bottom w:val="nil"/>
              <w:right w:val="nil"/>
            </w:tcBorders>
            <w:shd w:val="clear" w:color="auto" w:fill="auto"/>
            <w:vAlign w:val="center"/>
          </w:tcPr>
          <w:p w14:paraId="260F9B53" w14:textId="39815B66" w:rsidR="004D7986" w:rsidRPr="004D2000" w:rsidRDefault="004D7986" w:rsidP="001666F2">
            <w:pPr>
              <w:jc w:val="right"/>
              <w:rPr>
                <w:b/>
                <w:bCs/>
                <w:color w:val="000000"/>
                <w:sz w:val="14"/>
                <w:szCs w:val="14"/>
              </w:rPr>
            </w:pPr>
            <w:r>
              <w:rPr>
                <w:b/>
                <w:bCs/>
                <w:sz w:val="14"/>
                <w:szCs w:val="14"/>
              </w:rPr>
              <w:t>336</w:t>
            </w:r>
          </w:p>
        </w:tc>
        <w:tc>
          <w:tcPr>
            <w:tcW w:w="1170" w:type="dxa"/>
            <w:tcBorders>
              <w:top w:val="nil"/>
              <w:left w:val="nil"/>
              <w:bottom w:val="nil"/>
              <w:right w:val="nil"/>
            </w:tcBorders>
            <w:shd w:val="clear" w:color="auto" w:fill="auto"/>
            <w:noWrap/>
            <w:vAlign w:val="center"/>
          </w:tcPr>
          <w:p w14:paraId="3FC68AD5" w14:textId="29B21837" w:rsidR="004D7986" w:rsidRDefault="004D7986" w:rsidP="001666F2">
            <w:pPr>
              <w:jc w:val="right"/>
              <w:rPr>
                <w:b/>
                <w:bCs/>
                <w:color w:val="000000"/>
                <w:sz w:val="14"/>
                <w:szCs w:val="14"/>
              </w:rPr>
            </w:pPr>
            <w:r>
              <w:rPr>
                <w:b/>
                <w:bCs/>
                <w:sz w:val="14"/>
                <w:szCs w:val="14"/>
              </w:rPr>
              <w:t>675</w:t>
            </w:r>
          </w:p>
        </w:tc>
        <w:tc>
          <w:tcPr>
            <w:tcW w:w="1170" w:type="dxa"/>
            <w:tcBorders>
              <w:top w:val="nil"/>
              <w:left w:val="nil"/>
              <w:bottom w:val="nil"/>
              <w:right w:val="nil"/>
            </w:tcBorders>
            <w:shd w:val="clear" w:color="auto" w:fill="auto"/>
            <w:noWrap/>
            <w:vAlign w:val="center"/>
          </w:tcPr>
          <w:p w14:paraId="3EC8D263" w14:textId="30F25DD0" w:rsidR="004D7986" w:rsidRDefault="004D7986" w:rsidP="001666F2">
            <w:pPr>
              <w:jc w:val="right"/>
              <w:rPr>
                <w:b/>
                <w:bCs/>
                <w:color w:val="000000"/>
                <w:sz w:val="14"/>
                <w:szCs w:val="14"/>
              </w:rPr>
            </w:pPr>
            <w:r>
              <w:rPr>
                <w:b/>
                <w:bCs/>
                <w:sz w:val="14"/>
                <w:szCs w:val="14"/>
              </w:rPr>
              <w:t>573</w:t>
            </w:r>
          </w:p>
        </w:tc>
      </w:tr>
      <w:tr w:rsidR="004D7986" w:rsidRPr="006D5F74" w14:paraId="30550101" w14:textId="77777777" w:rsidTr="001666F2">
        <w:trPr>
          <w:trHeight w:hRule="exact" w:val="216"/>
          <w:jc w:val="center"/>
        </w:trPr>
        <w:tc>
          <w:tcPr>
            <w:tcW w:w="3878" w:type="dxa"/>
            <w:tcBorders>
              <w:top w:val="nil"/>
              <w:bottom w:val="nil"/>
            </w:tcBorders>
            <w:shd w:val="clear" w:color="auto" w:fill="auto"/>
            <w:noWrap/>
            <w:vAlign w:val="center"/>
            <w:hideMark/>
          </w:tcPr>
          <w:p w14:paraId="482A7BDC" w14:textId="77777777" w:rsidR="004D7986" w:rsidRPr="006D5F74" w:rsidRDefault="004D7986" w:rsidP="00FF7C0F">
            <w:pPr>
              <w:rPr>
                <w:b/>
                <w:bCs/>
                <w:sz w:val="15"/>
                <w:szCs w:val="15"/>
              </w:rPr>
            </w:pPr>
            <w:r w:rsidRPr="006D5F74">
              <w:rPr>
                <w:b/>
                <w:bCs/>
                <w:sz w:val="15"/>
                <w:szCs w:val="15"/>
              </w:rPr>
              <w:t xml:space="preserve">   a) Government debt</w:t>
            </w:r>
          </w:p>
        </w:tc>
        <w:tc>
          <w:tcPr>
            <w:tcW w:w="1342" w:type="dxa"/>
            <w:tcBorders>
              <w:top w:val="nil"/>
              <w:left w:val="nil"/>
              <w:bottom w:val="nil"/>
              <w:right w:val="nil"/>
            </w:tcBorders>
            <w:shd w:val="clear" w:color="auto" w:fill="auto"/>
            <w:vAlign w:val="center"/>
          </w:tcPr>
          <w:p w14:paraId="20DE71C7" w14:textId="3E9EC733" w:rsidR="004D7986" w:rsidRDefault="004D7986" w:rsidP="001666F2">
            <w:pPr>
              <w:jc w:val="right"/>
              <w:rPr>
                <w:b/>
                <w:bCs/>
                <w:color w:val="000000"/>
                <w:sz w:val="14"/>
                <w:szCs w:val="14"/>
              </w:rPr>
            </w:pPr>
            <w:r>
              <w:rPr>
                <w:b/>
                <w:bCs/>
                <w:sz w:val="14"/>
                <w:szCs w:val="14"/>
              </w:rPr>
              <w:t>1,303</w:t>
            </w:r>
          </w:p>
        </w:tc>
        <w:tc>
          <w:tcPr>
            <w:tcW w:w="1170" w:type="dxa"/>
            <w:tcBorders>
              <w:top w:val="nil"/>
              <w:left w:val="nil"/>
              <w:bottom w:val="nil"/>
              <w:right w:val="nil"/>
            </w:tcBorders>
            <w:shd w:val="clear" w:color="auto" w:fill="auto"/>
            <w:vAlign w:val="center"/>
          </w:tcPr>
          <w:p w14:paraId="10BFA461" w14:textId="588B302E" w:rsidR="004D7986" w:rsidRPr="004D2000" w:rsidRDefault="004D7986" w:rsidP="001666F2">
            <w:pPr>
              <w:jc w:val="right"/>
              <w:rPr>
                <w:b/>
                <w:bCs/>
                <w:color w:val="000000"/>
                <w:sz w:val="14"/>
                <w:szCs w:val="14"/>
              </w:rPr>
            </w:pPr>
            <w:r>
              <w:rPr>
                <w:b/>
                <w:bCs/>
                <w:sz w:val="14"/>
                <w:szCs w:val="14"/>
              </w:rPr>
              <w:t>282</w:t>
            </w:r>
          </w:p>
        </w:tc>
        <w:tc>
          <w:tcPr>
            <w:tcW w:w="1170" w:type="dxa"/>
            <w:tcBorders>
              <w:top w:val="nil"/>
              <w:left w:val="nil"/>
              <w:bottom w:val="nil"/>
              <w:right w:val="nil"/>
            </w:tcBorders>
            <w:shd w:val="clear" w:color="auto" w:fill="auto"/>
            <w:noWrap/>
            <w:vAlign w:val="center"/>
          </w:tcPr>
          <w:p w14:paraId="2311E2D9" w14:textId="7BB87529" w:rsidR="004D7986" w:rsidRDefault="004D7986" w:rsidP="001666F2">
            <w:pPr>
              <w:jc w:val="right"/>
              <w:rPr>
                <w:b/>
                <w:bCs/>
                <w:color w:val="000000"/>
                <w:sz w:val="14"/>
                <w:szCs w:val="14"/>
              </w:rPr>
            </w:pPr>
            <w:r>
              <w:rPr>
                <w:b/>
                <w:bCs/>
                <w:sz w:val="14"/>
                <w:szCs w:val="14"/>
              </w:rPr>
              <w:t>487</w:t>
            </w:r>
          </w:p>
        </w:tc>
        <w:tc>
          <w:tcPr>
            <w:tcW w:w="1170" w:type="dxa"/>
            <w:tcBorders>
              <w:top w:val="nil"/>
              <w:left w:val="nil"/>
              <w:bottom w:val="nil"/>
              <w:right w:val="nil"/>
            </w:tcBorders>
            <w:shd w:val="clear" w:color="auto" w:fill="auto"/>
            <w:noWrap/>
            <w:vAlign w:val="center"/>
          </w:tcPr>
          <w:p w14:paraId="00386EDC" w14:textId="65DA5D46" w:rsidR="004D7986" w:rsidRDefault="004D7986" w:rsidP="001666F2">
            <w:pPr>
              <w:jc w:val="right"/>
              <w:rPr>
                <w:b/>
                <w:bCs/>
                <w:color w:val="000000"/>
                <w:sz w:val="14"/>
                <w:szCs w:val="14"/>
              </w:rPr>
            </w:pPr>
            <w:r>
              <w:rPr>
                <w:b/>
                <w:bCs/>
                <w:sz w:val="14"/>
                <w:szCs w:val="14"/>
              </w:rPr>
              <w:t>428</w:t>
            </w:r>
          </w:p>
        </w:tc>
      </w:tr>
      <w:tr w:rsidR="004D7986" w:rsidRPr="006D5F74" w14:paraId="2425A33C" w14:textId="77777777" w:rsidTr="001666F2">
        <w:trPr>
          <w:trHeight w:hRule="exact" w:val="216"/>
          <w:jc w:val="center"/>
        </w:trPr>
        <w:tc>
          <w:tcPr>
            <w:tcW w:w="3878" w:type="dxa"/>
            <w:tcBorders>
              <w:top w:val="nil"/>
              <w:bottom w:val="nil"/>
            </w:tcBorders>
            <w:shd w:val="clear" w:color="auto" w:fill="auto"/>
            <w:noWrap/>
            <w:vAlign w:val="center"/>
            <w:hideMark/>
          </w:tcPr>
          <w:p w14:paraId="481447FF" w14:textId="77777777" w:rsidR="004D7986" w:rsidRPr="006D5F74" w:rsidRDefault="004D7986" w:rsidP="00FF7C0F">
            <w:pPr>
              <w:rPr>
                <w:b/>
                <w:bCs/>
                <w:sz w:val="15"/>
                <w:szCs w:val="15"/>
              </w:rPr>
            </w:pPr>
            <w:r w:rsidRPr="006D5F74">
              <w:rPr>
                <w:b/>
                <w:bCs/>
                <w:sz w:val="15"/>
                <w:szCs w:val="15"/>
              </w:rPr>
              <w:t xml:space="preserve">       </w:t>
            </w:r>
            <w:proofErr w:type="spellStart"/>
            <w:r w:rsidRPr="006D5F74">
              <w:rPr>
                <w:b/>
                <w:bCs/>
                <w:sz w:val="15"/>
                <w:szCs w:val="15"/>
              </w:rPr>
              <w:t>i</w:t>
            </w:r>
            <w:proofErr w:type="spellEnd"/>
            <w:r w:rsidRPr="006D5F74">
              <w:rPr>
                <w:b/>
                <w:bCs/>
                <w:sz w:val="15"/>
                <w:szCs w:val="15"/>
              </w:rPr>
              <w:t>). Long term (&gt; 1 year)</w:t>
            </w:r>
          </w:p>
        </w:tc>
        <w:tc>
          <w:tcPr>
            <w:tcW w:w="1342" w:type="dxa"/>
            <w:tcBorders>
              <w:top w:val="nil"/>
              <w:left w:val="nil"/>
              <w:bottom w:val="nil"/>
              <w:right w:val="nil"/>
            </w:tcBorders>
            <w:shd w:val="clear" w:color="auto" w:fill="auto"/>
            <w:vAlign w:val="center"/>
          </w:tcPr>
          <w:p w14:paraId="4D1AEA29" w14:textId="00AB0E4A" w:rsidR="004D7986" w:rsidRDefault="004D7986" w:rsidP="001666F2">
            <w:pPr>
              <w:jc w:val="right"/>
              <w:rPr>
                <w:b/>
                <w:bCs/>
                <w:color w:val="000000"/>
                <w:sz w:val="14"/>
                <w:szCs w:val="14"/>
              </w:rPr>
            </w:pPr>
            <w:r>
              <w:rPr>
                <w:b/>
                <w:bCs/>
                <w:sz w:val="14"/>
                <w:szCs w:val="14"/>
              </w:rPr>
              <w:t>1,261</w:t>
            </w:r>
          </w:p>
        </w:tc>
        <w:tc>
          <w:tcPr>
            <w:tcW w:w="1170" w:type="dxa"/>
            <w:tcBorders>
              <w:top w:val="nil"/>
              <w:left w:val="nil"/>
              <w:bottom w:val="nil"/>
              <w:right w:val="nil"/>
            </w:tcBorders>
            <w:shd w:val="clear" w:color="auto" w:fill="auto"/>
            <w:vAlign w:val="center"/>
          </w:tcPr>
          <w:p w14:paraId="1C960FA6" w14:textId="391D609A" w:rsidR="004D7986" w:rsidRPr="004D2000" w:rsidRDefault="004D7986" w:rsidP="001666F2">
            <w:pPr>
              <w:jc w:val="right"/>
              <w:rPr>
                <w:b/>
                <w:bCs/>
                <w:color w:val="000000"/>
                <w:sz w:val="14"/>
                <w:szCs w:val="14"/>
              </w:rPr>
            </w:pPr>
            <w:r>
              <w:rPr>
                <w:b/>
                <w:bCs/>
                <w:sz w:val="14"/>
                <w:szCs w:val="14"/>
              </w:rPr>
              <w:t>279</w:t>
            </w:r>
          </w:p>
        </w:tc>
        <w:tc>
          <w:tcPr>
            <w:tcW w:w="1170" w:type="dxa"/>
            <w:tcBorders>
              <w:top w:val="nil"/>
              <w:left w:val="nil"/>
              <w:bottom w:val="nil"/>
              <w:right w:val="nil"/>
            </w:tcBorders>
            <w:shd w:val="clear" w:color="auto" w:fill="auto"/>
            <w:noWrap/>
            <w:vAlign w:val="center"/>
          </w:tcPr>
          <w:p w14:paraId="43E3043C" w14:textId="711D6ECE" w:rsidR="004D7986" w:rsidRDefault="004D7986" w:rsidP="001666F2">
            <w:pPr>
              <w:jc w:val="right"/>
              <w:rPr>
                <w:b/>
                <w:bCs/>
                <w:color w:val="000000"/>
                <w:sz w:val="14"/>
                <w:szCs w:val="14"/>
              </w:rPr>
            </w:pPr>
            <w:r>
              <w:rPr>
                <w:b/>
                <w:bCs/>
                <w:sz w:val="14"/>
                <w:szCs w:val="14"/>
              </w:rPr>
              <w:t>475</w:t>
            </w:r>
          </w:p>
        </w:tc>
        <w:tc>
          <w:tcPr>
            <w:tcW w:w="1170" w:type="dxa"/>
            <w:tcBorders>
              <w:top w:val="nil"/>
              <w:left w:val="nil"/>
              <w:bottom w:val="nil"/>
              <w:right w:val="nil"/>
            </w:tcBorders>
            <w:shd w:val="clear" w:color="auto" w:fill="auto"/>
            <w:noWrap/>
            <w:vAlign w:val="center"/>
          </w:tcPr>
          <w:p w14:paraId="77263CB9" w14:textId="185E5E7C" w:rsidR="004D7986" w:rsidRDefault="004D7986" w:rsidP="001666F2">
            <w:pPr>
              <w:jc w:val="right"/>
              <w:rPr>
                <w:b/>
                <w:bCs/>
                <w:color w:val="000000"/>
                <w:sz w:val="14"/>
                <w:szCs w:val="14"/>
              </w:rPr>
            </w:pPr>
            <w:r>
              <w:rPr>
                <w:b/>
                <w:bCs/>
                <w:sz w:val="14"/>
                <w:szCs w:val="14"/>
              </w:rPr>
              <w:t>418</w:t>
            </w:r>
          </w:p>
        </w:tc>
      </w:tr>
      <w:tr w:rsidR="004D7986" w:rsidRPr="00116710" w14:paraId="77F6E742" w14:textId="77777777" w:rsidTr="001666F2">
        <w:trPr>
          <w:trHeight w:hRule="exact" w:val="216"/>
          <w:jc w:val="center"/>
        </w:trPr>
        <w:tc>
          <w:tcPr>
            <w:tcW w:w="3878" w:type="dxa"/>
            <w:tcBorders>
              <w:top w:val="nil"/>
              <w:bottom w:val="nil"/>
            </w:tcBorders>
            <w:shd w:val="clear" w:color="auto" w:fill="auto"/>
            <w:noWrap/>
            <w:vAlign w:val="center"/>
            <w:hideMark/>
          </w:tcPr>
          <w:p w14:paraId="52F3FCBB" w14:textId="77777777" w:rsidR="004D7986" w:rsidRPr="006D5F74" w:rsidRDefault="004D7986" w:rsidP="00FF7C0F">
            <w:pPr>
              <w:ind w:left="174"/>
              <w:rPr>
                <w:sz w:val="15"/>
                <w:szCs w:val="15"/>
              </w:rPr>
            </w:pPr>
            <w:r w:rsidRPr="006D5F74">
              <w:rPr>
                <w:sz w:val="15"/>
                <w:szCs w:val="15"/>
              </w:rPr>
              <w:t xml:space="preserve">         Paris club</w:t>
            </w:r>
          </w:p>
        </w:tc>
        <w:tc>
          <w:tcPr>
            <w:tcW w:w="1342" w:type="dxa"/>
            <w:tcBorders>
              <w:top w:val="nil"/>
              <w:left w:val="nil"/>
              <w:bottom w:val="nil"/>
              <w:right w:val="nil"/>
            </w:tcBorders>
            <w:shd w:val="clear" w:color="auto" w:fill="auto"/>
            <w:vAlign w:val="center"/>
          </w:tcPr>
          <w:p w14:paraId="7533616E" w14:textId="0BA2E5B9" w:rsidR="004D7986" w:rsidRDefault="004D7986" w:rsidP="001666F2">
            <w:pPr>
              <w:jc w:val="right"/>
              <w:rPr>
                <w:color w:val="000000"/>
                <w:sz w:val="14"/>
                <w:szCs w:val="14"/>
              </w:rPr>
            </w:pPr>
            <w:r>
              <w:rPr>
                <w:color w:val="000000"/>
                <w:sz w:val="14"/>
                <w:szCs w:val="14"/>
              </w:rPr>
              <w:t>1</w:t>
            </w:r>
          </w:p>
        </w:tc>
        <w:tc>
          <w:tcPr>
            <w:tcW w:w="1170" w:type="dxa"/>
            <w:tcBorders>
              <w:top w:val="nil"/>
              <w:left w:val="nil"/>
              <w:bottom w:val="nil"/>
              <w:right w:val="nil"/>
            </w:tcBorders>
            <w:shd w:val="clear" w:color="auto" w:fill="auto"/>
            <w:vAlign w:val="center"/>
          </w:tcPr>
          <w:p w14:paraId="4F2DAE73" w14:textId="3AEEC793" w:rsidR="004D7986" w:rsidRPr="004D2000" w:rsidRDefault="004D7986" w:rsidP="001666F2">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noWrap/>
            <w:vAlign w:val="center"/>
          </w:tcPr>
          <w:p w14:paraId="268A446D" w14:textId="2873D2E5" w:rsidR="004D7986" w:rsidRDefault="004D7986" w:rsidP="001666F2">
            <w:pPr>
              <w:jc w:val="right"/>
              <w:rPr>
                <w:color w:val="000000"/>
                <w:sz w:val="14"/>
                <w:szCs w:val="14"/>
              </w:rPr>
            </w:pPr>
            <w:r>
              <w:rPr>
                <w:color w:val="000000"/>
                <w:sz w:val="14"/>
                <w:szCs w:val="14"/>
              </w:rPr>
              <w:t>1</w:t>
            </w:r>
          </w:p>
        </w:tc>
        <w:tc>
          <w:tcPr>
            <w:tcW w:w="1170" w:type="dxa"/>
            <w:tcBorders>
              <w:top w:val="nil"/>
              <w:left w:val="nil"/>
              <w:bottom w:val="nil"/>
              <w:right w:val="nil"/>
            </w:tcBorders>
            <w:shd w:val="clear" w:color="auto" w:fill="auto"/>
            <w:noWrap/>
            <w:vAlign w:val="center"/>
          </w:tcPr>
          <w:p w14:paraId="216FCA7D" w14:textId="6B1CED26" w:rsidR="004D7986" w:rsidRDefault="004D7986" w:rsidP="001666F2">
            <w:pPr>
              <w:jc w:val="right"/>
              <w:rPr>
                <w:color w:val="000000"/>
                <w:sz w:val="14"/>
                <w:szCs w:val="14"/>
              </w:rPr>
            </w:pPr>
            <w:r>
              <w:rPr>
                <w:color w:val="000000"/>
                <w:sz w:val="14"/>
                <w:szCs w:val="14"/>
              </w:rPr>
              <w:t>6</w:t>
            </w:r>
          </w:p>
        </w:tc>
      </w:tr>
      <w:tr w:rsidR="004D7986" w:rsidRPr="00116710" w14:paraId="451BF570" w14:textId="77777777" w:rsidTr="001666F2">
        <w:trPr>
          <w:trHeight w:hRule="exact" w:val="216"/>
          <w:jc w:val="center"/>
        </w:trPr>
        <w:tc>
          <w:tcPr>
            <w:tcW w:w="3878" w:type="dxa"/>
            <w:tcBorders>
              <w:top w:val="nil"/>
              <w:bottom w:val="nil"/>
            </w:tcBorders>
            <w:shd w:val="clear" w:color="auto" w:fill="auto"/>
            <w:noWrap/>
            <w:vAlign w:val="center"/>
            <w:hideMark/>
          </w:tcPr>
          <w:p w14:paraId="5612BBD9" w14:textId="77777777" w:rsidR="004D7986" w:rsidRPr="006D5F74" w:rsidRDefault="004D7986" w:rsidP="00FF7C0F">
            <w:pPr>
              <w:ind w:left="174"/>
              <w:rPr>
                <w:sz w:val="15"/>
                <w:szCs w:val="15"/>
              </w:rPr>
            </w:pPr>
            <w:r w:rsidRPr="006D5F74">
              <w:rPr>
                <w:sz w:val="15"/>
                <w:szCs w:val="15"/>
              </w:rPr>
              <w:t xml:space="preserve">         Multilateral</w:t>
            </w:r>
          </w:p>
        </w:tc>
        <w:tc>
          <w:tcPr>
            <w:tcW w:w="1342" w:type="dxa"/>
            <w:tcBorders>
              <w:top w:val="nil"/>
              <w:left w:val="nil"/>
              <w:bottom w:val="nil"/>
              <w:right w:val="nil"/>
            </w:tcBorders>
            <w:shd w:val="clear" w:color="auto" w:fill="auto"/>
            <w:vAlign w:val="center"/>
          </w:tcPr>
          <w:p w14:paraId="27BD4AD3" w14:textId="7E23E6C8" w:rsidR="004D7986" w:rsidRDefault="004D7986" w:rsidP="001666F2">
            <w:pPr>
              <w:jc w:val="right"/>
              <w:rPr>
                <w:color w:val="000000"/>
                <w:sz w:val="14"/>
                <w:szCs w:val="14"/>
              </w:rPr>
            </w:pPr>
            <w:r>
              <w:rPr>
                <w:sz w:val="14"/>
                <w:szCs w:val="14"/>
              </w:rPr>
              <w:t>448</w:t>
            </w:r>
          </w:p>
        </w:tc>
        <w:tc>
          <w:tcPr>
            <w:tcW w:w="1170" w:type="dxa"/>
            <w:tcBorders>
              <w:top w:val="nil"/>
              <w:left w:val="nil"/>
              <w:bottom w:val="nil"/>
              <w:right w:val="nil"/>
            </w:tcBorders>
            <w:shd w:val="clear" w:color="auto" w:fill="auto"/>
            <w:vAlign w:val="center"/>
          </w:tcPr>
          <w:p w14:paraId="23EC5613" w14:textId="7F0A9E14" w:rsidR="004D7986" w:rsidRPr="004D2000" w:rsidRDefault="004D7986" w:rsidP="001666F2">
            <w:pPr>
              <w:jc w:val="right"/>
              <w:rPr>
                <w:color w:val="000000"/>
                <w:sz w:val="14"/>
                <w:szCs w:val="14"/>
              </w:rPr>
            </w:pPr>
            <w:r>
              <w:rPr>
                <w:sz w:val="14"/>
                <w:szCs w:val="14"/>
              </w:rPr>
              <w:t>105</w:t>
            </w:r>
          </w:p>
        </w:tc>
        <w:tc>
          <w:tcPr>
            <w:tcW w:w="1170" w:type="dxa"/>
            <w:tcBorders>
              <w:top w:val="nil"/>
              <w:left w:val="nil"/>
              <w:bottom w:val="nil"/>
              <w:right w:val="nil"/>
            </w:tcBorders>
            <w:shd w:val="clear" w:color="auto" w:fill="auto"/>
            <w:noWrap/>
            <w:vAlign w:val="center"/>
          </w:tcPr>
          <w:p w14:paraId="3CAECD13" w14:textId="458E37E5" w:rsidR="004D7986" w:rsidRDefault="004D7986" w:rsidP="001666F2">
            <w:pPr>
              <w:jc w:val="right"/>
              <w:rPr>
                <w:color w:val="000000"/>
                <w:sz w:val="14"/>
                <w:szCs w:val="14"/>
              </w:rPr>
            </w:pPr>
            <w:r>
              <w:rPr>
                <w:sz w:val="14"/>
                <w:szCs w:val="14"/>
              </w:rPr>
              <w:t>111</w:t>
            </w:r>
          </w:p>
        </w:tc>
        <w:tc>
          <w:tcPr>
            <w:tcW w:w="1170" w:type="dxa"/>
            <w:tcBorders>
              <w:top w:val="nil"/>
              <w:left w:val="nil"/>
              <w:bottom w:val="nil"/>
              <w:right w:val="nil"/>
            </w:tcBorders>
            <w:shd w:val="clear" w:color="auto" w:fill="auto"/>
            <w:noWrap/>
            <w:vAlign w:val="center"/>
          </w:tcPr>
          <w:p w14:paraId="18FE3842" w14:textId="1D0B12C8" w:rsidR="004D7986" w:rsidRDefault="004D7986" w:rsidP="001666F2">
            <w:pPr>
              <w:jc w:val="right"/>
              <w:rPr>
                <w:color w:val="000000"/>
                <w:sz w:val="14"/>
                <w:szCs w:val="14"/>
              </w:rPr>
            </w:pPr>
            <w:r>
              <w:rPr>
                <w:sz w:val="14"/>
                <w:szCs w:val="14"/>
              </w:rPr>
              <w:t>105</w:t>
            </w:r>
          </w:p>
        </w:tc>
      </w:tr>
      <w:tr w:rsidR="004D7986" w:rsidRPr="00116710" w14:paraId="1EC6F5C9" w14:textId="77777777" w:rsidTr="001666F2">
        <w:trPr>
          <w:trHeight w:hRule="exact" w:val="216"/>
          <w:jc w:val="center"/>
        </w:trPr>
        <w:tc>
          <w:tcPr>
            <w:tcW w:w="3878" w:type="dxa"/>
            <w:tcBorders>
              <w:top w:val="nil"/>
              <w:bottom w:val="nil"/>
            </w:tcBorders>
            <w:shd w:val="clear" w:color="auto" w:fill="auto"/>
            <w:noWrap/>
            <w:vAlign w:val="center"/>
            <w:hideMark/>
          </w:tcPr>
          <w:p w14:paraId="5CA3A148" w14:textId="77777777" w:rsidR="004D7986" w:rsidRPr="006D5F74" w:rsidRDefault="004D7986" w:rsidP="00FF7C0F">
            <w:pPr>
              <w:ind w:left="174"/>
              <w:rPr>
                <w:sz w:val="15"/>
                <w:szCs w:val="15"/>
              </w:rPr>
            </w:pPr>
            <w:r w:rsidRPr="006D5F74">
              <w:rPr>
                <w:sz w:val="15"/>
                <w:szCs w:val="15"/>
              </w:rPr>
              <w:t xml:space="preserve">         Other Bilateral</w:t>
            </w:r>
          </w:p>
        </w:tc>
        <w:tc>
          <w:tcPr>
            <w:tcW w:w="1342" w:type="dxa"/>
            <w:tcBorders>
              <w:top w:val="nil"/>
              <w:left w:val="nil"/>
              <w:bottom w:val="nil"/>
              <w:right w:val="nil"/>
            </w:tcBorders>
            <w:shd w:val="clear" w:color="auto" w:fill="auto"/>
            <w:vAlign w:val="center"/>
          </w:tcPr>
          <w:p w14:paraId="0C6F1E9A" w14:textId="3B541724" w:rsidR="004D7986" w:rsidRDefault="004D7986" w:rsidP="001666F2">
            <w:pPr>
              <w:jc w:val="right"/>
              <w:rPr>
                <w:color w:val="000000"/>
                <w:sz w:val="14"/>
                <w:szCs w:val="14"/>
              </w:rPr>
            </w:pPr>
            <w:r>
              <w:rPr>
                <w:sz w:val="14"/>
                <w:szCs w:val="14"/>
              </w:rPr>
              <w:t>114</w:t>
            </w:r>
          </w:p>
        </w:tc>
        <w:tc>
          <w:tcPr>
            <w:tcW w:w="1170" w:type="dxa"/>
            <w:tcBorders>
              <w:top w:val="nil"/>
              <w:left w:val="nil"/>
              <w:bottom w:val="nil"/>
              <w:right w:val="nil"/>
            </w:tcBorders>
            <w:shd w:val="clear" w:color="auto" w:fill="auto"/>
            <w:vAlign w:val="center"/>
          </w:tcPr>
          <w:p w14:paraId="1DF5AC73" w14:textId="757946E8" w:rsidR="004D7986" w:rsidRPr="004D2000" w:rsidRDefault="004D7986" w:rsidP="001666F2">
            <w:pPr>
              <w:jc w:val="right"/>
              <w:rPr>
                <w:color w:val="000000"/>
                <w:sz w:val="14"/>
                <w:szCs w:val="14"/>
              </w:rPr>
            </w:pPr>
            <w:r>
              <w:rPr>
                <w:sz w:val="14"/>
                <w:szCs w:val="14"/>
              </w:rPr>
              <w:t>30</w:t>
            </w:r>
          </w:p>
        </w:tc>
        <w:tc>
          <w:tcPr>
            <w:tcW w:w="1170" w:type="dxa"/>
            <w:tcBorders>
              <w:top w:val="nil"/>
              <w:left w:val="nil"/>
              <w:bottom w:val="nil"/>
              <w:right w:val="nil"/>
            </w:tcBorders>
            <w:shd w:val="clear" w:color="auto" w:fill="auto"/>
            <w:noWrap/>
            <w:vAlign w:val="center"/>
          </w:tcPr>
          <w:p w14:paraId="74E57B96" w14:textId="1115D532" w:rsidR="004D7986" w:rsidRDefault="004D7986" w:rsidP="001666F2">
            <w:pPr>
              <w:jc w:val="right"/>
              <w:rPr>
                <w:color w:val="000000"/>
                <w:sz w:val="14"/>
                <w:szCs w:val="14"/>
              </w:rPr>
            </w:pPr>
            <w:r>
              <w:rPr>
                <w:sz w:val="14"/>
                <w:szCs w:val="14"/>
              </w:rPr>
              <w:t>17</w:t>
            </w:r>
          </w:p>
        </w:tc>
        <w:tc>
          <w:tcPr>
            <w:tcW w:w="1170" w:type="dxa"/>
            <w:tcBorders>
              <w:top w:val="nil"/>
              <w:left w:val="nil"/>
              <w:bottom w:val="nil"/>
              <w:right w:val="nil"/>
            </w:tcBorders>
            <w:shd w:val="clear" w:color="auto" w:fill="auto"/>
            <w:noWrap/>
            <w:vAlign w:val="center"/>
          </w:tcPr>
          <w:p w14:paraId="22C31218" w14:textId="6320DB04" w:rsidR="004D7986" w:rsidRDefault="004D7986" w:rsidP="001666F2">
            <w:pPr>
              <w:jc w:val="right"/>
              <w:rPr>
                <w:color w:val="000000"/>
                <w:sz w:val="14"/>
                <w:szCs w:val="14"/>
              </w:rPr>
            </w:pPr>
            <w:r>
              <w:rPr>
                <w:sz w:val="14"/>
                <w:szCs w:val="14"/>
              </w:rPr>
              <w:t>176</w:t>
            </w:r>
          </w:p>
        </w:tc>
      </w:tr>
      <w:tr w:rsidR="004D7986" w:rsidRPr="00116710" w14:paraId="7E358992" w14:textId="77777777" w:rsidTr="001666F2">
        <w:trPr>
          <w:trHeight w:hRule="exact" w:val="216"/>
          <w:jc w:val="center"/>
        </w:trPr>
        <w:tc>
          <w:tcPr>
            <w:tcW w:w="3878" w:type="dxa"/>
            <w:tcBorders>
              <w:top w:val="nil"/>
              <w:bottom w:val="nil"/>
            </w:tcBorders>
            <w:shd w:val="clear" w:color="auto" w:fill="auto"/>
            <w:noWrap/>
            <w:vAlign w:val="center"/>
            <w:hideMark/>
          </w:tcPr>
          <w:p w14:paraId="51CFF344" w14:textId="77777777" w:rsidR="004D7986" w:rsidRPr="006D5F74" w:rsidRDefault="004D7986" w:rsidP="00FF7C0F">
            <w:pPr>
              <w:ind w:left="174"/>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1342" w:type="dxa"/>
            <w:tcBorders>
              <w:top w:val="nil"/>
              <w:left w:val="nil"/>
              <w:bottom w:val="nil"/>
              <w:right w:val="nil"/>
            </w:tcBorders>
            <w:shd w:val="clear" w:color="auto" w:fill="auto"/>
            <w:vAlign w:val="center"/>
          </w:tcPr>
          <w:p w14:paraId="31B449FA" w14:textId="6DEBB659" w:rsidR="004D7986" w:rsidRDefault="004D7986" w:rsidP="001666F2">
            <w:pPr>
              <w:jc w:val="right"/>
              <w:rPr>
                <w:color w:val="000000"/>
                <w:sz w:val="14"/>
                <w:szCs w:val="14"/>
              </w:rPr>
            </w:pPr>
            <w:r>
              <w:rPr>
                <w:sz w:val="14"/>
                <w:szCs w:val="14"/>
              </w:rPr>
              <w:t>362</w:t>
            </w:r>
          </w:p>
        </w:tc>
        <w:tc>
          <w:tcPr>
            <w:tcW w:w="1170" w:type="dxa"/>
            <w:tcBorders>
              <w:top w:val="nil"/>
              <w:left w:val="nil"/>
              <w:bottom w:val="nil"/>
              <w:right w:val="nil"/>
            </w:tcBorders>
            <w:shd w:val="clear" w:color="auto" w:fill="auto"/>
            <w:vAlign w:val="center"/>
          </w:tcPr>
          <w:p w14:paraId="6C86C03A" w14:textId="79D53E4A" w:rsidR="004D7986" w:rsidRPr="004D2000" w:rsidRDefault="004D7986" w:rsidP="001666F2">
            <w:pPr>
              <w:jc w:val="right"/>
              <w:rPr>
                <w:color w:val="000000"/>
                <w:sz w:val="14"/>
                <w:szCs w:val="14"/>
              </w:rPr>
            </w:pPr>
            <w:r>
              <w:rPr>
                <w:sz w:val="14"/>
                <w:szCs w:val="14"/>
              </w:rPr>
              <w:t>32</w:t>
            </w:r>
          </w:p>
        </w:tc>
        <w:tc>
          <w:tcPr>
            <w:tcW w:w="1170" w:type="dxa"/>
            <w:tcBorders>
              <w:top w:val="nil"/>
              <w:left w:val="nil"/>
              <w:bottom w:val="nil"/>
              <w:right w:val="nil"/>
            </w:tcBorders>
            <w:shd w:val="clear" w:color="auto" w:fill="auto"/>
            <w:noWrap/>
            <w:vAlign w:val="center"/>
          </w:tcPr>
          <w:p w14:paraId="08896B0F" w14:textId="5E5D12F3" w:rsidR="004D7986" w:rsidRDefault="004D7986" w:rsidP="001666F2">
            <w:pPr>
              <w:jc w:val="right"/>
              <w:rPr>
                <w:color w:val="000000"/>
                <w:sz w:val="14"/>
                <w:szCs w:val="14"/>
              </w:rPr>
            </w:pPr>
            <w:r>
              <w:rPr>
                <w:sz w:val="14"/>
                <w:szCs w:val="14"/>
              </w:rPr>
              <w:t>275</w:t>
            </w:r>
          </w:p>
        </w:tc>
        <w:tc>
          <w:tcPr>
            <w:tcW w:w="1170" w:type="dxa"/>
            <w:tcBorders>
              <w:top w:val="nil"/>
              <w:left w:val="nil"/>
              <w:bottom w:val="nil"/>
              <w:right w:val="nil"/>
            </w:tcBorders>
            <w:shd w:val="clear" w:color="auto" w:fill="auto"/>
            <w:noWrap/>
            <w:vAlign w:val="center"/>
          </w:tcPr>
          <w:p w14:paraId="1ADCC6D7" w14:textId="0888B9C5" w:rsidR="004D7986" w:rsidRDefault="004D7986" w:rsidP="001666F2">
            <w:pPr>
              <w:jc w:val="right"/>
              <w:rPr>
                <w:color w:val="000000"/>
                <w:sz w:val="14"/>
                <w:szCs w:val="14"/>
              </w:rPr>
            </w:pPr>
            <w:r>
              <w:rPr>
                <w:sz w:val="14"/>
                <w:szCs w:val="14"/>
              </w:rPr>
              <w:t>32</w:t>
            </w:r>
          </w:p>
        </w:tc>
      </w:tr>
      <w:tr w:rsidR="004D7986" w:rsidRPr="00116710" w14:paraId="3F930F6C" w14:textId="77777777" w:rsidTr="001666F2">
        <w:trPr>
          <w:trHeight w:hRule="exact" w:val="216"/>
          <w:jc w:val="center"/>
        </w:trPr>
        <w:tc>
          <w:tcPr>
            <w:tcW w:w="3878" w:type="dxa"/>
            <w:tcBorders>
              <w:top w:val="nil"/>
              <w:bottom w:val="nil"/>
            </w:tcBorders>
            <w:shd w:val="clear" w:color="auto" w:fill="auto"/>
            <w:noWrap/>
            <w:vAlign w:val="center"/>
            <w:hideMark/>
          </w:tcPr>
          <w:p w14:paraId="66EBAB42" w14:textId="77777777" w:rsidR="004D7986" w:rsidRPr="006D5F74" w:rsidRDefault="004D7986" w:rsidP="00FF7C0F">
            <w:pPr>
              <w:ind w:left="174"/>
              <w:rPr>
                <w:sz w:val="15"/>
                <w:szCs w:val="15"/>
              </w:rPr>
            </w:pPr>
            <w:r w:rsidRPr="006D5F74">
              <w:rPr>
                <w:sz w:val="15"/>
                <w:szCs w:val="15"/>
              </w:rPr>
              <w:t xml:space="preserve">         Local Currency Securities (PIBs)</w:t>
            </w:r>
          </w:p>
        </w:tc>
        <w:tc>
          <w:tcPr>
            <w:tcW w:w="1342" w:type="dxa"/>
            <w:tcBorders>
              <w:top w:val="nil"/>
              <w:left w:val="nil"/>
              <w:bottom w:val="nil"/>
              <w:right w:val="nil"/>
            </w:tcBorders>
            <w:shd w:val="clear" w:color="auto" w:fill="auto"/>
            <w:vAlign w:val="center"/>
          </w:tcPr>
          <w:p w14:paraId="7A1601AD" w14:textId="6AD1B642" w:rsidR="004D7986" w:rsidRDefault="004D7986" w:rsidP="001666F2">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vAlign w:val="center"/>
          </w:tcPr>
          <w:p w14:paraId="394B4FF8" w14:textId="51A4BCE7" w:rsidR="004D7986" w:rsidRPr="004D2000" w:rsidRDefault="004D7986" w:rsidP="001666F2">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noWrap/>
            <w:vAlign w:val="center"/>
          </w:tcPr>
          <w:p w14:paraId="1947BC55" w14:textId="0397A244" w:rsidR="004D7986" w:rsidRDefault="004D7986" w:rsidP="001666F2">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noWrap/>
            <w:vAlign w:val="center"/>
          </w:tcPr>
          <w:p w14:paraId="7010B72F" w14:textId="7A4C633C" w:rsidR="004D7986" w:rsidRDefault="004D7986" w:rsidP="001666F2">
            <w:pPr>
              <w:jc w:val="right"/>
              <w:rPr>
                <w:color w:val="000000"/>
                <w:sz w:val="14"/>
                <w:szCs w:val="14"/>
              </w:rPr>
            </w:pPr>
            <w:r>
              <w:rPr>
                <w:color w:val="000000"/>
                <w:sz w:val="14"/>
                <w:szCs w:val="14"/>
              </w:rPr>
              <w:t>-</w:t>
            </w:r>
          </w:p>
        </w:tc>
      </w:tr>
      <w:tr w:rsidR="004D7986" w:rsidRPr="00116710" w14:paraId="7A0592F2" w14:textId="77777777" w:rsidTr="001666F2">
        <w:trPr>
          <w:trHeight w:hRule="exact" w:val="216"/>
          <w:jc w:val="center"/>
        </w:trPr>
        <w:tc>
          <w:tcPr>
            <w:tcW w:w="3878" w:type="dxa"/>
            <w:tcBorders>
              <w:top w:val="nil"/>
              <w:bottom w:val="nil"/>
            </w:tcBorders>
            <w:shd w:val="clear" w:color="auto" w:fill="auto"/>
            <w:noWrap/>
            <w:vAlign w:val="center"/>
            <w:hideMark/>
          </w:tcPr>
          <w:p w14:paraId="07C370EA" w14:textId="77777777" w:rsidR="004D7986" w:rsidRPr="006D5F74" w:rsidRDefault="004D7986" w:rsidP="00FF7C0F">
            <w:pPr>
              <w:ind w:left="174"/>
              <w:rPr>
                <w:sz w:val="15"/>
                <w:szCs w:val="15"/>
              </w:rPr>
            </w:pPr>
            <w:r w:rsidRPr="006D5F74">
              <w:rPr>
                <w:sz w:val="15"/>
                <w:szCs w:val="15"/>
              </w:rPr>
              <w:t xml:space="preserve">         Military</w:t>
            </w:r>
          </w:p>
        </w:tc>
        <w:tc>
          <w:tcPr>
            <w:tcW w:w="1342" w:type="dxa"/>
            <w:tcBorders>
              <w:top w:val="nil"/>
              <w:left w:val="nil"/>
              <w:bottom w:val="nil"/>
              <w:right w:val="nil"/>
            </w:tcBorders>
            <w:shd w:val="clear" w:color="auto" w:fill="auto"/>
            <w:vAlign w:val="center"/>
          </w:tcPr>
          <w:p w14:paraId="6FCF69D7" w14:textId="7BFD27B2" w:rsidR="004D7986" w:rsidRDefault="004D7986" w:rsidP="001666F2">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vAlign w:val="center"/>
          </w:tcPr>
          <w:p w14:paraId="031C5D16" w14:textId="3238ADA5" w:rsidR="004D7986" w:rsidRPr="004D2000" w:rsidRDefault="004D7986" w:rsidP="001666F2">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noWrap/>
            <w:vAlign w:val="center"/>
          </w:tcPr>
          <w:p w14:paraId="722BD1C2" w14:textId="62104687" w:rsidR="004D7986" w:rsidRDefault="004D7986" w:rsidP="001666F2">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noWrap/>
            <w:vAlign w:val="center"/>
          </w:tcPr>
          <w:p w14:paraId="161AE53C" w14:textId="1FDB9905" w:rsidR="004D7986" w:rsidRDefault="004D7986" w:rsidP="001666F2">
            <w:pPr>
              <w:jc w:val="right"/>
              <w:rPr>
                <w:color w:val="000000"/>
                <w:sz w:val="14"/>
                <w:szCs w:val="14"/>
              </w:rPr>
            </w:pPr>
            <w:r>
              <w:rPr>
                <w:color w:val="000000"/>
                <w:sz w:val="14"/>
                <w:szCs w:val="14"/>
              </w:rPr>
              <w:t>-</w:t>
            </w:r>
          </w:p>
        </w:tc>
      </w:tr>
      <w:tr w:rsidR="004D7986" w:rsidRPr="00116710" w14:paraId="27DDB9DC" w14:textId="77777777" w:rsidTr="001666F2">
        <w:trPr>
          <w:trHeight w:hRule="exact" w:val="216"/>
          <w:jc w:val="center"/>
        </w:trPr>
        <w:tc>
          <w:tcPr>
            <w:tcW w:w="3878" w:type="dxa"/>
            <w:tcBorders>
              <w:top w:val="nil"/>
              <w:bottom w:val="nil"/>
            </w:tcBorders>
            <w:shd w:val="clear" w:color="auto" w:fill="auto"/>
            <w:noWrap/>
            <w:vAlign w:val="center"/>
            <w:hideMark/>
          </w:tcPr>
          <w:p w14:paraId="42E34CC5" w14:textId="77777777" w:rsidR="004D7986" w:rsidRPr="006D5F74" w:rsidRDefault="004D7986" w:rsidP="00FF7C0F">
            <w:pPr>
              <w:ind w:left="174"/>
              <w:rPr>
                <w:sz w:val="15"/>
                <w:szCs w:val="15"/>
              </w:rPr>
            </w:pPr>
            <w:r w:rsidRPr="006D5F74">
              <w:rPr>
                <w:sz w:val="15"/>
                <w:szCs w:val="15"/>
              </w:rPr>
              <w:t xml:space="preserve">         Commercial loans /credits</w:t>
            </w:r>
          </w:p>
        </w:tc>
        <w:tc>
          <w:tcPr>
            <w:tcW w:w="1342" w:type="dxa"/>
            <w:tcBorders>
              <w:top w:val="nil"/>
              <w:left w:val="nil"/>
              <w:bottom w:val="nil"/>
              <w:right w:val="nil"/>
            </w:tcBorders>
            <w:shd w:val="clear" w:color="auto" w:fill="auto"/>
            <w:vAlign w:val="center"/>
          </w:tcPr>
          <w:p w14:paraId="2504E8FA" w14:textId="3B3E7675" w:rsidR="004D7986" w:rsidRDefault="004D7986" w:rsidP="001666F2">
            <w:pPr>
              <w:jc w:val="right"/>
              <w:rPr>
                <w:color w:val="000000"/>
                <w:sz w:val="14"/>
                <w:szCs w:val="14"/>
              </w:rPr>
            </w:pPr>
            <w:r>
              <w:rPr>
                <w:sz w:val="14"/>
                <w:szCs w:val="14"/>
              </w:rPr>
              <w:t>336</w:t>
            </w:r>
          </w:p>
        </w:tc>
        <w:tc>
          <w:tcPr>
            <w:tcW w:w="1170" w:type="dxa"/>
            <w:tcBorders>
              <w:top w:val="nil"/>
              <w:left w:val="nil"/>
              <w:bottom w:val="nil"/>
              <w:right w:val="nil"/>
            </w:tcBorders>
            <w:shd w:val="clear" w:color="auto" w:fill="auto"/>
            <w:vAlign w:val="center"/>
          </w:tcPr>
          <w:p w14:paraId="486A7644" w14:textId="22FD9FF6" w:rsidR="004D7986" w:rsidRPr="004D2000" w:rsidRDefault="004D7986" w:rsidP="001666F2">
            <w:pPr>
              <w:jc w:val="right"/>
              <w:rPr>
                <w:color w:val="000000"/>
                <w:sz w:val="14"/>
                <w:szCs w:val="14"/>
              </w:rPr>
            </w:pPr>
            <w:r>
              <w:rPr>
                <w:sz w:val="14"/>
                <w:szCs w:val="14"/>
              </w:rPr>
              <w:t>112</w:t>
            </w:r>
          </w:p>
        </w:tc>
        <w:tc>
          <w:tcPr>
            <w:tcW w:w="1170" w:type="dxa"/>
            <w:tcBorders>
              <w:top w:val="nil"/>
              <w:left w:val="nil"/>
              <w:bottom w:val="nil"/>
              <w:right w:val="nil"/>
            </w:tcBorders>
            <w:shd w:val="clear" w:color="auto" w:fill="auto"/>
            <w:noWrap/>
            <w:vAlign w:val="center"/>
          </w:tcPr>
          <w:p w14:paraId="3747F86E" w14:textId="337A4FF5" w:rsidR="004D7986" w:rsidRDefault="004D7986" w:rsidP="001666F2">
            <w:pPr>
              <w:jc w:val="right"/>
              <w:rPr>
                <w:color w:val="000000"/>
                <w:sz w:val="14"/>
                <w:szCs w:val="14"/>
              </w:rPr>
            </w:pPr>
            <w:r>
              <w:rPr>
                <w:sz w:val="14"/>
                <w:szCs w:val="14"/>
              </w:rPr>
              <w:t>71</w:t>
            </w:r>
          </w:p>
        </w:tc>
        <w:tc>
          <w:tcPr>
            <w:tcW w:w="1170" w:type="dxa"/>
            <w:tcBorders>
              <w:top w:val="nil"/>
              <w:left w:val="nil"/>
              <w:bottom w:val="nil"/>
              <w:right w:val="nil"/>
            </w:tcBorders>
            <w:shd w:val="clear" w:color="auto" w:fill="auto"/>
            <w:noWrap/>
            <w:vAlign w:val="center"/>
          </w:tcPr>
          <w:p w14:paraId="5F1252C0" w14:textId="7CB36C20" w:rsidR="004D7986" w:rsidRDefault="004D7986" w:rsidP="001666F2">
            <w:pPr>
              <w:jc w:val="right"/>
              <w:rPr>
                <w:color w:val="000000"/>
                <w:sz w:val="14"/>
                <w:szCs w:val="14"/>
              </w:rPr>
            </w:pPr>
            <w:r>
              <w:rPr>
                <w:sz w:val="14"/>
                <w:szCs w:val="14"/>
              </w:rPr>
              <w:t>99</w:t>
            </w:r>
          </w:p>
        </w:tc>
      </w:tr>
      <w:tr w:rsidR="004D7986" w:rsidRPr="00116710" w14:paraId="5ED24A18" w14:textId="77777777" w:rsidTr="001666F2">
        <w:trPr>
          <w:trHeight w:hRule="exact" w:val="216"/>
          <w:jc w:val="center"/>
        </w:trPr>
        <w:tc>
          <w:tcPr>
            <w:tcW w:w="3878" w:type="dxa"/>
            <w:tcBorders>
              <w:top w:val="nil"/>
              <w:bottom w:val="nil"/>
            </w:tcBorders>
            <w:shd w:val="clear" w:color="auto" w:fill="auto"/>
            <w:noWrap/>
            <w:vAlign w:val="center"/>
            <w:hideMark/>
          </w:tcPr>
          <w:p w14:paraId="002FE590" w14:textId="77777777" w:rsidR="004D7986" w:rsidRPr="006D5F74" w:rsidRDefault="004D7986" w:rsidP="00FF7C0F">
            <w:pPr>
              <w:ind w:left="174"/>
              <w:rPr>
                <w:sz w:val="15"/>
                <w:szCs w:val="15"/>
              </w:rPr>
            </w:pPr>
            <w:r w:rsidRPr="006D5F74">
              <w:rPr>
                <w:sz w:val="15"/>
                <w:szCs w:val="15"/>
              </w:rPr>
              <w:t xml:space="preserve">         Saudi fund for development. (SFD)</w:t>
            </w:r>
          </w:p>
        </w:tc>
        <w:tc>
          <w:tcPr>
            <w:tcW w:w="1342" w:type="dxa"/>
            <w:tcBorders>
              <w:top w:val="nil"/>
              <w:left w:val="nil"/>
              <w:bottom w:val="nil"/>
              <w:right w:val="nil"/>
            </w:tcBorders>
            <w:shd w:val="clear" w:color="auto" w:fill="auto"/>
            <w:vAlign w:val="center"/>
          </w:tcPr>
          <w:p w14:paraId="488675D4" w14:textId="06B7B4E8" w:rsidR="004D7986" w:rsidRDefault="004D7986" w:rsidP="001666F2">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vAlign w:val="center"/>
          </w:tcPr>
          <w:p w14:paraId="6963242A" w14:textId="39970E9F" w:rsidR="004D7986" w:rsidRPr="004D2000" w:rsidRDefault="004D7986" w:rsidP="001666F2">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noWrap/>
            <w:vAlign w:val="center"/>
          </w:tcPr>
          <w:p w14:paraId="1B6F3D25" w14:textId="19650D7D" w:rsidR="004D7986" w:rsidRDefault="004D7986" w:rsidP="001666F2">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noWrap/>
            <w:vAlign w:val="center"/>
          </w:tcPr>
          <w:p w14:paraId="15897EC6" w14:textId="604AE533" w:rsidR="004D7986" w:rsidRDefault="004D7986" w:rsidP="001666F2">
            <w:pPr>
              <w:jc w:val="right"/>
              <w:rPr>
                <w:color w:val="000000"/>
                <w:sz w:val="14"/>
                <w:szCs w:val="14"/>
              </w:rPr>
            </w:pPr>
            <w:r>
              <w:rPr>
                <w:color w:val="000000"/>
                <w:sz w:val="14"/>
                <w:szCs w:val="14"/>
              </w:rPr>
              <w:t>-</w:t>
            </w:r>
          </w:p>
        </w:tc>
      </w:tr>
      <w:tr w:rsidR="004D7986" w:rsidRPr="00116710" w14:paraId="47C99D72" w14:textId="77777777" w:rsidTr="001666F2">
        <w:trPr>
          <w:trHeight w:hRule="exact" w:val="216"/>
          <w:jc w:val="center"/>
        </w:trPr>
        <w:tc>
          <w:tcPr>
            <w:tcW w:w="3878" w:type="dxa"/>
            <w:tcBorders>
              <w:top w:val="nil"/>
              <w:bottom w:val="nil"/>
            </w:tcBorders>
            <w:shd w:val="clear" w:color="auto" w:fill="auto"/>
            <w:noWrap/>
            <w:vAlign w:val="center"/>
            <w:hideMark/>
          </w:tcPr>
          <w:p w14:paraId="44717407" w14:textId="77777777" w:rsidR="004D7986" w:rsidRPr="006D5F74" w:rsidRDefault="004D7986" w:rsidP="00FF7C0F">
            <w:pPr>
              <w:ind w:left="174"/>
              <w:rPr>
                <w:sz w:val="15"/>
                <w:szCs w:val="15"/>
              </w:rPr>
            </w:pPr>
            <w:r w:rsidRPr="006D5F74">
              <w:rPr>
                <w:sz w:val="15"/>
                <w:szCs w:val="15"/>
              </w:rPr>
              <w:t xml:space="preserve">         NBP/BOC deposits</w:t>
            </w:r>
          </w:p>
        </w:tc>
        <w:tc>
          <w:tcPr>
            <w:tcW w:w="1342" w:type="dxa"/>
            <w:tcBorders>
              <w:top w:val="nil"/>
              <w:left w:val="nil"/>
              <w:bottom w:val="nil"/>
              <w:right w:val="nil"/>
            </w:tcBorders>
            <w:shd w:val="clear" w:color="auto" w:fill="auto"/>
            <w:vAlign w:val="center"/>
          </w:tcPr>
          <w:p w14:paraId="4F7D0D4E" w14:textId="74B4C1EE" w:rsidR="004D7986" w:rsidRDefault="001666F2" w:rsidP="001666F2">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vAlign w:val="center"/>
          </w:tcPr>
          <w:p w14:paraId="0B743E3C" w14:textId="7CE509F2" w:rsidR="004D7986" w:rsidRPr="004D2000" w:rsidRDefault="004D7986" w:rsidP="001666F2">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noWrap/>
            <w:vAlign w:val="center"/>
          </w:tcPr>
          <w:p w14:paraId="05842F8F" w14:textId="28FB677E" w:rsidR="004D7986" w:rsidRDefault="004D7986" w:rsidP="001666F2">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noWrap/>
            <w:vAlign w:val="center"/>
          </w:tcPr>
          <w:p w14:paraId="3B21376C" w14:textId="4CD666F7" w:rsidR="004D7986" w:rsidRDefault="004D7986" w:rsidP="001666F2">
            <w:pPr>
              <w:jc w:val="right"/>
              <w:rPr>
                <w:color w:val="000000"/>
                <w:sz w:val="14"/>
                <w:szCs w:val="14"/>
              </w:rPr>
            </w:pPr>
            <w:r>
              <w:rPr>
                <w:color w:val="000000"/>
                <w:sz w:val="14"/>
                <w:szCs w:val="14"/>
              </w:rPr>
              <w:t>-</w:t>
            </w:r>
          </w:p>
        </w:tc>
      </w:tr>
      <w:tr w:rsidR="004D7986" w:rsidRPr="006D5F74" w14:paraId="10AAA756" w14:textId="77777777" w:rsidTr="001666F2">
        <w:trPr>
          <w:trHeight w:hRule="exact" w:val="216"/>
          <w:jc w:val="center"/>
        </w:trPr>
        <w:tc>
          <w:tcPr>
            <w:tcW w:w="3878" w:type="dxa"/>
            <w:tcBorders>
              <w:top w:val="nil"/>
              <w:bottom w:val="nil"/>
            </w:tcBorders>
            <w:shd w:val="clear" w:color="auto" w:fill="auto"/>
            <w:noWrap/>
            <w:vAlign w:val="center"/>
            <w:hideMark/>
          </w:tcPr>
          <w:p w14:paraId="1CA9FE2D" w14:textId="77777777" w:rsidR="004D7986" w:rsidRPr="006D5F74" w:rsidRDefault="004D7986" w:rsidP="00FF7C0F">
            <w:pPr>
              <w:rPr>
                <w:b/>
                <w:bCs/>
                <w:sz w:val="15"/>
                <w:szCs w:val="15"/>
              </w:rPr>
            </w:pPr>
            <w:r w:rsidRPr="006D5F74">
              <w:rPr>
                <w:b/>
                <w:bCs/>
                <w:sz w:val="15"/>
                <w:szCs w:val="15"/>
              </w:rPr>
              <w:t xml:space="preserve">     ii). Short-term (&lt; I year)</w:t>
            </w:r>
          </w:p>
        </w:tc>
        <w:tc>
          <w:tcPr>
            <w:tcW w:w="1342" w:type="dxa"/>
            <w:tcBorders>
              <w:top w:val="nil"/>
              <w:left w:val="nil"/>
              <w:bottom w:val="nil"/>
              <w:right w:val="nil"/>
            </w:tcBorders>
            <w:shd w:val="clear" w:color="auto" w:fill="auto"/>
            <w:vAlign w:val="center"/>
          </w:tcPr>
          <w:p w14:paraId="4088BD12" w14:textId="7C2BD53E" w:rsidR="004D7986" w:rsidRDefault="004D7986" w:rsidP="001666F2">
            <w:pPr>
              <w:jc w:val="right"/>
              <w:rPr>
                <w:b/>
                <w:bCs/>
                <w:color w:val="000000"/>
                <w:sz w:val="14"/>
                <w:szCs w:val="14"/>
              </w:rPr>
            </w:pPr>
            <w:r>
              <w:rPr>
                <w:b/>
                <w:bCs/>
                <w:sz w:val="14"/>
                <w:szCs w:val="14"/>
              </w:rPr>
              <w:t>42</w:t>
            </w:r>
          </w:p>
        </w:tc>
        <w:tc>
          <w:tcPr>
            <w:tcW w:w="1170" w:type="dxa"/>
            <w:tcBorders>
              <w:top w:val="nil"/>
              <w:left w:val="nil"/>
              <w:bottom w:val="nil"/>
              <w:right w:val="nil"/>
            </w:tcBorders>
            <w:shd w:val="clear" w:color="auto" w:fill="auto"/>
            <w:vAlign w:val="center"/>
          </w:tcPr>
          <w:p w14:paraId="58CA2245" w14:textId="08D45A48" w:rsidR="004D7986" w:rsidRPr="004D2000" w:rsidRDefault="004D7986" w:rsidP="001666F2">
            <w:pPr>
              <w:jc w:val="right"/>
              <w:rPr>
                <w:b/>
                <w:bCs/>
                <w:color w:val="000000"/>
                <w:sz w:val="14"/>
                <w:szCs w:val="14"/>
              </w:rPr>
            </w:pPr>
            <w:r>
              <w:rPr>
                <w:b/>
                <w:bCs/>
                <w:sz w:val="14"/>
                <w:szCs w:val="14"/>
              </w:rPr>
              <w:t>3</w:t>
            </w:r>
          </w:p>
        </w:tc>
        <w:tc>
          <w:tcPr>
            <w:tcW w:w="1170" w:type="dxa"/>
            <w:tcBorders>
              <w:top w:val="nil"/>
              <w:left w:val="nil"/>
              <w:bottom w:val="nil"/>
              <w:right w:val="nil"/>
            </w:tcBorders>
            <w:shd w:val="clear" w:color="auto" w:fill="auto"/>
            <w:noWrap/>
            <w:vAlign w:val="center"/>
          </w:tcPr>
          <w:p w14:paraId="5D919CE3" w14:textId="4A4E4CB0" w:rsidR="004D7986" w:rsidRPr="003D6A67" w:rsidRDefault="004D7986" w:rsidP="001666F2">
            <w:pPr>
              <w:jc w:val="right"/>
              <w:rPr>
                <w:b/>
                <w:bCs/>
                <w:sz w:val="14"/>
                <w:szCs w:val="14"/>
              </w:rPr>
            </w:pPr>
            <w:r>
              <w:rPr>
                <w:b/>
                <w:bCs/>
                <w:sz w:val="14"/>
                <w:szCs w:val="14"/>
              </w:rPr>
              <w:t>12</w:t>
            </w:r>
          </w:p>
        </w:tc>
        <w:tc>
          <w:tcPr>
            <w:tcW w:w="1170" w:type="dxa"/>
            <w:tcBorders>
              <w:top w:val="nil"/>
              <w:left w:val="nil"/>
              <w:bottom w:val="nil"/>
              <w:right w:val="nil"/>
            </w:tcBorders>
            <w:shd w:val="clear" w:color="auto" w:fill="auto"/>
            <w:noWrap/>
            <w:vAlign w:val="center"/>
          </w:tcPr>
          <w:p w14:paraId="363C98EA" w14:textId="2433E7F1" w:rsidR="004D7986" w:rsidRPr="003D6A67" w:rsidRDefault="004D7986" w:rsidP="001666F2">
            <w:pPr>
              <w:jc w:val="right"/>
              <w:rPr>
                <w:b/>
                <w:bCs/>
                <w:sz w:val="14"/>
                <w:szCs w:val="14"/>
              </w:rPr>
            </w:pPr>
            <w:r>
              <w:rPr>
                <w:b/>
                <w:bCs/>
                <w:sz w:val="14"/>
                <w:szCs w:val="14"/>
              </w:rPr>
              <w:t>10</w:t>
            </w:r>
          </w:p>
        </w:tc>
      </w:tr>
      <w:tr w:rsidR="004D7986" w:rsidRPr="006D5F74" w14:paraId="1649240D" w14:textId="77777777" w:rsidTr="001666F2">
        <w:trPr>
          <w:trHeight w:hRule="exact" w:val="216"/>
          <w:jc w:val="center"/>
        </w:trPr>
        <w:tc>
          <w:tcPr>
            <w:tcW w:w="3878" w:type="dxa"/>
            <w:tcBorders>
              <w:top w:val="nil"/>
              <w:bottom w:val="nil"/>
            </w:tcBorders>
            <w:shd w:val="clear" w:color="auto" w:fill="auto"/>
            <w:noWrap/>
            <w:vAlign w:val="center"/>
            <w:hideMark/>
          </w:tcPr>
          <w:p w14:paraId="7DE23DF8" w14:textId="77777777" w:rsidR="004D7986" w:rsidRPr="006D5F74" w:rsidRDefault="004D7986" w:rsidP="00FF7C0F">
            <w:pPr>
              <w:ind w:left="174"/>
              <w:rPr>
                <w:sz w:val="15"/>
                <w:szCs w:val="15"/>
              </w:rPr>
            </w:pPr>
            <w:r w:rsidRPr="006D5F74">
              <w:rPr>
                <w:sz w:val="15"/>
                <w:szCs w:val="15"/>
              </w:rPr>
              <w:t xml:space="preserve">        Multilateral</w:t>
            </w:r>
          </w:p>
        </w:tc>
        <w:tc>
          <w:tcPr>
            <w:tcW w:w="1342" w:type="dxa"/>
            <w:tcBorders>
              <w:top w:val="nil"/>
              <w:left w:val="nil"/>
              <w:bottom w:val="nil"/>
              <w:right w:val="nil"/>
            </w:tcBorders>
            <w:shd w:val="clear" w:color="auto" w:fill="auto"/>
            <w:vAlign w:val="center"/>
          </w:tcPr>
          <w:p w14:paraId="6B7047FB" w14:textId="54BEABD3" w:rsidR="004D7986" w:rsidRDefault="004D7986" w:rsidP="001666F2">
            <w:pPr>
              <w:jc w:val="right"/>
              <w:rPr>
                <w:color w:val="000000"/>
                <w:sz w:val="14"/>
                <w:szCs w:val="14"/>
              </w:rPr>
            </w:pPr>
            <w:r>
              <w:rPr>
                <w:sz w:val="14"/>
                <w:szCs w:val="14"/>
              </w:rPr>
              <w:t>41</w:t>
            </w:r>
          </w:p>
        </w:tc>
        <w:tc>
          <w:tcPr>
            <w:tcW w:w="1170" w:type="dxa"/>
            <w:tcBorders>
              <w:top w:val="nil"/>
              <w:left w:val="nil"/>
              <w:bottom w:val="nil"/>
              <w:right w:val="nil"/>
            </w:tcBorders>
            <w:shd w:val="clear" w:color="auto" w:fill="auto"/>
            <w:vAlign w:val="center"/>
          </w:tcPr>
          <w:p w14:paraId="4D864FCF" w14:textId="7594DF41" w:rsidR="004D7986" w:rsidRPr="004D2000" w:rsidRDefault="004D7986" w:rsidP="001666F2">
            <w:pPr>
              <w:jc w:val="right"/>
              <w:rPr>
                <w:color w:val="000000"/>
                <w:sz w:val="14"/>
                <w:szCs w:val="14"/>
              </w:rPr>
            </w:pPr>
            <w:r>
              <w:rPr>
                <w:sz w:val="14"/>
                <w:szCs w:val="14"/>
              </w:rPr>
              <w:t>3</w:t>
            </w:r>
          </w:p>
        </w:tc>
        <w:tc>
          <w:tcPr>
            <w:tcW w:w="1170" w:type="dxa"/>
            <w:tcBorders>
              <w:top w:val="nil"/>
              <w:left w:val="nil"/>
              <w:bottom w:val="nil"/>
              <w:right w:val="nil"/>
            </w:tcBorders>
            <w:shd w:val="clear" w:color="auto" w:fill="auto"/>
            <w:noWrap/>
            <w:vAlign w:val="center"/>
          </w:tcPr>
          <w:p w14:paraId="34B09A22" w14:textId="6DBDE6C6" w:rsidR="004D7986" w:rsidRDefault="004D7986" w:rsidP="001666F2">
            <w:pPr>
              <w:jc w:val="right"/>
              <w:rPr>
                <w:color w:val="000000"/>
                <w:sz w:val="14"/>
                <w:szCs w:val="14"/>
              </w:rPr>
            </w:pPr>
            <w:r>
              <w:rPr>
                <w:sz w:val="14"/>
                <w:szCs w:val="14"/>
              </w:rPr>
              <w:t>12</w:t>
            </w:r>
          </w:p>
        </w:tc>
        <w:tc>
          <w:tcPr>
            <w:tcW w:w="1170" w:type="dxa"/>
            <w:tcBorders>
              <w:top w:val="nil"/>
              <w:left w:val="nil"/>
              <w:bottom w:val="nil"/>
              <w:right w:val="nil"/>
            </w:tcBorders>
            <w:shd w:val="clear" w:color="auto" w:fill="auto"/>
            <w:noWrap/>
            <w:vAlign w:val="center"/>
          </w:tcPr>
          <w:p w14:paraId="7615CD56" w14:textId="44920CA7" w:rsidR="004D7986" w:rsidRDefault="004D7986" w:rsidP="001666F2">
            <w:pPr>
              <w:jc w:val="right"/>
              <w:rPr>
                <w:color w:val="000000"/>
                <w:sz w:val="14"/>
                <w:szCs w:val="14"/>
              </w:rPr>
            </w:pPr>
            <w:r>
              <w:rPr>
                <w:sz w:val="14"/>
                <w:szCs w:val="14"/>
              </w:rPr>
              <w:t>10</w:t>
            </w:r>
          </w:p>
        </w:tc>
      </w:tr>
      <w:tr w:rsidR="004D7986" w:rsidRPr="006D5F74" w14:paraId="5D08702E" w14:textId="77777777" w:rsidTr="001666F2">
        <w:trPr>
          <w:trHeight w:hRule="exact" w:val="216"/>
          <w:jc w:val="center"/>
        </w:trPr>
        <w:tc>
          <w:tcPr>
            <w:tcW w:w="3878" w:type="dxa"/>
            <w:tcBorders>
              <w:top w:val="nil"/>
              <w:bottom w:val="nil"/>
            </w:tcBorders>
            <w:shd w:val="clear" w:color="auto" w:fill="auto"/>
            <w:noWrap/>
            <w:vAlign w:val="center"/>
            <w:hideMark/>
          </w:tcPr>
          <w:p w14:paraId="0EF8CC1C" w14:textId="77777777" w:rsidR="004D7986" w:rsidRPr="006D5F74" w:rsidRDefault="004D7986" w:rsidP="00FF7C0F">
            <w:pPr>
              <w:ind w:left="174"/>
              <w:rPr>
                <w:sz w:val="15"/>
                <w:szCs w:val="15"/>
              </w:rPr>
            </w:pPr>
            <w:r w:rsidRPr="006D5F74">
              <w:rPr>
                <w:sz w:val="15"/>
                <w:szCs w:val="15"/>
              </w:rPr>
              <w:t xml:space="preserve">        Commercial Loans /Credits</w:t>
            </w:r>
          </w:p>
        </w:tc>
        <w:tc>
          <w:tcPr>
            <w:tcW w:w="1342" w:type="dxa"/>
            <w:tcBorders>
              <w:top w:val="nil"/>
              <w:left w:val="nil"/>
              <w:bottom w:val="nil"/>
              <w:right w:val="nil"/>
            </w:tcBorders>
            <w:shd w:val="clear" w:color="auto" w:fill="auto"/>
            <w:vAlign w:val="center"/>
          </w:tcPr>
          <w:p w14:paraId="79BB0949" w14:textId="34343E34" w:rsidR="004D7986" w:rsidRDefault="004D7986" w:rsidP="001666F2">
            <w:pPr>
              <w:jc w:val="right"/>
              <w:rPr>
                <w:color w:val="000000"/>
                <w:sz w:val="14"/>
                <w:szCs w:val="14"/>
              </w:rPr>
            </w:pPr>
            <w:r>
              <w:rPr>
                <w:sz w:val="14"/>
                <w:szCs w:val="14"/>
              </w:rPr>
              <w:t>1</w:t>
            </w:r>
          </w:p>
        </w:tc>
        <w:tc>
          <w:tcPr>
            <w:tcW w:w="1170" w:type="dxa"/>
            <w:tcBorders>
              <w:top w:val="nil"/>
              <w:left w:val="nil"/>
              <w:bottom w:val="nil"/>
              <w:right w:val="nil"/>
            </w:tcBorders>
            <w:shd w:val="clear" w:color="auto" w:fill="auto"/>
            <w:vAlign w:val="center"/>
          </w:tcPr>
          <w:p w14:paraId="176041CA" w14:textId="4F4D21D3" w:rsidR="004D7986" w:rsidRPr="004D2000" w:rsidRDefault="004D7986" w:rsidP="001666F2">
            <w:pPr>
              <w:jc w:val="right"/>
              <w:rPr>
                <w:color w:val="000000"/>
                <w:sz w:val="14"/>
                <w:szCs w:val="14"/>
              </w:rPr>
            </w:pPr>
            <w:r>
              <w:rPr>
                <w:sz w:val="14"/>
                <w:szCs w:val="14"/>
              </w:rPr>
              <w:t>-</w:t>
            </w:r>
          </w:p>
        </w:tc>
        <w:tc>
          <w:tcPr>
            <w:tcW w:w="1170" w:type="dxa"/>
            <w:tcBorders>
              <w:top w:val="nil"/>
              <w:left w:val="nil"/>
              <w:bottom w:val="nil"/>
              <w:right w:val="nil"/>
            </w:tcBorders>
            <w:shd w:val="clear" w:color="auto" w:fill="auto"/>
            <w:noWrap/>
            <w:vAlign w:val="center"/>
          </w:tcPr>
          <w:p w14:paraId="62C8970E" w14:textId="6A4ABA31" w:rsidR="004D7986" w:rsidRDefault="004D7986" w:rsidP="001666F2">
            <w:pPr>
              <w:jc w:val="right"/>
              <w:rPr>
                <w:color w:val="000000"/>
                <w:sz w:val="14"/>
                <w:szCs w:val="14"/>
              </w:rPr>
            </w:pPr>
            <w:r>
              <w:rPr>
                <w:sz w:val="14"/>
                <w:szCs w:val="14"/>
              </w:rPr>
              <w:t>-</w:t>
            </w:r>
          </w:p>
        </w:tc>
        <w:tc>
          <w:tcPr>
            <w:tcW w:w="1170" w:type="dxa"/>
            <w:tcBorders>
              <w:top w:val="nil"/>
              <w:left w:val="nil"/>
              <w:bottom w:val="nil"/>
              <w:right w:val="nil"/>
            </w:tcBorders>
            <w:shd w:val="clear" w:color="auto" w:fill="auto"/>
            <w:noWrap/>
            <w:vAlign w:val="center"/>
          </w:tcPr>
          <w:p w14:paraId="4457E886" w14:textId="57CA9039" w:rsidR="004D7986" w:rsidRDefault="004D7986" w:rsidP="001666F2">
            <w:pPr>
              <w:jc w:val="right"/>
              <w:rPr>
                <w:color w:val="000000"/>
                <w:sz w:val="14"/>
                <w:szCs w:val="14"/>
              </w:rPr>
            </w:pPr>
            <w:r>
              <w:rPr>
                <w:sz w:val="14"/>
                <w:szCs w:val="14"/>
              </w:rPr>
              <w:t>-</w:t>
            </w:r>
          </w:p>
        </w:tc>
      </w:tr>
      <w:tr w:rsidR="004D7986" w:rsidRPr="006D5F74" w14:paraId="362B2627" w14:textId="77777777" w:rsidTr="001666F2">
        <w:trPr>
          <w:trHeight w:hRule="exact" w:val="216"/>
          <w:jc w:val="center"/>
        </w:trPr>
        <w:tc>
          <w:tcPr>
            <w:tcW w:w="3878" w:type="dxa"/>
            <w:tcBorders>
              <w:top w:val="nil"/>
              <w:bottom w:val="nil"/>
            </w:tcBorders>
            <w:shd w:val="clear" w:color="auto" w:fill="auto"/>
            <w:noWrap/>
            <w:vAlign w:val="center"/>
            <w:hideMark/>
          </w:tcPr>
          <w:p w14:paraId="47E92D1F" w14:textId="77777777" w:rsidR="004D7986" w:rsidRPr="006D5F74" w:rsidRDefault="004D7986" w:rsidP="00FF7C0F">
            <w:pPr>
              <w:rPr>
                <w:b/>
                <w:bCs/>
                <w:sz w:val="15"/>
                <w:szCs w:val="15"/>
              </w:rPr>
            </w:pPr>
            <w:r w:rsidRPr="006D5F74">
              <w:rPr>
                <w:b/>
                <w:bCs/>
                <w:sz w:val="15"/>
                <w:szCs w:val="15"/>
              </w:rPr>
              <w:t xml:space="preserve">   b). To IMF</w:t>
            </w:r>
          </w:p>
        </w:tc>
        <w:tc>
          <w:tcPr>
            <w:tcW w:w="1342" w:type="dxa"/>
            <w:tcBorders>
              <w:top w:val="nil"/>
              <w:left w:val="nil"/>
              <w:bottom w:val="nil"/>
              <w:right w:val="nil"/>
            </w:tcBorders>
            <w:shd w:val="clear" w:color="auto" w:fill="auto"/>
            <w:vAlign w:val="center"/>
          </w:tcPr>
          <w:p w14:paraId="5774CBD0" w14:textId="129A297C" w:rsidR="004D7986" w:rsidRDefault="004D7986" w:rsidP="001666F2">
            <w:pPr>
              <w:jc w:val="right"/>
              <w:rPr>
                <w:b/>
                <w:bCs/>
                <w:color w:val="000000"/>
                <w:sz w:val="14"/>
                <w:szCs w:val="14"/>
              </w:rPr>
            </w:pPr>
            <w:r>
              <w:rPr>
                <w:b/>
                <w:bCs/>
                <w:sz w:val="14"/>
                <w:szCs w:val="14"/>
              </w:rPr>
              <w:t>150</w:t>
            </w:r>
          </w:p>
        </w:tc>
        <w:tc>
          <w:tcPr>
            <w:tcW w:w="1170" w:type="dxa"/>
            <w:tcBorders>
              <w:top w:val="nil"/>
              <w:left w:val="nil"/>
              <w:bottom w:val="nil"/>
              <w:right w:val="nil"/>
            </w:tcBorders>
            <w:shd w:val="clear" w:color="auto" w:fill="auto"/>
            <w:vAlign w:val="center"/>
          </w:tcPr>
          <w:p w14:paraId="36BBC454" w14:textId="1BA2C92F" w:rsidR="004D7986" w:rsidRPr="004D2000" w:rsidRDefault="004D7986" w:rsidP="001666F2">
            <w:pPr>
              <w:jc w:val="right"/>
              <w:rPr>
                <w:b/>
                <w:bCs/>
                <w:color w:val="000000"/>
                <w:sz w:val="14"/>
                <w:szCs w:val="14"/>
              </w:rPr>
            </w:pPr>
            <w:r>
              <w:rPr>
                <w:b/>
                <w:bCs/>
                <w:sz w:val="14"/>
                <w:szCs w:val="14"/>
              </w:rPr>
              <w:t>36</w:t>
            </w:r>
          </w:p>
        </w:tc>
        <w:tc>
          <w:tcPr>
            <w:tcW w:w="1170" w:type="dxa"/>
            <w:tcBorders>
              <w:top w:val="nil"/>
              <w:left w:val="nil"/>
              <w:bottom w:val="nil"/>
              <w:right w:val="nil"/>
            </w:tcBorders>
            <w:shd w:val="clear" w:color="auto" w:fill="auto"/>
            <w:noWrap/>
            <w:vAlign w:val="center"/>
          </w:tcPr>
          <w:p w14:paraId="5C679538" w14:textId="3896FFCF" w:rsidR="004D7986" w:rsidRDefault="004D7986" w:rsidP="001666F2">
            <w:pPr>
              <w:jc w:val="right"/>
              <w:rPr>
                <w:b/>
                <w:bCs/>
                <w:color w:val="000000"/>
                <w:sz w:val="14"/>
                <w:szCs w:val="14"/>
              </w:rPr>
            </w:pPr>
            <w:r>
              <w:rPr>
                <w:b/>
                <w:bCs/>
                <w:sz w:val="14"/>
                <w:szCs w:val="14"/>
              </w:rPr>
              <w:t>33</w:t>
            </w:r>
          </w:p>
        </w:tc>
        <w:tc>
          <w:tcPr>
            <w:tcW w:w="1170" w:type="dxa"/>
            <w:tcBorders>
              <w:top w:val="nil"/>
              <w:left w:val="nil"/>
              <w:bottom w:val="nil"/>
              <w:right w:val="nil"/>
            </w:tcBorders>
            <w:shd w:val="clear" w:color="auto" w:fill="auto"/>
            <w:noWrap/>
            <w:vAlign w:val="center"/>
          </w:tcPr>
          <w:p w14:paraId="0CD462DC" w14:textId="24AAA52C" w:rsidR="004D7986" w:rsidRDefault="004D7986" w:rsidP="001666F2">
            <w:pPr>
              <w:jc w:val="right"/>
              <w:rPr>
                <w:b/>
                <w:bCs/>
                <w:color w:val="000000"/>
                <w:sz w:val="14"/>
                <w:szCs w:val="14"/>
              </w:rPr>
            </w:pPr>
            <w:r>
              <w:rPr>
                <w:b/>
                <w:bCs/>
                <w:sz w:val="14"/>
                <w:szCs w:val="14"/>
              </w:rPr>
              <w:t>31</w:t>
            </w:r>
          </w:p>
        </w:tc>
      </w:tr>
      <w:tr w:rsidR="004D7986" w:rsidRPr="006D5F74" w14:paraId="4010AE77" w14:textId="77777777" w:rsidTr="001666F2">
        <w:trPr>
          <w:trHeight w:hRule="exact" w:val="216"/>
          <w:jc w:val="center"/>
        </w:trPr>
        <w:tc>
          <w:tcPr>
            <w:tcW w:w="3878" w:type="dxa"/>
            <w:tcBorders>
              <w:top w:val="nil"/>
              <w:bottom w:val="nil"/>
            </w:tcBorders>
            <w:shd w:val="clear" w:color="auto" w:fill="auto"/>
            <w:noWrap/>
            <w:vAlign w:val="center"/>
            <w:hideMark/>
          </w:tcPr>
          <w:p w14:paraId="306365EF" w14:textId="77777777" w:rsidR="004D7986" w:rsidRPr="006D5F74" w:rsidRDefault="004D7986" w:rsidP="00FF7C0F">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Federal government</w:t>
            </w:r>
          </w:p>
        </w:tc>
        <w:tc>
          <w:tcPr>
            <w:tcW w:w="1342" w:type="dxa"/>
            <w:tcBorders>
              <w:top w:val="nil"/>
              <w:left w:val="nil"/>
              <w:bottom w:val="nil"/>
              <w:right w:val="nil"/>
            </w:tcBorders>
            <w:shd w:val="clear" w:color="auto" w:fill="auto"/>
            <w:vAlign w:val="center"/>
          </w:tcPr>
          <w:p w14:paraId="704A4B67" w14:textId="31C6ED3E" w:rsidR="004D7986" w:rsidRDefault="004D7986" w:rsidP="001666F2">
            <w:pPr>
              <w:jc w:val="right"/>
              <w:rPr>
                <w:color w:val="000000"/>
                <w:sz w:val="14"/>
                <w:szCs w:val="14"/>
              </w:rPr>
            </w:pPr>
            <w:r>
              <w:rPr>
                <w:sz w:val="14"/>
                <w:szCs w:val="14"/>
              </w:rPr>
              <w:t>97</w:t>
            </w:r>
          </w:p>
        </w:tc>
        <w:tc>
          <w:tcPr>
            <w:tcW w:w="1170" w:type="dxa"/>
            <w:tcBorders>
              <w:top w:val="nil"/>
              <w:left w:val="nil"/>
              <w:bottom w:val="nil"/>
              <w:right w:val="nil"/>
            </w:tcBorders>
            <w:shd w:val="clear" w:color="auto" w:fill="auto"/>
            <w:vAlign w:val="center"/>
          </w:tcPr>
          <w:p w14:paraId="6D3B967E" w14:textId="009B6AFA" w:rsidR="004D7986" w:rsidRPr="004D2000" w:rsidRDefault="004D7986" w:rsidP="001666F2">
            <w:pPr>
              <w:jc w:val="right"/>
              <w:rPr>
                <w:color w:val="000000"/>
                <w:sz w:val="14"/>
                <w:szCs w:val="14"/>
              </w:rPr>
            </w:pPr>
            <w:r>
              <w:rPr>
                <w:sz w:val="14"/>
                <w:szCs w:val="14"/>
              </w:rPr>
              <w:t>25</w:t>
            </w:r>
          </w:p>
        </w:tc>
        <w:tc>
          <w:tcPr>
            <w:tcW w:w="1170" w:type="dxa"/>
            <w:tcBorders>
              <w:top w:val="nil"/>
              <w:left w:val="nil"/>
              <w:bottom w:val="nil"/>
              <w:right w:val="nil"/>
            </w:tcBorders>
            <w:shd w:val="clear" w:color="auto" w:fill="auto"/>
            <w:noWrap/>
            <w:vAlign w:val="center"/>
          </w:tcPr>
          <w:p w14:paraId="22094527" w14:textId="3E3CD59B" w:rsidR="004D7986" w:rsidRDefault="004D7986" w:rsidP="001666F2">
            <w:pPr>
              <w:jc w:val="right"/>
              <w:rPr>
                <w:color w:val="000000"/>
                <w:sz w:val="14"/>
                <w:szCs w:val="14"/>
              </w:rPr>
            </w:pPr>
            <w:r>
              <w:rPr>
                <w:sz w:val="14"/>
                <w:szCs w:val="14"/>
              </w:rPr>
              <w:t>23</w:t>
            </w:r>
          </w:p>
        </w:tc>
        <w:tc>
          <w:tcPr>
            <w:tcW w:w="1170" w:type="dxa"/>
            <w:tcBorders>
              <w:top w:val="nil"/>
              <w:left w:val="nil"/>
              <w:bottom w:val="nil"/>
              <w:right w:val="nil"/>
            </w:tcBorders>
            <w:shd w:val="clear" w:color="auto" w:fill="auto"/>
            <w:noWrap/>
            <w:vAlign w:val="center"/>
          </w:tcPr>
          <w:p w14:paraId="58AEB9DD" w14:textId="05E1D0B2" w:rsidR="004D7986" w:rsidRDefault="004D7986" w:rsidP="001666F2">
            <w:pPr>
              <w:jc w:val="right"/>
              <w:rPr>
                <w:color w:val="000000"/>
                <w:sz w:val="14"/>
                <w:szCs w:val="14"/>
              </w:rPr>
            </w:pPr>
            <w:r>
              <w:rPr>
                <w:sz w:val="14"/>
                <w:szCs w:val="14"/>
              </w:rPr>
              <w:t>21</w:t>
            </w:r>
          </w:p>
        </w:tc>
      </w:tr>
      <w:tr w:rsidR="004D7986" w:rsidRPr="006D5F74" w14:paraId="2550AF78" w14:textId="77777777" w:rsidTr="001666F2">
        <w:trPr>
          <w:trHeight w:hRule="exact" w:val="338"/>
          <w:jc w:val="center"/>
        </w:trPr>
        <w:tc>
          <w:tcPr>
            <w:tcW w:w="3878" w:type="dxa"/>
            <w:tcBorders>
              <w:top w:val="nil"/>
              <w:bottom w:val="nil"/>
            </w:tcBorders>
            <w:shd w:val="clear" w:color="auto" w:fill="auto"/>
            <w:noWrap/>
            <w:vAlign w:val="center"/>
            <w:hideMark/>
          </w:tcPr>
          <w:p w14:paraId="5B01D303" w14:textId="77777777" w:rsidR="004D7986" w:rsidRPr="006D5F74" w:rsidRDefault="004D7986" w:rsidP="00FF7C0F">
            <w:pPr>
              <w:rPr>
                <w:sz w:val="15"/>
                <w:szCs w:val="15"/>
              </w:rPr>
            </w:pPr>
            <w:r w:rsidRPr="006D5F74">
              <w:rPr>
                <w:sz w:val="15"/>
                <w:szCs w:val="15"/>
              </w:rPr>
              <w:t xml:space="preserve">        ii). Central bank (Including Interest on SDR Allocation)</w:t>
            </w:r>
          </w:p>
        </w:tc>
        <w:tc>
          <w:tcPr>
            <w:tcW w:w="1342" w:type="dxa"/>
            <w:tcBorders>
              <w:top w:val="nil"/>
              <w:left w:val="nil"/>
              <w:bottom w:val="nil"/>
              <w:right w:val="nil"/>
            </w:tcBorders>
            <w:shd w:val="clear" w:color="auto" w:fill="auto"/>
            <w:vAlign w:val="center"/>
          </w:tcPr>
          <w:p w14:paraId="7008F460" w14:textId="52EA245D" w:rsidR="004D7986" w:rsidRDefault="004D7986" w:rsidP="001666F2">
            <w:pPr>
              <w:jc w:val="right"/>
              <w:rPr>
                <w:color w:val="000000"/>
                <w:sz w:val="14"/>
                <w:szCs w:val="14"/>
              </w:rPr>
            </w:pPr>
            <w:r>
              <w:rPr>
                <w:sz w:val="14"/>
                <w:szCs w:val="14"/>
              </w:rPr>
              <w:t>52</w:t>
            </w:r>
          </w:p>
        </w:tc>
        <w:tc>
          <w:tcPr>
            <w:tcW w:w="1170" w:type="dxa"/>
            <w:tcBorders>
              <w:top w:val="nil"/>
              <w:left w:val="nil"/>
              <w:bottom w:val="nil"/>
              <w:right w:val="nil"/>
            </w:tcBorders>
            <w:shd w:val="clear" w:color="auto" w:fill="auto"/>
            <w:vAlign w:val="center"/>
          </w:tcPr>
          <w:p w14:paraId="2294025C" w14:textId="43814DDF" w:rsidR="004D7986" w:rsidRPr="004D2000" w:rsidRDefault="004D7986" w:rsidP="001666F2">
            <w:pPr>
              <w:jc w:val="right"/>
              <w:rPr>
                <w:color w:val="000000"/>
                <w:sz w:val="14"/>
                <w:szCs w:val="14"/>
              </w:rPr>
            </w:pPr>
            <w:r>
              <w:rPr>
                <w:sz w:val="14"/>
                <w:szCs w:val="14"/>
              </w:rPr>
              <w:t>11</w:t>
            </w:r>
          </w:p>
        </w:tc>
        <w:tc>
          <w:tcPr>
            <w:tcW w:w="1170" w:type="dxa"/>
            <w:tcBorders>
              <w:top w:val="nil"/>
              <w:left w:val="nil"/>
              <w:bottom w:val="nil"/>
              <w:right w:val="nil"/>
            </w:tcBorders>
            <w:shd w:val="clear" w:color="auto" w:fill="auto"/>
            <w:noWrap/>
            <w:vAlign w:val="center"/>
          </w:tcPr>
          <w:p w14:paraId="232B4416" w14:textId="4078BCA1" w:rsidR="004D7986" w:rsidRDefault="004D7986" w:rsidP="001666F2">
            <w:pPr>
              <w:jc w:val="right"/>
              <w:rPr>
                <w:color w:val="000000"/>
                <w:sz w:val="14"/>
                <w:szCs w:val="14"/>
              </w:rPr>
            </w:pPr>
            <w:r>
              <w:rPr>
                <w:sz w:val="14"/>
                <w:szCs w:val="14"/>
              </w:rPr>
              <w:t>10</w:t>
            </w:r>
          </w:p>
        </w:tc>
        <w:tc>
          <w:tcPr>
            <w:tcW w:w="1170" w:type="dxa"/>
            <w:tcBorders>
              <w:top w:val="nil"/>
              <w:left w:val="nil"/>
              <w:bottom w:val="nil"/>
              <w:right w:val="nil"/>
            </w:tcBorders>
            <w:shd w:val="clear" w:color="auto" w:fill="auto"/>
            <w:noWrap/>
            <w:vAlign w:val="center"/>
          </w:tcPr>
          <w:p w14:paraId="4DDFD077" w14:textId="79A09D2B" w:rsidR="004D7986" w:rsidRDefault="004D7986" w:rsidP="001666F2">
            <w:pPr>
              <w:jc w:val="right"/>
              <w:rPr>
                <w:color w:val="000000"/>
                <w:sz w:val="14"/>
                <w:szCs w:val="14"/>
              </w:rPr>
            </w:pPr>
            <w:r>
              <w:rPr>
                <w:sz w:val="14"/>
                <w:szCs w:val="14"/>
              </w:rPr>
              <w:t>10</w:t>
            </w:r>
          </w:p>
        </w:tc>
      </w:tr>
      <w:tr w:rsidR="004D7986" w:rsidRPr="006D5F74" w14:paraId="7971082F" w14:textId="77777777" w:rsidTr="001666F2">
        <w:trPr>
          <w:trHeight w:hRule="exact" w:val="216"/>
          <w:jc w:val="center"/>
        </w:trPr>
        <w:tc>
          <w:tcPr>
            <w:tcW w:w="3878" w:type="dxa"/>
            <w:tcBorders>
              <w:top w:val="nil"/>
              <w:bottom w:val="nil"/>
            </w:tcBorders>
            <w:shd w:val="clear" w:color="auto" w:fill="auto"/>
            <w:noWrap/>
            <w:vAlign w:val="center"/>
            <w:hideMark/>
          </w:tcPr>
          <w:p w14:paraId="23685FE5" w14:textId="77777777" w:rsidR="004D7986" w:rsidRPr="006D5F74" w:rsidRDefault="004D7986" w:rsidP="00FF7C0F">
            <w:pPr>
              <w:ind w:firstLineChars="100" w:firstLine="150"/>
              <w:rPr>
                <w:b/>
                <w:bCs/>
                <w:sz w:val="15"/>
                <w:szCs w:val="15"/>
              </w:rPr>
            </w:pPr>
            <w:r w:rsidRPr="006D5F74">
              <w:rPr>
                <w:b/>
                <w:bCs/>
                <w:sz w:val="15"/>
                <w:szCs w:val="15"/>
              </w:rPr>
              <w:t>c) Foreign exchange liabilities</w:t>
            </w:r>
          </w:p>
        </w:tc>
        <w:tc>
          <w:tcPr>
            <w:tcW w:w="1342" w:type="dxa"/>
            <w:tcBorders>
              <w:top w:val="nil"/>
              <w:left w:val="nil"/>
              <w:bottom w:val="nil"/>
              <w:right w:val="nil"/>
            </w:tcBorders>
            <w:shd w:val="clear" w:color="auto" w:fill="auto"/>
            <w:vAlign w:val="center"/>
          </w:tcPr>
          <w:p w14:paraId="76338ABC" w14:textId="08D0505F" w:rsidR="004D7986" w:rsidRDefault="004D7986" w:rsidP="001666F2">
            <w:pPr>
              <w:jc w:val="right"/>
              <w:rPr>
                <w:b/>
                <w:bCs/>
                <w:color w:val="000000"/>
                <w:sz w:val="14"/>
                <w:szCs w:val="14"/>
              </w:rPr>
            </w:pPr>
            <w:r>
              <w:rPr>
                <w:b/>
                <w:bCs/>
                <w:sz w:val="14"/>
                <w:szCs w:val="14"/>
              </w:rPr>
              <w:t>225</w:t>
            </w:r>
          </w:p>
        </w:tc>
        <w:tc>
          <w:tcPr>
            <w:tcW w:w="1170" w:type="dxa"/>
            <w:tcBorders>
              <w:top w:val="nil"/>
              <w:left w:val="nil"/>
              <w:bottom w:val="nil"/>
              <w:right w:val="nil"/>
            </w:tcBorders>
            <w:shd w:val="clear" w:color="auto" w:fill="auto"/>
            <w:vAlign w:val="center"/>
          </w:tcPr>
          <w:p w14:paraId="325E577E" w14:textId="58C40DB6" w:rsidR="004D7986" w:rsidRPr="004D2000" w:rsidRDefault="004D7986" w:rsidP="001666F2">
            <w:pPr>
              <w:jc w:val="right"/>
              <w:rPr>
                <w:b/>
                <w:bCs/>
                <w:color w:val="000000"/>
                <w:sz w:val="14"/>
                <w:szCs w:val="14"/>
              </w:rPr>
            </w:pPr>
            <w:r>
              <w:rPr>
                <w:b/>
                <w:bCs/>
                <w:sz w:val="14"/>
                <w:szCs w:val="14"/>
              </w:rPr>
              <w:t>18</w:t>
            </w:r>
          </w:p>
        </w:tc>
        <w:tc>
          <w:tcPr>
            <w:tcW w:w="1170" w:type="dxa"/>
            <w:tcBorders>
              <w:top w:val="nil"/>
              <w:left w:val="nil"/>
              <w:bottom w:val="nil"/>
              <w:right w:val="nil"/>
            </w:tcBorders>
            <w:shd w:val="clear" w:color="auto" w:fill="auto"/>
            <w:noWrap/>
            <w:vAlign w:val="center"/>
          </w:tcPr>
          <w:p w14:paraId="684F46BA" w14:textId="13193BD2" w:rsidR="004D7986" w:rsidRDefault="004D7986" w:rsidP="001666F2">
            <w:pPr>
              <w:jc w:val="right"/>
              <w:rPr>
                <w:b/>
                <w:bCs/>
                <w:color w:val="000000"/>
                <w:sz w:val="14"/>
                <w:szCs w:val="14"/>
              </w:rPr>
            </w:pPr>
            <w:r>
              <w:rPr>
                <w:b/>
                <w:bCs/>
                <w:sz w:val="14"/>
                <w:szCs w:val="14"/>
              </w:rPr>
              <w:t>155</w:t>
            </w:r>
          </w:p>
        </w:tc>
        <w:tc>
          <w:tcPr>
            <w:tcW w:w="1170" w:type="dxa"/>
            <w:tcBorders>
              <w:top w:val="nil"/>
              <w:left w:val="nil"/>
              <w:bottom w:val="nil"/>
              <w:right w:val="nil"/>
            </w:tcBorders>
            <w:shd w:val="clear" w:color="auto" w:fill="auto"/>
            <w:noWrap/>
            <w:vAlign w:val="center"/>
          </w:tcPr>
          <w:p w14:paraId="44593220" w14:textId="2F1E0A0C" w:rsidR="004D7986" w:rsidRDefault="004D7986" w:rsidP="001666F2">
            <w:pPr>
              <w:jc w:val="right"/>
              <w:rPr>
                <w:b/>
                <w:bCs/>
                <w:color w:val="000000"/>
                <w:sz w:val="14"/>
                <w:szCs w:val="14"/>
              </w:rPr>
            </w:pPr>
            <w:r>
              <w:rPr>
                <w:b/>
                <w:bCs/>
                <w:sz w:val="14"/>
                <w:szCs w:val="14"/>
              </w:rPr>
              <w:t>114</w:t>
            </w:r>
          </w:p>
        </w:tc>
      </w:tr>
      <w:tr w:rsidR="004D7986" w:rsidRPr="006D5F74" w14:paraId="13F72BCC" w14:textId="77777777" w:rsidTr="001666F2">
        <w:trPr>
          <w:trHeight w:hRule="exact" w:val="216"/>
          <w:jc w:val="center"/>
        </w:trPr>
        <w:tc>
          <w:tcPr>
            <w:tcW w:w="3878" w:type="dxa"/>
            <w:tcBorders>
              <w:top w:val="nil"/>
              <w:bottom w:val="nil"/>
            </w:tcBorders>
            <w:shd w:val="clear" w:color="auto" w:fill="auto"/>
            <w:noWrap/>
            <w:vAlign w:val="center"/>
            <w:hideMark/>
          </w:tcPr>
          <w:p w14:paraId="0053ECD6" w14:textId="77777777" w:rsidR="004D7986" w:rsidRPr="006D5F74" w:rsidRDefault="004D7986" w:rsidP="00FF7C0F">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Central bank deposits</w:t>
            </w:r>
          </w:p>
        </w:tc>
        <w:tc>
          <w:tcPr>
            <w:tcW w:w="1342" w:type="dxa"/>
            <w:tcBorders>
              <w:top w:val="nil"/>
              <w:left w:val="nil"/>
              <w:bottom w:val="nil"/>
              <w:right w:val="nil"/>
            </w:tcBorders>
            <w:shd w:val="clear" w:color="auto" w:fill="auto"/>
            <w:vAlign w:val="center"/>
          </w:tcPr>
          <w:p w14:paraId="2EB187AA" w14:textId="3A59885C" w:rsidR="004D7986" w:rsidRDefault="004D7986" w:rsidP="001666F2">
            <w:pPr>
              <w:jc w:val="right"/>
              <w:rPr>
                <w:color w:val="000000"/>
                <w:sz w:val="14"/>
                <w:szCs w:val="14"/>
              </w:rPr>
            </w:pPr>
            <w:r>
              <w:rPr>
                <w:sz w:val="14"/>
                <w:szCs w:val="14"/>
              </w:rPr>
              <w:t>156</w:t>
            </w:r>
          </w:p>
        </w:tc>
        <w:tc>
          <w:tcPr>
            <w:tcW w:w="1170" w:type="dxa"/>
            <w:tcBorders>
              <w:top w:val="nil"/>
              <w:left w:val="nil"/>
              <w:bottom w:val="nil"/>
              <w:right w:val="nil"/>
            </w:tcBorders>
            <w:shd w:val="clear" w:color="auto" w:fill="auto"/>
            <w:vAlign w:val="center"/>
          </w:tcPr>
          <w:p w14:paraId="6BAE47E5" w14:textId="49B55A7E" w:rsidR="004D7986" w:rsidRPr="004D2000" w:rsidRDefault="004D7986" w:rsidP="001666F2">
            <w:pPr>
              <w:jc w:val="right"/>
              <w:rPr>
                <w:color w:val="000000"/>
                <w:sz w:val="14"/>
                <w:szCs w:val="14"/>
              </w:rPr>
            </w:pPr>
            <w:r>
              <w:rPr>
                <w:sz w:val="14"/>
                <w:szCs w:val="14"/>
              </w:rPr>
              <w:t>18</w:t>
            </w:r>
          </w:p>
        </w:tc>
        <w:tc>
          <w:tcPr>
            <w:tcW w:w="1170" w:type="dxa"/>
            <w:tcBorders>
              <w:top w:val="nil"/>
              <w:left w:val="nil"/>
              <w:bottom w:val="nil"/>
              <w:right w:val="nil"/>
            </w:tcBorders>
            <w:shd w:val="clear" w:color="auto" w:fill="auto"/>
            <w:noWrap/>
            <w:vAlign w:val="center"/>
          </w:tcPr>
          <w:p w14:paraId="1808FAD4" w14:textId="17790CB9" w:rsidR="004D7986" w:rsidRDefault="004D7986" w:rsidP="001666F2">
            <w:pPr>
              <w:jc w:val="right"/>
              <w:rPr>
                <w:color w:val="000000"/>
                <w:sz w:val="14"/>
                <w:szCs w:val="14"/>
              </w:rPr>
            </w:pPr>
            <w:r>
              <w:rPr>
                <w:sz w:val="14"/>
                <w:szCs w:val="14"/>
              </w:rPr>
              <w:t>16</w:t>
            </w:r>
          </w:p>
        </w:tc>
        <w:tc>
          <w:tcPr>
            <w:tcW w:w="1170" w:type="dxa"/>
            <w:tcBorders>
              <w:top w:val="nil"/>
              <w:left w:val="nil"/>
              <w:bottom w:val="nil"/>
              <w:right w:val="nil"/>
            </w:tcBorders>
            <w:shd w:val="clear" w:color="auto" w:fill="auto"/>
            <w:noWrap/>
            <w:vAlign w:val="center"/>
          </w:tcPr>
          <w:p w14:paraId="2B8B5A61" w14:textId="3A4BA1A9" w:rsidR="004D7986" w:rsidRDefault="004D7986" w:rsidP="001666F2">
            <w:pPr>
              <w:jc w:val="right"/>
              <w:rPr>
                <w:color w:val="000000"/>
                <w:sz w:val="14"/>
                <w:szCs w:val="14"/>
              </w:rPr>
            </w:pPr>
            <w:r>
              <w:rPr>
                <w:sz w:val="14"/>
                <w:szCs w:val="14"/>
              </w:rPr>
              <w:t>28</w:t>
            </w:r>
          </w:p>
        </w:tc>
      </w:tr>
      <w:tr w:rsidR="004D7986" w:rsidRPr="006D5F74" w14:paraId="3D0EBB91" w14:textId="77777777" w:rsidTr="001666F2">
        <w:trPr>
          <w:trHeight w:hRule="exact" w:val="216"/>
          <w:jc w:val="center"/>
        </w:trPr>
        <w:tc>
          <w:tcPr>
            <w:tcW w:w="3878" w:type="dxa"/>
            <w:tcBorders>
              <w:top w:val="nil"/>
              <w:bottom w:val="nil"/>
            </w:tcBorders>
            <w:shd w:val="clear" w:color="auto" w:fill="auto"/>
            <w:noWrap/>
            <w:vAlign w:val="center"/>
            <w:hideMark/>
          </w:tcPr>
          <w:p w14:paraId="0C57DBD2" w14:textId="77777777" w:rsidR="004D7986" w:rsidRPr="006D5F74" w:rsidRDefault="004D7986" w:rsidP="00FF7C0F">
            <w:pPr>
              <w:rPr>
                <w:sz w:val="15"/>
                <w:szCs w:val="15"/>
              </w:rPr>
            </w:pPr>
            <w:r w:rsidRPr="006D5F74">
              <w:rPr>
                <w:sz w:val="15"/>
                <w:szCs w:val="15"/>
              </w:rPr>
              <w:t xml:space="preserve">          ii) Foreign currency loans /bonds (NHA/NC)</w:t>
            </w:r>
          </w:p>
        </w:tc>
        <w:tc>
          <w:tcPr>
            <w:tcW w:w="1342" w:type="dxa"/>
            <w:tcBorders>
              <w:top w:val="nil"/>
              <w:left w:val="nil"/>
              <w:bottom w:val="nil"/>
              <w:right w:val="nil"/>
            </w:tcBorders>
            <w:shd w:val="clear" w:color="auto" w:fill="auto"/>
            <w:vAlign w:val="center"/>
          </w:tcPr>
          <w:p w14:paraId="2198CF4C" w14:textId="594E7A98" w:rsidR="004D7986" w:rsidRDefault="004D7986" w:rsidP="001666F2">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vAlign w:val="center"/>
          </w:tcPr>
          <w:p w14:paraId="7E555F70" w14:textId="5670E54B" w:rsidR="004D7986" w:rsidRPr="004D2000" w:rsidRDefault="004D7986" w:rsidP="001666F2">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noWrap/>
            <w:vAlign w:val="center"/>
          </w:tcPr>
          <w:p w14:paraId="2C3B3ACF" w14:textId="1C507EBD" w:rsidR="004D7986" w:rsidRDefault="004D7986" w:rsidP="001666F2">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noWrap/>
            <w:vAlign w:val="center"/>
          </w:tcPr>
          <w:p w14:paraId="774BD90F" w14:textId="3DD92110" w:rsidR="004D7986" w:rsidRDefault="004D7986" w:rsidP="001666F2">
            <w:pPr>
              <w:jc w:val="right"/>
              <w:rPr>
                <w:color w:val="000000"/>
                <w:sz w:val="14"/>
                <w:szCs w:val="14"/>
              </w:rPr>
            </w:pPr>
            <w:r>
              <w:rPr>
                <w:color w:val="000000"/>
                <w:sz w:val="14"/>
                <w:szCs w:val="14"/>
              </w:rPr>
              <w:t>-</w:t>
            </w:r>
          </w:p>
        </w:tc>
      </w:tr>
      <w:tr w:rsidR="004D7986" w:rsidRPr="006D5F74" w14:paraId="09061E85" w14:textId="77777777" w:rsidTr="001666F2">
        <w:trPr>
          <w:trHeight w:hRule="exact" w:val="194"/>
          <w:jc w:val="center"/>
        </w:trPr>
        <w:tc>
          <w:tcPr>
            <w:tcW w:w="3878" w:type="dxa"/>
            <w:tcBorders>
              <w:top w:val="nil"/>
              <w:bottom w:val="nil"/>
            </w:tcBorders>
            <w:shd w:val="clear" w:color="auto" w:fill="auto"/>
            <w:noWrap/>
            <w:vAlign w:val="center"/>
            <w:hideMark/>
          </w:tcPr>
          <w:p w14:paraId="793E719B" w14:textId="77777777" w:rsidR="004D7986" w:rsidRPr="006D5F74" w:rsidRDefault="004D7986" w:rsidP="00FF7C0F">
            <w:pPr>
              <w:rPr>
                <w:sz w:val="15"/>
                <w:szCs w:val="15"/>
              </w:rPr>
            </w:pPr>
            <w:r w:rsidRPr="006D5F74">
              <w:rPr>
                <w:sz w:val="15"/>
                <w:szCs w:val="15"/>
              </w:rPr>
              <w:t xml:space="preserve">          iii) Other Liabilities (SWAP)</w:t>
            </w:r>
          </w:p>
        </w:tc>
        <w:tc>
          <w:tcPr>
            <w:tcW w:w="1342" w:type="dxa"/>
            <w:tcBorders>
              <w:top w:val="nil"/>
              <w:left w:val="nil"/>
              <w:bottom w:val="nil"/>
              <w:right w:val="nil"/>
            </w:tcBorders>
            <w:shd w:val="clear" w:color="auto" w:fill="auto"/>
            <w:vAlign w:val="center"/>
          </w:tcPr>
          <w:p w14:paraId="6B994689" w14:textId="2EE48436" w:rsidR="004D7986" w:rsidRDefault="004D7986" w:rsidP="001666F2">
            <w:pPr>
              <w:jc w:val="right"/>
              <w:rPr>
                <w:color w:val="000000"/>
                <w:sz w:val="14"/>
                <w:szCs w:val="14"/>
              </w:rPr>
            </w:pPr>
            <w:r>
              <w:rPr>
                <w:sz w:val="14"/>
                <w:szCs w:val="14"/>
              </w:rPr>
              <w:t>69</w:t>
            </w:r>
          </w:p>
        </w:tc>
        <w:tc>
          <w:tcPr>
            <w:tcW w:w="1170" w:type="dxa"/>
            <w:tcBorders>
              <w:top w:val="nil"/>
              <w:left w:val="nil"/>
              <w:bottom w:val="nil"/>
              <w:right w:val="nil"/>
            </w:tcBorders>
            <w:shd w:val="clear" w:color="auto" w:fill="auto"/>
            <w:vAlign w:val="center"/>
          </w:tcPr>
          <w:p w14:paraId="7233E017" w14:textId="0FB03311" w:rsidR="004D7986" w:rsidRPr="004D2000" w:rsidRDefault="004D7986" w:rsidP="001666F2">
            <w:pPr>
              <w:jc w:val="right"/>
              <w:rPr>
                <w:color w:val="000000"/>
                <w:sz w:val="14"/>
                <w:szCs w:val="14"/>
              </w:rPr>
            </w:pPr>
            <w:r>
              <w:rPr>
                <w:sz w:val="14"/>
                <w:szCs w:val="14"/>
              </w:rPr>
              <w:t>-</w:t>
            </w:r>
          </w:p>
        </w:tc>
        <w:tc>
          <w:tcPr>
            <w:tcW w:w="1170" w:type="dxa"/>
            <w:tcBorders>
              <w:top w:val="nil"/>
              <w:left w:val="nil"/>
              <w:bottom w:val="nil"/>
              <w:right w:val="nil"/>
            </w:tcBorders>
            <w:shd w:val="clear" w:color="auto" w:fill="auto"/>
            <w:noWrap/>
            <w:vAlign w:val="center"/>
          </w:tcPr>
          <w:p w14:paraId="4B28C8F7" w14:textId="2A250285" w:rsidR="004D7986" w:rsidRDefault="004D7986" w:rsidP="001666F2">
            <w:pPr>
              <w:jc w:val="right"/>
              <w:rPr>
                <w:color w:val="000000"/>
                <w:sz w:val="14"/>
                <w:szCs w:val="14"/>
              </w:rPr>
            </w:pPr>
            <w:r>
              <w:rPr>
                <w:sz w:val="14"/>
                <w:szCs w:val="14"/>
              </w:rPr>
              <w:t>139</w:t>
            </w:r>
          </w:p>
        </w:tc>
        <w:tc>
          <w:tcPr>
            <w:tcW w:w="1170" w:type="dxa"/>
            <w:tcBorders>
              <w:top w:val="nil"/>
              <w:left w:val="nil"/>
              <w:bottom w:val="nil"/>
              <w:right w:val="nil"/>
            </w:tcBorders>
            <w:shd w:val="clear" w:color="auto" w:fill="auto"/>
            <w:noWrap/>
            <w:vAlign w:val="center"/>
          </w:tcPr>
          <w:p w14:paraId="76B29A3F" w14:textId="36CD3CE6" w:rsidR="004D7986" w:rsidRDefault="004D7986" w:rsidP="001666F2">
            <w:pPr>
              <w:jc w:val="right"/>
              <w:rPr>
                <w:color w:val="000000"/>
                <w:sz w:val="14"/>
                <w:szCs w:val="14"/>
              </w:rPr>
            </w:pPr>
            <w:r>
              <w:rPr>
                <w:sz w:val="14"/>
                <w:szCs w:val="14"/>
              </w:rPr>
              <w:t>86</w:t>
            </w:r>
          </w:p>
        </w:tc>
      </w:tr>
      <w:tr w:rsidR="004D7986" w:rsidRPr="006D5F74" w14:paraId="73BEA607" w14:textId="77777777" w:rsidTr="001666F2">
        <w:trPr>
          <w:trHeight w:hRule="exact" w:val="216"/>
          <w:jc w:val="center"/>
        </w:trPr>
        <w:tc>
          <w:tcPr>
            <w:tcW w:w="3878" w:type="dxa"/>
            <w:tcBorders>
              <w:top w:val="nil"/>
              <w:bottom w:val="nil"/>
            </w:tcBorders>
            <w:shd w:val="clear" w:color="auto" w:fill="auto"/>
            <w:noWrap/>
            <w:vAlign w:val="center"/>
            <w:hideMark/>
          </w:tcPr>
          <w:p w14:paraId="4ACD97C0" w14:textId="77777777" w:rsidR="004D7986" w:rsidRPr="006D5F74" w:rsidRDefault="004D7986" w:rsidP="00FF7C0F">
            <w:pPr>
              <w:rPr>
                <w:b/>
                <w:bCs/>
                <w:sz w:val="15"/>
                <w:szCs w:val="15"/>
              </w:rPr>
            </w:pPr>
            <w:r w:rsidRPr="006D5F74">
              <w:rPr>
                <w:b/>
                <w:bCs/>
                <w:sz w:val="15"/>
                <w:szCs w:val="15"/>
              </w:rPr>
              <w:t xml:space="preserve"> 2. PSEs guaranteed debt</w:t>
            </w:r>
          </w:p>
        </w:tc>
        <w:tc>
          <w:tcPr>
            <w:tcW w:w="1342" w:type="dxa"/>
            <w:tcBorders>
              <w:top w:val="nil"/>
              <w:left w:val="nil"/>
              <w:bottom w:val="nil"/>
              <w:right w:val="nil"/>
            </w:tcBorders>
            <w:shd w:val="clear" w:color="auto" w:fill="auto"/>
            <w:vAlign w:val="center"/>
          </w:tcPr>
          <w:p w14:paraId="4C438CDF" w14:textId="525236E5" w:rsidR="004D7986" w:rsidRDefault="004D7986" w:rsidP="001666F2">
            <w:pPr>
              <w:jc w:val="right"/>
              <w:rPr>
                <w:b/>
                <w:bCs/>
                <w:color w:val="000000"/>
                <w:sz w:val="14"/>
                <w:szCs w:val="14"/>
              </w:rPr>
            </w:pPr>
            <w:r>
              <w:rPr>
                <w:b/>
                <w:bCs/>
                <w:sz w:val="14"/>
                <w:szCs w:val="14"/>
              </w:rPr>
              <w:t>83</w:t>
            </w:r>
          </w:p>
        </w:tc>
        <w:tc>
          <w:tcPr>
            <w:tcW w:w="1170" w:type="dxa"/>
            <w:tcBorders>
              <w:top w:val="nil"/>
              <w:left w:val="nil"/>
              <w:bottom w:val="nil"/>
              <w:right w:val="nil"/>
            </w:tcBorders>
            <w:shd w:val="clear" w:color="auto" w:fill="auto"/>
            <w:vAlign w:val="center"/>
          </w:tcPr>
          <w:p w14:paraId="568024F9" w14:textId="1D8960B7" w:rsidR="004D7986" w:rsidRPr="004D2000" w:rsidRDefault="004D7986" w:rsidP="001666F2">
            <w:pPr>
              <w:jc w:val="right"/>
              <w:rPr>
                <w:b/>
                <w:bCs/>
                <w:color w:val="000000"/>
                <w:sz w:val="14"/>
                <w:szCs w:val="14"/>
              </w:rPr>
            </w:pPr>
            <w:r>
              <w:rPr>
                <w:b/>
                <w:bCs/>
                <w:sz w:val="14"/>
                <w:szCs w:val="14"/>
              </w:rPr>
              <w:t>7</w:t>
            </w:r>
          </w:p>
        </w:tc>
        <w:tc>
          <w:tcPr>
            <w:tcW w:w="1170" w:type="dxa"/>
            <w:tcBorders>
              <w:top w:val="nil"/>
              <w:left w:val="nil"/>
              <w:bottom w:val="nil"/>
              <w:right w:val="nil"/>
            </w:tcBorders>
            <w:shd w:val="clear" w:color="auto" w:fill="auto"/>
            <w:noWrap/>
            <w:vAlign w:val="center"/>
          </w:tcPr>
          <w:p w14:paraId="0D1735C2" w14:textId="2A5A68D5" w:rsidR="004D7986" w:rsidRDefault="004D7986" w:rsidP="001666F2">
            <w:pPr>
              <w:jc w:val="right"/>
              <w:rPr>
                <w:b/>
                <w:bCs/>
                <w:color w:val="000000"/>
                <w:sz w:val="14"/>
                <w:szCs w:val="14"/>
              </w:rPr>
            </w:pPr>
            <w:r>
              <w:rPr>
                <w:b/>
                <w:bCs/>
                <w:sz w:val="14"/>
                <w:szCs w:val="14"/>
              </w:rPr>
              <w:t>11</w:t>
            </w:r>
          </w:p>
        </w:tc>
        <w:tc>
          <w:tcPr>
            <w:tcW w:w="1170" w:type="dxa"/>
            <w:tcBorders>
              <w:top w:val="nil"/>
              <w:left w:val="nil"/>
              <w:bottom w:val="nil"/>
              <w:right w:val="nil"/>
            </w:tcBorders>
            <w:shd w:val="clear" w:color="auto" w:fill="auto"/>
            <w:noWrap/>
            <w:vAlign w:val="center"/>
          </w:tcPr>
          <w:p w14:paraId="4E760A06" w14:textId="353287D9" w:rsidR="004D7986" w:rsidRDefault="004D7986" w:rsidP="001666F2">
            <w:pPr>
              <w:jc w:val="right"/>
              <w:rPr>
                <w:b/>
                <w:bCs/>
                <w:color w:val="000000"/>
                <w:sz w:val="14"/>
                <w:szCs w:val="14"/>
              </w:rPr>
            </w:pPr>
            <w:r>
              <w:rPr>
                <w:b/>
                <w:bCs/>
                <w:sz w:val="14"/>
                <w:szCs w:val="14"/>
              </w:rPr>
              <w:t>91</w:t>
            </w:r>
          </w:p>
        </w:tc>
      </w:tr>
      <w:tr w:rsidR="004D7986" w:rsidRPr="006D5F74" w14:paraId="1C1ABE3B" w14:textId="77777777" w:rsidTr="001666F2">
        <w:trPr>
          <w:trHeight w:hRule="exact" w:val="216"/>
          <w:jc w:val="center"/>
        </w:trPr>
        <w:tc>
          <w:tcPr>
            <w:tcW w:w="3878" w:type="dxa"/>
            <w:tcBorders>
              <w:top w:val="nil"/>
              <w:bottom w:val="nil"/>
            </w:tcBorders>
            <w:shd w:val="clear" w:color="auto" w:fill="auto"/>
            <w:noWrap/>
            <w:vAlign w:val="center"/>
            <w:hideMark/>
          </w:tcPr>
          <w:p w14:paraId="73F44C0E" w14:textId="77777777" w:rsidR="004D7986" w:rsidRPr="006D5F74" w:rsidRDefault="004D7986" w:rsidP="00FF7C0F">
            <w:pPr>
              <w:rPr>
                <w:sz w:val="15"/>
                <w:szCs w:val="15"/>
              </w:rPr>
            </w:pPr>
            <w:r w:rsidRPr="006D5F74">
              <w:rPr>
                <w:sz w:val="15"/>
                <w:szCs w:val="15"/>
              </w:rPr>
              <w:t xml:space="preserve">          Paris Club</w:t>
            </w:r>
          </w:p>
        </w:tc>
        <w:tc>
          <w:tcPr>
            <w:tcW w:w="1342" w:type="dxa"/>
            <w:tcBorders>
              <w:top w:val="nil"/>
              <w:left w:val="nil"/>
              <w:bottom w:val="nil"/>
              <w:right w:val="nil"/>
            </w:tcBorders>
            <w:shd w:val="clear" w:color="auto" w:fill="auto"/>
            <w:vAlign w:val="center"/>
          </w:tcPr>
          <w:p w14:paraId="7E16BC7A" w14:textId="7FB396C2" w:rsidR="004D7986" w:rsidRDefault="004D7986" w:rsidP="001666F2">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vAlign w:val="center"/>
          </w:tcPr>
          <w:p w14:paraId="49499D37" w14:textId="7D55A3E2" w:rsidR="004D7986" w:rsidRPr="004D2000" w:rsidRDefault="004D7986" w:rsidP="001666F2">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noWrap/>
            <w:vAlign w:val="center"/>
          </w:tcPr>
          <w:p w14:paraId="28211B6D" w14:textId="2E98C3CE" w:rsidR="004D7986" w:rsidRDefault="004D7986" w:rsidP="001666F2">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noWrap/>
            <w:vAlign w:val="center"/>
          </w:tcPr>
          <w:p w14:paraId="1925F346" w14:textId="519CD8E4" w:rsidR="004D7986" w:rsidRDefault="004D7986" w:rsidP="001666F2">
            <w:pPr>
              <w:jc w:val="right"/>
              <w:rPr>
                <w:color w:val="000000"/>
                <w:sz w:val="14"/>
                <w:szCs w:val="14"/>
              </w:rPr>
            </w:pPr>
            <w:r>
              <w:rPr>
                <w:color w:val="000000"/>
                <w:sz w:val="14"/>
                <w:szCs w:val="14"/>
              </w:rPr>
              <w:t>-</w:t>
            </w:r>
          </w:p>
        </w:tc>
      </w:tr>
      <w:tr w:rsidR="004D7986" w:rsidRPr="006D5F74" w14:paraId="4F85F904" w14:textId="77777777" w:rsidTr="001666F2">
        <w:trPr>
          <w:trHeight w:hRule="exact" w:val="216"/>
          <w:jc w:val="center"/>
        </w:trPr>
        <w:tc>
          <w:tcPr>
            <w:tcW w:w="3878" w:type="dxa"/>
            <w:tcBorders>
              <w:top w:val="nil"/>
              <w:bottom w:val="nil"/>
            </w:tcBorders>
            <w:shd w:val="clear" w:color="auto" w:fill="auto"/>
            <w:noWrap/>
            <w:vAlign w:val="center"/>
            <w:hideMark/>
          </w:tcPr>
          <w:p w14:paraId="4900B181" w14:textId="77777777" w:rsidR="004D7986" w:rsidRPr="006D5F74" w:rsidRDefault="004D7986" w:rsidP="00FF7C0F">
            <w:pPr>
              <w:rPr>
                <w:sz w:val="15"/>
                <w:szCs w:val="15"/>
              </w:rPr>
            </w:pPr>
            <w:r w:rsidRPr="006D5F74">
              <w:rPr>
                <w:sz w:val="15"/>
                <w:szCs w:val="15"/>
              </w:rPr>
              <w:t xml:space="preserve">          Multilateral</w:t>
            </w:r>
          </w:p>
        </w:tc>
        <w:tc>
          <w:tcPr>
            <w:tcW w:w="1342" w:type="dxa"/>
            <w:tcBorders>
              <w:top w:val="nil"/>
              <w:left w:val="nil"/>
              <w:bottom w:val="nil"/>
              <w:right w:val="nil"/>
            </w:tcBorders>
            <w:shd w:val="clear" w:color="auto" w:fill="auto"/>
            <w:vAlign w:val="center"/>
          </w:tcPr>
          <w:p w14:paraId="3AA6740F" w14:textId="7E14566B" w:rsidR="004D7986" w:rsidRDefault="004D7986" w:rsidP="001666F2">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vAlign w:val="center"/>
          </w:tcPr>
          <w:p w14:paraId="1EBF4742" w14:textId="6EA11EA5" w:rsidR="004D7986" w:rsidRPr="004D2000" w:rsidRDefault="004D7986" w:rsidP="001666F2">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noWrap/>
            <w:vAlign w:val="center"/>
          </w:tcPr>
          <w:p w14:paraId="2B1D605B" w14:textId="41B08CB5" w:rsidR="004D7986" w:rsidRDefault="004D7986" w:rsidP="001666F2">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noWrap/>
            <w:vAlign w:val="center"/>
          </w:tcPr>
          <w:p w14:paraId="21065170" w14:textId="46F215E2" w:rsidR="004D7986" w:rsidRDefault="004D7986" w:rsidP="001666F2">
            <w:pPr>
              <w:jc w:val="right"/>
              <w:rPr>
                <w:color w:val="000000"/>
                <w:sz w:val="14"/>
                <w:szCs w:val="14"/>
              </w:rPr>
            </w:pPr>
            <w:r>
              <w:rPr>
                <w:color w:val="000000"/>
                <w:sz w:val="14"/>
                <w:szCs w:val="14"/>
              </w:rPr>
              <w:t>-</w:t>
            </w:r>
          </w:p>
        </w:tc>
      </w:tr>
      <w:tr w:rsidR="004D7986" w:rsidRPr="006D5F74" w14:paraId="63427155" w14:textId="77777777" w:rsidTr="001666F2">
        <w:trPr>
          <w:trHeight w:hRule="exact" w:val="216"/>
          <w:jc w:val="center"/>
        </w:trPr>
        <w:tc>
          <w:tcPr>
            <w:tcW w:w="3878" w:type="dxa"/>
            <w:tcBorders>
              <w:top w:val="nil"/>
              <w:bottom w:val="nil"/>
            </w:tcBorders>
            <w:shd w:val="clear" w:color="auto" w:fill="auto"/>
            <w:noWrap/>
            <w:vAlign w:val="center"/>
            <w:hideMark/>
          </w:tcPr>
          <w:p w14:paraId="61AEE13F" w14:textId="77777777" w:rsidR="004D7986" w:rsidRPr="006D5F74" w:rsidRDefault="004D7986" w:rsidP="00FF7C0F">
            <w:pPr>
              <w:rPr>
                <w:sz w:val="15"/>
                <w:szCs w:val="15"/>
              </w:rPr>
            </w:pPr>
            <w:r w:rsidRPr="006D5F74">
              <w:rPr>
                <w:sz w:val="15"/>
                <w:szCs w:val="15"/>
              </w:rPr>
              <w:t xml:space="preserve">          Other bilateral</w:t>
            </w:r>
          </w:p>
        </w:tc>
        <w:tc>
          <w:tcPr>
            <w:tcW w:w="1342" w:type="dxa"/>
            <w:tcBorders>
              <w:top w:val="nil"/>
              <w:left w:val="nil"/>
              <w:bottom w:val="nil"/>
              <w:right w:val="nil"/>
            </w:tcBorders>
            <w:shd w:val="clear" w:color="auto" w:fill="auto"/>
            <w:vAlign w:val="center"/>
          </w:tcPr>
          <w:p w14:paraId="0D042314" w14:textId="00EFDDDC" w:rsidR="004D7986" w:rsidRDefault="004D7986" w:rsidP="001666F2">
            <w:pPr>
              <w:jc w:val="right"/>
              <w:rPr>
                <w:color w:val="000000"/>
                <w:sz w:val="14"/>
                <w:szCs w:val="14"/>
              </w:rPr>
            </w:pPr>
            <w:r>
              <w:rPr>
                <w:sz w:val="14"/>
                <w:szCs w:val="14"/>
              </w:rPr>
              <w:t>58</w:t>
            </w:r>
          </w:p>
        </w:tc>
        <w:tc>
          <w:tcPr>
            <w:tcW w:w="1170" w:type="dxa"/>
            <w:tcBorders>
              <w:top w:val="nil"/>
              <w:left w:val="nil"/>
              <w:bottom w:val="nil"/>
              <w:right w:val="nil"/>
            </w:tcBorders>
            <w:shd w:val="clear" w:color="auto" w:fill="auto"/>
            <w:vAlign w:val="center"/>
          </w:tcPr>
          <w:p w14:paraId="72C26D09" w14:textId="76596CD2" w:rsidR="004D7986" w:rsidRPr="004D2000" w:rsidRDefault="004D7986" w:rsidP="001666F2">
            <w:pPr>
              <w:jc w:val="right"/>
              <w:rPr>
                <w:color w:val="000000"/>
                <w:sz w:val="14"/>
                <w:szCs w:val="14"/>
              </w:rPr>
            </w:pPr>
            <w:r>
              <w:rPr>
                <w:sz w:val="14"/>
                <w:szCs w:val="14"/>
              </w:rPr>
              <w:t>4</w:t>
            </w:r>
          </w:p>
        </w:tc>
        <w:tc>
          <w:tcPr>
            <w:tcW w:w="1170" w:type="dxa"/>
            <w:tcBorders>
              <w:top w:val="nil"/>
              <w:left w:val="nil"/>
              <w:bottom w:val="nil"/>
              <w:right w:val="nil"/>
            </w:tcBorders>
            <w:shd w:val="clear" w:color="auto" w:fill="auto"/>
            <w:noWrap/>
            <w:vAlign w:val="center"/>
          </w:tcPr>
          <w:p w14:paraId="27DDEA02" w14:textId="1904C7AE" w:rsidR="004D7986" w:rsidRDefault="004D7986" w:rsidP="001666F2">
            <w:pPr>
              <w:jc w:val="right"/>
              <w:rPr>
                <w:color w:val="000000"/>
                <w:sz w:val="14"/>
                <w:szCs w:val="14"/>
              </w:rPr>
            </w:pPr>
            <w:r>
              <w:rPr>
                <w:sz w:val="14"/>
                <w:szCs w:val="14"/>
              </w:rPr>
              <w:t>-</w:t>
            </w:r>
          </w:p>
        </w:tc>
        <w:tc>
          <w:tcPr>
            <w:tcW w:w="1170" w:type="dxa"/>
            <w:tcBorders>
              <w:top w:val="nil"/>
              <w:left w:val="nil"/>
              <w:bottom w:val="nil"/>
              <w:right w:val="nil"/>
            </w:tcBorders>
            <w:shd w:val="clear" w:color="auto" w:fill="auto"/>
            <w:noWrap/>
            <w:vAlign w:val="center"/>
          </w:tcPr>
          <w:p w14:paraId="07670C65" w14:textId="5FADEEB3" w:rsidR="004D7986" w:rsidRDefault="004D7986" w:rsidP="001666F2">
            <w:pPr>
              <w:jc w:val="right"/>
              <w:rPr>
                <w:color w:val="000000"/>
                <w:sz w:val="14"/>
                <w:szCs w:val="14"/>
              </w:rPr>
            </w:pPr>
            <w:r>
              <w:rPr>
                <w:sz w:val="14"/>
                <w:szCs w:val="14"/>
              </w:rPr>
              <w:t>90</w:t>
            </w:r>
          </w:p>
        </w:tc>
      </w:tr>
      <w:tr w:rsidR="004D7986" w:rsidRPr="006D5F74" w14:paraId="321FDDAF" w14:textId="77777777" w:rsidTr="001666F2">
        <w:trPr>
          <w:trHeight w:hRule="exact" w:val="216"/>
          <w:jc w:val="center"/>
        </w:trPr>
        <w:tc>
          <w:tcPr>
            <w:tcW w:w="3878" w:type="dxa"/>
            <w:tcBorders>
              <w:top w:val="nil"/>
              <w:bottom w:val="nil"/>
            </w:tcBorders>
            <w:shd w:val="clear" w:color="auto" w:fill="auto"/>
            <w:noWrap/>
            <w:vAlign w:val="center"/>
            <w:hideMark/>
          </w:tcPr>
          <w:p w14:paraId="0702BA80" w14:textId="77777777" w:rsidR="004D7986" w:rsidRPr="006D5F74" w:rsidRDefault="004D7986" w:rsidP="00FF7C0F">
            <w:pPr>
              <w:rPr>
                <w:sz w:val="15"/>
                <w:szCs w:val="15"/>
              </w:rPr>
            </w:pPr>
            <w:r w:rsidRPr="006D5F74">
              <w:rPr>
                <w:sz w:val="15"/>
                <w:szCs w:val="15"/>
              </w:rPr>
              <w:t xml:space="preserve">          Commercial loans</w:t>
            </w:r>
          </w:p>
        </w:tc>
        <w:tc>
          <w:tcPr>
            <w:tcW w:w="1342" w:type="dxa"/>
            <w:tcBorders>
              <w:top w:val="nil"/>
              <w:left w:val="nil"/>
              <w:bottom w:val="nil"/>
              <w:right w:val="nil"/>
            </w:tcBorders>
            <w:shd w:val="clear" w:color="auto" w:fill="auto"/>
            <w:vAlign w:val="center"/>
          </w:tcPr>
          <w:p w14:paraId="0EB97434" w14:textId="7ADA9CFA" w:rsidR="004D7986" w:rsidRDefault="004D7986" w:rsidP="001666F2">
            <w:pPr>
              <w:jc w:val="right"/>
              <w:rPr>
                <w:color w:val="000000"/>
                <w:sz w:val="14"/>
                <w:szCs w:val="14"/>
              </w:rPr>
            </w:pPr>
            <w:r>
              <w:rPr>
                <w:sz w:val="14"/>
                <w:szCs w:val="14"/>
              </w:rPr>
              <w:t>25</w:t>
            </w:r>
          </w:p>
        </w:tc>
        <w:tc>
          <w:tcPr>
            <w:tcW w:w="1170" w:type="dxa"/>
            <w:tcBorders>
              <w:top w:val="nil"/>
              <w:left w:val="nil"/>
              <w:bottom w:val="nil"/>
              <w:right w:val="nil"/>
            </w:tcBorders>
            <w:shd w:val="clear" w:color="auto" w:fill="auto"/>
            <w:vAlign w:val="center"/>
          </w:tcPr>
          <w:p w14:paraId="7BABAF1A" w14:textId="3514BA96" w:rsidR="004D7986" w:rsidRPr="004D2000" w:rsidRDefault="004D7986" w:rsidP="001666F2">
            <w:pPr>
              <w:jc w:val="right"/>
              <w:rPr>
                <w:color w:val="000000"/>
                <w:sz w:val="14"/>
                <w:szCs w:val="14"/>
              </w:rPr>
            </w:pPr>
            <w:r>
              <w:rPr>
                <w:sz w:val="14"/>
                <w:szCs w:val="14"/>
              </w:rPr>
              <w:t>4</w:t>
            </w:r>
          </w:p>
        </w:tc>
        <w:tc>
          <w:tcPr>
            <w:tcW w:w="1170" w:type="dxa"/>
            <w:tcBorders>
              <w:top w:val="nil"/>
              <w:left w:val="nil"/>
              <w:bottom w:val="nil"/>
              <w:right w:val="nil"/>
            </w:tcBorders>
            <w:shd w:val="clear" w:color="auto" w:fill="auto"/>
            <w:noWrap/>
            <w:vAlign w:val="center"/>
          </w:tcPr>
          <w:p w14:paraId="04696BD7" w14:textId="736CDA2A" w:rsidR="004D7986" w:rsidRDefault="004D7986" w:rsidP="001666F2">
            <w:pPr>
              <w:jc w:val="right"/>
              <w:rPr>
                <w:color w:val="000000"/>
                <w:sz w:val="14"/>
                <w:szCs w:val="14"/>
              </w:rPr>
            </w:pPr>
            <w:r>
              <w:rPr>
                <w:sz w:val="14"/>
                <w:szCs w:val="14"/>
              </w:rPr>
              <w:t>11</w:t>
            </w:r>
          </w:p>
        </w:tc>
        <w:tc>
          <w:tcPr>
            <w:tcW w:w="1170" w:type="dxa"/>
            <w:tcBorders>
              <w:top w:val="nil"/>
              <w:left w:val="nil"/>
              <w:bottom w:val="nil"/>
              <w:right w:val="nil"/>
            </w:tcBorders>
            <w:shd w:val="clear" w:color="auto" w:fill="auto"/>
            <w:noWrap/>
            <w:vAlign w:val="center"/>
          </w:tcPr>
          <w:p w14:paraId="5B5AC017" w14:textId="6F5044C5" w:rsidR="004D7986" w:rsidRDefault="004D7986" w:rsidP="001666F2">
            <w:pPr>
              <w:jc w:val="right"/>
              <w:rPr>
                <w:color w:val="000000"/>
                <w:sz w:val="14"/>
                <w:szCs w:val="14"/>
              </w:rPr>
            </w:pPr>
            <w:r>
              <w:rPr>
                <w:sz w:val="14"/>
                <w:szCs w:val="14"/>
              </w:rPr>
              <w:t>1</w:t>
            </w:r>
          </w:p>
        </w:tc>
      </w:tr>
      <w:tr w:rsidR="004D7986" w:rsidRPr="006D5F74" w14:paraId="2368DDA5" w14:textId="77777777" w:rsidTr="001666F2">
        <w:trPr>
          <w:trHeight w:hRule="exact" w:val="216"/>
          <w:jc w:val="center"/>
        </w:trPr>
        <w:tc>
          <w:tcPr>
            <w:tcW w:w="3878" w:type="dxa"/>
            <w:tcBorders>
              <w:top w:val="nil"/>
              <w:bottom w:val="nil"/>
            </w:tcBorders>
            <w:shd w:val="clear" w:color="auto" w:fill="auto"/>
            <w:noWrap/>
            <w:vAlign w:val="center"/>
            <w:hideMark/>
          </w:tcPr>
          <w:p w14:paraId="0B88560C" w14:textId="77777777" w:rsidR="004D7986" w:rsidRPr="006D5F74" w:rsidRDefault="004D7986" w:rsidP="00FF7C0F">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1342" w:type="dxa"/>
            <w:tcBorders>
              <w:top w:val="nil"/>
              <w:left w:val="nil"/>
              <w:bottom w:val="nil"/>
              <w:right w:val="nil"/>
            </w:tcBorders>
            <w:shd w:val="clear" w:color="auto" w:fill="auto"/>
            <w:vAlign w:val="center"/>
          </w:tcPr>
          <w:p w14:paraId="0859CB2D" w14:textId="2C047E37" w:rsidR="004D7986" w:rsidRDefault="004D7986" w:rsidP="001666F2">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vAlign w:val="center"/>
          </w:tcPr>
          <w:p w14:paraId="77D43564" w14:textId="75599822" w:rsidR="004D7986" w:rsidRPr="004D2000" w:rsidRDefault="004D7986" w:rsidP="001666F2">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noWrap/>
            <w:vAlign w:val="center"/>
          </w:tcPr>
          <w:p w14:paraId="23113870" w14:textId="4CB918AA" w:rsidR="004D7986" w:rsidRDefault="004D7986" w:rsidP="001666F2">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noWrap/>
            <w:vAlign w:val="center"/>
          </w:tcPr>
          <w:p w14:paraId="66AEE4F2" w14:textId="77397E0C" w:rsidR="004D7986" w:rsidRDefault="004D7986" w:rsidP="001666F2">
            <w:pPr>
              <w:jc w:val="right"/>
              <w:rPr>
                <w:color w:val="000000"/>
                <w:sz w:val="14"/>
                <w:szCs w:val="14"/>
              </w:rPr>
            </w:pPr>
            <w:r>
              <w:rPr>
                <w:color w:val="000000"/>
                <w:sz w:val="14"/>
                <w:szCs w:val="14"/>
              </w:rPr>
              <w:t>-</w:t>
            </w:r>
          </w:p>
        </w:tc>
      </w:tr>
      <w:tr w:rsidR="004D7986" w:rsidRPr="006D5F74" w14:paraId="451FADF4" w14:textId="77777777" w:rsidTr="001666F2">
        <w:trPr>
          <w:trHeight w:hRule="exact" w:val="216"/>
          <w:jc w:val="center"/>
        </w:trPr>
        <w:tc>
          <w:tcPr>
            <w:tcW w:w="3878" w:type="dxa"/>
            <w:tcBorders>
              <w:top w:val="nil"/>
              <w:bottom w:val="nil"/>
            </w:tcBorders>
            <w:shd w:val="clear" w:color="auto" w:fill="auto"/>
            <w:noWrap/>
            <w:vAlign w:val="center"/>
            <w:hideMark/>
          </w:tcPr>
          <w:p w14:paraId="090BC2EF" w14:textId="77777777" w:rsidR="004D7986" w:rsidRPr="006D5F74" w:rsidRDefault="004D7986" w:rsidP="00FF7C0F">
            <w:pPr>
              <w:rPr>
                <w:b/>
                <w:bCs/>
                <w:sz w:val="15"/>
                <w:szCs w:val="15"/>
              </w:rPr>
            </w:pPr>
            <w:r w:rsidRPr="006D5F74">
              <w:rPr>
                <w:b/>
                <w:bCs/>
                <w:sz w:val="15"/>
                <w:szCs w:val="15"/>
              </w:rPr>
              <w:t>3. PSEs non-guaranteed debt</w:t>
            </w:r>
          </w:p>
        </w:tc>
        <w:tc>
          <w:tcPr>
            <w:tcW w:w="1342" w:type="dxa"/>
            <w:tcBorders>
              <w:top w:val="nil"/>
              <w:left w:val="nil"/>
              <w:bottom w:val="nil"/>
              <w:right w:val="nil"/>
            </w:tcBorders>
            <w:shd w:val="clear" w:color="auto" w:fill="auto"/>
            <w:vAlign w:val="center"/>
          </w:tcPr>
          <w:p w14:paraId="234202F3" w14:textId="3358E006" w:rsidR="004D7986" w:rsidRDefault="004D7986" w:rsidP="001666F2">
            <w:pPr>
              <w:jc w:val="right"/>
              <w:rPr>
                <w:b/>
                <w:bCs/>
                <w:color w:val="000000"/>
                <w:sz w:val="14"/>
                <w:szCs w:val="14"/>
              </w:rPr>
            </w:pPr>
            <w:r>
              <w:rPr>
                <w:b/>
                <w:bCs/>
                <w:sz w:val="14"/>
                <w:szCs w:val="14"/>
              </w:rPr>
              <w:t>10</w:t>
            </w:r>
          </w:p>
        </w:tc>
        <w:tc>
          <w:tcPr>
            <w:tcW w:w="1170" w:type="dxa"/>
            <w:tcBorders>
              <w:top w:val="nil"/>
              <w:left w:val="nil"/>
              <w:bottom w:val="nil"/>
              <w:right w:val="nil"/>
            </w:tcBorders>
            <w:shd w:val="clear" w:color="auto" w:fill="auto"/>
            <w:vAlign w:val="center"/>
          </w:tcPr>
          <w:p w14:paraId="3677D9A1" w14:textId="06D9BB52" w:rsidR="004D7986" w:rsidRPr="004D2000" w:rsidRDefault="004D7986" w:rsidP="001666F2">
            <w:pPr>
              <w:jc w:val="right"/>
              <w:rPr>
                <w:b/>
                <w:bCs/>
                <w:color w:val="000000"/>
                <w:sz w:val="14"/>
                <w:szCs w:val="14"/>
              </w:rPr>
            </w:pPr>
            <w:r>
              <w:rPr>
                <w:b/>
                <w:bCs/>
                <w:sz w:val="14"/>
                <w:szCs w:val="14"/>
              </w:rPr>
              <w:t>2</w:t>
            </w:r>
          </w:p>
        </w:tc>
        <w:tc>
          <w:tcPr>
            <w:tcW w:w="1170" w:type="dxa"/>
            <w:tcBorders>
              <w:top w:val="nil"/>
              <w:left w:val="nil"/>
              <w:bottom w:val="nil"/>
              <w:right w:val="nil"/>
            </w:tcBorders>
            <w:shd w:val="clear" w:color="auto" w:fill="auto"/>
            <w:noWrap/>
            <w:vAlign w:val="center"/>
          </w:tcPr>
          <w:p w14:paraId="2EE4B58E" w14:textId="4EA1B407" w:rsidR="004D7986" w:rsidRDefault="004D7986" w:rsidP="001666F2">
            <w:pPr>
              <w:jc w:val="right"/>
              <w:rPr>
                <w:b/>
                <w:bCs/>
                <w:color w:val="000000"/>
                <w:sz w:val="14"/>
                <w:szCs w:val="14"/>
              </w:rPr>
            </w:pPr>
            <w:r>
              <w:rPr>
                <w:b/>
                <w:bCs/>
                <w:sz w:val="14"/>
                <w:szCs w:val="14"/>
              </w:rPr>
              <w:t>21</w:t>
            </w:r>
          </w:p>
        </w:tc>
        <w:tc>
          <w:tcPr>
            <w:tcW w:w="1170" w:type="dxa"/>
            <w:tcBorders>
              <w:top w:val="nil"/>
              <w:left w:val="nil"/>
              <w:bottom w:val="nil"/>
              <w:right w:val="nil"/>
            </w:tcBorders>
            <w:shd w:val="clear" w:color="auto" w:fill="auto"/>
            <w:noWrap/>
            <w:vAlign w:val="center"/>
          </w:tcPr>
          <w:p w14:paraId="1715C7AE" w14:textId="6C6B0926" w:rsidR="004D7986" w:rsidRDefault="004D7986" w:rsidP="001666F2">
            <w:pPr>
              <w:jc w:val="right"/>
              <w:rPr>
                <w:b/>
                <w:bCs/>
                <w:color w:val="000000"/>
                <w:sz w:val="14"/>
                <w:szCs w:val="14"/>
              </w:rPr>
            </w:pPr>
            <w:r>
              <w:rPr>
                <w:b/>
                <w:bCs/>
                <w:sz w:val="14"/>
                <w:szCs w:val="14"/>
              </w:rPr>
              <w:t>2</w:t>
            </w:r>
          </w:p>
        </w:tc>
      </w:tr>
      <w:tr w:rsidR="004D7986" w:rsidRPr="006D5F74" w14:paraId="4704677D" w14:textId="77777777" w:rsidTr="001666F2">
        <w:trPr>
          <w:trHeight w:hRule="exact" w:val="216"/>
          <w:jc w:val="center"/>
        </w:trPr>
        <w:tc>
          <w:tcPr>
            <w:tcW w:w="3878" w:type="dxa"/>
            <w:tcBorders>
              <w:top w:val="nil"/>
              <w:bottom w:val="nil"/>
            </w:tcBorders>
            <w:shd w:val="clear" w:color="auto" w:fill="auto"/>
            <w:noWrap/>
            <w:vAlign w:val="center"/>
            <w:hideMark/>
          </w:tcPr>
          <w:p w14:paraId="6B615250" w14:textId="77777777" w:rsidR="004D7986" w:rsidRPr="006D5F74" w:rsidRDefault="004D7986" w:rsidP="00FF7C0F">
            <w:pPr>
              <w:rPr>
                <w:sz w:val="15"/>
                <w:szCs w:val="15"/>
              </w:rPr>
            </w:pPr>
            <w:r w:rsidRPr="006D5F74">
              <w:rPr>
                <w:sz w:val="15"/>
                <w:szCs w:val="15"/>
              </w:rPr>
              <w:t xml:space="preserve">         Long term (&gt; 1 year)</w:t>
            </w:r>
          </w:p>
        </w:tc>
        <w:tc>
          <w:tcPr>
            <w:tcW w:w="1342" w:type="dxa"/>
            <w:tcBorders>
              <w:top w:val="nil"/>
              <w:left w:val="nil"/>
              <w:bottom w:val="nil"/>
              <w:right w:val="nil"/>
            </w:tcBorders>
            <w:shd w:val="clear" w:color="auto" w:fill="auto"/>
            <w:vAlign w:val="center"/>
          </w:tcPr>
          <w:p w14:paraId="0F9FBDC1" w14:textId="0FDC888D" w:rsidR="004D7986" w:rsidRDefault="004D7986" w:rsidP="001666F2">
            <w:pPr>
              <w:jc w:val="right"/>
              <w:rPr>
                <w:color w:val="000000"/>
                <w:sz w:val="14"/>
                <w:szCs w:val="14"/>
              </w:rPr>
            </w:pPr>
            <w:r>
              <w:rPr>
                <w:sz w:val="14"/>
                <w:szCs w:val="14"/>
              </w:rPr>
              <w:t>10</w:t>
            </w:r>
          </w:p>
        </w:tc>
        <w:tc>
          <w:tcPr>
            <w:tcW w:w="1170" w:type="dxa"/>
            <w:tcBorders>
              <w:top w:val="nil"/>
              <w:left w:val="nil"/>
              <w:bottom w:val="nil"/>
              <w:right w:val="nil"/>
            </w:tcBorders>
            <w:shd w:val="clear" w:color="auto" w:fill="auto"/>
            <w:vAlign w:val="center"/>
          </w:tcPr>
          <w:p w14:paraId="7E3F3DCC" w14:textId="3A07FEB9" w:rsidR="004D7986" w:rsidRPr="004D2000" w:rsidRDefault="004D7986" w:rsidP="001666F2">
            <w:pPr>
              <w:jc w:val="right"/>
              <w:rPr>
                <w:color w:val="000000"/>
                <w:sz w:val="14"/>
                <w:szCs w:val="14"/>
              </w:rPr>
            </w:pPr>
            <w:r>
              <w:rPr>
                <w:sz w:val="14"/>
                <w:szCs w:val="14"/>
              </w:rPr>
              <w:t>2</w:t>
            </w:r>
          </w:p>
        </w:tc>
        <w:tc>
          <w:tcPr>
            <w:tcW w:w="1170" w:type="dxa"/>
            <w:tcBorders>
              <w:top w:val="nil"/>
              <w:left w:val="nil"/>
              <w:bottom w:val="nil"/>
              <w:right w:val="nil"/>
            </w:tcBorders>
            <w:shd w:val="clear" w:color="auto" w:fill="auto"/>
            <w:noWrap/>
            <w:vAlign w:val="center"/>
          </w:tcPr>
          <w:p w14:paraId="5B32AD26" w14:textId="77BDCF47" w:rsidR="004D7986" w:rsidRDefault="004D7986" w:rsidP="001666F2">
            <w:pPr>
              <w:jc w:val="right"/>
              <w:rPr>
                <w:color w:val="000000"/>
                <w:sz w:val="14"/>
                <w:szCs w:val="14"/>
              </w:rPr>
            </w:pPr>
            <w:r>
              <w:rPr>
                <w:sz w:val="14"/>
                <w:szCs w:val="14"/>
              </w:rPr>
              <w:t>21</w:t>
            </w:r>
          </w:p>
        </w:tc>
        <w:tc>
          <w:tcPr>
            <w:tcW w:w="1170" w:type="dxa"/>
            <w:tcBorders>
              <w:top w:val="nil"/>
              <w:left w:val="nil"/>
              <w:bottom w:val="nil"/>
              <w:right w:val="nil"/>
            </w:tcBorders>
            <w:shd w:val="clear" w:color="auto" w:fill="auto"/>
            <w:noWrap/>
            <w:vAlign w:val="center"/>
          </w:tcPr>
          <w:p w14:paraId="42297654" w14:textId="0B1AEEDE" w:rsidR="004D7986" w:rsidRDefault="004D7986" w:rsidP="001666F2">
            <w:pPr>
              <w:jc w:val="right"/>
              <w:rPr>
                <w:color w:val="000000"/>
                <w:sz w:val="14"/>
                <w:szCs w:val="14"/>
              </w:rPr>
            </w:pPr>
            <w:r>
              <w:rPr>
                <w:sz w:val="14"/>
                <w:szCs w:val="14"/>
              </w:rPr>
              <w:t>2</w:t>
            </w:r>
          </w:p>
        </w:tc>
      </w:tr>
      <w:tr w:rsidR="004D7986" w:rsidRPr="006D5F74" w14:paraId="72A39133" w14:textId="77777777" w:rsidTr="001666F2">
        <w:trPr>
          <w:trHeight w:hRule="exact" w:val="216"/>
          <w:jc w:val="center"/>
        </w:trPr>
        <w:tc>
          <w:tcPr>
            <w:tcW w:w="3878" w:type="dxa"/>
            <w:tcBorders>
              <w:top w:val="nil"/>
              <w:bottom w:val="nil"/>
            </w:tcBorders>
            <w:shd w:val="clear" w:color="auto" w:fill="auto"/>
            <w:noWrap/>
            <w:vAlign w:val="center"/>
            <w:hideMark/>
          </w:tcPr>
          <w:p w14:paraId="0F02FBAF" w14:textId="77777777" w:rsidR="004D7986" w:rsidRPr="006D5F74" w:rsidRDefault="004D7986" w:rsidP="00FF7C0F">
            <w:pPr>
              <w:rPr>
                <w:sz w:val="15"/>
                <w:szCs w:val="15"/>
              </w:rPr>
            </w:pPr>
            <w:r w:rsidRPr="006D5F74">
              <w:rPr>
                <w:sz w:val="15"/>
                <w:szCs w:val="15"/>
              </w:rPr>
              <w:t xml:space="preserve">         Short term (&lt; 1 year)</w:t>
            </w:r>
          </w:p>
        </w:tc>
        <w:tc>
          <w:tcPr>
            <w:tcW w:w="1342" w:type="dxa"/>
            <w:tcBorders>
              <w:top w:val="nil"/>
              <w:left w:val="nil"/>
              <w:bottom w:val="nil"/>
              <w:right w:val="nil"/>
            </w:tcBorders>
            <w:shd w:val="clear" w:color="auto" w:fill="auto"/>
            <w:vAlign w:val="center"/>
          </w:tcPr>
          <w:p w14:paraId="007E10D1" w14:textId="7B5B1D2E" w:rsidR="004D7986" w:rsidRDefault="004D7986" w:rsidP="001666F2">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vAlign w:val="center"/>
          </w:tcPr>
          <w:p w14:paraId="7F57C3CA" w14:textId="2503F4E6" w:rsidR="004D7986" w:rsidRPr="004D2000" w:rsidRDefault="004D7986" w:rsidP="001666F2">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noWrap/>
            <w:vAlign w:val="center"/>
          </w:tcPr>
          <w:p w14:paraId="64FF207B" w14:textId="0834F981" w:rsidR="004D7986" w:rsidRDefault="004D7986" w:rsidP="001666F2">
            <w:pPr>
              <w:jc w:val="right"/>
              <w:rPr>
                <w:color w:val="000000"/>
                <w:sz w:val="14"/>
                <w:szCs w:val="14"/>
              </w:rPr>
            </w:pPr>
            <w:r>
              <w:rPr>
                <w:color w:val="000000"/>
                <w:sz w:val="14"/>
                <w:szCs w:val="14"/>
              </w:rPr>
              <w:t>-</w:t>
            </w:r>
          </w:p>
        </w:tc>
        <w:tc>
          <w:tcPr>
            <w:tcW w:w="1170" w:type="dxa"/>
            <w:tcBorders>
              <w:top w:val="nil"/>
              <w:left w:val="nil"/>
              <w:bottom w:val="nil"/>
              <w:right w:val="nil"/>
            </w:tcBorders>
            <w:shd w:val="clear" w:color="auto" w:fill="auto"/>
            <w:noWrap/>
            <w:vAlign w:val="center"/>
          </w:tcPr>
          <w:p w14:paraId="2A8DFD0E" w14:textId="0DCBE816" w:rsidR="004D7986" w:rsidRDefault="004D7986" w:rsidP="001666F2">
            <w:pPr>
              <w:jc w:val="right"/>
              <w:rPr>
                <w:color w:val="000000"/>
                <w:sz w:val="14"/>
                <w:szCs w:val="14"/>
              </w:rPr>
            </w:pPr>
            <w:r>
              <w:rPr>
                <w:color w:val="000000"/>
                <w:sz w:val="14"/>
                <w:szCs w:val="14"/>
              </w:rPr>
              <w:t>-</w:t>
            </w:r>
          </w:p>
        </w:tc>
      </w:tr>
      <w:tr w:rsidR="004D7986" w:rsidRPr="006D5F74" w14:paraId="35833EF9" w14:textId="77777777" w:rsidTr="001666F2">
        <w:trPr>
          <w:trHeight w:hRule="exact" w:val="216"/>
          <w:jc w:val="center"/>
        </w:trPr>
        <w:tc>
          <w:tcPr>
            <w:tcW w:w="3878" w:type="dxa"/>
            <w:tcBorders>
              <w:top w:val="nil"/>
              <w:bottom w:val="nil"/>
            </w:tcBorders>
            <w:shd w:val="clear" w:color="auto" w:fill="auto"/>
            <w:noWrap/>
            <w:vAlign w:val="center"/>
            <w:hideMark/>
          </w:tcPr>
          <w:p w14:paraId="08063D81" w14:textId="77777777" w:rsidR="004D7986" w:rsidRPr="006D5F74" w:rsidRDefault="004D7986" w:rsidP="00FF7C0F">
            <w:pPr>
              <w:rPr>
                <w:b/>
                <w:bCs/>
                <w:sz w:val="15"/>
                <w:szCs w:val="15"/>
              </w:rPr>
            </w:pPr>
            <w:r w:rsidRPr="006D5F74">
              <w:rPr>
                <w:b/>
                <w:bCs/>
                <w:sz w:val="15"/>
                <w:szCs w:val="15"/>
              </w:rPr>
              <w:t>4. Scheduled banks' borrowing</w:t>
            </w:r>
          </w:p>
        </w:tc>
        <w:tc>
          <w:tcPr>
            <w:tcW w:w="1342" w:type="dxa"/>
            <w:tcBorders>
              <w:top w:val="nil"/>
              <w:left w:val="nil"/>
              <w:bottom w:val="nil"/>
              <w:right w:val="nil"/>
            </w:tcBorders>
            <w:shd w:val="clear" w:color="auto" w:fill="auto"/>
            <w:vAlign w:val="center"/>
          </w:tcPr>
          <w:p w14:paraId="72722798" w14:textId="4A70F281" w:rsidR="004D7986" w:rsidRDefault="004D7986" w:rsidP="001666F2">
            <w:pPr>
              <w:jc w:val="right"/>
              <w:rPr>
                <w:b/>
                <w:bCs/>
                <w:color w:val="000000"/>
                <w:sz w:val="14"/>
                <w:szCs w:val="14"/>
              </w:rPr>
            </w:pPr>
            <w:r>
              <w:rPr>
                <w:b/>
                <w:bCs/>
                <w:sz w:val="14"/>
                <w:szCs w:val="14"/>
              </w:rPr>
              <w:t>25</w:t>
            </w:r>
          </w:p>
        </w:tc>
        <w:tc>
          <w:tcPr>
            <w:tcW w:w="1170" w:type="dxa"/>
            <w:tcBorders>
              <w:top w:val="nil"/>
              <w:left w:val="nil"/>
              <w:bottom w:val="nil"/>
              <w:right w:val="nil"/>
            </w:tcBorders>
            <w:shd w:val="clear" w:color="auto" w:fill="auto"/>
            <w:vAlign w:val="center"/>
          </w:tcPr>
          <w:p w14:paraId="2065F918" w14:textId="1DD6DC27" w:rsidR="004D7986" w:rsidRPr="004D2000" w:rsidRDefault="004D7986" w:rsidP="001666F2">
            <w:pPr>
              <w:jc w:val="right"/>
              <w:rPr>
                <w:b/>
                <w:bCs/>
                <w:color w:val="000000"/>
                <w:sz w:val="14"/>
                <w:szCs w:val="14"/>
              </w:rPr>
            </w:pPr>
            <w:r>
              <w:rPr>
                <w:b/>
                <w:bCs/>
                <w:sz w:val="14"/>
                <w:szCs w:val="14"/>
              </w:rPr>
              <w:t>6</w:t>
            </w:r>
          </w:p>
        </w:tc>
        <w:tc>
          <w:tcPr>
            <w:tcW w:w="1170" w:type="dxa"/>
            <w:tcBorders>
              <w:top w:val="nil"/>
              <w:left w:val="nil"/>
              <w:bottom w:val="nil"/>
              <w:right w:val="nil"/>
            </w:tcBorders>
            <w:shd w:val="clear" w:color="auto" w:fill="auto"/>
            <w:noWrap/>
            <w:vAlign w:val="center"/>
          </w:tcPr>
          <w:p w14:paraId="0311BF66" w14:textId="68658FC7" w:rsidR="004D7986" w:rsidRDefault="004D7986" w:rsidP="001666F2">
            <w:pPr>
              <w:jc w:val="right"/>
              <w:rPr>
                <w:b/>
                <w:bCs/>
                <w:color w:val="000000"/>
                <w:sz w:val="14"/>
                <w:szCs w:val="14"/>
              </w:rPr>
            </w:pPr>
            <w:r>
              <w:rPr>
                <w:b/>
                <w:bCs/>
                <w:sz w:val="14"/>
                <w:szCs w:val="14"/>
              </w:rPr>
              <w:t>2</w:t>
            </w:r>
          </w:p>
        </w:tc>
        <w:tc>
          <w:tcPr>
            <w:tcW w:w="1170" w:type="dxa"/>
            <w:tcBorders>
              <w:top w:val="nil"/>
              <w:left w:val="nil"/>
              <w:bottom w:val="nil"/>
              <w:right w:val="nil"/>
            </w:tcBorders>
            <w:shd w:val="clear" w:color="auto" w:fill="auto"/>
            <w:noWrap/>
            <w:vAlign w:val="center"/>
          </w:tcPr>
          <w:p w14:paraId="5AE86FF0" w14:textId="74F44FCB" w:rsidR="004D7986" w:rsidRDefault="004D7986" w:rsidP="001666F2">
            <w:pPr>
              <w:jc w:val="right"/>
              <w:rPr>
                <w:b/>
                <w:bCs/>
                <w:color w:val="000000"/>
                <w:sz w:val="14"/>
                <w:szCs w:val="14"/>
              </w:rPr>
            </w:pPr>
            <w:r>
              <w:rPr>
                <w:b/>
                <w:bCs/>
                <w:sz w:val="14"/>
                <w:szCs w:val="14"/>
              </w:rPr>
              <w:t>2</w:t>
            </w:r>
          </w:p>
        </w:tc>
      </w:tr>
      <w:tr w:rsidR="001666F2" w:rsidRPr="006D5F74" w14:paraId="76694148" w14:textId="77777777" w:rsidTr="001666F2">
        <w:trPr>
          <w:trHeight w:hRule="exact" w:val="216"/>
          <w:jc w:val="center"/>
        </w:trPr>
        <w:tc>
          <w:tcPr>
            <w:tcW w:w="3878" w:type="dxa"/>
            <w:tcBorders>
              <w:top w:val="nil"/>
              <w:bottom w:val="nil"/>
            </w:tcBorders>
            <w:shd w:val="clear" w:color="auto" w:fill="auto"/>
            <w:noWrap/>
            <w:vAlign w:val="center"/>
            <w:hideMark/>
          </w:tcPr>
          <w:p w14:paraId="0713B0AD" w14:textId="77777777" w:rsidR="001666F2" w:rsidRPr="006D5F74" w:rsidRDefault="001666F2" w:rsidP="001666F2">
            <w:pPr>
              <w:rPr>
                <w:sz w:val="15"/>
                <w:szCs w:val="15"/>
              </w:rPr>
            </w:pPr>
            <w:r w:rsidRPr="006D5F74">
              <w:rPr>
                <w:sz w:val="15"/>
                <w:szCs w:val="15"/>
              </w:rPr>
              <w:t xml:space="preserve">         Long term (&gt; 1 year)</w:t>
            </w:r>
          </w:p>
        </w:tc>
        <w:tc>
          <w:tcPr>
            <w:tcW w:w="1342" w:type="dxa"/>
            <w:tcBorders>
              <w:top w:val="nil"/>
              <w:left w:val="nil"/>
              <w:bottom w:val="nil"/>
              <w:right w:val="nil"/>
            </w:tcBorders>
            <w:shd w:val="clear" w:color="auto" w:fill="auto"/>
            <w:vAlign w:val="center"/>
          </w:tcPr>
          <w:p w14:paraId="196D84A3" w14:textId="0D54B52B" w:rsidR="001666F2" w:rsidRDefault="001666F2" w:rsidP="001666F2">
            <w:pPr>
              <w:jc w:val="right"/>
              <w:rPr>
                <w:color w:val="000000"/>
                <w:sz w:val="14"/>
                <w:szCs w:val="14"/>
              </w:rPr>
            </w:pPr>
            <w:r>
              <w:rPr>
                <w:sz w:val="14"/>
                <w:szCs w:val="14"/>
              </w:rPr>
              <w:t>1</w:t>
            </w:r>
          </w:p>
        </w:tc>
        <w:tc>
          <w:tcPr>
            <w:tcW w:w="1170" w:type="dxa"/>
            <w:tcBorders>
              <w:top w:val="nil"/>
              <w:left w:val="nil"/>
              <w:bottom w:val="nil"/>
              <w:right w:val="nil"/>
            </w:tcBorders>
            <w:shd w:val="clear" w:color="auto" w:fill="auto"/>
            <w:vAlign w:val="center"/>
          </w:tcPr>
          <w:p w14:paraId="19862600" w14:textId="4FC9A2A0" w:rsidR="001666F2" w:rsidRPr="004D2000" w:rsidRDefault="001666F2" w:rsidP="001666F2">
            <w:pPr>
              <w:jc w:val="right"/>
              <w:rPr>
                <w:color w:val="000000"/>
                <w:sz w:val="14"/>
                <w:szCs w:val="14"/>
              </w:rPr>
            </w:pPr>
            <w:r w:rsidRPr="00B374AF">
              <w:rPr>
                <w:color w:val="000000"/>
                <w:sz w:val="14"/>
                <w:szCs w:val="14"/>
              </w:rPr>
              <w:t>..</w:t>
            </w:r>
          </w:p>
        </w:tc>
        <w:tc>
          <w:tcPr>
            <w:tcW w:w="1170" w:type="dxa"/>
            <w:tcBorders>
              <w:top w:val="nil"/>
              <w:left w:val="nil"/>
              <w:bottom w:val="nil"/>
              <w:right w:val="nil"/>
            </w:tcBorders>
            <w:shd w:val="clear" w:color="auto" w:fill="auto"/>
            <w:noWrap/>
            <w:vAlign w:val="center"/>
          </w:tcPr>
          <w:p w14:paraId="4A6C9E19" w14:textId="51CB4C00" w:rsidR="001666F2" w:rsidRDefault="001666F2" w:rsidP="001666F2">
            <w:pPr>
              <w:jc w:val="right"/>
            </w:pPr>
            <w:r w:rsidRPr="00B374AF">
              <w:rPr>
                <w:color w:val="000000"/>
                <w:sz w:val="14"/>
                <w:szCs w:val="14"/>
              </w:rPr>
              <w:t>..</w:t>
            </w:r>
          </w:p>
        </w:tc>
        <w:tc>
          <w:tcPr>
            <w:tcW w:w="1170" w:type="dxa"/>
            <w:tcBorders>
              <w:top w:val="nil"/>
              <w:left w:val="nil"/>
              <w:bottom w:val="nil"/>
              <w:right w:val="nil"/>
            </w:tcBorders>
            <w:shd w:val="clear" w:color="auto" w:fill="auto"/>
            <w:noWrap/>
            <w:vAlign w:val="center"/>
          </w:tcPr>
          <w:p w14:paraId="43FA0597" w14:textId="5D29EF5C" w:rsidR="001666F2" w:rsidRDefault="001666F2" w:rsidP="001666F2">
            <w:pPr>
              <w:jc w:val="right"/>
            </w:pPr>
            <w:r w:rsidRPr="00B374AF">
              <w:rPr>
                <w:color w:val="000000"/>
                <w:sz w:val="14"/>
                <w:szCs w:val="14"/>
              </w:rPr>
              <w:t>..</w:t>
            </w:r>
          </w:p>
        </w:tc>
      </w:tr>
      <w:tr w:rsidR="004D7986" w:rsidRPr="00116710" w14:paraId="459C50D5" w14:textId="77777777" w:rsidTr="001666F2">
        <w:trPr>
          <w:trHeight w:hRule="exact" w:val="216"/>
          <w:jc w:val="center"/>
        </w:trPr>
        <w:tc>
          <w:tcPr>
            <w:tcW w:w="3878" w:type="dxa"/>
            <w:tcBorders>
              <w:top w:val="nil"/>
              <w:bottom w:val="nil"/>
            </w:tcBorders>
            <w:shd w:val="clear" w:color="auto" w:fill="auto"/>
            <w:noWrap/>
            <w:vAlign w:val="center"/>
            <w:hideMark/>
          </w:tcPr>
          <w:p w14:paraId="3EFA6809" w14:textId="77777777" w:rsidR="004D7986" w:rsidRPr="006D5F74" w:rsidRDefault="004D7986" w:rsidP="00FF7C0F">
            <w:pPr>
              <w:rPr>
                <w:sz w:val="15"/>
                <w:szCs w:val="15"/>
              </w:rPr>
            </w:pPr>
            <w:r w:rsidRPr="006D5F74">
              <w:rPr>
                <w:sz w:val="15"/>
                <w:szCs w:val="15"/>
              </w:rPr>
              <w:t xml:space="preserve">         Short term (&lt; 1 year)</w:t>
            </w:r>
          </w:p>
        </w:tc>
        <w:tc>
          <w:tcPr>
            <w:tcW w:w="1342" w:type="dxa"/>
            <w:tcBorders>
              <w:top w:val="nil"/>
              <w:left w:val="nil"/>
              <w:bottom w:val="nil"/>
              <w:right w:val="nil"/>
            </w:tcBorders>
            <w:shd w:val="clear" w:color="auto" w:fill="auto"/>
            <w:vAlign w:val="center"/>
          </w:tcPr>
          <w:p w14:paraId="2775E4EE" w14:textId="139A48A4" w:rsidR="004D7986" w:rsidRDefault="004D7986" w:rsidP="001666F2">
            <w:pPr>
              <w:jc w:val="right"/>
              <w:rPr>
                <w:color w:val="000000"/>
                <w:sz w:val="14"/>
                <w:szCs w:val="14"/>
              </w:rPr>
            </w:pPr>
            <w:r>
              <w:rPr>
                <w:sz w:val="14"/>
                <w:szCs w:val="14"/>
              </w:rPr>
              <w:t>24</w:t>
            </w:r>
          </w:p>
        </w:tc>
        <w:tc>
          <w:tcPr>
            <w:tcW w:w="1170" w:type="dxa"/>
            <w:tcBorders>
              <w:top w:val="nil"/>
              <w:left w:val="nil"/>
              <w:bottom w:val="nil"/>
              <w:right w:val="nil"/>
            </w:tcBorders>
            <w:shd w:val="clear" w:color="auto" w:fill="auto"/>
            <w:vAlign w:val="center"/>
          </w:tcPr>
          <w:p w14:paraId="70DC591F" w14:textId="0237CBBB" w:rsidR="004D7986" w:rsidRPr="004D2000" w:rsidRDefault="004D7986" w:rsidP="001666F2">
            <w:pPr>
              <w:jc w:val="right"/>
              <w:rPr>
                <w:color w:val="000000"/>
                <w:sz w:val="14"/>
                <w:szCs w:val="14"/>
              </w:rPr>
            </w:pPr>
            <w:r>
              <w:rPr>
                <w:sz w:val="14"/>
                <w:szCs w:val="14"/>
              </w:rPr>
              <w:t>6</w:t>
            </w:r>
          </w:p>
        </w:tc>
        <w:tc>
          <w:tcPr>
            <w:tcW w:w="1170" w:type="dxa"/>
            <w:tcBorders>
              <w:top w:val="nil"/>
              <w:left w:val="nil"/>
              <w:bottom w:val="nil"/>
              <w:right w:val="nil"/>
            </w:tcBorders>
            <w:shd w:val="clear" w:color="auto" w:fill="auto"/>
            <w:noWrap/>
            <w:vAlign w:val="center"/>
          </w:tcPr>
          <w:p w14:paraId="5053F239" w14:textId="65AF80FA" w:rsidR="004D7986" w:rsidRDefault="004D7986" w:rsidP="001666F2">
            <w:pPr>
              <w:jc w:val="right"/>
              <w:rPr>
                <w:color w:val="000000"/>
                <w:sz w:val="14"/>
                <w:szCs w:val="14"/>
              </w:rPr>
            </w:pPr>
            <w:r>
              <w:rPr>
                <w:sz w:val="14"/>
                <w:szCs w:val="14"/>
              </w:rPr>
              <w:t>2</w:t>
            </w:r>
          </w:p>
        </w:tc>
        <w:tc>
          <w:tcPr>
            <w:tcW w:w="1170" w:type="dxa"/>
            <w:tcBorders>
              <w:top w:val="nil"/>
              <w:left w:val="nil"/>
              <w:bottom w:val="nil"/>
              <w:right w:val="nil"/>
            </w:tcBorders>
            <w:shd w:val="clear" w:color="auto" w:fill="auto"/>
            <w:noWrap/>
            <w:vAlign w:val="center"/>
          </w:tcPr>
          <w:p w14:paraId="3F804734" w14:textId="5D704B5E" w:rsidR="004D7986" w:rsidRDefault="004D7986" w:rsidP="001666F2">
            <w:pPr>
              <w:jc w:val="right"/>
              <w:rPr>
                <w:color w:val="000000"/>
                <w:sz w:val="14"/>
                <w:szCs w:val="14"/>
              </w:rPr>
            </w:pPr>
            <w:r>
              <w:rPr>
                <w:sz w:val="14"/>
                <w:szCs w:val="14"/>
              </w:rPr>
              <w:t>2</w:t>
            </w:r>
          </w:p>
        </w:tc>
      </w:tr>
      <w:tr w:rsidR="004D7986" w:rsidRPr="00116710" w14:paraId="4C0FAE23" w14:textId="77777777" w:rsidTr="001666F2">
        <w:trPr>
          <w:trHeight w:hRule="exact" w:val="216"/>
          <w:jc w:val="center"/>
        </w:trPr>
        <w:tc>
          <w:tcPr>
            <w:tcW w:w="3878" w:type="dxa"/>
            <w:tcBorders>
              <w:top w:val="nil"/>
              <w:bottom w:val="nil"/>
            </w:tcBorders>
            <w:shd w:val="clear" w:color="auto" w:fill="auto"/>
            <w:noWrap/>
            <w:vAlign w:val="center"/>
            <w:hideMark/>
          </w:tcPr>
          <w:p w14:paraId="18D5DFC9" w14:textId="77777777" w:rsidR="004D7986" w:rsidRPr="006D5F74" w:rsidRDefault="004D7986" w:rsidP="00FF7C0F">
            <w:pPr>
              <w:rPr>
                <w:b/>
                <w:bCs/>
                <w:sz w:val="15"/>
                <w:szCs w:val="15"/>
              </w:rPr>
            </w:pPr>
            <w:r w:rsidRPr="006D5F74">
              <w:rPr>
                <w:b/>
                <w:bCs/>
                <w:sz w:val="15"/>
                <w:szCs w:val="15"/>
              </w:rPr>
              <w:t>5. Private guaranteed debt</w:t>
            </w:r>
          </w:p>
        </w:tc>
        <w:tc>
          <w:tcPr>
            <w:tcW w:w="1342" w:type="dxa"/>
            <w:tcBorders>
              <w:top w:val="nil"/>
              <w:left w:val="nil"/>
              <w:bottom w:val="nil"/>
              <w:right w:val="nil"/>
            </w:tcBorders>
            <w:shd w:val="clear" w:color="auto" w:fill="auto"/>
            <w:vAlign w:val="center"/>
          </w:tcPr>
          <w:p w14:paraId="5FF6E4C7" w14:textId="2C9AD61C" w:rsidR="004D7986" w:rsidRDefault="004D7986" w:rsidP="001666F2">
            <w:pPr>
              <w:jc w:val="right"/>
              <w:rPr>
                <w:b/>
                <w:bCs/>
                <w:color w:val="000000"/>
                <w:sz w:val="14"/>
                <w:szCs w:val="14"/>
              </w:rPr>
            </w:pPr>
            <w:r>
              <w:rPr>
                <w:b/>
                <w:bCs/>
                <w:color w:val="000000"/>
                <w:sz w:val="14"/>
                <w:szCs w:val="14"/>
              </w:rPr>
              <w:t>-</w:t>
            </w:r>
          </w:p>
        </w:tc>
        <w:tc>
          <w:tcPr>
            <w:tcW w:w="1170" w:type="dxa"/>
            <w:tcBorders>
              <w:top w:val="nil"/>
              <w:left w:val="nil"/>
              <w:bottom w:val="nil"/>
              <w:right w:val="nil"/>
            </w:tcBorders>
            <w:shd w:val="clear" w:color="auto" w:fill="auto"/>
            <w:vAlign w:val="center"/>
          </w:tcPr>
          <w:p w14:paraId="1DB3A06E" w14:textId="7623D771" w:rsidR="004D7986" w:rsidRPr="004D2000" w:rsidRDefault="004D7986" w:rsidP="001666F2">
            <w:pPr>
              <w:jc w:val="right"/>
              <w:rPr>
                <w:b/>
                <w:bCs/>
                <w:color w:val="000000"/>
                <w:sz w:val="14"/>
                <w:szCs w:val="14"/>
              </w:rPr>
            </w:pPr>
            <w:r>
              <w:rPr>
                <w:b/>
                <w:bCs/>
                <w:color w:val="000000"/>
                <w:sz w:val="14"/>
                <w:szCs w:val="14"/>
              </w:rPr>
              <w:t>-</w:t>
            </w:r>
          </w:p>
        </w:tc>
        <w:tc>
          <w:tcPr>
            <w:tcW w:w="1170" w:type="dxa"/>
            <w:tcBorders>
              <w:top w:val="nil"/>
              <w:left w:val="nil"/>
              <w:bottom w:val="nil"/>
              <w:right w:val="nil"/>
            </w:tcBorders>
            <w:shd w:val="clear" w:color="auto" w:fill="auto"/>
            <w:noWrap/>
            <w:vAlign w:val="center"/>
          </w:tcPr>
          <w:p w14:paraId="0F1E524A" w14:textId="066C1B81" w:rsidR="004D7986" w:rsidRDefault="004D7986" w:rsidP="001666F2">
            <w:pPr>
              <w:jc w:val="right"/>
              <w:rPr>
                <w:b/>
                <w:bCs/>
                <w:color w:val="000000"/>
                <w:sz w:val="14"/>
                <w:szCs w:val="14"/>
              </w:rPr>
            </w:pPr>
            <w:r>
              <w:rPr>
                <w:b/>
                <w:bCs/>
                <w:color w:val="000000"/>
                <w:sz w:val="14"/>
                <w:szCs w:val="14"/>
              </w:rPr>
              <w:t>-</w:t>
            </w:r>
          </w:p>
        </w:tc>
        <w:tc>
          <w:tcPr>
            <w:tcW w:w="1170" w:type="dxa"/>
            <w:tcBorders>
              <w:top w:val="nil"/>
              <w:left w:val="nil"/>
              <w:bottom w:val="nil"/>
              <w:right w:val="nil"/>
            </w:tcBorders>
            <w:shd w:val="clear" w:color="auto" w:fill="auto"/>
            <w:noWrap/>
            <w:vAlign w:val="center"/>
          </w:tcPr>
          <w:p w14:paraId="19478873" w14:textId="397776DA" w:rsidR="004D7986" w:rsidRDefault="004D7986" w:rsidP="001666F2">
            <w:pPr>
              <w:jc w:val="right"/>
              <w:rPr>
                <w:b/>
                <w:bCs/>
                <w:color w:val="000000"/>
                <w:sz w:val="14"/>
                <w:szCs w:val="14"/>
              </w:rPr>
            </w:pPr>
            <w:r>
              <w:rPr>
                <w:b/>
                <w:bCs/>
                <w:color w:val="000000"/>
                <w:sz w:val="14"/>
                <w:szCs w:val="14"/>
              </w:rPr>
              <w:t>-</w:t>
            </w:r>
          </w:p>
        </w:tc>
      </w:tr>
      <w:tr w:rsidR="004D7986" w:rsidRPr="006D5F74" w14:paraId="48BBEFAF" w14:textId="77777777" w:rsidTr="001666F2">
        <w:trPr>
          <w:trHeight w:hRule="exact" w:val="216"/>
          <w:jc w:val="center"/>
        </w:trPr>
        <w:tc>
          <w:tcPr>
            <w:tcW w:w="3878" w:type="dxa"/>
            <w:tcBorders>
              <w:top w:val="nil"/>
              <w:bottom w:val="nil"/>
            </w:tcBorders>
            <w:shd w:val="clear" w:color="auto" w:fill="auto"/>
            <w:noWrap/>
            <w:vAlign w:val="center"/>
            <w:hideMark/>
          </w:tcPr>
          <w:p w14:paraId="1098500E" w14:textId="77777777" w:rsidR="004D7986" w:rsidRPr="006D5F74" w:rsidRDefault="004D7986" w:rsidP="00FF7C0F">
            <w:pPr>
              <w:rPr>
                <w:b/>
                <w:bCs/>
                <w:sz w:val="15"/>
                <w:szCs w:val="15"/>
              </w:rPr>
            </w:pPr>
            <w:r w:rsidRPr="006D5F74">
              <w:rPr>
                <w:b/>
                <w:bCs/>
                <w:sz w:val="15"/>
                <w:szCs w:val="15"/>
              </w:rPr>
              <w:t>6. Private non-guaranteed debt</w:t>
            </w:r>
          </w:p>
        </w:tc>
        <w:tc>
          <w:tcPr>
            <w:tcW w:w="1342" w:type="dxa"/>
            <w:tcBorders>
              <w:top w:val="nil"/>
              <w:left w:val="nil"/>
              <w:bottom w:val="nil"/>
              <w:right w:val="nil"/>
            </w:tcBorders>
            <w:shd w:val="clear" w:color="auto" w:fill="auto"/>
            <w:vAlign w:val="center"/>
          </w:tcPr>
          <w:p w14:paraId="3E43ECAC" w14:textId="46E684AD" w:rsidR="004D7986" w:rsidRDefault="004D7986" w:rsidP="001666F2">
            <w:pPr>
              <w:jc w:val="right"/>
              <w:rPr>
                <w:b/>
                <w:bCs/>
                <w:color w:val="000000"/>
                <w:sz w:val="14"/>
                <w:szCs w:val="14"/>
              </w:rPr>
            </w:pPr>
            <w:r>
              <w:rPr>
                <w:b/>
                <w:bCs/>
                <w:sz w:val="14"/>
                <w:szCs w:val="14"/>
              </w:rPr>
              <w:t>433</w:t>
            </w:r>
          </w:p>
        </w:tc>
        <w:tc>
          <w:tcPr>
            <w:tcW w:w="1170" w:type="dxa"/>
            <w:tcBorders>
              <w:top w:val="nil"/>
              <w:left w:val="nil"/>
              <w:bottom w:val="nil"/>
              <w:right w:val="nil"/>
            </w:tcBorders>
            <w:shd w:val="clear" w:color="auto" w:fill="auto"/>
            <w:vAlign w:val="center"/>
          </w:tcPr>
          <w:p w14:paraId="4EDB562E" w14:textId="12B3655A" w:rsidR="004D7986" w:rsidRPr="004D2000" w:rsidRDefault="004D7986" w:rsidP="001666F2">
            <w:pPr>
              <w:jc w:val="right"/>
              <w:rPr>
                <w:b/>
                <w:bCs/>
                <w:color w:val="000000"/>
                <w:sz w:val="14"/>
                <w:szCs w:val="14"/>
              </w:rPr>
            </w:pPr>
            <w:r>
              <w:rPr>
                <w:b/>
                <w:bCs/>
                <w:sz w:val="14"/>
                <w:szCs w:val="14"/>
              </w:rPr>
              <w:t>91</w:t>
            </w:r>
          </w:p>
        </w:tc>
        <w:tc>
          <w:tcPr>
            <w:tcW w:w="1170" w:type="dxa"/>
            <w:tcBorders>
              <w:top w:val="nil"/>
              <w:left w:val="nil"/>
              <w:bottom w:val="nil"/>
              <w:right w:val="nil"/>
            </w:tcBorders>
            <w:shd w:val="clear" w:color="auto" w:fill="auto"/>
            <w:noWrap/>
            <w:vAlign w:val="center"/>
          </w:tcPr>
          <w:p w14:paraId="4F85F86E" w14:textId="5147B07C" w:rsidR="004D7986" w:rsidRDefault="004D7986" w:rsidP="001666F2">
            <w:pPr>
              <w:jc w:val="right"/>
              <w:rPr>
                <w:b/>
                <w:bCs/>
                <w:color w:val="000000"/>
                <w:sz w:val="14"/>
                <w:szCs w:val="14"/>
              </w:rPr>
            </w:pPr>
            <w:r>
              <w:rPr>
                <w:b/>
                <w:bCs/>
                <w:sz w:val="14"/>
                <w:szCs w:val="14"/>
              </w:rPr>
              <w:t>153</w:t>
            </w:r>
          </w:p>
        </w:tc>
        <w:tc>
          <w:tcPr>
            <w:tcW w:w="1170" w:type="dxa"/>
            <w:tcBorders>
              <w:top w:val="nil"/>
              <w:left w:val="nil"/>
              <w:bottom w:val="nil"/>
              <w:right w:val="nil"/>
            </w:tcBorders>
            <w:shd w:val="clear" w:color="auto" w:fill="auto"/>
            <w:noWrap/>
            <w:vAlign w:val="center"/>
          </w:tcPr>
          <w:p w14:paraId="61986601" w14:textId="2F07320D" w:rsidR="004D7986" w:rsidRDefault="004D7986" w:rsidP="001666F2">
            <w:pPr>
              <w:jc w:val="right"/>
              <w:rPr>
                <w:b/>
                <w:bCs/>
                <w:color w:val="000000"/>
                <w:sz w:val="14"/>
                <w:szCs w:val="14"/>
              </w:rPr>
            </w:pPr>
            <w:r>
              <w:rPr>
                <w:b/>
                <w:bCs/>
                <w:sz w:val="14"/>
                <w:szCs w:val="14"/>
              </w:rPr>
              <w:t>87</w:t>
            </w:r>
          </w:p>
        </w:tc>
      </w:tr>
      <w:tr w:rsidR="004D7986" w:rsidRPr="006D5F74" w14:paraId="36890699" w14:textId="77777777" w:rsidTr="001666F2">
        <w:trPr>
          <w:trHeight w:hRule="exact" w:val="216"/>
          <w:jc w:val="center"/>
        </w:trPr>
        <w:tc>
          <w:tcPr>
            <w:tcW w:w="3878" w:type="dxa"/>
            <w:tcBorders>
              <w:top w:val="nil"/>
              <w:bottom w:val="nil"/>
            </w:tcBorders>
            <w:shd w:val="clear" w:color="auto" w:fill="auto"/>
            <w:noWrap/>
            <w:vAlign w:val="center"/>
            <w:hideMark/>
          </w:tcPr>
          <w:p w14:paraId="6CE6F984" w14:textId="77777777" w:rsidR="004D7986" w:rsidRPr="006D5F74" w:rsidRDefault="004D7986" w:rsidP="00FF7C0F">
            <w:pPr>
              <w:rPr>
                <w:sz w:val="15"/>
                <w:szCs w:val="15"/>
              </w:rPr>
            </w:pPr>
            <w:r w:rsidRPr="006D5F74">
              <w:rPr>
                <w:sz w:val="15"/>
                <w:szCs w:val="15"/>
              </w:rPr>
              <w:t xml:space="preserve">         Long term (&gt; 1 year)</w:t>
            </w:r>
          </w:p>
        </w:tc>
        <w:tc>
          <w:tcPr>
            <w:tcW w:w="1342" w:type="dxa"/>
            <w:tcBorders>
              <w:top w:val="nil"/>
              <w:left w:val="nil"/>
              <w:right w:val="nil"/>
            </w:tcBorders>
            <w:shd w:val="clear" w:color="auto" w:fill="auto"/>
            <w:vAlign w:val="center"/>
          </w:tcPr>
          <w:p w14:paraId="73FF4133" w14:textId="3E56E3DC" w:rsidR="004D7986" w:rsidRDefault="004D7986" w:rsidP="001666F2">
            <w:pPr>
              <w:jc w:val="right"/>
              <w:rPr>
                <w:color w:val="000000"/>
                <w:sz w:val="14"/>
                <w:szCs w:val="14"/>
              </w:rPr>
            </w:pPr>
            <w:r>
              <w:rPr>
                <w:sz w:val="14"/>
                <w:szCs w:val="14"/>
              </w:rPr>
              <w:t>423</w:t>
            </w:r>
          </w:p>
        </w:tc>
        <w:tc>
          <w:tcPr>
            <w:tcW w:w="1170" w:type="dxa"/>
            <w:tcBorders>
              <w:top w:val="nil"/>
              <w:left w:val="nil"/>
              <w:right w:val="nil"/>
            </w:tcBorders>
            <w:shd w:val="clear" w:color="auto" w:fill="auto"/>
            <w:vAlign w:val="center"/>
          </w:tcPr>
          <w:p w14:paraId="2275324C" w14:textId="3C98B308" w:rsidR="004D7986" w:rsidRPr="004D2000" w:rsidRDefault="004D7986" w:rsidP="001666F2">
            <w:pPr>
              <w:jc w:val="right"/>
              <w:rPr>
                <w:color w:val="000000"/>
                <w:sz w:val="14"/>
                <w:szCs w:val="14"/>
              </w:rPr>
            </w:pPr>
            <w:r>
              <w:rPr>
                <w:sz w:val="14"/>
                <w:szCs w:val="14"/>
              </w:rPr>
              <w:t>91</w:t>
            </w:r>
          </w:p>
        </w:tc>
        <w:tc>
          <w:tcPr>
            <w:tcW w:w="1170" w:type="dxa"/>
            <w:tcBorders>
              <w:top w:val="nil"/>
              <w:left w:val="nil"/>
              <w:right w:val="nil"/>
            </w:tcBorders>
            <w:shd w:val="clear" w:color="auto" w:fill="auto"/>
            <w:noWrap/>
            <w:vAlign w:val="center"/>
          </w:tcPr>
          <w:p w14:paraId="05174F53" w14:textId="5EBEBE99" w:rsidR="004D7986" w:rsidRDefault="004D7986" w:rsidP="001666F2">
            <w:pPr>
              <w:jc w:val="right"/>
              <w:rPr>
                <w:color w:val="000000"/>
                <w:sz w:val="14"/>
                <w:szCs w:val="14"/>
              </w:rPr>
            </w:pPr>
            <w:r>
              <w:rPr>
                <w:sz w:val="14"/>
                <w:szCs w:val="14"/>
              </w:rPr>
              <w:t>153</w:t>
            </w:r>
          </w:p>
        </w:tc>
        <w:tc>
          <w:tcPr>
            <w:tcW w:w="1170" w:type="dxa"/>
            <w:tcBorders>
              <w:top w:val="nil"/>
              <w:left w:val="nil"/>
              <w:right w:val="nil"/>
            </w:tcBorders>
            <w:shd w:val="clear" w:color="auto" w:fill="auto"/>
            <w:noWrap/>
            <w:vAlign w:val="center"/>
          </w:tcPr>
          <w:p w14:paraId="6A4AE217" w14:textId="3EAF79E8" w:rsidR="004D7986" w:rsidRDefault="004D7986" w:rsidP="001666F2">
            <w:pPr>
              <w:jc w:val="right"/>
              <w:rPr>
                <w:color w:val="000000"/>
                <w:sz w:val="14"/>
                <w:szCs w:val="14"/>
              </w:rPr>
            </w:pPr>
            <w:r>
              <w:rPr>
                <w:sz w:val="14"/>
                <w:szCs w:val="14"/>
              </w:rPr>
              <w:t>86</w:t>
            </w:r>
          </w:p>
        </w:tc>
      </w:tr>
      <w:tr w:rsidR="001666F2" w:rsidRPr="006D5F74" w14:paraId="6F3A30CB" w14:textId="77777777" w:rsidTr="001666F2">
        <w:trPr>
          <w:trHeight w:hRule="exact" w:val="216"/>
          <w:jc w:val="center"/>
        </w:trPr>
        <w:tc>
          <w:tcPr>
            <w:tcW w:w="3878" w:type="dxa"/>
            <w:tcBorders>
              <w:top w:val="nil"/>
              <w:bottom w:val="nil"/>
            </w:tcBorders>
            <w:shd w:val="clear" w:color="auto" w:fill="auto"/>
            <w:noWrap/>
            <w:vAlign w:val="center"/>
            <w:hideMark/>
          </w:tcPr>
          <w:p w14:paraId="41CEE0BE" w14:textId="77777777" w:rsidR="001666F2" w:rsidRPr="006D5F74" w:rsidRDefault="001666F2" w:rsidP="001666F2">
            <w:pPr>
              <w:rPr>
                <w:sz w:val="15"/>
                <w:szCs w:val="15"/>
              </w:rPr>
            </w:pPr>
            <w:r w:rsidRPr="006D5F74">
              <w:rPr>
                <w:sz w:val="15"/>
                <w:szCs w:val="15"/>
              </w:rPr>
              <w:t xml:space="preserve">         Short term (&lt; 1 year)</w:t>
            </w:r>
          </w:p>
        </w:tc>
        <w:tc>
          <w:tcPr>
            <w:tcW w:w="1342" w:type="dxa"/>
            <w:tcBorders>
              <w:top w:val="nil"/>
              <w:left w:val="nil"/>
              <w:right w:val="nil"/>
            </w:tcBorders>
            <w:shd w:val="clear" w:color="auto" w:fill="auto"/>
            <w:vAlign w:val="center"/>
          </w:tcPr>
          <w:p w14:paraId="3890A59A" w14:textId="2C5771FE" w:rsidR="001666F2" w:rsidRDefault="001666F2" w:rsidP="001666F2">
            <w:pPr>
              <w:jc w:val="right"/>
              <w:rPr>
                <w:color w:val="000000"/>
                <w:sz w:val="14"/>
                <w:szCs w:val="14"/>
              </w:rPr>
            </w:pPr>
            <w:r>
              <w:rPr>
                <w:sz w:val="14"/>
                <w:szCs w:val="14"/>
              </w:rPr>
              <w:t>10</w:t>
            </w:r>
          </w:p>
        </w:tc>
        <w:tc>
          <w:tcPr>
            <w:tcW w:w="1170" w:type="dxa"/>
            <w:tcBorders>
              <w:top w:val="nil"/>
              <w:left w:val="nil"/>
              <w:right w:val="nil"/>
            </w:tcBorders>
            <w:shd w:val="clear" w:color="auto" w:fill="auto"/>
            <w:vAlign w:val="center"/>
          </w:tcPr>
          <w:p w14:paraId="202DD0DA" w14:textId="268D56B9" w:rsidR="001666F2" w:rsidRPr="004D2000" w:rsidRDefault="001666F2" w:rsidP="001666F2">
            <w:pPr>
              <w:jc w:val="right"/>
              <w:rPr>
                <w:color w:val="000000"/>
                <w:sz w:val="14"/>
                <w:szCs w:val="14"/>
              </w:rPr>
            </w:pPr>
            <w:r w:rsidRPr="00BB4D5C">
              <w:rPr>
                <w:color w:val="000000"/>
                <w:sz w:val="14"/>
                <w:szCs w:val="14"/>
              </w:rPr>
              <w:t>..</w:t>
            </w:r>
          </w:p>
        </w:tc>
        <w:tc>
          <w:tcPr>
            <w:tcW w:w="1170" w:type="dxa"/>
            <w:tcBorders>
              <w:top w:val="nil"/>
              <w:left w:val="nil"/>
              <w:right w:val="nil"/>
            </w:tcBorders>
            <w:shd w:val="clear" w:color="auto" w:fill="auto"/>
            <w:noWrap/>
            <w:vAlign w:val="center"/>
          </w:tcPr>
          <w:p w14:paraId="18B1EEC0" w14:textId="43264CC9" w:rsidR="001666F2" w:rsidRDefault="001666F2" w:rsidP="001666F2">
            <w:pPr>
              <w:jc w:val="right"/>
              <w:rPr>
                <w:color w:val="000000"/>
                <w:sz w:val="14"/>
                <w:szCs w:val="14"/>
              </w:rPr>
            </w:pPr>
            <w:r w:rsidRPr="00BB4D5C">
              <w:rPr>
                <w:color w:val="000000"/>
                <w:sz w:val="14"/>
                <w:szCs w:val="14"/>
              </w:rPr>
              <w:t>..</w:t>
            </w:r>
          </w:p>
        </w:tc>
        <w:tc>
          <w:tcPr>
            <w:tcW w:w="1170" w:type="dxa"/>
            <w:tcBorders>
              <w:top w:val="nil"/>
              <w:left w:val="nil"/>
              <w:right w:val="nil"/>
            </w:tcBorders>
            <w:shd w:val="clear" w:color="auto" w:fill="auto"/>
            <w:noWrap/>
            <w:vAlign w:val="center"/>
          </w:tcPr>
          <w:p w14:paraId="7D20EE06" w14:textId="0DECEBEA" w:rsidR="001666F2" w:rsidRDefault="001666F2" w:rsidP="001666F2">
            <w:pPr>
              <w:jc w:val="right"/>
              <w:rPr>
                <w:color w:val="000000"/>
                <w:sz w:val="14"/>
                <w:szCs w:val="14"/>
              </w:rPr>
            </w:pPr>
            <w:r w:rsidRPr="00BB4D5C">
              <w:rPr>
                <w:color w:val="000000"/>
                <w:sz w:val="14"/>
                <w:szCs w:val="14"/>
              </w:rPr>
              <w:t>..</w:t>
            </w:r>
          </w:p>
        </w:tc>
      </w:tr>
      <w:tr w:rsidR="004D7986" w:rsidRPr="006D5F74" w14:paraId="5DBD5136" w14:textId="77777777" w:rsidTr="001666F2">
        <w:trPr>
          <w:trHeight w:hRule="exact" w:val="216"/>
          <w:jc w:val="center"/>
        </w:trPr>
        <w:tc>
          <w:tcPr>
            <w:tcW w:w="3878" w:type="dxa"/>
            <w:tcBorders>
              <w:top w:val="nil"/>
              <w:bottom w:val="single" w:sz="8" w:space="0" w:color="auto"/>
            </w:tcBorders>
            <w:shd w:val="clear" w:color="auto" w:fill="auto"/>
            <w:noWrap/>
            <w:vAlign w:val="center"/>
            <w:hideMark/>
          </w:tcPr>
          <w:p w14:paraId="266EE17F" w14:textId="77777777" w:rsidR="004D7986" w:rsidRPr="006D5F74" w:rsidRDefault="004D7986" w:rsidP="00FF7C0F">
            <w:pPr>
              <w:rPr>
                <w:b/>
                <w:bCs/>
                <w:sz w:val="15"/>
                <w:szCs w:val="15"/>
              </w:rPr>
            </w:pPr>
            <w:r w:rsidRPr="006D5F74">
              <w:rPr>
                <w:b/>
                <w:bCs/>
                <w:sz w:val="15"/>
                <w:szCs w:val="15"/>
              </w:rPr>
              <w:t>7. Private non-guaranteed bonds</w:t>
            </w:r>
          </w:p>
        </w:tc>
        <w:tc>
          <w:tcPr>
            <w:tcW w:w="1342" w:type="dxa"/>
            <w:tcBorders>
              <w:top w:val="nil"/>
              <w:left w:val="nil"/>
              <w:bottom w:val="nil"/>
              <w:right w:val="nil"/>
            </w:tcBorders>
            <w:shd w:val="clear" w:color="auto" w:fill="auto"/>
            <w:vAlign w:val="center"/>
          </w:tcPr>
          <w:p w14:paraId="06CD8175" w14:textId="48EECA41" w:rsidR="004D7986" w:rsidRDefault="004D7986" w:rsidP="001666F2">
            <w:pPr>
              <w:jc w:val="right"/>
              <w:rPr>
                <w:b/>
                <w:bCs/>
                <w:color w:val="000000"/>
                <w:sz w:val="14"/>
                <w:szCs w:val="14"/>
              </w:rPr>
            </w:pPr>
            <w:r>
              <w:rPr>
                <w:b/>
                <w:bCs/>
                <w:color w:val="000000"/>
                <w:sz w:val="14"/>
                <w:szCs w:val="14"/>
              </w:rPr>
              <w:t>-</w:t>
            </w:r>
          </w:p>
        </w:tc>
        <w:tc>
          <w:tcPr>
            <w:tcW w:w="1170" w:type="dxa"/>
            <w:tcBorders>
              <w:top w:val="nil"/>
              <w:left w:val="nil"/>
              <w:bottom w:val="nil"/>
              <w:right w:val="nil"/>
            </w:tcBorders>
            <w:shd w:val="clear" w:color="auto" w:fill="auto"/>
            <w:vAlign w:val="center"/>
          </w:tcPr>
          <w:p w14:paraId="14EC2173" w14:textId="0FE8D980" w:rsidR="004D7986" w:rsidRPr="004D2000" w:rsidRDefault="004D7986" w:rsidP="001666F2">
            <w:pPr>
              <w:jc w:val="right"/>
              <w:rPr>
                <w:b/>
                <w:bCs/>
                <w:color w:val="000000"/>
                <w:sz w:val="14"/>
                <w:szCs w:val="14"/>
              </w:rPr>
            </w:pPr>
            <w:r>
              <w:rPr>
                <w:b/>
                <w:bCs/>
                <w:color w:val="000000"/>
                <w:sz w:val="14"/>
                <w:szCs w:val="14"/>
              </w:rPr>
              <w:t>-</w:t>
            </w:r>
          </w:p>
        </w:tc>
        <w:tc>
          <w:tcPr>
            <w:tcW w:w="1170" w:type="dxa"/>
            <w:tcBorders>
              <w:top w:val="nil"/>
              <w:left w:val="nil"/>
              <w:bottom w:val="nil"/>
              <w:right w:val="nil"/>
            </w:tcBorders>
            <w:shd w:val="clear" w:color="auto" w:fill="auto"/>
            <w:noWrap/>
            <w:vAlign w:val="center"/>
          </w:tcPr>
          <w:p w14:paraId="41CBF83E" w14:textId="7D5150B5" w:rsidR="004D7986" w:rsidRDefault="004D7986" w:rsidP="001666F2">
            <w:pPr>
              <w:jc w:val="right"/>
              <w:rPr>
                <w:b/>
                <w:bCs/>
                <w:color w:val="000000"/>
                <w:sz w:val="14"/>
                <w:szCs w:val="14"/>
              </w:rPr>
            </w:pPr>
            <w:r>
              <w:rPr>
                <w:b/>
                <w:bCs/>
                <w:color w:val="000000"/>
                <w:sz w:val="14"/>
                <w:szCs w:val="14"/>
              </w:rPr>
              <w:t>-</w:t>
            </w:r>
          </w:p>
        </w:tc>
        <w:tc>
          <w:tcPr>
            <w:tcW w:w="1170" w:type="dxa"/>
            <w:tcBorders>
              <w:top w:val="nil"/>
              <w:left w:val="nil"/>
              <w:bottom w:val="nil"/>
              <w:right w:val="nil"/>
            </w:tcBorders>
            <w:shd w:val="clear" w:color="auto" w:fill="auto"/>
            <w:noWrap/>
            <w:vAlign w:val="center"/>
          </w:tcPr>
          <w:p w14:paraId="48FF3698" w14:textId="07443E6A" w:rsidR="004D7986" w:rsidRDefault="004D7986" w:rsidP="001666F2">
            <w:pPr>
              <w:jc w:val="right"/>
              <w:rPr>
                <w:b/>
                <w:bCs/>
                <w:color w:val="000000"/>
                <w:sz w:val="14"/>
                <w:szCs w:val="14"/>
              </w:rPr>
            </w:pPr>
            <w:r>
              <w:rPr>
                <w:b/>
                <w:bCs/>
                <w:color w:val="000000"/>
                <w:sz w:val="14"/>
                <w:szCs w:val="14"/>
              </w:rPr>
              <w:t>-</w:t>
            </w:r>
          </w:p>
        </w:tc>
      </w:tr>
      <w:tr w:rsidR="004D7986" w:rsidRPr="006D5F74" w14:paraId="1A4FF0F2" w14:textId="77777777" w:rsidTr="001666F2">
        <w:trPr>
          <w:trHeight w:hRule="exact" w:val="216"/>
          <w:jc w:val="center"/>
        </w:trPr>
        <w:tc>
          <w:tcPr>
            <w:tcW w:w="3878" w:type="dxa"/>
            <w:tcBorders>
              <w:top w:val="nil"/>
              <w:bottom w:val="single" w:sz="8" w:space="0" w:color="auto"/>
            </w:tcBorders>
            <w:shd w:val="clear" w:color="auto" w:fill="auto"/>
            <w:noWrap/>
            <w:vAlign w:val="center"/>
            <w:hideMark/>
          </w:tcPr>
          <w:p w14:paraId="42E17B9A" w14:textId="77777777" w:rsidR="004D7986" w:rsidRPr="006D5F74" w:rsidRDefault="004D7986" w:rsidP="00FF7C0F">
            <w:pPr>
              <w:rPr>
                <w:b/>
                <w:bCs/>
                <w:sz w:val="15"/>
                <w:szCs w:val="15"/>
              </w:rPr>
            </w:pPr>
            <w:r w:rsidRPr="006D5F74">
              <w:rPr>
                <w:b/>
                <w:bCs/>
                <w:sz w:val="15"/>
                <w:szCs w:val="15"/>
              </w:rPr>
              <w:t xml:space="preserve">    Total exter</w:t>
            </w:r>
            <w:r>
              <w:rPr>
                <w:b/>
                <w:bCs/>
                <w:sz w:val="15"/>
                <w:szCs w:val="15"/>
              </w:rPr>
              <w:t>na</w:t>
            </w:r>
            <w:r w:rsidRPr="006D5F74">
              <w:rPr>
                <w:b/>
                <w:bCs/>
                <w:sz w:val="15"/>
                <w:szCs w:val="15"/>
              </w:rPr>
              <w:t>l liabilities servicing (1+2+3+4+5+6+7)</w:t>
            </w:r>
          </w:p>
        </w:tc>
        <w:tc>
          <w:tcPr>
            <w:tcW w:w="1342" w:type="dxa"/>
            <w:tcBorders>
              <w:top w:val="single" w:sz="8" w:space="0" w:color="auto"/>
              <w:left w:val="nil"/>
              <w:bottom w:val="single" w:sz="8" w:space="0" w:color="auto"/>
              <w:right w:val="nil"/>
            </w:tcBorders>
            <w:shd w:val="clear" w:color="auto" w:fill="auto"/>
            <w:vAlign w:val="center"/>
          </w:tcPr>
          <w:p w14:paraId="0ECDFF35" w14:textId="19B5FBAD" w:rsidR="004D7986" w:rsidRDefault="004D7986" w:rsidP="001666F2">
            <w:pPr>
              <w:jc w:val="right"/>
              <w:rPr>
                <w:b/>
                <w:bCs/>
                <w:color w:val="000000"/>
                <w:sz w:val="14"/>
                <w:szCs w:val="14"/>
              </w:rPr>
            </w:pPr>
            <w:r>
              <w:rPr>
                <w:b/>
                <w:bCs/>
                <w:sz w:val="14"/>
                <w:szCs w:val="14"/>
              </w:rPr>
              <w:t>2,229</w:t>
            </w:r>
          </w:p>
        </w:tc>
        <w:tc>
          <w:tcPr>
            <w:tcW w:w="1170" w:type="dxa"/>
            <w:tcBorders>
              <w:top w:val="single" w:sz="8" w:space="0" w:color="auto"/>
              <w:left w:val="nil"/>
              <w:bottom w:val="single" w:sz="8" w:space="0" w:color="auto"/>
              <w:right w:val="nil"/>
            </w:tcBorders>
            <w:shd w:val="clear" w:color="auto" w:fill="auto"/>
            <w:vAlign w:val="center"/>
          </w:tcPr>
          <w:p w14:paraId="0FC45AC4" w14:textId="056859EE" w:rsidR="004D7986" w:rsidRPr="004D2000" w:rsidRDefault="004D7986" w:rsidP="001666F2">
            <w:pPr>
              <w:jc w:val="right"/>
              <w:rPr>
                <w:b/>
                <w:bCs/>
                <w:color w:val="000000"/>
                <w:sz w:val="14"/>
                <w:szCs w:val="14"/>
              </w:rPr>
            </w:pPr>
            <w:r>
              <w:rPr>
                <w:b/>
                <w:bCs/>
                <w:sz w:val="14"/>
                <w:szCs w:val="14"/>
              </w:rPr>
              <w:t>443</w:t>
            </w:r>
          </w:p>
        </w:tc>
        <w:tc>
          <w:tcPr>
            <w:tcW w:w="1170" w:type="dxa"/>
            <w:tcBorders>
              <w:top w:val="single" w:sz="8" w:space="0" w:color="auto"/>
              <w:left w:val="nil"/>
              <w:bottom w:val="single" w:sz="8" w:space="0" w:color="auto"/>
              <w:right w:val="nil"/>
            </w:tcBorders>
            <w:shd w:val="clear" w:color="auto" w:fill="auto"/>
            <w:noWrap/>
            <w:vAlign w:val="center"/>
          </w:tcPr>
          <w:p w14:paraId="7ADAC1C1" w14:textId="572E0A23" w:rsidR="004D7986" w:rsidRPr="00F01506" w:rsidRDefault="004D7986" w:rsidP="001666F2">
            <w:pPr>
              <w:jc w:val="right"/>
              <w:rPr>
                <w:b/>
                <w:bCs/>
                <w:sz w:val="14"/>
                <w:szCs w:val="14"/>
              </w:rPr>
            </w:pPr>
            <w:r>
              <w:rPr>
                <w:b/>
                <w:bCs/>
                <w:sz w:val="14"/>
                <w:szCs w:val="14"/>
              </w:rPr>
              <w:t>861</w:t>
            </w:r>
          </w:p>
        </w:tc>
        <w:tc>
          <w:tcPr>
            <w:tcW w:w="1170" w:type="dxa"/>
            <w:tcBorders>
              <w:top w:val="single" w:sz="8" w:space="0" w:color="auto"/>
              <w:left w:val="nil"/>
              <w:bottom w:val="single" w:sz="8" w:space="0" w:color="auto"/>
              <w:right w:val="nil"/>
            </w:tcBorders>
            <w:shd w:val="clear" w:color="auto" w:fill="auto"/>
            <w:noWrap/>
            <w:vAlign w:val="center"/>
          </w:tcPr>
          <w:p w14:paraId="3547FDED" w14:textId="08A9D5CB" w:rsidR="004D7986" w:rsidRPr="00F01506" w:rsidRDefault="004D7986" w:rsidP="001666F2">
            <w:pPr>
              <w:jc w:val="right"/>
              <w:rPr>
                <w:b/>
                <w:bCs/>
                <w:sz w:val="14"/>
                <w:szCs w:val="14"/>
              </w:rPr>
            </w:pPr>
            <w:r>
              <w:rPr>
                <w:b/>
                <w:bCs/>
                <w:sz w:val="14"/>
                <w:szCs w:val="14"/>
              </w:rPr>
              <w:t>755</w:t>
            </w:r>
          </w:p>
        </w:tc>
      </w:tr>
      <w:tr w:rsidR="00116710" w:rsidRPr="006D5F74" w14:paraId="7E96EC95" w14:textId="77777777" w:rsidTr="001666F2">
        <w:trPr>
          <w:trHeight w:val="173"/>
          <w:jc w:val="center"/>
        </w:trPr>
        <w:tc>
          <w:tcPr>
            <w:tcW w:w="8730" w:type="dxa"/>
            <w:gridSpan w:val="5"/>
            <w:tcBorders>
              <w:top w:val="nil"/>
              <w:left w:val="nil"/>
              <w:bottom w:val="nil"/>
              <w:right w:val="nil"/>
            </w:tcBorders>
            <w:vAlign w:val="center"/>
          </w:tcPr>
          <w:p w14:paraId="07DB2E96" w14:textId="77777777" w:rsidR="00116710" w:rsidRPr="006D5F74" w:rsidRDefault="00116710" w:rsidP="00116710">
            <w:pPr>
              <w:jc w:val="right"/>
              <w:rPr>
                <w:sz w:val="14"/>
                <w:szCs w:val="18"/>
              </w:rPr>
            </w:pPr>
            <w:r w:rsidRPr="00527252">
              <w:rPr>
                <w:sz w:val="14"/>
                <w:szCs w:val="14"/>
              </w:rPr>
              <w:t>Source: Statistics &amp; Data Warehouse Department SBP</w:t>
            </w:r>
          </w:p>
        </w:tc>
      </w:tr>
      <w:tr w:rsidR="00116710" w:rsidRPr="006D5F74" w14:paraId="31EC56B5" w14:textId="77777777" w:rsidTr="001666F2">
        <w:trPr>
          <w:trHeight w:val="365"/>
          <w:jc w:val="center"/>
        </w:trPr>
        <w:tc>
          <w:tcPr>
            <w:tcW w:w="8730" w:type="dxa"/>
            <w:gridSpan w:val="5"/>
            <w:tcBorders>
              <w:top w:val="nil"/>
              <w:left w:val="nil"/>
              <w:bottom w:val="nil"/>
              <w:right w:val="nil"/>
            </w:tcBorders>
            <w:vAlign w:val="center"/>
          </w:tcPr>
          <w:p w14:paraId="7EFF03E4" w14:textId="77777777" w:rsidR="00116710" w:rsidRPr="006D5F74" w:rsidRDefault="00116710" w:rsidP="00116710">
            <w:pPr>
              <w:rPr>
                <w:sz w:val="14"/>
                <w:szCs w:val="18"/>
              </w:rPr>
            </w:pPr>
            <w:r w:rsidRPr="006D5F74">
              <w:rPr>
                <w:sz w:val="14"/>
                <w:szCs w:val="18"/>
              </w:rPr>
              <w:t>Note: T-bills-Treasury Bills, PIBs-Pakistan Investment Bonds, NHA-</w:t>
            </w:r>
            <w:r>
              <w:rPr>
                <w:sz w:val="14"/>
                <w:szCs w:val="18"/>
              </w:rPr>
              <w:t>na</w:t>
            </w:r>
            <w:r w:rsidRPr="006D5F74">
              <w:rPr>
                <w:sz w:val="14"/>
                <w:szCs w:val="18"/>
              </w:rPr>
              <w:t>tio</w:t>
            </w:r>
            <w:r>
              <w:rPr>
                <w:sz w:val="14"/>
                <w:szCs w:val="18"/>
              </w:rPr>
              <w:t>na</w:t>
            </w:r>
            <w:r w:rsidRPr="006D5F74">
              <w:rPr>
                <w:sz w:val="14"/>
                <w:szCs w:val="18"/>
              </w:rPr>
              <w:t>l Highway Authority, NC-</w:t>
            </w:r>
            <w:r>
              <w:rPr>
                <w:sz w:val="14"/>
                <w:szCs w:val="18"/>
              </w:rPr>
              <w:t>na</w:t>
            </w:r>
            <w:r w:rsidRPr="006D5F74">
              <w:rPr>
                <w:sz w:val="14"/>
                <w:szCs w:val="18"/>
              </w:rPr>
              <w:t>tio</w:t>
            </w:r>
            <w:r>
              <w:rPr>
                <w:sz w:val="14"/>
                <w:szCs w:val="18"/>
              </w:rPr>
              <w:t>na</w:t>
            </w:r>
            <w:r w:rsidRPr="006D5F74">
              <w:rPr>
                <w:sz w:val="14"/>
                <w:szCs w:val="18"/>
              </w:rPr>
              <w:t xml:space="preserve">l </w:t>
            </w:r>
          </w:p>
          <w:p w14:paraId="18453419" w14:textId="77777777" w:rsidR="00116710" w:rsidRPr="006D5F74" w:rsidRDefault="00116710" w:rsidP="00116710">
            <w:pPr>
              <w:rPr>
                <w:sz w:val="14"/>
                <w:szCs w:val="18"/>
              </w:rPr>
            </w:pPr>
            <w:r w:rsidRPr="006D5F74">
              <w:rPr>
                <w:sz w:val="14"/>
                <w:szCs w:val="18"/>
              </w:rPr>
              <w:t xml:space="preserve">          Construction.</w:t>
            </w:r>
          </w:p>
        </w:tc>
      </w:tr>
      <w:tr w:rsidR="00116710" w:rsidRPr="006D5F74" w14:paraId="4089E9EF" w14:textId="77777777" w:rsidTr="001666F2">
        <w:trPr>
          <w:trHeight w:val="239"/>
          <w:jc w:val="center"/>
        </w:trPr>
        <w:tc>
          <w:tcPr>
            <w:tcW w:w="8730" w:type="dxa"/>
            <w:gridSpan w:val="5"/>
            <w:tcBorders>
              <w:top w:val="nil"/>
              <w:left w:val="nil"/>
              <w:bottom w:val="nil"/>
              <w:right w:val="nil"/>
            </w:tcBorders>
            <w:vAlign w:val="center"/>
          </w:tcPr>
          <w:p w14:paraId="52C73D5D" w14:textId="77777777" w:rsidR="00116710" w:rsidRPr="006D5F74" w:rsidRDefault="00116710" w:rsidP="00116710">
            <w:pPr>
              <w:rPr>
                <w:sz w:val="18"/>
                <w:szCs w:val="18"/>
              </w:rPr>
            </w:pPr>
            <w:r>
              <w:rPr>
                <w:sz w:val="14"/>
                <w:szCs w:val="18"/>
              </w:rPr>
              <w:t>Archive Link</w:t>
            </w:r>
            <w:r w:rsidRPr="00C447D8">
              <w:rPr>
                <w:sz w:val="14"/>
                <w:szCs w:val="14"/>
              </w:rPr>
              <w:t xml:space="preserve">: </w:t>
            </w:r>
            <w:hyperlink r:id="rId14" w:history="1">
              <w:r w:rsidRPr="00C447D8">
                <w:rPr>
                  <w:rStyle w:val="Hyperlink"/>
                  <w:sz w:val="14"/>
                  <w:szCs w:val="14"/>
                </w:rPr>
                <w:t>http://www.sbp.org.pk/ecodata/pakdebtsvr_Arch.xls</w:t>
              </w:r>
            </w:hyperlink>
          </w:p>
        </w:tc>
      </w:tr>
    </w:tbl>
    <w:p w14:paraId="05E044CD" w14:textId="77777777" w:rsidR="003A1AE0" w:rsidRDefault="003A1AE0" w:rsidP="003A1AE0"/>
    <w:p w14:paraId="07BC3130" w14:textId="77777777" w:rsidR="00C36073" w:rsidRDefault="00C36073" w:rsidP="003A1AE0"/>
    <w:p w14:paraId="59B7A134" w14:textId="77777777" w:rsidR="00C36073" w:rsidRDefault="00C36073" w:rsidP="003A1AE0"/>
    <w:p w14:paraId="74B02C84" w14:textId="77777777" w:rsidR="00C36073" w:rsidRDefault="00C36073" w:rsidP="003A1AE0"/>
    <w:p w14:paraId="25A8C1FC" w14:textId="77777777" w:rsidR="00C36073" w:rsidRDefault="00C36073" w:rsidP="003A1AE0"/>
    <w:p w14:paraId="5626A81A" w14:textId="77777777" w:rsidR="00C36073" w:rsidRDefault="00C36073" w:rsidP="003A1AE0"/>
    <w:p w14:paraId="240BD932" w14:textId="77777777" w:rsidR="00C36073" w:rsidRDefault="00C36073" w:rsidP="003A1AE0"/>
    <w:p w14:paraId="75980E48" w14:textId="77777777" w:rsidR="00C36073" w:rsidRDefault="00C36073" w:rsidP="003A1AE0"/>
    <w:p w14:paraId="6568C60F" w14:textId="77777777" w:rsidR="00C36073" w:rsidRDefault="00C36073" w:rsidP="003A1AE0"/>
    <w:p w14:paraId="7F83087C" w14:textId="77777777" w:rsidR="00C36073" w:rsidRDefault="00C36073" w:rsidP="003A1AE0"/>
    <w:p w14:paraId="60E9717C" w14:textId="77777777" w:rsidR="002B0CB8" w:rsidRDefault="002B0CB8" w:rsidP="003A1AE0"/>
    <w:p w14:paraId="76B3865F" w14:textId="77777777" w:rsidR="002B0CB8" w:rsidRPr="006D5F74" w:rsidRDefault="002B0CB8" w:rsidP="003A1AE0"/>
    <w:p w14:paraId="6036F308" w14:textId="77777777" w:rsidR="003A1AE0" w:rsidRPr="006D5F74" w:rsidRDefault="003A1AE0" w:rsidP="003A1AE0"/>
    <w:tbl>
      <w:tblPr>
        <w:tblW w:w="8631" w:type="dxa"/>
        <w:jc w:val="center"/>
        <w:tblLayout w:type="fixed"/>
        <w:tblCellMar>
          <w:left w:w="30" w:type="dxa"/>
          <w:right w:w="30" w:type="dxa"/>
        </w:tblCellMar>
        <w:tblLook w:val="0000" w:firstRow="0" w:lastRow="0" w:firstColumn="0" w:lastColumn="0" w:noHBand="0" w:noVBand="0"/>
      </w:tblPr>
      <w:tblGrid>
        <w:gridCol w:w="930"/>
        <w:gridCol w:w="810"/>
        <w:gridCol w:w="888"/>
        <w:gridCol w:w="912"/>
        <w:gridCol w:w="888"/>
        <w:gridCol w:w="977"/>
        <w:gridCol w:w="1066"/>
        <w:gridCol w:w="929"/>
        <w:gridCol w:w="1231"/>
      </w:tblGrid>
      <w:tr w:rsidR="003A1AE0" w:rsidRPr="006D5F74" w14:paraId="6E529B29" w14:textId="77777777" w:rsidTr="00C50334">
        <w:trPr>
          <w:trHeight w:val="260"/>
          <w:jc w:val="center"/>
        </w:trPr>
        <w:tc>
          <w:tcPr>
            <w:tcW w:w="8631" w:type="dxa"/>
            <w:gridSpan w:val="9"/>
          </w:tcPr>
          <w:p w14:paraId="371651F3" w14:textId="77777777" w:rsidR="003A1AE0" w:rsidRPr="006D5F74" w:rsidRDefault="003A1AE0" w:rsidP="00566DB2">
            <w:pPr>
              <w:jc w:val="center"/>
              <w:rPr>
                <w:b/>
                <w:sz w:val="28"/>
              </w:rPr>
            </w:pPr>
            <w:r w:rsidRPr="006D5F74">
              <w:rPr>
                <w:b/>
                <w:sz w:val="28"/>
              </w:rPr>
              <w:t>5.</w:t>
            </w:r>
            <w:r w:rsidR="00C36073">
              <w:rPr>
                <w:b/>
                <w:sz w:val="28"/>
              </w:rPr>
              <w:t>7</w:t>
            </w:r>
            <w:r w:rsidRPr="006D5F74">
              <w:rPr>
                <w:b/>
                <w:sz w:val="28"/>
              </w:rPr>
              <w:t xml:space="preserve">   </w:t>
            </w:r>
            <w:r w:rsidR="00F41959" w:rsidRPr="006D5F74">
              <w:rPr>
                <w:b/>
                <w:sz w:val="28"/>
              </w:rPr>
              <w:t>Ownership Classification of the</w:t>
            </w:r>
            <w:r w:rsidRPr="006D5F74">
              <w:rPr>
                <w:b/>
                <w:sz w:val="28"/>
              </w:rPr>
              <w:t xml:space="preserve">  </w:t>
            </w:r>
          </w:p>
        </w:tc>
      </w:tr>
      <w:tr w:rsidR="003A1AE0" w:rsidRPr="006D5F74" w14:paraId="064F918B" w14:textId="77777777" w:rsidTr="00C50334">
        <w:trPr>
          <w:trHeight w:val="260"/>
          <w:jc w:val="center"/>
        </w:trPr>
        <w:tc>
          <w:tcPr>
            <w:tcW w:w="8631" w:type="dxa"/>
            <w:gridSpan w:val="9"/>
          </w:tcPr>
          <w:p w14:paraId="72176376" w14:textId="77777777" w:rsidR="003A1AE0" w:rsidRPr="006D5F74" w:rsidRDefault="003A1AE0" w:rsidP="00566DB2">
            <w:pPr>
              <w:jc w:val="center"/>
              <w:rPr>
                <w:sz w:val="24"/>
              </w:rPr>
            </w:pPr>
            <w:r w:rsidRPr="006D5F74">
              <w:rPr>
                <w:b/>
                <w:sz w:val="28"/>
              </w:rPr>
              <w:t xml:space="preserve">      Federal </w:t>
            </w:r>
            <w:r w:rsidR="00F41959" w:rsidRPr="006D5F74">
              <w:rPr>
                <w:b/>
                <w:sz w:val="28"/>
              </w:rPr>
              <w:t>Government Debt</w:t>
            </w:r>
          </w:p>
        </w:tc>
      </w:tr>
      <w:tr w:rsidR="003A1AE0" w:rsidRPr="006D5F74" w14:paraId="520CC4D6" w14:textId="77777777" w:rsidTr="00C50334">
        <w:trPr>
          <w:trHeight w:hRule="exact" w:val="260"/>
          <w:jc w:val="center"/>
        </w:trPr>
        <w:tc>
          <w:tcPr>
            <w:tcW w:w="8631" w:type="dxa"/>
            <w:gridSpan w:val="9"/>
            <w:vAlign w:val="bottom"/>
          </w:tcPr>
          <w:p w14:paraId="358F35B9" w14:textId="77777777" w:rsidR="003A1AE0" w:rsidRPr="006D5F74" w:rsidRDefault="003A1AE0" w:rsidP="00566DB2">
            <w:pPr>
              <w:jc w:val="right"/>
              <w:rPr>
                <w:sz w:val="16"/>
              </w:rPr>
            </w:pPr>
            <w:r w:rsidRPr="006D5F74">
              <w:rPr>
                <w:sz w:val="16"/>
              </w:rPr>
              <w:t>(Million Rupees)</w:t>
            </w:r>
          </w:p>
        </w:tc>
      </w:tr>
      <w:tr w:rsidR="003A1AE0" w:rsidRPr="006D5F74" w14:paraId="0206061C" w14:textId="77777777" w:rsidTr="00C50334">
        <w:trPr>
          <w:trHeight w:hRule="exact" w:val="260"/>
          <w:jc w:val="center"/>
        </w:trPr>
        <w:tc>
          <w:tcPr>
            <w:tcW w:w="930" w:type="dxa"/>
            <w:tcBorders>
              <w:top w:val="single" w:sz="12" w:space="0" w:color="000000"/>
              <w:right w:val="single" w:sz="4" w:space="0" w:color="auto"/>
            </w:tcBorders>
          </w:tcPr>
          <w:p w14:paraId="4EE81C49" w14:textId="77777777" w:rsidR="003A1AE0" w:rsidRPr="006D5F74" w:rsidRDefault="003A1AE0" w:rsidP="00566DB2">
            <w:pPr>
              <w:jc w:val="right"/>
              <w:rPr>
                <w:sz w:val="16"/>
              </w:rPr>
            </w:pPr>
          </w:p>
        </w:tc>
        <w:tc>
          <w:tcPr>
            <w:tcW w:w="810" w:type="dxa"/>
            <w:tcBorders>
              <w:top w:val="single" w:sz="12" w:space="0" w:color="000000"/>
              <w:left w:val="single" w:sz="4" w:space="0" w:color="auto"/>
              <w:right w:val="single" w:sz="4" w:space="0" w:color="auto"/>
            </w:tcBorders>
          </w:tcPr>
          <w:p w14:paraId="3991EE7E" w14:textId="77777777" w:rsidR="003A1AE0" w:rsidRPr="006D5F74" w:rsidRDefault="003A1AE0" w:rsidP="00566DB2">
            <w:pPr>
              <w:jc w:val="right"/>
              <w:rPr>
                <w:sz w:val="16"/>
              </w:rPr>
            </w:pPr>
          </w:p>
        </w:tc>
        <w:tc>
          <w:tcPr>
            <w:tcW w:w="5660" w:type="dxa"/>
            <w:gridSpan w:val="6"/>
            <w:tcBorders>
              <w:top w:val="single" w:sz="12" w:space="0" w:color="000000"/>
              <w:left w:val="single" w:sz="4" w:space="0" w:color="auto"/>
              <w:right w:val="single" w:sz="4" w:space="0" w:color="auto"/>
            </w:tcBorders>
            <w:vAlign w:val="center"/>
          </w:tcPr>
          <w:p w14:paraId="2E7726AD" w14:textId="77777777" w:rsidR="003A1AE0" w:rsidRPr="00D57B9B" w:rsidRDefault="00F41959" w:rsidP="00566DB2">
            <w:pPr>
              <w:jc w:val="center"/>
              <w:rPr>
                <w:b/>
                <w:bCs/>
                <w:sz w:val="16"/>
                <w:szCs w:val="16"/>
              </w:rPr>
            </w:pPr>
            <w:r w:rsidRPr="00D57B9B">
              <w:rPr>
                <w:b/>
                <w:bCs/>
                <w:sz w:val="16"/>
                <w:szCs w:val="16"/>
              </w:rPr>
              <w:t>H E L D</w:t>
            </w:r>
            <w:r w:rsidR="003A1AE0" w:rsidRPr="00D57B9B">
              <w:rPr>
                <w:b/>
                <w:bCs/>
                <w:sz w:val="16"/>
                <w:szCs w:val="16"/>
              </w:rPr>
              <w:t xml:space="preserve">     </w:t>
            </w:r>
            <w:r w:rsidRPr="00D57B9B">
              <w:rPr>
                <w:b/>
                <w:bCs/>
                <w:sz w:val="16"/>
                <w:szCs w:val="16"/>
              </w:rPr>
              <w:t>B Y</w:t>
            </w:r>
          </w:p>
        </w:tc>
        <w:tc>
          <w:tcPr>
            <w:tcW w:w="1231" w:type="dxa"/>
            <w:tcBorders>
              <w:top w:val="single" w:sz="12" w:space="0" w:color="000000"/>
              <w:left w:val="single" w:sz="4" w:space="0" w:color="auto"/>
            </w:tcBorders>
          </w:tcPr>
          <w:p w14:paraId="2C137897" w14:textId="77777777" w:rsidR="003A1AE0" w:rsidRPr="006D5F74" w:rsidRDefault="003A1AE0" w:rsidP="00566DB2">
            <w:pPr>
              <w:jc w:val="right"/>
              <w:rPr>
                <w:sz w:val="16"/>
              </w:rPr>
            </w:pPr>
          </w:p>
        </w:tc>
      </w:tr>
      <w:tr w:rsidR="003A1AE0" w:rsidRPr="006D5F74" w14:paraId="11C1823C" w14:textId="77777777" w:rsidTr="00C50334">
        <w:trPr>
          <w:trHeight w:hRule="exact" w:val="260"/>
          <w:jc w:val="center"/>
        </w:trPr>
        <w:tc>
          <w:tcPr>
            <w:tcW w:w="930" w:type="dxa"/>
            <w:tcBorders>
              <w:right w:val="single" w:sz="4" w:space="0" w:color="auto"/>
            </w:tcBorders>
          </w:tcPr>
          <w:p w14:paraId="3C251E10" w14:textId="77777777" w:rsidR="003A1AE0" w:rsidRPr="006D5F74" w:rsidRDefault="003A1AE0" w:rsidP="00566DB2">
            <w:pPr>
              <w:jc w:val="center"/>
              <w:rPr>
                <w:sz w:val="18"/>
              </w:rPr>
            </w:pPr>
          </w:p>
        </w:tc>
        <w:tc>
          <w:tcPr>
            <w:tcW w:w="810" w:type="dxa"/>
            <w:tcBorders>
              <w:left w:val="single" w:sz="4" w:space="0" w:color="auto"/>
              <w:right w:val="single" w:sz="4" w:space="0" w:color="auto"/>
            </w:tcBorders>
          </w:tcPr>
          <w:p w14:paraId="76FF2700" w14:textId="77777777" w:rsidR="003A1AE0" w:rsidRPr="006D5F74" w:rsidRDefault="003A1AE0" w:rsidP="00566DB2">
            <w:pPr>
              <w:jc w:val="center"/>
              <w:rPr>
                <w:sz w:val="16"/>
              </w:rPr>
            </w:pPr>
          </w:p>
        </w:tc>
        <w:tc>
          <w:tcPr>
            <w:tcW w:w="888" w:type="dxa"/>
            <w:tcBorders>
              <w:top w:val="single" w:sz="6" w:space="0" w:color="000000"/>
              <w:left w:val="single" w:sz="4" w:space="0" w:color="auto"/>
            </w:tcBorders>
          </w:tcPr>
          <w:p w14:paraId="35881E04" w14:textId="77777777" w:rsidR="003A1AE0" w:rsidRPr="006D5F74" w:rsidRDefault="003A1AE0" w:rsidP="00566DB2">
            <w:pPr>
              <w:jc w:val="right"/>
              <w:rPr>
                <w:sz w:val="16"/>
              </w:rPr>
            </w:pPr>
            <w:r w:rsidRPr="006D5F74">
              <w:rPr>
                <w:sz w:val="16"/>
              </w:rPr>
              <w:t>State Bank</w:t>
            </w:r>
          </w:p>
        </w:tc>
        <w:tc>
          <w:tcPr>
            <w:tcW w:w="912" w:type="dxa"/>
            <w:tcBorders>
              <w:top w:val="single" w:sz="6" w:space="0" w:color="000000"/>
            </w:tcBorders>
          </w:tcPr>
          <w:p w14:paraId="41F45266" w14:textId="77777777" w:rsidR="003A1AE0" w:rsidRPr="006D5F74" w:rsidRDefault="003A1AE0" w:rsidP="00566DB2">
            <w:pPr>
              <w:jc w:val="right"/>
              <w:rPr>
                <w:sz w:val="16"/>
              </w:rPr>
            </w:pPr>
            <w:r w:rsidRPr="006D5F74">
              <w:rPr>
                <w:sz w:val="16"/>
              </w:rPr>
              <w:t>Deposit</w:t>
            </w:r>
          </w:p>
        </w:tc>
        <w:tc>
          <w:tcPr>
            <w:tcW w:w="888" w:type="dxa"/>
            <w:tcBorders>
              <w:top w:val="single" w:sz="6" w:space="0" w:color="000000"/>
            </w:tcBorders>
          </w:tcPr>
          <w:p w14:paraId="5509EFD1" w14:textId="77777777" w:rsidR="003A1AE0" w:rsidRPr="006D5F74" w:rsidRDefault="003A1AE0" w:rsidP="00566DB2">
            <w:pPr>
              <w:jc w:val="right"/>
              <w:rPr>
                <w:sz w:val="16"/>
              </w:rPr>
            </w:pPr>
            <w:r w:rsidRPr="006D5F74">
              <w:rPr>
                <w:sz w:val="16"/>
              </w:rPr>
              <w:t>Other</w:t>
            </w:r>
          </w:p>
        </w:tc>
        <w:tc>
          <w:tcPr>
            <w:tcW w:w="977" w:type="dxa"/>
            <w:tcBorders>
              <w:top w:val="single" w:sz="6" w:space="0" w:color="000000"/>
            </w:tcBorders>
          </w:tcPr>
          <w:p w14:paraId="7941F9D1" w14:textId="77777777" w:rsidR="003A1AE0" w:rsidRPr="006D5F74" w:rsidRDefault="003A1AE0" w:rsidP="00566DB2">
            <w:pPr>
              <w:jc w:val="right"/>
              <w:rPr>
                <w:sz w:val="16"/>
              </w:rPr>
            </w:pPr>
          </w:p>
        </w:tc>
        <w:tc>
          <w:tcPr>
            <w:tcW w:w="1066" w:type="dxa"/>
            <w:tcBorders>
              <w:top w:val="single" w:sz="6" w:space="0" w:color="000000"/>
            </w:tcBorders>
          </w:tcPr>
          <w:p w14:paraId="7319BF68" w14:textId="77777777" w:rsidR="003A1AE0" w:rsidRPr="006D5F74" w:rsidRDefault="003A1AE0" w:rsidP="00566DB2">
            <w:pPr>
              <w:jc w:val="right"/>
              <w:rPr>
                <w:sz w:val="16"/>
              </w:rPr>
            </w:pPr>
            <w:r w:rsidRPr="006D5F74">
              <w:rPr>
                <w:sz w:val="16"/>
              </w:rPr>
              <w:t>Foreign</w:t>
            </w:r>
          </w:p>
        </w:tc>
        <w:tc>
          <w:tcPr>
            <w:tcW w:w="929" w:type="dxa"/>
            <w:tcBorders>
              <w:top w:val="single" w:sz="6" w:space="0" w:color="000000"/>
              <w:right w:val="single" w:sz="4" w:space="0" w:color="auto"/>
            </w:tcBorders>
          </w:tcPr>
          <w:p w14:paraId="3DD0FBFB" w14:textId="77777777" w:rsidR="003A1AE0" w:rsidRPr="006D5F74" w:rsidRDefault="003A1AE0" w:rsidP="00566DB2">
            <w:pPr>
              <w:jc w:val="right"/>
              <w:rPr>
                <w:sz w:val="16"/>
              </w:rPr>
            </w:pPr>
          </w:p>
        </w:tc>
        <w:tc>
          <w:tcPr>
            <w:tcW w:w="1231" w:type="dxa"/>
            <w:tcBorders>
              <w:left w:val="single" w:sz="4" w:space="0" w:color="auto"/>
            </w:tcBorders>
          </w:tcPr>
          <w:p w14:paraId="155FA820" w14:textId="77777777" w:rsidR="003A1AE0" w:rsidRPr="006D5F74" w:rsidRDefault="003A1AE0" w:rsidP="00566DB2">
            <w:pPr>
              <w:jc w:val="right"/>
              <w:rPr>
                <w:sz w:val="18"/>
              </w:rPr>
            </w:pPr>
            <w:r w:rsidRPr="006D5F74">
              <w:rPr>
                <w:sz w:val="18"/>
              </w:rPr>
              <w:t>Intra-</w:t>
            </w:r>
          </w:p>
        </w:tc>
      </w:tr>
      <w:tr w:rsidR="003A1AE0" w:rsidRPr="006D5F74" w14:paraId="3008D976" w14:textId="77777777" w:rsidTr="00C50334">
        <w:trPr>
          <w:trHeight w:hRule="exact" w:val="260"/>
          <w:jc w:val="center"/>
        </w:trPr>
        <w:tc>
          <w:tcPr>
            <w:tcW w:w="930" w:type="dxa"/>
            <w:tcBorders>
              <w:right w:val="single" w:sz="4" w:space="0" w:color="auto"/>
            </w:tcBorders>
          </w:tcPr>
          <w:p w14:paraId="47ADEA86" w14:textId="77777777" w:rsidR="003A1AE0" w:rsidRPr="00D57B9B" w:rsidRDefault="003A1AE0" w:rsidP="00566DB2">
            <w:pPr>
              <w:jc w:val="center"/>
              <w:rPr>
                <w:b/>
                <w:bCs/>
                <w:sz w:val="16"/>
                <w:szCs w:val="16"/>
              </w:rPr>
            </w:pPr>
            <w:r w:rsidRPr="00D57B9B">
              <w:rPr>
                <w:b/>
                <w:bCs/>
                <w:sz w:val="16"/>
                <w:szCs w:val="16"/>
              </w:rPr>
              <w:t>As on</w:t>
            </w:r>
          </w:p>
        </w:tc>
        <w:tc>
          <w:tcPr>
            <w:tcW w:w="810" w:type="dxa"/>
            <w:tcBorders>
              <w:left w:val="single" w:sz="4" w:space="0" w:color="auto"/>
              <w:right w:val="single" w:sz="4" w:space="0" w:color="auto"/>
            </w:tcBorders>
          </w:tcPr>
          <w:p w14:paraId="760AEF64" w14:textId="77777777" w:rsidR="003A1AE0" w:rsidRPr="006D5F74" w:rsidRDefault="003A1AE0" w:rsidP="00566DB2">
            <w:pPr>
              <w:jc w:val="center"/>
              <w:rPr>
                <w:b/>
                <w:bCs/>
                <w:sz w:val="18"/>
              </w:rPr>
            </w:pPr>
            <w:r w:rsidRPr="006D5F74">
              <w:rPr>
                <w:b/>
                <w:bCs/>
                <w:sz w:val="18"/>
              </w:rPr>
              <w:t>D</w:t>
            </w:r>
            <w:r>
              <w:rPr>
                <w:b/>
                <w:bCs/>
                <w:sz w:val="18"/>
              </w:rPr>
              <w:t>ebt</w:t>
            </w:r>
            <w:r w:rsidRPr="006D5F74">
              <w:rPr>
                <w:b/>
                <w:bCs/>
                <w:sz w:val="18"/>
                <w:szCs w:val="18"/>
                <w:vertAlign w:val="superscript"/>
              </w:rPr>
              <w:t>1</w:t>
            </w:r>
          </w:p>
        </w:tc>
        <w:tc>
          <w:tcPr>
            <w:tcW w:w="888" w:type="dxa"/>
            <w:tcBorders>
              <w:left w:val="single" w:sz="4" w:space="0" w:color="auto"/>
            </w:tcBorders>
          </w:tcPr>
          <w:p w14:paraId="1C8ED1EE" w14:textId="77777777" w:rsidR="003A1AE0" w:rsidRPr="006D5F74" w:rsidRDefault="003A1AE0" w:rsidP="00566DB2">
            <w:pPr>
              <w:jc w:val="right"/>
              <w:rPr>
                <w:sz w:val="16"/>
              </w:rPr>
            </w:pPr>
            <w:r w:rsidRPr="006D5F74">
              <w:rPr>
                <w:sz w:val="16"/>
              </w:rPr>
              <w:t>of</w:t>
            </w:r>
          </w:p>
        </w:tc>
        <w:tc>
          <w:tcPr>
            <w:tcW w:w="912" w:type="dxa"/>
          </w:tcPr>
          <w:p w14:paraId="2E186204" w14:textId="77777777" w:rsidR="003A1AE0" w:rsidRPr="006D5F74" w:rsidRDefault="003A1AE0" w:rsidP="00566DB2">
            <w:pPr>
              <w:jc w:val="right"/>
              <w:rPr>
                <w:sz w:val="16"/>
              </w:rPr>
            </w:pPr>
            <w:r w:rsidRPr="006D5F74">
              <w:rPr>
                <w:sz w:val="16"/>
              </w:rPr>
              <w:t>Money</w:t>
            </w:r>
          </w:p>
        </w:tc>
        <w:tc>
          <w:tcPr>
            <w:tcW w:w="888" w:type="dxa"/>
          </w:tcPr>
          <w:p w14:paraId="78750306" w14:textId="77777777" w:rsidR="003A1AE0" w:rsidRPr="006D5F74" w:rsidRDefault="003A1AE0" w:rsidP="00566DB2">
            <w:pPr>
              <w:jc w:val="right"/>
              <w:rPr>
                <w:sz w:val="16"/>
              </w:rPr>
            </w:pPr>
            <w:r w:rsidRPr="006D5F74">
              <w:rPr>
                <w:sz w:val="16"/>
              </w:rPr>
              <w:t>Fi</w:t>
            </w:r>
            <w:r w:rsidR="001510EB">
              <w:rPr>
                <w:sz w:val="16"/>
              </w:rPr>
              <w:t>na</w:t>
            </w:r>
            <w:r w:rsidRPr="006D5F74">
              <w:rPr>
                <w:sz w:val="16"/>
              </w:rPr>
              <w:t>ncial</w:t>
            </w:r>
          </w:p>
        </w:tc>
        <w:tc>
          <w:tcPr>
            <w:tcW w:w="977" w:type="dxa"/>
          </w:tcPr>
          <w:p w14:paraId="3C01F9A3" w14:textId="77777777" w:rsidR="003A1AE0" w:rsidRPr="006D5F74" w:rsidRDefault="003A1AE0" w:rsidP="00566DB2">
            <w:pPr>
              <w:jc w:val="right"/>
              <w:rPr>
                <w:sz w:val="16"/>
              </w:rPr>
            </w:pPr>
            <w:r w:rsidRPr="006D5F74">
              <w:rPr>
                <w:sz w:val="16"/>
              </w:rPr>
              <w:t>Inter</w:t>
            </w:r>
            <w:r w:rsidR="001510EB">
              <w:rPr>
                <w:sz w:val="16"/>
              </w:rPr>
              <w:t>na</w:t>
            </w:r>
            <w:r w:rsidRPr="006D5F74">
              <w:rPr>
                <w:sz w:val="16"/>
              </w:rPr>
              <w:t>tio</w:t>
            </w:r>
            <w:r w:rsidR="001510EB">
              <w:rPr>
                <w:sz w:val="16"/>
              </w:rPr>
              <w:t>na</w:t>
            </w:r>
            <w:r w:rsidRPr="006D5F74">
              <w:rPr>
                <w:sz w:val="16"/>
              </w:rPr>
              <w:t>l</w:t>
            </w:r>
          </w:p>
        </w:tc>
        <w:tc>
          <w:tcPr>
            <w:tcW w:w="1066" w:type="dxa"/>
          </w:tcPr>
          <w:p w14:paraId="32D2B0D1" w14:textId="77777777" w:rsidR="003A1AE0" w:rsidRPr="006D5F74" w:rsidRDefault="003A1AE0" w:rsidP="00566DB2">
            <w:pPr>
              <w:jc w:val="right"/>
              <w:rPr>
                <w:sz w:val="16"/>
              </w:rPr>
            </w:pPr>
            <w:r w:rsidRPr="006D5F74">
              <w:rPr>
                <w:sz w:val="16"/>
              </w:rPr>
              <w:t>Governments</w:t>
            </w:r>
          </w:p>
        </w:tc>
        <w:tc>
          <w:tcPr>
            <w:tcW w:w="929" w:type="dxa"/>
            <w:tcBorders>
              <w:right w:val="single" w:sz="4" w:space="0" w:color="auto"/>
            </w:tcBorders>
          </w:tcPr>
          <w:p w14:paraId="57D60A28" w14:textId="77777777" w:rsidR="003A1AE0" w:rsidRPr="006D5F74" w:rsidRDefault="003A1AE0" w:rsidP="00566DB2">
            <w:pPr>
              <w:jc w:val="right"/>
              <w:rPr>
                <w:sz w:val="16"/>
              </w:rPr>
            </w:pPr>
          </w:p>
        </w:tc>
        <w:tc>
          <w:tcPr>
            <w:tcW w:w="1231" w:type="dxa"/>
            <w:tcBorders>
              <w:left w:val="single" w:sz="4" w:space="0" w:color="auto"/>
            </w:tcBorders>
          </w:tcPr>
          <w:p w14:paraId="49507E44" w14:textId="77777777" w:rsidR="003A1AE0" w:rsidRPr="006D5F74" w:rsidRDefault="003A1AE0" w:rsidP="00C50334">
            <w:pPr>
              <w:jc w:val="right"/>
              <w:rPr>
                <w:sz w:val="18"/>
              </w:rPr>
            </w:pPr>
            <w:r w:rsidRPr="006D5F74">
              <w:rPr>
                <w:sz w:val="18"/>
              </w:rPr>
              <w:t>Government</w:t>
            </w:r>
          </w:p>
        </w:tc>
      </w:tr>
      <w:tr w:rsidR="003A1AE0" w:rsidRPr="006D5F74" w14:paraId="56A0E452" w14:textId="77777777" w:rsidTr="00C50334">
        <w:trPr>
          <w:trHeight w:hRule="exact" w:val="260"/>
          <w:jc w:val="center"/>
        </w:trPr>
        <w:tc>
          <w:tcPr>
            <w:tcW w:w="930" w:type="dxa"/>
            <w:tcBorders>
              <w:right w:val="single" w:sz="4" w:space="0" w:color="auto"/>
            </w:tcBorders>
          </w:tcPr>
          <w:p w14:paraId="5E8B46C7" w14:textId="77777777" w:rsidR="003A1AE0" w:rsidRPr="00D57B9B" w:rsidRDefault="003A1AE0" w:rsidP="00566DB2">
            <w:pPr>
              <w:jc w:val="center"/>
              <w:rPr>
                <w:b/>
                <w:bCs/>
                <w:sz w:val="16"/>
                <w:szCs w:val="16"/>
              </w:rPr>
            </w:pPr>
            <w:r w:rsidRPr="00D57B9B">
              <w:rPr>
                <w:b/>
                <w:bCs/>
                <w:sz w:val="16"/>
                <w:szCs w:val="16"/>
              </w:rPr>
              <w:t>(30</w:t>
            </w:r>
            <w:r w:rsidRPr="00D57B9B">
              <w:rPr>
                <w:b/>
                <w:bCs/>
                <w:sz w:val="16"/>
                <w:szCs w:val="16"/>
                <w:vertAlign w:val="superscript"/>
              </w:rPr>
              <w:t>th</w:t>
            </w:r>
            <w:r w:rsidRPr="00D57B9B">
              <w:rPr>
                <w:b/>
                <w:bCs/>
                <w:sz w:val="16"/>
                <w:szCs w:val="16"/>
              </w:rPr>
              <w:t xml:space="preserve"> June)</w:t>
            </w:r>
          </w:p>
        </w:tc>
        <w:tc>
          <w:tcPr>
            <w:tcW w:w="810" w:type="dxa"/>
            <w:tcBorders>
              <w:left w:val="single" w:sz="4" w:space="0" w:color="auto"/>
              <w:bottom w:val="single" w:sz="12" w:space="0" w:color="000000"/>
              <w:right w:val="single" w:sz="4" w:space="0" w:color="auto"/>
            </w:tcBorders>
          </w:tcPr>
          <w:p w14:paraId="20272200" w14:textId="77777777" w:rsidR="003A1AE0" w:rsidRPr="006D5F74" w:rsidRDefault="003A1AE0" w:rsidP="00566DB2">
            <w:pPr>
              <w:jc w:val="right"/>
              <w:rPr>
                <w:b/>
                <w:bCs/>
                <w:sz w:val="16"/>
              </w:rPr>
            </w:pPr>
          </w:p>
        </w:tc>
        <w:tc>
          <w:tcPr>
            <w:tcW w:w="888" w:type="dxa"/>
            <w:tcBorders>
              <w:left w:val="single" w:sz="4" w:space="0" w:color="auto"/>
              <w:bottom w:val="single" w:sz="12" w:space="0" w:color="000000"/>
            </w:tcBorders>
          </w:tcPr>
          <w:p w14:paraId="18502E72" w14:textId="77777777" w:rsidR="003A1AE0" w:rsidRPr="006D5F74" w:rsidRDefault="003A1AE0" w:rsidP="00566DB2">
            <w:pPr>
              <w:jc w:val="right"/>
              <w:rPr>
                <w:sz w:val="16"/>
              </w:rPr>
            </w:pPr>
            <w:r w:rsidRPr="006D5F74">
              <w:rPr>
                <w:sz w:val="16"/>
              </w:rPr>
              <w:t>Pakistan</w:t>
            </w:r>
          </w:p>
        </w:tc>
        <w:tc>
          <w:tcPr>
            <w:tcW w:w="912" w:type="dxa"/>
          </w:tcPr>
          <w:p w14:paraId="57129A16" w14:textId="77777777" w:rsidR="003A1AE0" w:rsidRPr="006D5F74" w:rsidRDefault="003A1AE0" w:rsidP="00566DB2">
            <w:pPr>
              <w:jc w:val="right"/>
              <w:rPr>
                <w:sz w:val="16"/>
              </w:rPr>
            </w:pPr>
            <w:r w:rsidRPr="006D5F74">
              <w:rPr>
                <w:sz w:val="16"/>
              </w:rPr>
              <w:t>Banks</w:t>
            </w:r>
          </w:p>
        </w:tc>
        <w:tc>
          <w:tcPr>
            <w:tcW w:w="888" w:type="dxa"/>
          </w:tcPr>
          <w:p w14:paraId="7FAE338D" w14:textId="77777777" w:rsidR="003A1AE0" w:rsidRPr="006D5F74" w:rsidRDefault="003A1AE0" w:rsidP="00566DB2">
            <w:pPr>
              <w:jc w:val="right"/>
              <w:rPr>
                <w:sz w:val="16"/>
              </w:rPr>
            </w:pPr>
            <w:r w:rsidRPr="006D5F74">
              <w:rPr>
                <w:sz w:val="16"/>
              </w:rPr>
              <w:t>Institutions</w:t>
            </w:r>
          </w:p>
        </w:tc>
        <w:tc>
          <w:tcPr>
            <w:tcW w:w="977" w:type="dxa"/>
          </w:tcPr>
          <w:p w14:paraId="58FCA833" w14:textId="77777777" w:rsidR="003A1AE0" w:rsidRPr="006D5F74" w:rsidRDefault="003A1AE0" w:rsidP="00566DB2">
            <w:pPr>
              <w:jc w:val="right"/>
              <w:rPr>
                <w:sz w:val="16"/>
              </w:rPr>
            </w:pPr>
            <w:r w:rsidRPr="006D5F74">
              <w:rPr>
                <w:sz w:val="16"/>
              </w:rPr>
              <w:t>Institutions</w:t>
            </w:r>
          </w:p>
        </w:tc>
        <w:tc>
          <w:tcPr>
            <w:tcW w:w="1066" w:type="dxa"/>
          </w:tcPr>
          <w:p w14:paraId="6FCD8FA8" w14:textId="77777777" w:rsidR="003A1AE0" w:rsidRPr="006D5F74" w:rsidRDefault="003A1AE0" w:rsidP="00566DB2">
            <w:pPr>
              <w:jc w:val="right"/>
              <w:rPr>
                <w:sz w:val="16"/>
              </w:rPr>
            </w:pPr>
            <w:r w:rsidRPr="006D5F74">
              <w:rPr>
                <w:sz w:val="16"/>
              </w:rPr>
              <w:t>and Banks</w:t>
            </w:r>
          </w:p>
        </w:tc>
        <w:tc>
          <w:tcPr>
            <w:tcW w:w="929" w:type="dxa"/>
            <w:tcBorders>
              <w:right w:val="single" w:sz="4" w:space="0" w:color="auto"/>
            </w:tcBorders>
          </w:tcPr>
          <w:p w14:paraId="3C0D05C9" w14:textId="77777777" w:rsidR="003A1AE0" w:rsidRPr="006D5F74" w:rsidRDefault="003A1AE0" w:rsidP="00566DB2">
            <w:pPr>
              <w:jc w:val="right"/>
              <w:rPr>
                <w:sz w:val="16"/>
              </w:rPr>
            </w:pPr>
            <w:r w:rsidRPr="006D5F74">
              <w:rPr>
                <w:sz w:val="16"/>
              </w:rPr>
              <w:t>Others</w:t>
            </w:r>
          </w:p>
        </w:tc>
        <w:tc>
          <w:tcPr>
            <w:tcW w:w="1231" w:type="dxa"/>
            <w:tcBorders>
              <w:left w:val="single" w:sz="4" w:space="0" w:color="auto"/>
              <w:bottom w:val="single" w:sz="12" w:space="0" w:color="000000"/>
            </w:tcBorders>
          </w:tcPr>
          <w:p w14:paraId="5AA3BD45" w14:textId="77777777" w:rsidR="003A1AE0" w:rsidRPr="006D5F74" w:rsidRDefault="003A1AE0" w:rsidP="00566DB2">
            <w:pPr>
              <w:jc w:val="right"/>
              <w:rPr>
                <w:sz w:val="18"/>
              </w:rPr>
            </w:pPr>
            <w:r w:rsidRPr="006D5F74">
              <w:rPr>
                <w:sz w:val="18"/>
              </w:rPr>
              <w:t>Debt</w:t>
            </w:r>
          </w:p>
        </w:tc>
      </w:tr>
      <w:tr w:rsidR="003A1AE0" w:rsidRPr="006D5F74" w14:paraId="26E1BCA9" w14:textId="77777777" w:rsidTr="00C50334">
        <w:trPr>
          <w:trHeight w:hRule="exact" w:val="260"/>
          <w:jc w:val="center"/>
        </w:trPr>
        <w:tc>
          <w:tcPr>
            <w:tcW w:w="930" w:type="dxa"/>
            <w:tcBorders>
              <w:top w:val="single" w:sz="12" w:space="0" w:color="000000"/>
            </w:tcBorders>
          </w:tcPr>
          <w:p w14:paraId="7563F8F9" w14:textId="77777777" w:rsidR="003A1AE0" w:rsidRPr="006D5F74" w:rsidRDefault="003A1AE0" w:rsidP="00566DB2">
            <w:pPr>
              <w:jc w:val="right"/>
              <w:rPr>
                <w:sz w:val="16"/>
              </w:rPr>
            </w:pPr>
          </w:p>
        </w:tc>
        <w:tc>
          <w:tcPr>
            <w:tcW w:w="810" w:type="dxa"/>
            <w:tcBorders>
              <w:top w:val="single" w:sz="12" w:space="0" w:color="000000"/>
            </w:tcBorders>
          </w:tcPr>
          <w:p w14:paraId="17536AD6" w14:textId="77777777" w:rsidR="003A1AE0" w:rsidRPr="006D5F74" w:rsidRDefault="003A1AE0" w:rsidP="00566DB2">
            <w:pPr>
              <w:jc w:val="right"/>
              <w:rPr>
                <w:b/>
                <w:bCs/>
                <w:sz w:val="16"/>
              </w:rPr>
            </w:pPr>
          </w:p>
        </w:tc>
        <w:tc>
          <w:tcPr>
            <w:tcW w:w="888" w:type="dxa"/>
            <w:tcBorders>
              <w:top w:val="single" w:sz="12" w:space="0" w:color="000000"/>
            </w:tcBorders>
          </w:tcPr>
          <w:p w14:paraId="76364950" w14:textId="77777777" w:rsidR="003A1AE0" w:rsidRPr="006D5F74" w:rsidRDefault="003A1AE0" w:rsidP="00566DB2">
            <w:pPr>
              <w:jc w:val="right"/>
              <w:rPr>
                <w:sz w:val="16"/>
              </w:rPr>
            </w:pPr>
          </w:p>
        </w:tc>
        <w:tc>
          <w:tcPr>
            <w:tcW w:w="912" w:type="dxa"/>
            <w:tcBorders>
              <w:top w:val="single" w:sz="12" w:space="0" w:color="000000"/>
            </w:tcBorders>
          </w:tcPr>
          <w:p w14:paraId="1BA77D66" w14:textId="77777777" w:rsidR="003A1AE0" w:rsidRPr="006D5F74" w:rsidRDefault="003A1AE0" w:rsidP="00566DB2">
            <w:pPr>
              <w:jc w:val="right"/>
              <w:rPr>
                <w:sz w:val="16"/>
              </w:rPr>
            </w:pPr>
          </w:p>
        </w:tc>
        <w:tc>
          <w:tcPr>
            <w:tcW w:w="888" w:type="dxa"/>
            <w:tcBorders>
              <w:top w:val="single" w:sz="12" w:space="0" w:color="000000"/>
            </w:tcBorders>
          </w:tcPr>
          <w:p w14:paraId="038264EF" w14:textId="77777777" w:rsidR="003A1AE0" w:rsidRPr="006D5F74" w:rsidRDefault="003A1AE0" w:rsidP="00566DB2">
            <w:pPr>
              <w:jc w:val="right"/>
              <w:rPr>
                <w:sz w:val="16"/>
              </w:rPr>
            </w:pPr>
          </w:p>
        </w:tc>
        <w:tc>
          <w:tcPr>
            <w:tcW w:w="977" w:type="dxa"/>
            <w:tcBorders>
              <w:top w:val="single" w:sz="12" w:space="0" w:color="000000"/>
            </w:tcBorders>
          </w:tcPr>
          <w:p w14:paraId="3C66E51D" w14:textId="77777777" w:rsidR="003A1AE0" w:rsidRPr="006D5F74" w:rsidRDefault="003A1AE0" w:rsidP="00566DB2">
            <w:pPr>
              <w:jc w:val="right"/>
              <w:rPr>
                <w:sz w:val="16"/>
              </w:rPr>
            </w:pPr>
          </w:p>
        </w:tc>
        <w:tc>
          <w:tcPr>
            <w:tcW w:w="1066" w:type="dxa"/>
            <w:tcBorders>
              <w:top w:val="single" w:sz="12" w:space="0" w:color="000000"/>
            </w:tcBorders>
          </w:tcPr>
          <w:p w14:paraId="52705D87" w14:textId="77777777" w:rsidR="003A1AE0" w:rsidRPr="006D5F74" w:rsidRDefault="003A1AE0" w:rsidP="00566DB2">
            <w:pPr>
              <w:jc w:val="right"/>
              <w:rPr>
                <w:sz w:val="16"/>
              </w:rPr>
            </w:pPr>
          </w:p>
        </w:tc>
        <w:tc>
          <w:tcPr>
            <w:tcW w:w="929" w:type="dxa"/>
            <w:tcBorders>
              <w:top w:val="single" w:sz="12" w:space="0" w:color="000000"/>
            </w:tcBorders>
          </w:tcPr>
          <w:p w14:paraId="3BC0F5A3" w14:textId="77777777" w:rsidR="003A1AE0" w:rsidRPr="006D5F74" w:rsidRDefault="003A1AE0" w:rsidP="00566DB2">
            <w:pPr>
              <w:jc w:val="right"/>
              <w:rPr>
                <w:sz w:val="16"/>
              </w:rPr>
            </w:pPr>
          </w:p>
        </w:tc>
        <w:tc>
          <w:tcPr>
            <w:tcW w:w="1231" w:type="dxa"/>
            <w:tcBorders>
              <w:top w:val="single" w:sz="12" w:space="0" w:color="000000"/>
            </w:tcBorders>
          </w:tcPr>
          <w:p w14:paraId="749C2FC6" w14:textId="77777777" w:rsidR="003A1AE0" w:rsidRPr="006D5F74" w:rsidRDefault="003A1AE0" w:rsidP="00566DB2">
            <w:pPr>
              <w:jc w:val="right"/>
              <w:rPr>
                <w:sz w:val="16"/>
              </w:rPr>
            </w:pPr>
          </w:p>
        </w:tc>
      </w:tr>
      <w:tr w:rsidR="003A1AE0" w:rsidRPr="006D5F74" w14:paraId="0A378AE3" w14:textId="77777777" w:rsidTr="00C50334">
        <w:trPr>
          <w:trHeight w:hRule="exact" w:val="260"/>
          <w:jc w:val="center"/>
        </w:trPr>
        <w:tc>
          <w:tcPr>
            <w:tcW w:w="930" w:type="dxa"/>
          </w:tcPr>
          <w:p w14:paraId="3D0F7171" w14:textId="77777777" w:rsidR="003A1AE0" w:rsidRPr="006D5F74" w:rsidRDefault="003A1AE0" w:rsidP="00566DB2">
            <w:pPr>
              <w:jc w:val="right"/>
              <w:rPr>
                <w:sz w:val="16"/>
              </w:rPr>
            </w:pPr>
          </w:p>
        </w:tc>
        <w:tc>
          <w:tcPr>
            <w:tcW w:w="810" w:type="dxa"/>
          </w:tcPr>
          <w:p w14:paraId="147FD1EC" w14:textId="77777777" w:rsidR="003A1AE0" w:rsidRPr="006D5F74" w:rsidRDefault="003A1AE0" w:rsidP="00566DB2">
            <w:pPr>
              <w:jc w:val="right"/>
              <w:rPr>
                <w:b/>
                <w:bCs/>
                <w:sz w:val="16"/>
              </w:rPr>
            </w:pPr>
          </w:p>
        </w:tc>
        <w:tc>
          <w:tcPr>
            <w:tcW w:w="888" w:type="dxa"/>
          </w:tcPr>
          <w:p w14:paraId="06A5045C" w14:textId="77777777" w:rsidR="003A1AE0" w:rsidRPr="006D5F74" w:rsidRDefault="003A1AE0" w:rsidP="00566DB2">
            <w:pPr>
              <w:jc w:val="right"/>
              <w:rPr>
                <w:sz w:val="16"/>
              </w:rPr>
            </w:pPr>
          </w:p>
        </w:tc>
        <w:tc>
          <w:tcPr>
            <w:tcW w:w="912" w:type="dxa"/>
          </w:tcPr>
          <w:p w14:paraId="03A4E4B0" w14:textId="77777777" w:rsidR="003A1AE0" w:rsidRPr="006D5F74" w:rsidRDefault="003A1AE0" w:rsidP="00566DB2">
            <w:pPr>
              <w:jc w:val="right"/>
              <w:rPr>
                <w:sz w:val="16"/>
              </w:rPr>
            </w:pPr>
          </w:p>
        </w:tc>
        <w:tc>
          <w:tcPr>
            <w:tcW w:w="888" w:type="dxa"/>
          </w:tcPr>
          <w:p w14:paraId="67E5EE4E" w14:textId="77777777" w:rsidR="003A1AE0" w:rsidRPr="006D5F74" w:rsidRDefault="003A1AE0" w:rsidP="00566DB2">
            <w:pPr>
              <w:jc w:val="right"/>
              <w:rPr>
                <w:sz w:val="16"/>
              </w:rPr>
            </w:pPr>
          </w:p>
        </w:tc>
        <w:tc>
          <w:tcPr>
            <w:tcW w:w="977" w:type="dxa"/>
          </w:tcPr>
          <w:p w14:paraId="7AF41347" w14:textId="77777777" w:rsidR="003A1AE0" w:rsidRPr="006D5F74" w:rsidRDefault="003A1AE0" w:rsidP="00566DB2">
            <w:pPr>
              <w:jc w:val="right"/>
              <w:rPr>
                <w:sz w:val="16"/>
              </w:rPr>
            </w:pPr>
          </w:p>
        </w:tc>
        <w:tc>
          <w:tcPr>
            <w:tcW w:w="1066" w:type="dxa"/>
          </w:tcPr>
          <w:p w14:paraId="00948F0C" w14:textId="77777777" w:rsidR="003A1AE0" w:rsidRPr="006D5F74" w:rsidRDefault="003A1AE0" w:rsidP="00566DB2">
            <w:pPr>
              <w:jc w:val="right"/>
              <w:rPr>
                <w:sz w:val="16"/>
              </w:rPr>
            </w:pPr>
          </w:p>
        </w:tc>
        <w:tc>
          <w:tcPr>
            <w:tcW w:w="929" w:type="dxa"/>
          </w:tcPr>
          <w:p w14:paraId="5E406366" w14:textId="77777777" w:rsidR="003A1AE0" w:rsidRPr="006D5F74" w:rsidRDefault="003A1AE0" w:rsidP="00566DB2">
            <w:pPr>
              <w:jc w:val="right"/>
              <w:rPr>
                <w:sz w:val="16"/>
              </w:rPr>
            </w:pPr>
          </w:p>
        </w:tc>
        <w:tc>
          <w:tcPr>
            <w:tcW w:w="1231" w:type="dxa"/>
          </w:tcPr>
          <w:p w14:paraId="6732280E" w14:textId="77777777" w:rsidR="003A1AE0" w:rsidRPr="006D5F74" w:rsidRDefault="003A1AE0" w:rsidP="00566DB2">
            <w:pPr>
              <w:jc w:val="right"/>
              <w:rPr>
                <w:sz w:val="16"/>
              </w:rPr>
            </w:pPr>
          </w:p>
        </w:tc>
      </w:tr>
      <w:tr w:rsidR="001C2260" w:rsidRPr="006D5F74" w14:paraId="3C84BB5A" w14:textId="77777777" w:rsidTr="00C50334">
        <w:trPr>
          <w:trHeight w:hRule="exact" w:val="260"/>
          <w:jc w:val="center"/>
        </w:trPr>
        <w:tc>
          <w:tcPr>
            <w:tcW w:w="930" w:type="dxa"/>
            <w:vAlign w:val="center"/>
          </w:tcPr>
          <w:p w14:paraId="0FD7EC3A" w14:textId="77777777" w:rsidR="001C2260" w:rsidRPr="006D5F74" w:rsidRDefault="001C2260" w:rsidP="001C2260">
            <w:pPr>
              <w:jc w:val="center"/>
              <w:rPr>
                <w:sz w:val="16"/>
              </w:rPr>
            </w:pPr>
            <w:r w:rsidRPr="006D5F74">
              <w:rPr>
                <w:sz w:val="16"/>
              </w:rPr>
              <w:t>1999</w:t>
            </w:r>
          </w:p>
        </w:tc>
        <w:tc>
          <w:tcPr>
            <w:tcW w:w="810" w:type="dxa"/>
            <w:vAlign w:val="center"/>
          </w:tcPr>
          <w:p w14:paraId="698E24AA" w14:textId="77777777" w:rsidR="001C2260" w:rsidRPr="006D5F74" w:rsidRDefault="001C2260" w:rsidP="001C2260">
            <w:pPr>
              <w:jc w:val="right"/>
              <w:rPr>
                <w:b/>
                <w:bCs/>
                <w:sz w:val="16"/>
              </w:rPr>
            </w:pPr>
            <w:r w:rsidRPr="006D5F74">
              <w:rPr>
                <w:b/>
                <w:bCs/>
                <w:sz w:val="16"/>
              </w:rPr>
              <w:t>2,463,031</w:t>
            </w:r>
          </w:p>
        </w:tc>
        <w:tc>
          <w:tcPr>
            <w:tcW w:w="888" w:type="dxa"/>
            <w:vAlign w:val="center"/>
          </w:tcPr>
          <w:p w14:paraId="0D21856C" w14:textId="77777777" w:rsidR="001C2260" w:rsidRPr="006D5F74" w:rsidRDefault="001C2260" w:rsidP="001C2260">
            <w:pPr>
              <w:jc w:val="right"/>
              <w:rPr>
                <w:sz w:val="16"/>
              </w:rPr>
            </w:pPr>
            <w:r w:rsidRPr="006D5F74">
              <w:rPr>
                <w:sz w:val="16"/>
              </w:rPr>
              <w:t>358,320</w:t>
            </w:r>
          </w:p>
        </w:tc>
        <w:tc>
          <w:tcPr>
            <w:tcW w:w="912" w:type="dxa"/>
            <w:vAlign w:val="center"/>
          </w:tcPr>
          <w:p w14:paraId="5A0836C8" w14:textId="77777777" w:rsidR="001C2260" w:rsidRPr="006D5F74" w:rsidRDefault="001C2260" w:rsidP="001C2260">
            <w:pPr>
              <w:jc w:val="right"/>
              <w:rPr>
                <w:sz w:val="16"/>
              </w:rPr>
            </w:pPr>
            <w:r w:rsidRPr="006D5F74">
              <w:rPr>
                <w:sz w:val="16"/>
              </w:rPr>
              <w:t>321,688</w:t>
            </w:r>
          </w:p>
        </w:tc>
        <w:tc>
          <w:tcPr>
            <w:tcW w:w="888" w:type="dxa"/>
            <w:vAlign w:val="center"/>
          </w:tcPr>
          <w:p w14:paraId="082A797E" w14:textId="77777777" w:rsidR="001C2260" w:rsidRPr="006D5F74" w:rsidRDefault="001C2260" w:rsidP="001C2260">
            <w:pPr>
              <w:jc w:val="right"/>
              <w:rPr>
                <w:sz w:val="16"/>
              </w:rPr>
            </w:pPr>
            <w:r w:rsidRPr="006D5F74">
              <w:rPr>
                <w:sz w:val="16"/>
              </w:rPr>
              <w:t>56,272</w:t>
            </w:r>
          </w:p>
        </w:tc>
        <w:tc>
          <w:tcPr>
            <w:tcW w:w="977" w:type="dxa"/>
            <w:vAlign w:val="center"/>
          </w:tcPr>
          <w:p w14:paraId="60837A4A" w14:textId="77777777" w:rsidR="001C2260" w:rsidRPr="006D5F74" w:rsidRDefault="001C2260" w:rsidP="001C2260">
            <w:pPr>
              <w:jc w:val="right"/>
              <w:rPr>
                <w:sz w:val="16"/>
              </w:rPr>
            </w:pPr>
            <w:r w:rsidRPr="006D5F74">
              <w:rPr>
                <w:sz w:val="16"/>
              </w:rPr>
              <w:t>630,551</w:t>
            </w:r>
          </w:p>
        </w:tc>
        <w:tc>
          <w:tcPr>
            <w:tcW w:w="1066" w:type="dxa"/>
            <w:vAlign w:val="center"/>
          </w:tcPr>
          <w:p w14:paraId="2EF74678" w14:textId="77777777" w:rsidR="001C2260" w:rsidRPr="006D5F74" w:rsidRDefault="001C2260" w:rsidP="001C2260">
            <w:pPr>
              <w:jc w:val="right"/>
              <w:rPr>
                <w:sz w:val="16"/>
              </w:rPr>
            </w:pPr>
            <w:r w:rsidRPr="006D5F74">
              <w:rPr>
                <w:sz w:val="16"/>
              </w:rPr>
              <w:t>471,486</w:t>
            </w:r>
          </w:p>
        </w:tc>
        <w:tc>
          <w:tcPr>
            <w:tcW w:w="929" w:type="dxa"/>
            <w:vAlign w:val="center"/>
          </w:tcPr>
          <w:p w14:paraId="5F573E69" w14:textId="77777777" w:rsidR="001C2260" w:rsidRPr="006D5F74" w:rsidRDefault="001C2260" w:rsidP="001C2260">
            <w:pPr>
              <w:jc w:val="right"/>
              <w:rPr>
                <w:sz w:val="16"/>
              </w:rPr>
            </w:pPr>
            <w:r w:rsidRPr="006D5F74">
              <w:rPr>
                <w:sz w:val="16"/>
              </w:rPr>
              <w:t>624,714</w:t>
            </w:r>
          </w:p>
        </w:tc>
        <w:tc>
          <w:tcPr>
            <w:tcW w:w="1231" w:type="dxa"/>
            <w:vAlign w:val="center"/>
          </w:tcPr>
          <w:p w14:paraId="310233AA" w14:textId="77777777" w:rsidR="001C2260" w:rsidRPr="006D5F74" w:rsidRDefault="001C2260" w:rsidP="001C2260">
            <w:pPr>
              <w:jc w:val="right"/>
              <w:rPr>
                <w:sz w:val="16"/>
              </w:rPr>
            </w:pPr>
            <w:r w:rsidRPr="006D5F74">
              <w:rPr>
                <w:sz w:val="16"/>
              </w:rPr>
              <w:t>29,539</w:t>
            </w:r>
          </w:p>
        </w:tc>
      </w:tr>
      <w:tr w:rsidR="001C2260" w:rsidRPr="006D5F74" w14:paraId="19D4331B" w14:textId="77777777" w:rsidTr="00C50334">
        <w:trPr>
          <w:trHeight w:hRule="exact" w:val="260"/>
          <w:jc w:val="center"/>
        </w:trPr>
        <w:tc>
          <w:tcPr>
            <w:tcW w:w="930" w:type="dxa"/>
            <w:vAlign w:val="center"/>
          </w:tcPr>
          <w:p w14:paraId="4B14472F" w14:textId="77777777" w:rsidR="001C2260" w:rsidRPr="006D5F74" w:rsidRDefault="001C2260" w:rsidP="001C2260">
            <w:pPr>
              <w:jc w:val="center"/>
              <w:rPr>
                <w:sz w:val="16"/>
              </w:rPr>
            </w:pPr>
            <w:r w:rsidRPr="006D5F74">
              <w:rPr>
                <w:sz w:val="16"/>
              </w:rPr>
              <w:t>2000</w:t>
            </w:r>
          </w:p>
        </w:tc>
        <w:tc>
          <w:tcPr>
            <w:tcW w:w="810" w:type="dxa"/>
            <w:vAlign w:val="center"/>
          </w:tcPr>
          <w:p w14:paraId="63FBA798" w14:textId="77777777" w:rsidR="001C2260" w:rsidRPr="006D5F74" w:rsidRDefault="001C2260" w:rsidP="001C2260">
            <w:pPr>
              <w:jc w:val="right"/>
              <w:rPr>
                <w:b/>
                <w:bCs/>
                <w:sz w:val="16"/>
              </w:rPr>
            </w:pPr>
            <w:r w:rsidRPr="006D5F74">
              <w:rPr>
                <w:b/>
                <w:bCs/>
                <w:sz w:val="16"/>
              </w:rPr>
              <w:t>2,790,632</w:t>
            </w:r>
          </w:p>
        </w:tc>
        <w:tc>
          <w:tcPr>
            <w:tcW w:w="888" w:type="dxa"/>
            <w:vAlign w:val="center"/>
          </w:tcPr>
          <w:p w14:paraId="48596409" w14:textId="77777777" w:rsidR="001C2260" w:rsidRPr="006D5F74" w:rsidRDefault="001C2260" w:rsidP="001C2260">
            <w:pPr>
              <w:jc w:val="right"/>
              <w:rPr>
                <w:sz w:val="16"/>
              </w:rPr>
            </w:pPr>
            <w:r w:rsidRPr="006D5F74">
              <w:rPr>
                <w:sz w:val="16"/>
              </w:rPr>
              <w:t>540,169</w:t>
            </w:r>
          </w:p>
        </w:tc>
        <w:tc>
          <w:tcPr>
            <w:tcW w:w="912" w:type="dxa"/>
            <w:vAlign w:val="center"/>
          </w:tcPr>
          <w:p w14:paraId="285F83BD" w14:textId="77777777" w:rsidR="001C2260" w:rsidRPr="006D5F74" w:rsidRDefault="001C2260" w:rsidP="001C2260">
            <w:pPr>
              <w:jc w:val="right"/>
              <w:rPr>
                <w:sz w:val="16"/>
              </w:rPr>
            </w:pPr>
            <w:r w:rsidRPr="006D5F74">
              <w:rPr>
                <w:sz w:val="16"/>
              </w:rPr>
              <w:t>242,548</w:t>
            </w:r>
          </w:p>
        </w:tc>
        <w:tc>
          <w:tcPr>
            <w:tcW w:w="888" w:type="dxa"/>
            <w:vAlign w:val="center"/>
          </w:tcPr>
          <w:p w14:paraId="734DB4A9" w14:textId="77777777" w:rsidR="001C2260" w:rsidRPr="006D5F74" w:rsidRDefault="001C2260" w:rsidP="001C2260">
            <w:pPr>
              <w:jc w:val="right"/>
              <w:rPr>
                <w:sz w:val="16"/>
              </w:rPr>
            </w:pPr>
            <w:r w:rsidRPr="006D5F74">
              <w:rPr>
                <w:sz w:val="16"/>
              </w:rPr>
              <w:t>48,461</w:t>
            </w:r>
          </w:p>
        </w:tc>
        <w:tc>
          <w:tcPr>
            <w:tcW w:w="977" w:type="dxa"/>
            <w:vAlign w:val="center"/>
          </w:tcPr>
          <w:p w14:paraId="0718B0C8" w14:textId="77777777" w:rsidR="001C2260" w:rsidRPr="006D5F74" w:rsidRDefault="001C2260" w:rsidP="001C2260">
            <w:pPr>
              <w:jc w:val="right"/>
              <w:rPr>
                <w:sz w:val="16"/>
              </w:rPr>
            </w:pPr>
            <w:r w:rsidRPr="006D5F74">
              <w:rPr>
                <w:sz w:val="16"/>
              </w:rPr>
              <w:t>656,157</w:t>
            </w:r>
          </w:p>
        </w:tc>
        <w:tc>
          <w:tcPr>
            <w:tcW w:w="1066" w:type="dxa"/>
            <w:vAlign w:val="center"/>
          </w:tcPr>
          <w:p w14:paraId="5942A605" w14:textId="77777777" w:rsidR="001C2260" w:rsidRPr="006D5F74" w:rsidRDefault="001C2260" w:rsidP="001C2260">
            <w:pPr>
              <w:jc w:val="right"/>
              <w:rPr>
                <w:sz w:val="16"/>
              </w:rPr>
            </w:pPr>
            <w:r w:rsidRPr="006D5F74">
              <w:rPr>
                <w:sz w:val="16"/>
              </w:rPr>
              <w:t>517,293</w:t>
            </w:r>
          </w:p>
        </w:tc>
        <w:tc>
          <w:tcPr>
            <w:tcW w:w="929" w:type="dxa"/>
            <w:vAlign w:val="center"/>
          </w:tcPr>
          <w:p w14:paraId="6CE804F3" w14:textId="77777777" w:rsidR="001C2260" w:rsidRPr="006D5F74" w:rsidRDefault="001C2260" w:rsidP="001C2260">
            <w:pPr>
              <w:jc w:val="right"/>
              <w:rPr>
                <w:sz w:val="16"/>
              </w:rPr>
            </w:pPr>
            <w:r w:rsidRPr="006D5F74">
              <w:rPr>
                <w:sz w:val="16"/>
              </w:rPr>
              <w:t>786,004</w:t>
            </w:r>
          </w:p>
        </w:tc>
        <w:tc>
          <w:tcPr>
            <w:tcW w:w="1231" w:type="dxa"/>
            <w:vAlign w:val="center"/>
          </w:tcPr>
          <w:p w14:paraId="1C12D724" w14:textId="77777777" w:rsidR="001C2260" w:rsidRPr="006D5F74" w:rsidRDefault="001C2260" w:rsidP="001C2260">
            <w:pPr>
              <w:jc w:val="right"/>
              <w:rPr>
                <w:sz w:val="16"/>
              </w:rPr>
            </w:pPr>
            <w:r w:rsidRPr="006D5F74">
              <w:rPr>
                <w:sz w:val="16"/>
              </w:rPr>
              <w:t>41,939</w:t>
            </w:r>
          </w:p>
        </w:tc>
      </w:tr>
      <w:tr w:rsidR="001C2260" w:rsidRPr="006D5F74" w14:paraId="6B6A9022" w14:textId="77777777" w:rsidTr="00C50334">
        <w:trPr>
          <w:trHeight w:hRule="exact" w:val="260"/>
          <w:jc w:val="center"/>
        </w:trPr>
        <w:tc>
          <w:tcPr>
            <w:tcW w:w="930" w:type="dxa"/>
            <w:vAlign w:val="center"/>
          </w:tcPr>
          <w:p w14:paraId="7CB96108" w14:textId="77777777" w:rsidR="001C2260" w:rsidRPr="006D5F74" w:rsidRDefault="001C2260" w:rsidP="001C2260">
            <w:pPr>
              <w:jc w:val="center"/>
              <w:rPr>
                <w:sz w:val="16"/>
              </w:rPr>
            </w:pPr>
          </w:p>
        </w:tc>
        <w:tc>
          <w:tcPr>
            <w:tcW w:w="810" w:type="dxa"/>
            <w:vAlign w:val="center"/>
          </w:tcPr>
          <w:p w14:paraId="6ECC6205" w14:textId="77777777" w:rsidR="001C2260" w:rsidRPr="006D5F74" w:rsidRDefault="001C2260" w:rsidP="001C2260">
            <w:pPr>
              <w:jc w:val="right"/>
              <w:rPr>
                <w:b/>
                <w:bCs/>
                <w:sz w:val="16"/>
              </w:rPr>
            </w:pPr>
          </w:p>
        </w:tc>
        <w:tc>
          <w:tcPr>
            <w:tcW w:w="888" w:type="dxa"/>
            <w:vAlign w:val="center"/>
          </w:tcPr>
          <w:p w14:paraId="31D94C3C" w14:textId="77777777" w:rsidR="001C2260" w:rsidRPr="006D5F74" w:rsidRDefault="001C2260" w:rsidP="001C2260">
            <w:pPr>
              <w:jc w:val="right"/>
              <w:rPr>
                <w:sz w:val="16"/>
              </w:rPr>
            </w:pPr>
          </w:p>
        </w:tc>
        <w:tc>
          <w:tcPr>
            <w:tcW w:w="912" w:type="dxa"/>
            <w:vAlign w:val="center"/>
          </w:tcPr>
          <w:p w14:paraId="784E5B5B" w14:textId="77777777" w:rsidR="001C2260" w:rsidRPr="006D5F74" w:rsidRDefault="001C2260" w:rsidP="001C2260">
            <w:pPr>
              <w:jc w:val="right"/>
              <w:rPr>
                <w:sz w:val="16"/>
              </w:rPr>
            </w:pPr>
          </w:p>
        </w:tc>
        <w:tc>
          <w:tcPr>
            <w:tcW w:w="888" w:type="dxa"/>
            <w:vAlign w:val="center"/>
          </w:tcPr>
          <w:p w14:paraId="7113AFC9" w14:textId="77777777" w:rsidR="001C2260" w:rsidRPr="006D5F74" w:rsidRDefault="001C2260" w:rsidP="001C2260">
            <w:pPr>
              <w:jc w:val="right"/>
              <w:rPr>
                <w:sz w:val="16"/>
              </w:rPr>
            </w:pPr>
          </w:p>
        </w:tc>
        <w:tc>
          <w:tcPr>
            <w:tcW w:w="977" w:type="dxa"/>
            <w:vAlign w:val="center"/>
          </w:tcPr>
          <w:p w14:paraId="1B4BAA6F" w14:textId="77777777" w:rsidR="001C2260" w:rsidRPr="006D5F74" w:rsidRDefault="001C2260" w:rsidP="001C2260">
            <w:pPr>
              <w:jc w:val="right"/>
              <w:rPr>
                <w:sz w:val="16"/>
              </w:rPr>
            </w:pPr>
          </w:p>
        </w:tc>
        <w:tc>
          <w:tcPr>
            <w:tcW w:w="1066" w:type="dxa"/>
            <w:vAlign w:val="center"/>
          </w:tcPr>
          <w:p w14:paraId="40D613E7" w14:textId="77777777" w:rsidR="001C2260" w:rsidRPr="006D5F74" w:rsidRDefault="001C2260" w:rsidP="001C2260">
            <w:pPr>
              <w:jc w:val="right"/>
              <w:rPr>
                <w:sz w:val="16"/>
              </w:rPr>
            </w:pPr>
          </w:p>
        </w:tc>
        <w:tc>
          <w:tcPr>
            <w:tcW w:w="929" w:type="dxa"/>
            <w:vAlign w:val="center"/>
          </w:tcPr>
          <w:p w14:paraId="6FC66BDE" w14:textId="77777777" w:rsidR="001C2260" w:rsidRPr="006D5F74" w:rsidRDefault="001C2260" w:rsidP="001C2260">
            <w:pPr>
              <w:jc w:val="right"/>
              <w:rPr>
                <w:sz w:val="16"/>
              </w:rPr>
            </w:pPr>
          </w:p>
        </w:tc>
        <w:tc>
          <w:tcPr>
            <w:tcW w:w="1231" w:type="dxa"/>
            <w:vAlign w:val="center"/>
          </w:tcPr>
          <w:p w14:paraId="2A251385" w14:textId="77777777" w:rsidR="001C2260" w:rsidRPr="006D5F74" w:rsidRDefault="001C2260" w:rsidP="001C2260">
            <w:pPr>
              <w:jc w:val="right"/>
              <w:rPr>
                <w:sz w:val="16"/>
              </w:rPr>
            </w:pPr>
          </w:p>
        </w:tc>
      </w:tr>
      <w:tr w:rsidR="001C2260" w:rsidRPr="006D5F74" w14:paraId="2D6DD6A0" w14:textId="77777777" w:rsidTr="00C50334">
        <w:trPr>
          <w:trHeight w:hRule="exact" w:val="260"/>
          <w:jc w:val="center"/>
        </w:trPr>
        <w:tc>
          <w:tcPr>
            <w:tcW w:w="930" w:type="dxa"/>
            <w:vAlign w:val="center"/>
          </w:tcPr>
          <w:p w14:paraId="722858BE" w14:textId="77777777" w:rsidR="001C2260" w:rsidRPr="006D5F74" w:rsidRDefault="001C2260" w:rsidP="001C2260">
            <w:pPr>
              <w:jc w:val="center"/>
              <w:rPr>
                <w:sz w:val="16"/>
              </w:rPr>
            </w:pPr>
            <w:r w:rsidRPr="006D5F74">
              <w:rPr>
                <w:sz w:val="16"/>
              </w:rPr>
              <w:t>2001</w:t>
            </w:r>
          </w:p>
        </w:tc>
        <w:tc>
          <w:tcPr>
            <w:tcW w:w="810" w:type="dxa"/>
            <w:vAlign w:val="center"/>
          </w:tcPr>
          <w:p w14:paraId="10E15C8C" w14:textId="77777777" w:rsidR="001C2260" w:rsidRPr="006D5F74" w:rsidRDefault="001C2260" w:rsidP="001C2260">
            <w:pPr>
              <w:jc w:val="right"/>
              <w:rPr>
                <w:b/>
                <w:bCs/>
                <w:sz w:val="16"/>
              </w:rPr>
            </w:pPr>
            <w:r w:rsidRPr="006D5F74">
              <w:rPr>
                <w:b/>
                <w:bCs/>
                <w:sz w:val="16"/>
              </w:rPr>
              <w:t>3,127,300</w:t>
            </w:r>
          </w:p>
        </w:tc>
        <w:tc>
          <w:tcPr>
            <w:tcW w:w="888" w:type="dxa"/>
            <w:vAlign w:val="center"/>
          </w:tcPr>
          <w:p w14:paraId="30A83383" w14:textId="77777777" w:rsidR="001C2260" w:rsidRPr="006D5F74" w:rsidRDefault="001C2260" w:rsidP="001C2260">
            <w:pPr>
              <w:jc w:val="right"/>
              <w:rPr>
                <w:sz w:val="16"/>
              </w:rPr>
            </w:pPr>
            <w:r w:rsidRPr="006D5F74">
              <w:rPr>
                <w:sz w:val="16"/>
              </w:rPr>
              <w:t>614,689</w:t>
            </w:r>
          </w:p>
        </w:tc>
        <w:tc>
          <w:tcPr>
            <w:tcW w:w="912" w:type="dxa"/>
            <w:vAlign w:val="center"/>
          </w:tcPr>
          <w:p w14:paraId="3FCCFB76" w14:textId="77777777" w:rsidR="001C2260" w:rsidRPr="006D5F74" w:rsidRDefault="001C2260" w:rsidP="001C2260">
            <w:pPr>
              <w:jc w:val="right"/>
              <w:rPr>
                <w:sz w:val="16"/>
              </w:rPr>
            </w:pPr>
            <w:r w:rsidRPr="006D5F74">
              <w:rPr>
                <w:sz w:val="16"/>
              </w:rPr>
              <w:t>249,761</w:t>
            </w:r>
          </w:p>
        </w:tc>
        <w:tc>
          <w:tcPr>
            <w:tcW w:w="888" w:type="dxa"/>
            <w:vAlign w:val="center"/>
          </w:tcPr>
          <w:p w14:paraId="35D7B3A9" w14:textId="77777777" w:rsidR="001C2260" w:rsidRPr="006D5F74" w:rsidRDefault="001C2260" w:rsidP="001C2260">
            <w:pPr>
              <w:jc w:val="right"/>
              <w:rPr>
                <w:sz w:val="16"/>
              </w:rPr>
            </w:pPr>
            <w:r w:rsidRPr="006D5F74">
              <w:rPr>
                <w:sz w:val="16"/>
              </w:rPr>
              <w:t>63,335</w:t>
            </w:r>
          </w:p>
        </w:tc>
        <w:tc>
          <w:tcPr>
            <w:tcW w:w="977" w:type="dxa"/>
            <w:vAlign w:val="center"/>
          </w:tcPr>
          <w:p w14:paraId="2F143369" w14:textId="77777777" w:rsidR="001C2260" w:rsidRPr="006D5F74" w:rsidRDefault="001C2260" w:rsidP="001C2260">
            <w:pPr>
              <w:jc w:val="right"/>
              <w:rPr>
                <w:sz w:val="16"/>
              </w:rPr>
            </w:pPr>
            <w:r w:rsidRPr="006D5F74">
              <w:rPr>
                <w:sz w:val="16"/>
              </w:rPr>
              <w:t>772,558</w:t>
            </w:r>
          </w:p>
        </w:tc>
        <w:tc>
          <w:tcPr>
            <w:tcW w:w="1066" w:type="dxa"/>
            <w:vAlign w:val="center"/>
          </w:tcPr>
          <w:p w14:paraId="350514E4" w14:textId="77777777" w:rsidR="001C2260" w:rsidRPr="006D5F74" w:rsidRDefault="001C2260" w:rsidP="001C2260">
            <w:pPr>
              <w:jc w:val="right"/>
              <w:rPr>
                <w:sz w:val="16"/>
              </w:rPr>
            </w:pPr>
            <w:r w:rsidRPr="006D5F74">
              <w:rPr>
                <w:sz w:val="16"/>
              </w:rPr>
              <w:t>592,503</w:t>
            </w:r>
          </w:p>
        </w:tc>
        <w:tc>
          <w:tcPr>
            <w:tcW w:w="929" w:type="dxa"/>
            <w:vAlign w:val="center"/>
          </w:tcPr>
          <w:p w14:paraId="1EFF4F30" w14:textId="77777777" w:rsidR="001C2260" w:rsidRPr="006D5F74" w:rsidRDefault="001C2260" w:rsidP="001C2260">
            <w:pPr>
              <w:jc w:val="right"/>
              <w:rPr>
                <w:sz w:val="16"/>
              </w:rPr>
            </w:pPr>
            <w:r w:rsidRPr="006D5F74">
              <w:rPr>
                <w:sz w:val="16"/>
              </w:rPr>
              <w:t>834,454</w:t>
            </w:r>
          </w:p>
        </w:tc>
        <w:tc>
          <w:tcPr>
            <w:tcW w:w="1231" w:type="dxa"/>
            <w:vAlign w:val="center"/>
          </w:tcPr>
          <w:p w14:paraId="438DAE8B" w14:textId="77777777" w:rsidR="001C2260" w:rsidRPr="006D5F74" w:rsidRDefault="001C2260" w:rsidP="001C2260">
            <w:pPr>
              <w:jc w:val="right"/>
              <w:rPr>
                <w:sz w:val="16"/>
              </w:rPr>
            </w:pPr>
            <w:r w:rsidRPr="006D5F74">
              <w:rPr>
                <w:sz w:val="16"/>
              </w:rPr>
              <w:t>45,988</w:t>
            </w:r>
          </w:p>
        </w:tc>
      </w:tr>
      <w:tr w:rsidR="001C2260" w:rsidRPr="006D5F74" w14:paraId="5C6FCB5B" w14:textId="77777777" w:rsidTr="00C50334">
        <w:trPr>
          <w:trHeight w:hRule="exact" w:val="260"/>
          <w:jc w:val="center"/>
        </w:trPr>
        <w:tc>
          <w:tcPr>
            <w:tcW w:w="930" w:type="dxa"/>
            <w:vAlign w:val="center"/>
          </w:tcPr>
          <w:p w14:paraId="69CF8094" w14:textId="77777777" w:rsidR="001C2260" w:rsidRPr="006D5F74" w:rsidRDefault="001C2260" w:rsidP="001C2260">
            <w:pPr>
              <w:jc w:val="center"/>
              <w:rPr>
                <w:sz w:val="16"/>
              </w:rPr>
            </w:pPr>
            <w:r w:rsidRPr="006D5F74">
              <w:rPr>
                <w:sz w:val="16"/>
              </w:rPr>
              <w:t>2002</w:t>
            </w:r>
          </w:p>
        </w:tc>
        <w:tc>
          <w:tcPr>
            <w:tcW w:w="810" w:type="dxa"/>
            <w:vAlign w:val="center"/>
          </w:tcPr>
          <w:p w14:paraId="5884A068" w14:textId="77777777" w:rsidR="001C2260" w:rsidRPr="006D5F74" w:rsidRDefault="001C2260" w:rsidP="001C2260">
            <w:pPr>
              <w:jc w:val="right"/>
              <w:rPr>
                <w:b/>
                <w:bCs/>
                <w:sz w:val="16"/>
              </w:rPr>
            </w:pPr>
            <w:r w:rsidRPr="006D5F74">
              <w:rPr>
                <w:b/>
                <w:bCs/>
                <w:sz w:val="16"/>
              </w:rPr>
              <w:t>2,699,897</w:t>
            </w:r>
          </w:p>
        </w:tc>
        <w:tc>
          <w:tcPr>
            <w:tcW w:w="888" w:type="dxa"/>
            <w:vAlign w:val="center"/>
          </w:tcPr>
          <w:p w14:paraId="730A8C2C" w14:textId="77777777" w:rsidR="001C2260" w:rsidRPr="006D5F74" w:rsidRDefault="001C2260" w:rsidP="001C2260">
            <w:pPr>
              <w:jc w:val="right"/>
              <w:rPr>
                <w:sz w:val="16"/>
              </w:rPr>
            </w:pPr>
            <w:r w:rsidRPr="006D5F74">
              <w:rPr>
                <w:sz w:val="16"/>
              </w:rPr>
              <w:t>317,577</w:t>
            </w:r>
          </w:p>
        </w:tc>
        <w:tc>
          <w:tcPr>
            <w:tcW w:w="912" w:type="dxa"/>
            <w:vAlign w:val="center"/>
          </w:tcPr>
          <w:p w14:paraId="76B05E61" w14:textId="77777777" w:rsidR="001C2260" w:rsidRPr="006D5F74" w:rsidRDefault="001C2260" w:rsidP="001C2260">
            <w:pPr>
              <w:jc w:val="right"/>
              <w:rPr>
                <w:sz w:val="16"/>
              </w:rPr>
            </w:pPr>
            <w:r w:rsidRPr="006D5F74">
              <w:rPr>
                <w:sz w:val="16"/>
              </w:rPr>
              <w:t>416,679</w:t>
            </w:r>
          </w:p>
        </w:tc>
        <w:tc>
          <w:tcPr>
            <w:tcW w:w="888" w:type="dxa"/>
            <w:vAlign w:val="center"/>
          </w:tcPr>
          <w:p w14:paraId="6721ACBE" w14:textId="77777777" w:rsidR="001C2260" w:rsidRPr="006D5F74" w:rsidRDefault="001C2260" w:rsidP="001C2260">
            <w:pPr>
              <w:jc w:val="right"/>
              <w:rPr>
                <w:sz w:val="16"/>
              </w:rPr>
            </w:pPr>
            <w:r w:rsidRPr="006D5F74">
              <w:rPr>
                <w:sz w:val="16"/>
              </w:rPr>
              <w:t>79,453</w:t>
            </w:r>
          </w:p>
        </w:tc>
        <w:tc>
          <w:tcPr>
            <w:tcW w:w="977" w:type="dxa"/>
            <w:vAlign w:val="center"/>
          </w:tcPr>
          <w:p w14:paraId="11ECD875" w14:textId="77777777" w:rsidR="001C2260" w:rsidRPr="006D5F74" w:rsidRDefault="001C2260" w:rsidP="001C2260">
            <w:pPr>
              <w:jc w:val="right"/>
              <w:rPr>
                <w:sz w:val="16"/>
              </w:rPr>
            </w:pPr>
            <w:r w:rsidRPr="006D5F74">
              <w:rPr>
                <w:sz w:val="16"/>
              </w:rPr>
              <w:t>576,066</w:t>
            </w:r>
          </w:p>
        </w:tc>
        <w:tc>
          <w:tcPr>
            <w:tcW w:w="1066" w:type="dxa"/>
            <w:vAlign w:val="center"/>
          </w:tcPr>
          <w:p w14:paraId="4638B567" w14:textId="77777777" w:rsidR="001C2260" w:rsidRPr="006D5F74" w:rsidRDefault="001C2260" w:rsidP="001C2260">
            <w:pPr>
              <w:jc w:val="right"/>
              <w:rPr>
                <w:sz w:val="16"/>
              </w:rPr>
            </w:pPr>
            <w:r w:rsidRPr="006D5F74">
              <w:rPr>
                <w:sz w:val="16"/>
              </w:rPr>
              <w:t>408,868</w:t>
            </w:r>
          </w:p>
        </w:tc>
        <w:tc>
          <w:tcPr>
            <w:tcW w:w="929" w:type="dxa"/>
            <w:vAlign w:val="center"/>
          </w:tcPr>
          <w:p w14:paraId="08941367" w14:textId="77777777" w:rsidR="001C2260" w:rsidRPr="006D5F74" w:rsidRDefault="001C2260" w:rsidP="001C2260">
            <w:pPr>
              <w:jc w:val="right"/>
              <w:rPr>
                <w:sz w:val="16"/>
              </w:rPr>
            </w:pPr>
            <w:r w:rsidRPr="006D5F74">
              <w:rPr>
                <w:sz w:val="16"/>
              </w:rPr>
              <w:t>901,254</w:t>
            </w:r>
          </w:p>
        </w:tc>
        <w:tc>
          <w:tcPr>
            <w:tcW w:w="1231" w:type="dxa"/>
            <w:vAlign w:val="center"/>
          </w:tcPr>
          <w:p w14:paraId="33B907DF" w14:textId="77777777" w:rsidR="001C2260" w:rsidRPr="006D5F74" w:rsidRDefault="001C2260" w:rsidP="001C2260">
            <w:pPr>
              <w:jc w:val="right"/>
              <w:rPr>
                <w:sz w:val="16"/>
              </w:rPr>
            </w:pPr>
            <w:r w:rsidRPr="006D5F74">
              <w:rPr>
                <w:sz w:val="16"/>
              </w:rPr>
              <w:t>56,864</w:t>
            </w:r>
          </w:p>
        </w:tc>
      </w:tr>
      <w:tr w:rsidR="001C2260" w:rsidRPr="006D5F74" w14:paraId="78329CE1" w14:textId="77777777" w:rsidTr="00C50334">
        <w:trPr>
          <w:trHeight w:hRule="exact" w:val="260"/>
          <w:jc w:val="center"/>
        </w:trPr>
        <w:tc>
          <w:tcPr>
            <w:tcW w:w="930" w:type="dxa"/>
            <w:vAlign w:val="center"/>
          </w:tcPr>
          <w:p w14:paraId="47D937A0" w14:textId="77777777" w:rsidR="001C2260" w:rsidRPr="006D5F74" w:rsidRDefault="001C2260" w:rsidP="001C2260">
            <w:pPr>
              <w:jc w:val="center"/>
              <w:rPr>
                <w:sz w:val="16"/>
              </w:rPr>
            </w:pPr>
          </w:p>
        </w:tc>
        <w:tc>
          <w:tcPr>
            <w:tcW w:w="810" w:type="dxa"/>
            <w:vAlign w:val="center"/>
          </w:tcPr>
          <w:p w14:paraId="7337DF98" w14:textId="77777777" w:rsidR="001C2260" w:rsidRPr="006D5F74" w:rsidRDefault="001C2260" w:rsidP="001C2260">
            <w:pPr>
              <w:jc w:val="right"/>
              <w:rPr>
                <w:b/>
                <w:bCs/>
                <w:sz w:val="16"/>
              </w:rPr>
            </w:pPr>
          </w:p>
        </w:tc>
        <w:tc>
          <w:tcPr>
            <w:tcW w:w="888" w:type="dxa"/>
            <w:vAlign w:val="center"/>
          </w:tcPr>
          <w:p w14:paraId="4189CEB1" w14:textId="77777777" w:rsidR="001C2260" w:rsidRPr="006D5F74" w:rsidRDefault="001C2260" w:rsidP="001C2260">
            <w:pPr>
              <w:jc w:val="right"/>
              <w:rPr>
                <w:sz w:val="16"/>
              </w:rPr>
            </w:pPr>
          </w:p>
        </w:tc>
        <w:tc>
          <w:tcPr>
            <w:tcW w:w="912" w:type="dxa"/>
            <w:vAlign w:val="center"/>
          </w:tcPr>
          <w:p w14:paraId="5ECB3B88" w14:textId="77777777" w:rsidR="001C2260" w:rsidRPr="006D5F74" w:rsidRDefault="001C2260" w:rsidP="001C2260">
            <w:pPr>
              <w:jc w:val="right"/>
              <w:rPr>
                <w:sz w:val="16"/>
              </w:rPr>
            </w:pPr>
          </w:p>
        </w:tc>
        <w:tc>
          <w:tcPr>
            <w:tcW w:w="888" w:type="dxa"/>
            <w:vAlign w:val="center"/>
          </w:tcPr>
          <w:p w14:paraId="35B7CB71" w14:textId="77777777" w:rsidR="001C2260" w:rsidRPr="006D5F74" w:rsidRDefault="001C2260" w:rsidP="001C2260">
            <w:pPr>
              <w:jc w:val="right"/>
              <w:rPr>
                <w:sz w:val="16"/>
              </w:rPr>
            </w:pPr>
          </w:p>
        </w:tc>
        <w:tc>
          <w:tcPr>
            <w:tcW w:w="977" w:type="dxa"/>
            <w:vAlign w:val="center"/>
          </w:tcPr>
          <w:p w14:paraId="67046B44" w14:textId="77777777" w:rsidR="001C2260" w:rsidRPr="006D5F74" w:rsidRDefault="001C2260" w:rsidP="001C2260">
            <w:pPr>
              <w:jc w:val="right"/>
              <w:rPr>
                <w:sz w:val="16"/>
              </w:rPr>
            </w:pPr>
          </w:p>
        </w:tc>
        <w:tc>
          <w:tcPr>
            <w:tcW w:w="1066" w:type="dxa"/>
            <w:vAlign w:val="center"/>
          </w:tcPr>
          <w:p w14:paraId="2F93F8E7" w14:textId="77777777" w:rsidR="001C2260" w:rsidRPr="006D5F74" w:rsidRDefault="001C2260" w:rsidP="001C2260">
            <w:pPr>
              <w:jc w:val="right"/>
              <w:rPr>
                <w:sz w:val="16"/>
              </w:rPr>
            </w:pPr>
          </w:p>
        </w:tc>
        <w:tc>
          <w:tcPr>
            <w:tcW w:w="929" w:type="dxa"/>
            <w:vAlign w:val="center"/>
          </w:tcPr>
          <w:p w14:paraId="5AC090A8" w14:textId="77777777" w:rsidR="001C2260" w:rsidRPr="006D5F74" w:rsidRDefault="001C2260" w:rsidP="001C2260">
            <w:pPr>
              <w:jc w:val="right"/>
              <w:rPr>
                <w:sz w:val="16"/>
              </w:rPr>
            </w:pPr>
          </w:p>
        </w:tc>
        <w:tc>
          <w:tcPr>
            <w:tcW w:w="1231" w:type="dxa"/>
            <w:vAlign w:val="center"/>
          </w:tcPr>
          <w:p w14:paraId="287A5599" w14:textId="77777777" w:rsidR="001C2260" w:rsidRPr="006D5F74" w:rsidRDefault="001C2260" w:rsidP="001C2260">
            <w:pPr>
              <w:jc w:val="right"/>
              <w:rPr>
                <w:sz w:val="16"/>
              </w:rPr>
            </w:pPr>
          </w:p>
        </w:tc>
      </w:tr>
      <w:tr w:rsidR="001C2260" w:rsidRPr="006D5F74" w14:paraId="5E855830" w14:textId="77777777" w:rsidTr="00C50334">
        <w:trPr>
          <w:trHeight w:hRule="exact" w:val="260"/>
          <w:jc w:val="center"/>
        </w:trPr>
        <w:tc>
          <w:tcPr>
            <w:tcW w:w="930" w:type="dxa"/>
            <w:vAlign w:val="center"/>
          </w:tcPr>
          <w:p w14:paraId="48B95CD2" w14:textId="77777777" w:rsidR="001C2260" w:rsidRPr="006D5F74" w:rsidRDefault="001C2260" w:rsidP="001C2260">
            <w:pPr>
              <w:jc w:val="center"/>
              <w:rPr>
                <w:sz w:val="16"/>
              </w:rPr>
            </w:pPr>
            <w:r w:rsidRPr="006D5F74">
              <w:rPr>
                <w:sz w:val="16"/>
              </w:rPr>
              <w:t>2003</w:t>
            </w:r>
          </w:p>
        </w:tc>
        <w:tc>
          <w:tcPr>
            <w:tcW w:w="810" w:type="dxa"/>
            <w:vAlign w:val="center"/>
          </w:tcPr>
          <w:p w14:paraId="0A2AD283" w14:textId="77777777" w:rsidR="001C2260" w:rsidRPr="006D5F74" w:rsidRDefault="001C2260" w:rsidP="001C2260">
            <w:pPr>
              <w:jc w:val="right"/>
              <w:rPr>
                <w:b/>
                <w:bCs/>
                <w:sz w:val="16"/>
              </w:rPr>
            </w:pPr>
            <w:r w:rsidRPr="006D5F74">
              <w:rPr>
                <w:b/>
                <w:bCs/>
                <w:sz w:val="16"/>
              </w:rPr>
              <w:t>2,846,031</w:t>
            </w:r>
          </w:p>
        </w:tc>
        <w:tc>
          <w:tcPr>
            <w:tcW w:w="888" w:type="dxa"/>
            <w:vAlign w:val="center"/>
          </w:tcPr>
          <w:p w14:paraId="27DAA67C" w14:textId="77777777" w:rsidR="001C2260" w:rsidRPr="006D5F74" w:rsidRDefault="001C2260" w:rsidP="001C2260">
            <w:pPr>
              <w:jc w:val="right"/>
              <w:rPr>
                <w:sz w:val="16"/>
              </w:rPr>
            </w:pPr>
            <w:r w:rsidRPr="006D5F74">
              <w:rPr>
                <w:sz w:val="16"/>
              </w:rPr>
              <w:t>109,725</w:t>
            </w:r>
          </w:p>
        </w:tc>
        <w:tc>
          <w:tcPr>
            <w:tcW w:w="912" w:type="dxa"/>
            <w:vAlign w:val="center"/>
          </w:tcPr>
          <w:p w14:paraId="0A31B40C" w14:textId="77777777" w:rsidR="001C2260" w:rsidRPr="006D5F74" w:rsidRDefault="001C2260" w:rsidP="001C2260">
            <w:pPr>
              <w:jc w:val="right"/>
              <w:rPr>
                <w:sz w:val="16"/>
              </w:rPr>
            </w:pPr>
            <w:r w:rsidRPr="006D5F74">
              <w:rPr>
                <w:sz w:val="16"/>
              </w:rPr>
              <w:t>599,323</w:t>
            </w:r>
          </w:p>
        </w:tc>
        <w:tc>
          <w:tcPr>
            <w:tcW w:w="888" w:type="dxa"/>
            <w:vAlign w:val="center"/>
          </w:tcPr>
          <w:p w14:paraId="2FD4F166" w14:textId="77777777" w:rsidR="001C2260" w:rsidRPr="006D5F74" w:rsidRDefault="001C2260" w:rsidP="001C2260">
            <w:pPr>
              <w:jc w:val="right"/>
              <w:rPr>
                <w:sz w:val="16"/>
              </w:rPr>
            </w:pPr>
            <w:r w:rsidRPr="006D5F74">
              <w:rPr>
                <w:sz w:val="16"/>
              </w:rPr>
              <w:t>98,793</w:t>
            </w:r>
          </w:p>
        </w:tc>
        <w:tc>
          <w:tcPr>
            <w:tcW w:w="977" w:type="dxa"/>
            <w:vAlign w:val="center"/>
          </w:tcPr>
          <w:p w14:paraId="173DA302" w14:textId="77777777" w:rsidR="001C2260" w:rsidRPr="006D5F74" w:rsidRDefault="001C2260" w:rsidP="001C2260">
            <w:pPr>
              <w:jc w:val="right"/>
              <w:rPr>
                <w:sz w:val="16"/>
              </w:rPr>
            </w:pPr>
            <w:r w:rsidRPr="006D5F74">
              <w:rPr>
                <w:sz w:val="16"/>
              </w:rPr>
              <w:t>415,954</w:t>
            </w:r>
          </w:p>
        </w:tc>
        <w:tc>
          <w:tcPr>
            <w:tcW w:w="1066" w:type="dxa"/>
            <w:vAlign w:val="center"/>
          </w:tcPr>
          <w:p w14:paraId="32A34C1C" w14:textId="77777777" w:rsidR="001C2260" w:rsidRPr="006D5F74" w:rsidRDefault="001C2260" w:rsidP="001C2260">
            <w:pPr>
              <w:jc w:val="right"/>
              <w:rPr>
                <w:sz w:val="16"/>
              </w:rPr>
            </w:pPr>
            <w:r w:rsidRPr="006D5F74">
              <w:rPr>
                <w:sz w:val="16"/>
              </w:rPr>
              <w:t>612,774</w:t>
            </w:r>
          </w:p>
        </w:tc>
        <w:tc>
          <w:tcPr>
            <w:tcW w:w="929" w:type="dxa"/>
            <w:vAlign w:val="center"/>
          </w:tcPr>
          <w:p w14:paraId="3DAB937B" w14:textId="77777777" w:rsidR="001C2260" w:rsidRPr="006D5F74" w:rsidRDefault="001C2260" w:rsidP="001C2260">
            <w:pPr>
              <w:jc w:val="right"/>
              <w:rPr>
                <w:sz w:val="16"/>
              </w:rPr>
            </w:pPr>
            <w:r w:rsidRPr="006D5F74">
              <w:rPr>
                <w:sz w:val="16"/>
              </w:rPr>
              <w:t>1,009,462</w:t>
            </w:r>
          </w:p>
        </w:tc>
        <w:tc>
          <w:tcPr>
            <w:tcW w:w="1231" w:type="dxa"/>
            <w:vAlign w:val="center"/>
          </w:tcPr>
          <w:p w14:paraId="7A45B032" w14:textId="77777777" w:rsidR="001C2260" w:rsidRPr="006D5F74" w:rsidRDefault="001C2260" w:rsidP="001C2260">
            <w:pPr>
              <w:jc w:val="right"/>
              <w:rPr>
                <w:sz w:val="16"/>
              </w:rPr>
            </w:pPr>
            <w:r w:rsidRPr="006D5F74">
              <w:rPr>
                <w:sz w:val="16"/>
              </w:rPr>
              <w:t>41,103</w:t>
            </w:r>
          </w:p>
        </w:tc>
      </w:tr>
      <w:tr w:rsidR="001C2260" w:rsidRPr="006D5F74" w14:paraId="536DAC0C" w14:textId="77777777" w:rsidTr="00C50334">
        <w:trPr>
          <w:trHeight w:hRule="exact" w:val="260"/>
          <w:jc w:val="center"/>
        </w:trPr>
        <w:tc>
          <w:tcPr>
            <w:tcW w:w="930" w:type="dxa"/>
            <w:vAlign w:val="center"/>
          </w:tcPr>
          <w:p w14:paraId="3C95042D" w14:textId="77777777" w:rsidR="001C2260" w:rsidRPr="006D5F74" w:rsidRDefault="001C2260" w:rsidP="001C2260">
            <w:pPr>
              <w:jc w:val="center"/>
              <w:rPr>
                <w:sz w:val="16"/>
              </w:rPr>
            </w:pPr>
            <w:r w:rsidRPr="006D5F74">
              <w:rPr>
                <w:sz w:val="16"/>
              </w:rPr>
              <w:t>2004</w:t>
            </w:r>
          </w:p>
        </w:tc>
        <w:tc>
          <w:tcPr>
            <w:tcW w:w="810" w:type="dxa"/>
            <w:vAlign w:val="center"/>
          </w:tcPr>
          <w:p w14:paraId="3BCE0AEA" w14:textId="77777777" w:rsidR="001C2260" w:rsidRPr="006D5F74" w:rsidRDefault="001C2260" w:rsidP="001C2260">
            <w:pPr>
              <w:jc w:val="right"/>
              <w:rPr>
                <w:b/>
                <w:bCs/>
                <w:sz w:val="16"/>
              </w:rPr>
            </w:pPr>
            <w:r w:rsidRPr="006D5F74">
              <w:rPr>
                <w:b/>
                <w:bCs/>
                <w:sz w:val="16"/>
              </w:rPr>
              <w:t>3,477,022</w:t>
            </w:r>
          </w:p>
        </w:tc>
        <w:tc>
          <w:tcPr>
            <w:tcW w:w="888" w:type="dxa"/>
            <w:vAlign w:val="center"/>
          </w:tcPr>
          <w:p w14:paraId="6A85814E" w14:textId="77777777" w:rsidR="001C2260" w:rsidRPr="006D5F74" w:rsidRDefault="001C2260" w:rsidP="001C2260">
            <w:pPr>
              <w:jc w:val="right"/>
              <w:rPr>
                <w:sz w:val="16"/>
              </w:rPr>
            </w:pPr>
            <w:r w:rsidRPr="006D5F74">
              <w:rPr>
                <w:sz w:val="16"/>
              </w:rPr>
              <w:t>133,196</w:t>
            </w:r>
          </w:p>
        </w:tc>
        <w:tc>
          <w:tcPr>
            <w:tcW w:w="912" w:type="dxa"/>
            <w:vAlign w:val="center"/>
          </w:tcPr>
          <w:p w14:paraId="1EBE866C" w14:textId="77777777" w:rsidR="001C2260" w:rsidRPr="006D5F74" w:rsidRDefault="001C2260" w:rsidP="001C2260">
            <w:pPr>
              <w:jc w:val="right"/>
              <w:rPr>
                <w:sz w:val="16"/>
              </w:rPr>
            </w:pPr>
            <w:r w:rsidRPr="006D5F74">
              <w:rPr>
                <w:sz w:val="16"/>
              </w:rPr>
              <w:t>634,213</w:t>
            </w:r>
          </w:p>
        </w:tc>
        <w:tc>
          <w:tcPr>
            <w:tcW w:w="888" w:type="dxa"/>
            <w:vAlign w:val="center"/>
          </w:tcPr>
          <w:p w14:paraId="0E37A518" w14:textId="77777777" w:rsidR="001C2260" w:rsidRPr="006D5F74" w:rsidRDefault="001C2260" w:rsidP="001C2260">
            <w:pPr>
              <w:jc w:val="right"/>
              <w:rPr>
                <w:sz w:val="16"/>
              </w:rPr>
            </w:pPr>
            <w:r w:rsidRPr="006D5F74">
              <w:rPr>
                <w:sz w:val="16"/>
              </w:rPr>
              <w:t>33,887</w:t>
            </w:r>
          </w:p>
        </w:tc>
        <w:tc>
          <w:tcPr>
            <w:tcW w:w="977" w:type="dxa"/>
            <w:vAlign w:val="center"/>
          </w:tcPr>
          <w:p w14:paraId="07C5449E" w14:textId="77777777" w:rsidR="001C2260" w:rsidRPr="006D5F74" w:rsidRDefault="001C2260" w:rsidP="001C2260">
            <w:pPr>
              <w:jc w:val="right"/>
              <w:rPr>
                <w:sz w:val="16"/>
              </w:rPr>
            </w:pPr>
            <w:r w:rsidRPr="006D5F74">
              <w:rPr>
                <w:sz w:val="16"/>
              </w:rPr>
              <w:t>809,193</w:t>
            </w:r>
          </w:p>
        </w:tc>
        <w:tc>
          <w:tcPr>
            <w:tcW w:w="1066" w:type="dxa"/>
            <w:vAlign w:val="center"/>
          </w:tcPr>
          <w:p w14:paraId="35E60C09" w14:textId="77777777" w:rsidR="001C2260" w:rsidRPr="006D5F74" w:rsidRDefault="001C2260" w:rsidP="001C2260">
            <w:pPr>
              <w:jc w:val="right"/>
              <w:rPr>
                <w:sz w:val="16"/>
              </w:rPr>
            </w:pPr>
            <w:r w:rsidRPr="006D5F74">
              <w:rPr>
                <w:sz w:val="16"/>
              </w:rPr>
              <w:t>779,054</w:t>
            </w:r>
          </w:p>
        </w:tc>
        <w:tc>
          <w:tcPr>
            <w:tcW w:w="929" w:type="dxa"/>
            <w:vAlign w:val="center"/>
          </w:tcPr>
          <w:p w14:paraId="5568764E" w14:textId="77777777" w:rsidR="001C2260" w:rsidRPr="006D5F74" w:rsidRDefault="001C2260" w:rsidP="001C2260">
            <w:pPr>
              <w:jc w:val="right"/>
              <w:rPr>
                <w:sz w:val="16"/>
              </w:rPr>
            </w:pPr>
            <w:r w:rsidRPr="006D5F74">
              <w:rPr>
                <w:sz w:val="16"/>
              </w:rPr>
              <w:t>1,087,479</w:t>
            </w:r>
          </w:p>
        </w:tc>
        <w:tc>
          <w:tcPr>
            <w:tcW w:w="1231" w:type="dxa"/>
            <w:vAlign w:val="center"/>
          </w:tcPr>
          <w:p w14:paraId="238F81A7" w14:textId="77777777" w:rsidR="001C2260" w:rsidRPr="006D5F74" w:rsidRDefault="001C2260" w:rsidP="001C2260">
            <w:pPr>
              <w:jc w:val="right"/>
              <w:rPr>
                <w:sz w:val="16"/>
              </w:rPr>
            </w:pPr>
            <w:r w:rsidRPr="006D5F74">
              <w:rPr>
                <w:sz w:val="16"/>
              </w:rPr>
              <w:t>49,161</w:t>
            </w:r>
          </w:p>
        </w:tc>
      </w:tr>
      <w:tr w:rsidR="001C2260" w:rsidRPr="006D5F74" w14:paraId="2BA516F0" w14:textId="77777777" w:rsidTr="00C50334">
        <w:trPr>
          <w:trHeight w:hRule="exact" w:val="260"/>
          <w:jc w:val="center"/>
        </w:trPr>
        <w:tc>
          <w:tcPr>
            <w:tcW w:w="930" w:type="dxa"/>
            <w:vAlign w:val="center"/>
          </w:tcPr>
          <w:p w14:paraId="316E3408" w14:textId="77777777" w:rsidR="001C2260" w:rsidRPr="006D5F74" w:rsidRDefault="001C2260" w:rsidP="001C2260">
            <w:pPr>
              <w:jc w:val="center"/>
              <w:rPr>
                <w:sz w:val="16"/>
              </w:rPr>
            </w:pPr>
          </w:p>
        </w:tc>
        <w:tc>
          <w:tcPr>
            <w:tcW w:w="810" w:type="dxa"/>
            <w:vAlign w:val="center"/>
          </w:tcPr>
          <w:p w14:paraId="6BCEF16B" w14:textId="77777777" w:rsidR="001C2260" w:rsidRPr="006D5F74" w:rsidRDefault="001C2260" w:rsidP="001C2260">
            <w:pPr>
              <w:jc w:val="right"/>
              <w:rPr>
                <w:b/>
                <w:bCs/>
                <w:sz w:val="16"/>
              </w:rPr>
            </w:pPr>
          </w:p>
        </w:tc>
        <w:tc>
          <w:tcPr>
            <w:tcW w:w="888" w:type="dxa"/>
            <w:vAlign w:val="center"/>
          </w:tcPr>
          <w:p w14:paraId="7D107FE4" w14:textId="77777777" w:rsidR="001C2260" w:rsidRPr="006D5F74" w:rsidRDefault="001C2260" w:rsidP="001C2260">
            <w:pPr>
              <w:jc w:val="right"/>
              <w:rPr>
                <w:sz w:val="16"/>
              </w:rPr>
            </w:pPr>
          </w:p>
        </w:tc>
        <w:tc>
          <w:tcPr>
            <w:tcW w:w="912" w:type="dxa"/>
            <w:vAlign w:val="center"/>
          </w:tcPr>
          <w:p w14:paraId="7D074EED" w14:textId="77777777" w:rsidR="001C2260" w:rsidRPr="006D5F74" w:rsidRDefault="001C2260" w:rsidP="001C2260">
            <w:pPr>
              <w:jc w:val="right"/>
              <w:rPr>
                <w:sz w:val="16"/>
              </w:rPr>
            </w:pPr>
          </w:p>
        </w:tc>
        <w:tc>
          <w:tcPr>
            <w:tcW w:w="888" w:type="dxa"/>
            <w:vAlign w:val="center"/>
          </w:tcPr>
          <w:p w14:paraId="1C6BD91B" w14:textId="77777777" w:rsidR="001C2260" w:rsidRPr="006D5F74" w:rsidRDefault="001C2260" w:rsidP="001C2260">
            <w:pPr>
              <w:jc w:val="right"/>
              <w:rPr>
                <w:sz w:val="16"/>
              </w:rPr>
            </w:pPr>
          </w:p>
        </w:tc>
        <w:tc>
          <w:tcPr>
            <w:tcW w:w="977" w:type="dxa"/>
            <w:vAlign w:val="center"/>
          </w:tcPr>
          <w:p w14:paraId="70748FC9" w14:textId="77777777" w:rsidR="001C2260" w:rsidRPr="006D5F74" w:rsidRDefault="001C2260" w:rsidP="001C2260">
            <w:pPr>
              <w:jc w:val="right"/>
              <w:rPr>
                <w:sz w:val="16"/>
              </w:rPr>
            </w:pPr>
          </w:p>
        </w:tc>
        <w:tc>
          <w:tcPr>
            <w:tcW w:w="1066" w:type="dxa"/>
            <w:vAlign w:val="center"/>
          </w:tcPr>
          <w:p w14:paraId="42BD0DF3" w14:textId="77777777" w:rsidR="001C2260" w:rsidRPr="006D5F74" w:rsidRDefault="001C2260" w:rsidP="001C2260">
            <w:pPr>
              <w:jc w:val="right"/>
              <w:rPr>
                <w:sz w:val="16"/>
              </w:rPr>
            </w:pPr>
          </w:p>
        </w:tc>
        <w:tc>
          <w:tcPr>
            <w:tcW w:w="929" w:type="dxa"/>
            <w:vAlign w:val="center"/>
          </w:tcPr>
          <w:p w14:paraId="69CD0DE6" w14:textId="77777777" w:rsidR="001C2260" w:rsidRPr="006D5F74" w:rsidRDefault="001C2260" w:rsidP="001C2260">
            <w:pPr>
              <w:jc w:val="right"/>
              <w:rPr>
                <w:sz w:val="16"/>
              </w:rPr>
            </w:pPr>
          </w:p>
        </w:tc>
        <w:tc>
          <w:tcPr>
            <w:tcW w:w="1231" w:type="dxa"/>
            <w:vAlign w:val="center"/>
          </w:tcPr>
          <w:p w14:paraId="7A9B1C99" w14:textId="77777777" w:rsidR="001C2260" w:rsidRPr="006D5F74" w:rsidRDefault="001C2260" w:rsidP="001C2260">
            <w:pPr>
              <w:jc w:val="right"/>
              <w:rPr>
                <w:sz w:val="16"/>
              </w:rPr>
            </w:pPr>
          </w:p>
        </w:tc>
      </w:tr>
      <w:tr w:rsidR="001C2260" w:rsidRPr="006D5F74" w14:paraId="4B693F85" w14:textId="77777777" w:rsidTr="00C50334">
        <w:trPr>
          <w:trHeight w:hRule="exact" w:val="260"/>
          <w:jc w:val="center"/>
        </w:trPr>
        <w:tc>
          <w:tcPr>
            <w:tcW w:w="930" w:type="dxa"/>
            <w:vAlign w:val="center"/>
          </w:tcPr>
          <w:p w14:paraId="776DCAAD" w14:textId="77777777" w:rsidR="001C2260" w:rsidRPr="006D5F74" w:rsidRDefault="001C2260" w:rsidP="001C2260">
            <w:pPr>
              <w:jc w:val="center"/>
              <w:rPr>
                <w:sz w:val="16"/>
              </w:rPr>
            </w:pPr>
            <w:r w:rsidRPr="006D5F74">
              <w:rPr>
                <w:sz w:val="16"/>
              </w:rPr>
              <w:t>2005</w:t>
            </w:r>
          </w:p>
        </w:tc>
        <w:tc>
          <w:tcPr>
            <w:tcW w:w="810" w:type="dxa"/>
            <w:vAlign w:val="center"/>
          </w:tcPr>
          <w:p w14:paraId="4A0558B7" w14:textId="77777777" w:rsidR="001C2260" w:rsidRPr="006D5F74" w:rsidRDefault="001C2260" w:rsidP="001C2260">
            <w:pPr>
              <w:jc w:val="right"/>
              <w:rPr>
                <w:b/>
                <w:bCs/>
                <w:sz w:val="16"/>
              </w:rPr>
            </w:pPr>
            <w:r w:rsidRPr="006D5F74">
              <w:rPr>
                <w:b/>
                <w:bCs/>
                <w:sz w:val="16"/>
              </w:rPr>
              <w:t>3,758,747</w:t>
            </w:r>
          </w:p>
        </w:tc>
        <w:tc>
          <w:tcPr>
            <w:tcW w:w="888" w:type="dxa"/>
            <w:vAlign w:val="center"/>
          </w:tcPr>
          <w:p w14:paraId="4A2946B6" w14:textId="77777777" w:rsidR="001C2260" w:rsidRPr="006D5F74" w:rsidRDefault="001C2260" w:rsidP="001C2260">
            <w:pPr>
              <w:jc w:val="right"/>
              <w:rPr>
                <w:sz w:val="16"/>
              </w:rPr>
            </w:pPr>
            <w:r w:rsidRPr="006D5F74">
              <w:rPr>
                <w:sz w:val="16"/>
              </w:rPr>
              <w:t>331,195</w:t>
            </w:r>
          </w:p>
        </w:tc>
        <w:tc>
          <w:tcPr>
            <w:tcW w:w="912" w:type="dxa"/>
            <w:vAlign w:val="center"/>
          </w:tcPr>
          <w:p w14:paraId="2C8A92FA" w14:textId="77777777" w:rsidR="001C2260" w:rsidRPr="006D5F74" w:rsidRDefault="001C2260" w:rsidP="001C2260">
            <w:pPr>
              <w:jc w:val="right"/>
              <w:rPr>
                <w:sz w:val="16"/>
              </w:rPr>
            </w:pPr>
            <w:r w:rsidRPr="006D5F74">
              <w:rPr>
                <w:sz w:val="16"/>
              </w:rPr>
              <w:t>579,376</w:t>
            </w:r>
          </w:p>
        </w:tc>
        <w:tc>
          <w:tcPr>
            <w:tcW w:w="888" w:type="dxa"/>
            <w:vAlign w:val="center"/>
          </w:tcPr>
          <w:p w14:paraId="5B355902" w14:textId="77777777" w:rsidR="001C2260" w:rsidRPr="006D5F74" w:rsidRDefault="001C2260" w:rsidP="001C2260">
            <w:pPr>
              <w:jc w:val="right"/>
              <w:rPr>
                <w:sz w:val="16"/>
              </w:rPr>
            </w:pPr>
            <w:r w:rsidRPr="006D5F74">
              <w:rPr>
                <w:sz w:val="16"/>
              </w:rPr>
              <w:t>120,850</w:t>
            </w:r>
          </w:p>
        </w:tc>
        <w:tc>
          <w:tcPr>
            <w:tcW w:w="977" w:type="dxa"/>
            <w:vAlign w:val="center"/>
          </w:tcPr>
          <w:p w14:paraId="28A499EA" w14:textId="77777777" w:rsidR="001C2260" w:rsidRPr="006D5F74" w:rsidRDefault="001C2260" w:rsidP="001C2260">
            <w:pPr>
              <w:jc w:val="right"/>
              <w:rPr>
                <w:sz w:val="16"/>
              </w:rPr>
            </w:pPr>
            <w:r w:rsidRPr="006D5F74">
              <w:rPr>
                <w:sz w:val="16"/>
              </w:rPr>
              <w:t>925,933</w:t>
            </w:r>
          </w:p>
        </w:tc>
        <w:tc>
          <w:tcPr>
            <w:tcW w:w="1066" w:type="dxa"/>
            <w:vAlign w:val="center"/>
          </w:tcPr>
          <w:p w14:paraId="4DB166F8" w14:textId="77777777" w:rsidR="001C2260" w:rsidRPr="006D5F74" w:rsidRDefault="001C2260" w:rsidP="001C2260">
            <w:pPr>
              <w:jc w:val="right"/>
              <w:rPr>
                <w:sz w:val="16"/>
              </w:rPr>
            </w:pPr>
            <w:r w:rsidRPr="006D5F74">
              <w:rPr>
                <w:sz w:val="16"/>
              </w:rPr>
              <w:t>873,123</w:t>
            </w:r>
          </w:p>
        </w:tc>
        <w:tc>
          <w:tcPr>
            <w:tcW w:w="929" w:type="dxa"/>
            <w:vAlign w:val="center"/>
          </w:tcPr>
          <w:p w14:paraId="29C82471" w14:textId="77777777" w:rsidR="001C2260" w:rsidRPr="006D5F74" w:rsidRDefault="001C2260" w:rsidP="001C2260">
            <w:pPr>
              <w:jc w:val="right"/>
              <w:rPr>
                <w:sz w:val="16"/>
              </w:rPr>
            </w:pPr>
            <w:r w:rsidRPr="006D5F74">
              <w:rPr>
                <w:sz w:val="16"/>
              </w:rPr>
              <w:t>928,270</w:t>
            </w:r>
          </w:p>
        </w:tc>
        <w:tc>
          <w:tcPr>
            <w:tcW w:w="1231" w:type="dxa"/>
            <w:vAlign w:val="center"/>
          </w:tcPr>
          <w:p w14:paraId="7E2ACF8D" w14:textId="77777777" w:rsidR="001C2260" w:rsidRPr="006D5F74" w:rsidRDefault="001C2260" w:rsidP="001C2260">
            <w:pPr>
              <w:jc w:val="right"/>
              <w:rPr>
                <w:sz w:val="16"/>
              </w:rPr>
            </w:pPr>
            <w:r w:rsidRPr="006D5F74">
              <w:rPr>
                <w:sz w:val="16"/>
              </w:rPr>
              <w:t>53,350</w:t>
            </w:r>
          </w:p>
        </w:tc>
      </w:tr>
      <w:tr w:rsidR="001C2260" w:rsidRPr="006D5F74" w14:paraId="18BC61D5" w14:textId="77777777" w:rsidTr="00C50334">
        <w:trPr>
          <w:trHeight w:hRule="exact" w:val="260"/>
          <w:jc w:val="center"/>
        </w:trPr>
        <w:tc>
          <w:tcPr>
            <w:tcW w:w="930" w:type="dxa"/>
            <w:vAlign w:val="center"/>
          </w:tcPr>
          <w:p w14:paraId="1FB6AF5B" w14:textId="77777777" w:rsidR="001C2260" w:rsidRPr="006D5F74" w:rsidRDefault="001C2260" w:rsidP="001C2260">
            <w:pPr>
              <w:jc w:val="center"/>
              <w:rPr>
                <w:sz w:val="16"/>
              </w:rPr>
            </w:pPr>
            <w:r w:rsidRPr="006D5F74">
              <w:rPr>
                <w:sz w:val="16"/>
              </w:rPr>
              <w:t>2006</w:t>
            </w:r>
          </w:p>
        </w:tc>
        <w:tc>
          <w:tcPr>
            <w:tcW w:w="810" w:type="dxa"/>
            <w:vAlign w:val="center"/>
          </w:tcPr>
          <w:p w14:paraId="3E71E7F6" w14:textId="77777777" w:rsidR="001C2260" w:rsidRPr="006D5F74" w:rsidRDefault="001C2260" w:rsidP="001C2260">
            <w:pPr>
              <w:jc w:val="right"/>
              <w:rPr>
                <w:b/>
                <w:bCs/>
                <w:sz w:val="16"/>
              </w:rPr>
            </w:pPr>
            <w:r w:rsidRPr="006D5F74">
              <w:rPr>
                <w:b/>
                <w:bCs/>
                <w:sz w:val="16"/>
              </w:rPr>
              <w:t>4,183,214</w:t>
            </w:r>
          </w:p>
        </w:tc>
        <w:tc>
          <w:tcPr>
            <w:tcW w:w="888" w:type="dxa"/>
            <w:vAlign w:val="center"/>
          </w:tcPr>
          <w:p w14:paraId="32DCA129" w14:textId="77777777" w:rsidR="001C2260" w:rsidRPr="006D5F74" w:rsidRDefault="001C2260" w:rsidP="001C2260">
            <w:pPr>
              <w:jc w:val="right"/>
              <w:rPr>
                <w:sz w:val="16"/>
              </w:rPr>
            </w:pPr>
            <w:r w:rsidRPr="006D5F74">
              <w:rPr>
                <w:sz w:val="16"/>
              </w:rPr>
              <w:t>516,583</w:t>
            </w:r>
          </w:p>
        </w:tc>
        <w:tc>
          <w:tcPr>
            <w:tcW w:w="912" w:type="dxa"/>
            <w:vAlign w:val="center"/>
          </w:tcPr>
          <w:p w14:paraId="551F5EBC" w14:textId="77777777" w:rsidR="001C2260" w:rsidRPr="006D5F74" w:rsidRDefault="001C2260" w:rsidP="001C2260">
            <w:pPr>
              <w:jc w:val="right"/>
              <w:rPr>
                <w:sz w:val="16"/>
              </w:rPr>
            </w:pPr>
            <w:r w:rsidRPr="006D5F74">
              <w:rPr>
                <w:sz w:val="16"/>
              </w:rPr>
              <w:t>553,147</w:t>
            </w:r>
          </w:p>
        </w:tc>
        <w:tc>
          <w:tcPr>
            <w:tcW w:w="888" w:type="dxa"/>
            <w:vAlign w:val="center"/>
          </w:tcPr>
          <w:p w14:paraId="2F823F05" w14:textId="77777777" w:rsidR="001C2260" w:rsidRPr="006D5F74" w:rsidRDefault="001C2260" w:rsidP="001C2260">
            <w:pPr>
              <w:jc w:val="right"/>
              <w:rPr>
                <w:sz w:val="16"/>
              </w:rPr>
            </w:pPr>
            <w:r w:rsidRPr="006D5F74">
              <w:rPr>
                <w:sz w:val="16"/>
              </w:rPr>
              <w:t>109,160</w:t>
            </w:r>
          </w:p>
        </w:tc>
        <w:tc>
          <w:tcPr>
            <w:tcW w:w="977" w:type="dxa"/>
            <w:vAlign w:val="center"/>
          </w:tcPr>
          <w:p w14:paraId="32B86BCC" w14:textId="77777777" w:rsidR="001C2260" w:rsidRPr="006D5F74" w:rsidRDefault="001C2260" w:rsidP="001C2260">
            <w:pPr>
              <w:jc w:val="right"/>
              <w:rPr>
                <w:sz w:val="16"/>
              </w:rPr>
            </w:pPr>
            <w:r w:rsidRPr="006D5F74">
              <w:rPr>
                <w:sz w:val="16"/>
              </w:rPr>
              <w:t>1,009,336</w:t>
            </w:r>
          </w:p>
        </w:tc>
        <w:tc>
          <w:tcPr>
            <w:tcW w:w="1066" w:type="dxa"/>
            <w:vAlign w:val="center"/>
          </w:tcPr>
          <w:p w14:paraId="680C47CD" w14:textId="77777777" w:rsidR="001C2260" w:rsidRPr="006D5F74" w:rsidRDefault="001C2260" w:rsidP="001C2260">
            <w:pPr>
              <w:jc w:val="right"/>
              <w:rPr>
                <w:sz w:val="16"/>
              </w:rPr>
            </w:pPr>
            <w:r w:rsidRPr="006D5F74">
              <w:rPr>
                <w:sz w:val="16"/>
              </w:rPr>
              <w:t>947,448</w:t>
            </w:r>
          </w:p>
        </w:tc>
        <w:tc>
          <w:tcPr>
            <w:tcW w:w="929" w:type="dxa"/>
            <w:vAlign w:val="center"/>
          </w:tcPr>
          <w:p w14:paraId="3A2B6362" w14:textId="77777777" w:rsidR="001C2260" w:rsidRPr="006D5F74" w:rsidRDefault="001C2260" w:rsidP="001C2260">
            <w:pPr>
              <w:jc w:val="right"/>
              <w:rPr>
                <w:sz w:val="16"/>
              </w:rPr>
            </w:pPr>
            <w:r w:rsidRPr="006D5F74">
              <w:rPr>
                <w:sz w:val="16"/>
              </w:rPr>
              <w:t>1,047,540</w:t>
            </w:r>
          </w:p>
        </w:tc>
        <w:tc>
          <w:tcPr>
            <w:tcW w:w="1231" w:type="dxa"/>
            <w:vAlign w:val="center"/>
          </w:tcPr>
          <w:p w14:paraId="2D906D43" w14:textId="77777777" w:rsidR="001C2260" w:rsidRPr="006D5F74" w:rsidRDefault="001C2260" w:rsidP="001C2260">
            <w:pPr>
              <w:jc w:val="right"/>
              <w:rPr>
                <w:sz w:val="16"/>
              </w:rPr>
            </w:pPr>
            <w:r w:rsidRPr="006D5F74">
              <w:rPr>
                <w:sz w:val="16"/>
              </w:rPr>
              <w:t>58,730</w:t>
            </w:r>
          </w:p>
        </w:tc>
      </w:tr>
      <w:tr w:rsidR="001C2260" w:rsidRPr="006D5F74" w14:paraId="38F7057D" w14:textId="77777777" w:rsidTr="00C50334">
        <w:trPr>
          <w:trHeight w:hRule="exact" w:val="260"/>
          <w:jc w:val="center"/>
        </w:trPr>
        <w:tc>
          <w:tcPr>
            <w:tcW w:w="930" w:type="dxa"/>
            <w:vAlign w:val="center"/>
          </w:tcPr>
          <w:p w14:paraId="0E01EE97" w14:textId="77777777" w:rsidR="001C2260" w:rsidRPr="006D5F74" w:rsidRDefault="001C2260" w:rsidP="001C2260">
            <w:pPr>
              <w:jc w:val="center"/>
              <w:rPr>
                <w:sz w:val="16"/>
              </w:rPr>
            </w:pPr>
          </w:p>
        </w:tc>
        <w:tc>
          <w:tcPr>
            <w:tcW w:w="810" w:type="dxa"/>
            <w:vAlign w:val="center"/>
          </w:tcPr>
          <w:p w14:paraId="7B2AD1E5" w14:textId="77777777" w:rsidR="001C2260" w:rsidRPr="006D5F74" w:rsidRDefault="001C2260" w:rsidP="001C2260">
            <w:pPr>
              <w:jc w:val="right"/>
              <w:rPr>
                <w:b/>
                <w:bCs/>
                <w:sz w:val="16"/>
              </w:rPr>
            </w:pPr>
          </w:p>
        </w:tc>
        <w:tc>
          <w:tcPr>
            <w:tcW w:w="888" w:type="dxa"/>
            <w:vAlign w:val="center"/>
          </w:tcPr>
          <w:p w14:paraId="34C3437D" w14:textId="77777777" w:rsidR="001C2260" w:rsidRPr="006D5F74" w:rsidRDefault="001C2260" w:rsidP="001C2260">
            <w:pPr>
              <w:jc w:val="right"/>
              <w:rPr>
                <w:sz w:val="16"/>
              </w:rPr>
            </w:pPr>
          </w:p>
        </w:tc>
        <w:tc>
          <w:tcPr>
            <w:tcW w:w="912" w:type="dxa"/>
            <w:vAlign w:val="center"/>
          </w:tcPr>
          <w:p w14:paraId="4200F1A5" w14:textId="77777777" w:rsidR="001C2260" w:rsidRPr="006D5F74" w:rsidRDefault="001C2260" w:rsidP="001C2260">
            <w:pPr>
              <w:jc w:val="right"/>
              <w:rPr>
                <w:sz w:val="16"/>
              </w:rPr>
            </w:pPr>
          </w:p>
        </w:tc>
        <w:tc>
          <w:tcPr>
            <w:tcW w:w="888" w:type="dxa"/>
            <w:vAlign w:val="center"/>
          </w:tcPr>
          <w:p w14:paraId="39431B9C" w14:textId="77777777" w:rsidR="001C2260" w:rsidRPr="006D5F74" w:rsidRDefault="001C2260" w:rsidP="001C2260">
            <w:pPr>
              <w:jc w:val="right"/>
              <w:rPr>
                <w:sz w:val="16"/>
              </w:rPr>
            </w:pPr>
          </w:p>
        </w:tc>
        <w:tc>
          <w:tcPr>
            <w:tcW w:w="977" w:type="dxa"/>
            <w:vAlign w:val="center"/>
          </w:tcPr>
          <w:p w14:paraId="5E871340" w14:textId="77777777" w:rsidR="001C2260" w:rsidRPr="006D5F74" w:rsidRDefault="001C2260" w:rsidP="001C2260">
            <w:pPr>
              <w:jc w:val="right"/>
              <w:rPr>
                <w:sz w:val="16"/>
              </w:rPr>
            </w:pPr>
          </w:p>
        </w:tc>
        <w:tc>
          <w:tcPr>
            <w:tcW w:w="1066" w:type="dxa"/>
            <w:vAlign w:val="center"/>
          </w:tcPr>
          <w:p w14:paraId="7EFA6772" w14:textId="77777777" w:rsidR="001C2260" w:rsidRPr="006D5F74" w:rsidRDefault="001C2260" w:rsidP="001C2260">
            <w:pPr>
              <w:jc w:val="right"/>
              <w:rPr>
                <w:sz w:val="16"/>
              </w:rPr>
            </w:pPr>
          </w:p>
        </w:tc>
        <w:tc>
          <w:tcPr>
            <w:tcW w:w="929" w:type="dxa"/>
            <w:vAlign w:val="center"/>
          </w:tcPr>
          <w:p w14:paraId="675F8183" w14:textId="77777777" w:rsidR="001C2260" w:rsidRPr="006D5F74" w:rsidRDefault="001C2260" w:rsidP="001C2260">
            <w:pPr>
              <w:jc w:val="right"/>
              <w:rPr>
                <w:sz w:val="16"/>
              </w:rPr>
            </w:pPr>
          </w:p>
        </w:tc>
        <w:tc>
          <w:tcPr>
            <w:tcW w:w="1231" w:type="dxa"/>
            <w:vAlign w:val="center"/>
          </w:tcPr>
          <w:p w14:paraId="55F87D98" w14:textId="77777777" w:rsidR="001C2260" w:rsidRPr="006D5F74" w:rsidRDefault="001C2260" w:rsidP="001C2260">
            <w:pPr>
              <w:jc w:val="right"/>
              <w:rPr>
                <w:sz w:val="16"/>
              </w:rPr>
            </w:pPr>
          </w:p>
        </w:tc>
      </w:tr>
      <w:tr w:rsidR="001C2260" w:rsidRPr="006D5F74" w14:paraId="0E4332C6" w14:textId="77777777" w:rsidTr="00C50334">
        <w:trPr>
          <w:trHeight w:hRule="exact" w:val="260"/>
          <w:jc w:val="center"/>
        </w:trPr>
        <w:tc>
          <w:tcPr>
            <w:tcW w:w="930" w:type="dxa"/>
            <w:vAlign w:val="center"/>
          </w:tcPr>
          <w:p w14:paraId="779A5B02" w14:textId="77777777" w:rsidR="001C2260" w:rsidRPr="006D5F74" w:rsidRDefault="001C2260" w:rsidP="001C2260">
            <w:pPr>
              <w:jc w:val="center"/>
              <w:rPr>
                <w:sz w:val="16"/>
              </w:rPr>
            </w:pPr>
            <w:r w:rsidRPr="006D5F74">
              <w:rPr>
                <w:sz w:val="16"/>
              </w:rPr>
              <w:t>2007</w:t>
            </w:r>
          </w:p>
        </w:tc>
        <w:tc>
          <w:tcPr>
            <w:tcW w:w="810" w:type="dxa"/>
            <w:vAlign w:val="center"/>
          </w:tcPr>
          <w:p w14:paraId="77A24A51" w14:textId="77777777" w:rsidR="001C2260" w:rsidRPr="006D5F74" w:rsidRDefault="001C2260" w:rsidP="001C2260">
            <w:pPr>
              <w:jc w:val="right"/>
              <w:rPr>
                <w:b/>
                <w:bCs/>
                <w:sz w:val="16"/>
              </w:rPr>
            </w:pPr>
            <w:r w:rsidRPr="006D5F74">
              <w:rPr>
                <w:b/>
                <w:bCs/>
                <w:sz w:val="16"/>
              </w:rPr>
              <w:t>4,619,733</w:t>
            </w:r>
          </w:p>
        </w:tc>
        <w:tc>
          <w:tcPr>
            <w:tcW w:w="888" w:type="dxa"/>
            <w:vAlign w:val="center"/>
          </w:tcPr>
          <w:p w14:paraId="280A0987" w14:textId="77777777" w:rsidR="001C2260" w:rsidRPr="006D5F74" w:rsidRDefault="001C2260" w:rsidP="001C2260">
            <w:pPr>
              <w:jc w:val="right"/>
              <w:rPr>
                <w:sz w:val="16"/>
              </w:rPr>
            </w:pPr>
            <w:r w:rsidRPr="006D5F74">
              <w:rPr>
                <w:sz w:val="16"/>
              </w:rPr>
              <w:t>397,374</w:t>
            </w:r>
          </w:p>
        </w:tc>
        <w:tc>
          <w:tcPr>
            <w:tcW w:w="912" w:type="dxa"/>
            <w:vAlign w:val="center"/>
          </w:tcPr>
          <w:p w14:paraId="241C3C83" w14:textId="77777777" w:rsidR="001C2260" w:rsidRPr="006D5F74" w:rsidRDefault="001C2260" w:rsidP="001C2260">
            <w:pPr>
              <w:jc w:val="right"/>
              <w:rPr>
                <w:sz w:val="16"/>
              </w:rPr>
            </w:pPr>
            <w:r w:rsidRPr="006D5F74">
              <w:rPr>
                <w:sz w:val="16"/>
              </w:rPr>
              <w:t>826,518</w:t>
            </w:r>
          </w:p>
        </w:tc>
        <w:tc>
          <w:tcPr>
            <w:tcW w:w="888" w:type="dxa"/>
            <w:vAlign w:val="center"/>
          </w:tcPr>
          <w:p w14:paraId="6A4A3778" w14:textId="77777777" w:rsidR="001C2260" w:rsidRPr="006D5F74" w:rsidRDefault="001C2260" w:rsidP="001C2260">
            <w:pPr>
              <w:jc w:val="right"/>
              <w:rPr>
                <w:sz w:val="16"/>
              </w:rPr>
            </w:pPr>
            <w:r w:rsidRPr="006D5F74">
              <w:rPr>
                <w:sz w:val="16"/>
              </w:rPr>
              <w:t>111,005</w:t>
            </w:r>
          </w:p>
        </w:tc>
        <w:tc>
          <w:tcPr>
            <w:tcW w:w="977" w:type="dxa"/>
            <w:vAlign w:val="center"/>
          </w:tcPr>
          <w:p w14:paraId="3C3ED42E" w14:textId="77777777" w:rsidR="001C2260" w:rsidRPr="006D5F74" w:rsidRDefault="001C2260" w:rsidP="001C2260">
            <w:pPr>
              <w:jc w:val="right"/>
              <w:rPr>
                <w:sz w:val="16"/>
              </w:rPr>
            </w:pPr>
            <w:r w:rsidRPr="006D5F74">
              <w:rPr>
                <w:sz w:val="16"/>
              </w:rPr>
              <w:t>1,120,525</w:t>
            </w:r>
          </w:p>
        </w:tc>
        <w:tc>
          <w:tcPr>
            <w:tcW w:w="1066" w:type="dxa"/>
            <w:vAlign w:val="center"/>
          </w:tcPr>
          <w:p w14:paraId="515EBD87" w14:textId="77777777" w:rsidR="001C2260" w:rsidRPr="006D5F74" w:rsidRDefault="001C2260" w:rsidP="001C2260">
            <w:pPr>
              <w:jc w:val="right"/>
              <w:rPr>
                <w:sz w:val="16"/>
              </w:rPr>
            </w:pPr>
            <w:r w:rsidRPr="006D5F74">
              <w:rPr>
                <w:sz w:val="16"/>
              </w:rPr>
              <w:t>998,166</w:t>
            </w:r>
          </w:p>
        </w:tc>
        <w:tc>
          <w:tcPr>
            <w:tcW w:w="929" w:type="dxa"/>
            <w:vAlign w:val="center"/>
          </w:tcPr>
          <w:p w14:paraId="3A99D58F" w14:textId="77777777" w:rsidR="001C2260" w:rsidRPr="006D5F74" w:rsidRDefault="001C2260" w:rsidP="001C2260">
            <w:pPr>
              <w:jc w:val="right"/>
              <w:rPr>
                <w:sz w:val="16"/>
              </w:rPr>
            </w:pPr>
            <w:r w:rsidRPr="006D5F74">
              <w:rPr>
                <w:sz w:val="16"/>
              </w:rPr>
              <w:t>1,166,145</w:t>
            </w:r>
          </w:p>
        </w:tc>
        <w:tc>
          <w:tcPr>
            <w:tcW w:w="1231" w:type="dxa"/>
            <w:vAlign w:val="center"/>
          </w:tcPr>
          <w:p w14:paraId="3AA2AFE8" w14:textId="77777777" w:rsidR="001C2260" w:rsidRPr="006D5F74" w:rsidRDefault="001C2260" w:rsidP="001C2260">
            <w:pPr>
              <w:jc w:val="right"/>
              <w:rPr>
                <w:sz w:val="16"/>
              </w:rPr>
            </w:pPr>
            <w:r w:rsidRPr="006D5F74">
              <w:rPr>
                <w:sz w:val="16"/>
              </w:rPr>
              <w:t>66,196</w:t>
            </w:r>
          </w:p>
        </w:tc>
      </w:tr>
      <w:tr w:rsidR="001C2260" w:rsidRPr="006D5F74" w14:paraId="0C315779" w14:textId="77777777" w:rsidTr="00C50334">
        <w:trPr>
          <w:trHeight w:hRule="exact" w:val="260"/>
          <w:jc w:val="center"/>
        </w:trPr>
        <w:tc>
          <w:tcPr>
            <w:tcW w:w="930" w:type="dxa"/>
            <w:vAlign w:val="center"/>
          </w:tcPr>
          <w:p w14:paraId="42FF8117" w14:textId="77777777" w:rsidR="001C2260" w:rsidRPr="006D5F74" w:rsidRDefault="001C2260" w:rsidP="001C2260">
            <w:pPr>
              <w:jc w:val="center"/>
              <w:rPr>
                <w:sz w:val="16"/>
              </w:rPr>
            </w:pPr>
            <w:r w:rsidRPr="006D5F74">
              <w:rPr>
                <w:sz w:val="16"/>
              </w:rPr>
              <w:t>2008</w:t>
            </w:r>
          </w:p>
        </w:tc>
        <w:tc>
          <w:tcPr>
            <w:tcW w:w="810" w:type="dxa"/>
            <w:vAlign w:val="center"/>
          </w:tcPr>
          <w:p w14:paraId="5F081ACF" w14:textId="77777777" w:rsidR="001C2260" w:rsidRPr="006D5F74" w:rsidRDefault="001C2260" w:rsidP="001C2260">
            <w:pPr>
              <w:jc w:val="right"/>
              <w:rPr>
                <w:b/>
                <w:bCs/>
                <w:sz w:val="16"/>
              </w:rPr>
            </w:pPr>
            <w:r w:rsidRPr="006D5F74">
              <w:rPr>
                <w:b/>
                <w:bCs/>
                <w:sz w:val="16"/>
              </w:rPr>
              <w:t>5,847,147</w:t>
            </w:r>
          </w:p>
        </w:tc>
        <w:tc>
          <w:tcPr>
            <w:tcW w:w="888" w:type="dxa"/>
            <w:vAlign w:val="center"/>
          </w:tcPr>
          <w:p w14:paraId="54F94DAA" w14:textId="77777777" w:rsidR="001C2260" w:rsidRPr="006D5F74" w:rsidRDefault="001C2260" w:rsidP="001C2260">
            <w:pPr>
              <w:jc w:val="right"/>
              <w:rPr>
                <w:sz w:val="16"/>
              </w:rPr>
            </w:pPr>
            <w:r w:rsidRPr="006D5F74">
              <w:rPr>
                <w:sz w:val="16"/>
              </w:rPr>
              <w:t>1,056,761</w:t>
            </w:r>
          </w:p>
        </w:tc>
        <w:tc>
          <w:tcPr>
            <w:tcW w:w="912" w:type="dxa"/>
            <w:vAlign w:val="center"/>
          </w:tcPr>
          <w:p w14:paraId="7B25641F" w14:textId="77777777" w:rsidR="001C2260" w:rsidRPr="006D5F74" w:rsidRDefault="001C2260" w:rsidP="001C2260">
            <w:pPr>
              <w:jc w:val="right"/>
              <w:rPr>
                <w:sz w:val="16"/>
              </w:rPr>
            </w:pPr>
            <w:r w:rsidRPr="006D5F74">
              <w:rPr>
                <w:sz w:val="16"/>
              </w:rPr>
              <w:t>659,942</w:t>
            </w:r>
          </w:p>
        </w:tc>
        <w:tc>
          <w:tcPr>
            <w:tcW w:w="888" w:type="dxa"/>
            <w:vAlign w:val="center"/>
          </w:tcPr>
          <w:p w14:paraId="647EF2A5" w14:textId="77777777" w:rsidR="001C2260" w:rsidRPr="006D5F74" w:rsidRDefault="001C2260" w:rsidP="001C2260">
            <w:pPr>
              <w:jc w:val="right"/>
              <w:rPr>
                <w:sz w:val="16"/>
              </w:rPr>
            </w:pPr>
            <w:r w:rsidRPr="006D5F74">
              <w:rPr>
                <w:sz w:val="16"/>
              </w:rPr>
              <w:t>178,467</w:t>
            </w:r>
          </w:p>
        </w:tc>
        <w:tc>
          <w:tcPr>
            <w:tcW w:w="977" w:type="dxa"/>
            <w:vAlign w:val="center"/>
          </w:tcPr>
          <w:p w14:paraId="752F87AB" w14:textId="77777777" w:rsidR="001C2260" w:rsidRPr="006D5F74" w:rsidRDefault="001C2260" w:rsidP="001C2260">
            <w:pPr>
              <w:jc w:val="right"/>
              <w:rPr>
                <w:sz w:val="16"/>
              </w:rPr>
            </w:pPr>
            <w:r w:rsidRPr="006D5F74">
              <w:rPr>
                <w:sz w:val="16"/>
              </w:rPr>
              <w:t>1,506,404</w:t>
            </w:r>
          </w:p>
        </w:tc>
        <w:tc>
          <w:tcPr>
            <w:tcW w:w="1066" w:type="dxa"/>
            <w:vAlign w:val="center"/>
          </w:tcPr>
          <w:p w14:paraId="3B74A242" w14:textId="77777777" w:rsidR="001C2260" w:rsidRPr="006D5F74" w:rsidRDefault="001C2260" w:rsidP="001C2260">
            <w:pPr>
              <w:jc w:val="right"/>
              <w:rPr>
                <w:sz w:val="16"/>
              </w:rPr>
            </w:pPr>
            <w:r w:rsidRPr="006D5F74">
              <w:rPr>
                <w:sz w:val="16"/>
              </w:rPr>
              <w:t>1,216,912</w:t>
            </w:r>
          </w:p>
        </w:tc>
        <w:tc>
          <w:tcPr>
            <w:tcW w:w="929" w:type="dxa"/>
            <w:vAlign w:val="center"/>
          </w:tcPr>
          <w:p w14:paraId="048190A0" w14:textId="77777777" w:rsidR="001C2260" w:rsidRPr="006D5F74" w:rsidRDefault="001C2260" w:rsidP="001C2260">
            <w:pPr>
              <w:jc w:val="right"/>
              <w:rPr>
                <w:sz w:val="16"/>
              </w:rPr>
            </w:pPr>
            <w:r w:rsidRPr="006D5F74">
              <w:rPr>
                <w:sz w:val="16"/>
              </w:rPr>
              <w:t>1,228,661</w:t>
            </w:r>
          </w:p>
        </w:tc>
        <w:tc>
          <w:tcPr>
            <w:tcW w:w="1231" w:type="dxa"/>
            <w:vAlign w:val="center"/>
          </w:tcPr>
          <w:p w14:paraId="79960B02" w14:textId="77777777" w:rsidR="001C2260" w:rsidRPr="006D5F74" w:rsidRDefault="001C2260" w:rsidP="001C2260">
            <w:pPr>
              <w:jc w:val="right"/>
              <w:rPr>
                <w:sz w:val="16"/>
              </w:rPr>
            </w:pPr>
            <w:r w:rsidRPr="006D5F74">
              <w:rPr>
                <w:sz w:val="16"/>
              </w:rPr>
              <w:t>74,413</w:t>
            </w:r>
          </w:p>
        </w:tc>
      </w:tr>
      <w:tr w:rsidR="001C2260" w:rsidRPr="006D5F74" w14:paraId="165EC13C" w14:textId="77777777" w:rsidTr="00C50334">
        <w:trPr>
          <w:trHeight w:hRule="exact" w:val="260"/>
          <w:jc w:val="center"/>
        </w:trPr>
        <w:tc>
          <w:tcPr>
            <w:tcW w:w="930" w:type="dxa"/>
            <w:vAlign w:val="center"/>
          </w:tcPr>
          <w:p w14:paraId="5BF5674A" w14:textId="77777777" w:rsidR="001C2260" w:rsidRPr="006D5F74" w:rsidRDefault="001C2260" w:rsidP="001C2260">
            <w:pPr>
              <w:jc w:val="center"/>
              <w:rPr>
                <w:sz w:val="16"/>
              </w:rPr>
            </w:pPr>
          </w:p>
        </w:tc>
        <w:tc>
          <w:tcPr>
            <w:tcW w:w="810" w:type="dxa"/>
            <w:vAlign w:val="center"/>
          </w:tcPr>
          <w:p w14:paraId="708873C5" w14:textId="77777777" w:rsidR="001C2260" w:rsidRPr="006D5F74" w:rsidRDefault="001C2260" w:rsidP="001C2260">
            <w:pPr>
              <w:jc w:val="right"/>
              <w:rPr>
                <w:b/>
                <w:sz w:val="16"/>
              </w:rPr>
            </w:pPr>
          </w:p>
        </w:tc>
        <w:tc>
          <w:tcPr>
            <w:tcW w:w="888" w:type="dxa"/>
            <w:vAlign w:val="center"/>
          </w:tcPr>
          <w:p w14:paraId="3DCE505E" w14:textId="77777777" w:rsidR="001C2260" w:rsidRPr="006D5F74" w:rsidRDefault="001C2260" w:rsidP="001C2260">
            <w:pPr>
              <w:jc w:val="right"/>
              <w:rPr>
                <w:sz w:val="16"/>
              </w:rPr>
            </w:pPr>
          </w:p>
        </w:tc>
        <w:tc>
          <w:tcPr>
            <w:tcW w:w="912" w:type="dxa"/>
            <w:vAlign w:val="center"/>
          </w:tcPr>
          <w:p w14:paraId="2EEDED1B" w14:textId="77777777" w:rsidR="001C2260" w:rsidRPr="006D5F74" w:rsidRDefault="001C2260" w:rsidP="001C2260">
            <w:pPr>
              <w:jc w:val="right"/>
              <w:rPr>
                <w:sz w:val="16"/>
              </w:rPr>
            </w:pPr>
          </w:p>
        </w:tc>
        <w:tc>
          <w:tcPr>
            <w:tcW w:w="888" w:type="dxa"/>
            <w:vAlign w:val="center"/>
          </w:tcPr>
          <w:p w14:paraId="78ADFF2B" w14:textId="77777777" w:rsidR="001C2260" w:rsidRPr="006D5F74" w:rsidRDefault="001C2260" w:rsidP="001C2260">
            <w:pPr>
              <w:jc w:val="right"/>
              <w:rPr>
                <w:sz w:val="16"/>
              </w:rPr>
            </w:pPr>
          </w:p>
        </w:tc>
        <w:tc>
          <w:tcPr>
            <w:tcW w:w="977" w:type="dxa"/>
            <w:vAlign w:val="center"/>
          </w:tcPr>
          <w:p w14:paraId="46231712" w14:textId="77777777" w:rsidR="001C2260" w:rsidRPr="006D5F74" w:rsidRDefault="001C2260" w:rsidP="001C2260">
            <w:pPr>
              <w:jc w:val="right"/>
              <w:rPr>
                <w:sz w:val="16"/>
              </w:rPr>
            </w:pPr>
          </w:p>
        </w:tc>
        <w:tc>
          <w:tcPr>
            <w:tcW w:w="1066" w:type="dxa"/>
            <w:vAlign w:val="center"/>
          </w:tcPr>
          <w:p w14:paraId="4B38F085" w14:textId="77777777" w:rsidR="001C2260" w:rsidRPr="006D5F74" w:rsidRDefault="001C2260" w:rsidP="001C2260">
            <w:pPr>
              <w:jc w:val="right"/>
              <w:rPr>
                <w:sz w:val="16"/>
              </w:rPr>
            </w:pPr>
          </w:p>
        </w:tc>
        <w:tc>
          <w:tcPr>
            <w:tcW w:w="929" w:type="dxa"/>
            <w:vAlign w:val="center"/>
          </w:tcPr>
          <w:p w14:paraId="626FF621" w14:textId="77777777" w:rsidR="001C2260" w:rsidRPr="006D5F74" w:rsidRDefault="001C2260" w:rsidP="001C2260">
            <w:pPr>
              <w:jc w:val="right"/>
              <w:rPr>
                <w:sz w:val="16"/>
              </w:rPr>
            </w:pPr>
          </w:p>
        </w:tc>
        <w:tc>
          <w:tcPr>
            <w:tcW w:w="1231" w:type="dxa"/>
            <w:vAlign w:val="center"/>
          </w:tcPr>
          <w:p w14:paraId="7C424BB1" w14:textId="77777777" w:rsidR="001C2260" w:rsidRPr="006D5F74" w:rsidRDefault="001C2260" w:rsidP="001C2260">
            <w:pPr>
              <w:jc w:val="right"/>
              <w:rPr>
                <w:sz w:val="16"/>
              </w:rPr>
            </w:pPr>
          </w:p>
        </w:tc>
      </w:tr>
      <w:tr w:rsidR="001C2260" w:rsidRPr="006D5F74" w14:paraId="7622F13C" w14:textId="77777777" w:rsidTr="00C50334">
        <w:trPr>
          <w:trHeight w:hRule="exact" w:val="260"/>
          <w:jc w:val="center"/>
        </w:trPr>
        <w:tc>
          <w:tcPr>
            <w:tcW w:w="930" w:type="dxa"/>
            <w:vAlign w:val="center"/>
          </w:tcPr>
          <w:p w14:paraId="4C27DF0E" w14:textId="77777777" w:rsidR="001C2260" w:rsidRPr="006D5F74" w:rsidRDefault="001C2260" w:rsidP="001C2260">
            <w:pPr>
              <w:jc w:val="center"/>
              <w:rPr>
                <w:sz w:val="16"/>
              </w:rPr>
            </w:pPr>
            <w:r w:rsidRPr="006D5F74">
              <w:rPr>
                <w:sz w:val="16"/>
              </w:rPr>
              <w:t>2009</w:t>
            </w:r>
          </w:p>
        </w:tc>
        <w:tc>
          <w:tcPr>
            <w:tcW w:w="810" w:type="dxa"/>
            <w:vAlign w:val="center"/>
          </w:tcPr>
          <w:p w14:paraId="30A50822" w14:textId="77777777" w:rsidR="001C2260" w:rsidRPr="006D5F74" w:rsidRDefault="001C2260" w:rsidP="001C2260">
            <w:pPr>
              <w:jc w:val="right"/>
              <w:rPr>
                <w:b/>
                <w:sz w:val="16"/>
              </w:rPr>
            </w:pPr>
            <w:r w:rsidRPr="006D5F74">
              <w:rPr>
                <w:b/>
                <w:sz w:val="16"/>
              </w:rPr>
              <w:t>7</w:t>
            </w:r>
            <w:r w:rsidRPr="006D5F74">
              <w:rPr>
                <w:b/>
                <w:bCs/>
                <w:sz w:val="16"/>
              </w:rPr>
              <w:t>,180,590</w:t>
            </w:r>
          </w:p>
        </w:tc>
        <w:tc>
          <w:tcPr>
            <w:tcW w:w="888" w:type="dxa"/>
            <w:vAlign w:val="center"/>
          </w:tcPr>
          <w:p w14:paraId="4635D758" w14:textId="77777777" w:rsidR="001C2260" w:rsidRPr="006D5F74" w:rsidRDefault="001C2260" w:rsidP="001C2260">
            <w:pPr>
              <w:jc w:val="right"/>
              <w:rPr>
                <w:sz w:val="16"/>
              </w:rPr>
            </w:pPr>
            <w:r w:rsidRPr="006D5F74">
              <w:rPr>
                <w:sz w:val="16"/>
              </w:rPr>
              <w:t>1,145,220</w:t>
            </w:r>
          </w:p>
        </w:tc>
        <w:tc>
          <w:tcPr>
            <w:tcW w:w="912" w:type="dxa"/>
            <w:vAlign w:val="center"/>
          </w:tcPr>
          <w:p w14:paraId="1A932064" w14:textId="77777777" w:rsidR="001C2260" w:rsidRPr="006D5F74" w:rsidRDefault="001C2260" w:rsidP="001C2260">
            <w:pPr>
              <w:jc w:val="right"/>
              <w:rPr>
                <w:sz w:val="16"/>
              </w:rPr>
            </w:pPr>
            <w:r w:rsidRPr="006D5F74">
              <w:rPr>
                <w:sz w:val="16"/>
              </w:rPr>
              <w:t>911,741</w:t>
            </w:r>
          </w:p>
        </w:tc>
        <w:tc>
          <w:tcPr>
            <w:tcW w:w="888" w:type="dxa"/>
            <w:vAlign w:val="center"/>
          </w:tcPr>
          <w:p w14:paraId="194E5281" w14:textId="77777777" w:rsidR="001C2260" w:rsidRPr="006D5F74" w:rsidRDefault="001C2260" w:rsidP="001C2260">
            <w:pPr>
              <w:jc w:val="right"/>
              <w:rPr>
                <w:sz w:val="16"/>
              </w:rPr>
            </w:pPr>
            <w:r w:rsidRPr="006D5F74">
              <w:rPr>
                <w:sz w:val="16"/>
              </w:rPr>
              <w:t>182,458</w:t>
            </w:r>
          </w:p>
        </w:tc>
        <w:tc>
          <w:tcPr>
            <w:tcW w:w="977" w:type="dxa"/>
            <w:vAlign w:val="center"/>
          </w:tcPr>
          <w:p w14:paraId="6CBFDEDA" w14:textId="77777777" w:rsidR="001C2260" w:rsidRPr="006D5F74" w:rsidRDefault="001C2260" w:rsidP="001C2260">
            <w:pPr>
              <w:jc w:val="right"/>
              <w:rPr>
                <w:sz w:val="16"/>
              </w:rPr>
            </w:pPr>
            <w:r w:rsidRPr="006D5F74">
              <w:rPr>
                <w:sz w:val="16"/>
              </w:rPr>
              <w:t>1,921,684</w:t>
            </w:r>
          </w:p>
        </w:tc>
        <w:tc>
          <w:tcPr>
            <w:tcW w:w="1066" w:type="dxa"/>
            <w:vAlign w:val="center"/>
          </w:tcPr>
          <w:p w14:paraId="17D52FAF" w14:textId="77777777" w:rsidR="001C2260" w:rsidRPr="006D5F74" w:rsidRDefault="001C2260" w:rsidP="001C2260">
            <w:pPr>
              <w:jc w:val="right"/>
              <w:rPr>
                <w:sz w:val="16"/>
              </w:rPr>
            </w:pPr>
            <w:r w:rsidRPr="006D5F74">
              <w:rPr>
                <w:sz w:val="16"/>
              </w:rPr>
              <w:t>1,506,006</w:t>
            </w:r>
          </w:p>
        </w:tc>
        <w:tc>
          <w:tcPr>
            <w:tcW w:w="929" w:type="dxa"/>
            <w:vAlign w:val="center"/>
          </w:tcPr>
          <w:p w14:paraId="689301FF" w14:textId="77777777" w:rsidR="001C2260" w:rsidRPr="006D5F74" w:rsidRDefault="001C2260" w:rsidP="001C2260">
            <w:pPr>
              <w:jc w:val="right"/>
              <w:rPr>
                <w:sz w:val="16"/>
              </w:rPr>
            </w:pPr>
            <w:r w:rsidRPr="006D5F74">
              <w:rPr>
                <w:sz w:val="16"/>
              </w:rPr>
              <w:t>1,513,481</w:t>
            </w:r>
          </w:p>
        </w:tc>
        <w:tc>
          <w:tcPr>
            <w:tcW w:w="1231" w:type="dxa"/>
            <w:vAlign w:val="center"/>
          </w:tcPr>
          <w:p w14:paraId="6AC08108" w14:textId="77777777" w:rsidR="001C2260" w:rsidRPr="006D5F74" w:rsidRDefault="001C2260" w:rsidP="001C2260">
            <w:pPr>
              <w:jc w:val="right"/>
              <w:rPr>
                <w:sz w:val="16"/>
              </w:rPr>
            </w:pPr>
            <w:r w:rsidRPr="006D5F74">
              <w:rPr>
                <w:sz w:val="16"/>
              </w:rPr>
              <w:t>131,623</w:t>
            </w:r>
          </w:p>
        </w:tc>
      </w:tr>
      <w:tr w:rsidR="001C2260" w:rsidRPr="006D5F74" w14:paraId="48060763" w14:textId="77777777" w:rsidTr="00C50334">
        <w:trPr>
          <w:trHeight w:hRule="exact" w:val="260"/>
          <w:jc w:val="center"/>
        </w:trPr>
        <w:tc>
          <w:tcPr>
            <w:tcW w:w="930" w:type="dxa"/>
            <w:vAlign w:val="center"/>
          </w:tcPr>
          <w:p w14:paraId="358D8920" w14:textId="77777777" w:rsidR="001C2260" w:rsidRPr="006D5F74" w:rsidRDefault="001C2260" w:rsidP="001C2260">
            <w:pPr>
              <w:jc w:val="center"/>
              <w:rPr>
                <w:sz w:val="16"/>
                <w:szCs w:val="16"/>
              </w:rPr>
            </w:pPr>
            <w:r w:rsidRPr="006D5F74">
              <w:rPr>
                <w:sz w:val="16"/>
                <w:szCs w:val="16"/>
              </w:rPr>
              <w:t>2010</w:t>
            </w:r>
          </w:p>
        </w:tc>
        <w:tc>
          <w:tcPr>
            <w:tcW w:w="810" w:type="dxa"/>
            <w:vAlign w:val="center"/>
          </w:tcPr>
          <w:p w14:paraId="11D2740F" w14:textId="77777777" w:rsidR="001C2260" w:rsidRPr="006D5F74" w:rsidRDefault="001C2260" w:rsidP="001C2260">
            <w:pPr>
              <w:jc w:val="right"/>
              <w:rPr>
                <w:b/>
                <w:bCs/>
                <w:sz w:val="16"/>
                <w:szCs w:val="16"/>
              </w:rPr>
            </w:pPr>
            <w:r w:rsidRPr="006D5F74">
              <w:rPr>
                <w:b/>
                <w:bCs/>
                <w:sz w:val="16"/>
                <w:szCs w:val="16"/>
              </w:rPr>
              <w:t>8,691,615</w:t>
            </w:r>
          </w:p>
        </w:tc>
        <w:tc>
          <w:tcPr>
            <w:tcW w:w="888" w:type="dxa"/>
            <w:vAlign w:val="center"/>
          </w:tcPr>
          <w:p w14:paraId="51BB1859" w14:textId="77777777" w:rsidR="001C2260" w:rsidRPr="006D5F74" w:rsidRDefault="001C2260" w:rsidP="001C2260">
            <w:pPr>
              <w:jc w:val="right"/>
              <w:rPr>
                <w:sz w:val="16"/>
                <w:szCs w:val="16"/>
              </w:rPr>
            </w:pPr>
            <w:r w:rsidRPr="006D5F74">
              <w:rPr>
                <w:sz w:val="16"/>
                <w:szCs w:val="16"/>
              </w:rPr>
              <w:t>1,164,378</w:t>
            </w:r>
          </w:p>
        </w:tc>
        <w:tc>
          <w:tcPr>
            <w:tcW w:w="912" w:type="dxa"/>
            <w:vAlign w:val="center"/>
          </w:tcPr>
          <w:p w14:paraId="11A1F151" w14:textId="77777777" w:rsidR="001C2260" w:rsidRPr="006D5F74" w:rsidRDefault="001C2260" w:rsidP="001C2260">
            <w:pPr>
              <w:jc w:val="right"/>
              <w:rPr>
                <w:sz w:val="16"/>
                <w:szCs w:val="16"/>
              </w:rPr>
            </w:pPr>
            <w:r w:rsidRPr="006D5F74">
              <w:rPr>
                <w:sz w:val="16"/>
                <w:szCs w:val="16"/>
              </w:rPr>
              <w:t>1,476,283</w:t>
            </w:r>
          </w:p>
        </w:tc>
        <w:tc>
          <w:tcPr>
            <w:tcW w:w="888" w:type="dxa"/>
            <w:vAlign w:val="center"/>
          </w:tcPr>
          <w:p w14:paraId="0CB361E2" w14:textId="77777777" w:rsidR="001C2260" w:rsidRPr="006D5F74" w:rsidRDefault="001C2260" w:rsidP="001C2260">
            <w:pPr>
              <w:jc w:val="right"/>
              <w:rPr>
                <w:sz w:val="16"/>
                <w:szCs w:val="16"/>
              </w:rPr>
            </w:pPr>
            <w:r w:rsidRPr="006D5F74">
              <w:rPr>
                <w:sz w:val="16"/>
                <w:szCs w:val="16"/>
              </w:rPr>
              <w:t>253,463</w:t>
            </w:r>
          </w:p>
        </w:tc>
        <w:tc>
          <w:tcPr>
            <w:tcW w:w="977" w:type="dxa"/>
            <w:vAlign w:val="center"/>
          </w:tcPr>
          <w:p w14:paraId="58BECA15" w14:textId="77777777" w:rsidR="001C2260" w:rsidRPr="006D5F74" w:rsidRDefault="001C2260" w:rsidP="001C2260">
            <w:pPr>
              <w:jc w:val="right"/>
              <w:rPr>
                <w:sz w:val="16"/>
                <w:szCs w:val="16"/>
              </w:rPr>
            </w:pPr>
            <w:r w:rsidRPr="006D5F74">
              <w:rPr>
                <w:sz w:val="16"/>
                <w:szCs w:val="16"/>
              </w:rPr>
              <w:t>2,182,905</w:t>
            </w:r>
          </w:p>
        </w:tc>
        <w:tc>
          <w:tcPr>
            <w:tcW w:w="1066" w:type="dxa"/>
            <w:vAlign w:val="center"/>
          </w:tcPr>
          <w:p w14:paraId="2A5B5D33" w14:textId="77777777" w:rsidR="001C2260" w:rsidRPr="006D5F74" w:rsidRDefault="001C2260" w:rsidP="001C2260">
            <w:pPr>
              <w:jc w:val="right"/>
              <w:rPr>
                <w:sz w:val="16"/>
                <w:szCs w:val="16"/>
              </w:rPr>
            </w:pPr>
            <w:r w:rsidRPr="006D5F74">
              <w:rPr>
                <w:sz w:val="16"/>
                <w:szCs w:val="16"/>
              </w:rPr>
              <w:t>1,574,303</w:t>
            </w:r>
          </w:p>
        </w:tc>
        <w:tc>
          <w:tcPr>
            <w:tcW w:w="929" w:type="dxa"/>
            <w:vAlign w:val="center"/>
          </w:tcPr>
          <w:p w14:paraId="0E1331A4" w14:textId="77777777" w:rsidR="001C2260" w:rsidRPr="006D5F74" w:rsidRDefault="001C2260" w:rsidP="001C2260">
            <w:pPr>
              <w:jc w:val="right"/>
              <w:rPr>
                <w:sz w:val="16"/>
                <w:szCs w:val="16"/>
              </w:rPr>
            </w:pPr>
            <w:r w:rsidRPr="006D5F74">
              <w:rPr>
                <w:sz w:val="16"/>
                <w:szCs w:val="16"/>
              </w:rPr>
              <w:t>2,040,283</w:t>
            </w:r>
          </w:p>
        </w:tc>
        <w:tc>
          <w:tcPr>
            <w:tcW w:w="1231" w:type="dxa"/>
            <w:vAlign w:val="center"/>
          </w:tcPr>
          <w:p w14:paraId="11641854" w14:textId="77777777" w:rsidR="001C2260" w:rsidRPr="006D5F74" w:rsidRDefault="001C2260" w:rsidP="001C2260">
            <w:pPr>
              <w:jc w:val="right"/>
              <w:rPr>
                <w:sz w:val="16"/>
                <w:szCs w:val="16"/>
              </w:rPr>
            </w:pPr>
            <w:r w:rsidRPr="006D5F74">
              <w:rPr>
                <w:sz w:val="16"/>
                <w:szCs w:val="16"/>
              </w:rPr>
              <w:t>138,061</w:t>
            </w:r>
          </w:p>
        </w:tc>
      </w:tr>
      <w:tr w:rsidR="001C2260" w:rsidRPr="006D5F74" w14:paraId="623F3E75" w14:textId="77777777" w:rsidTr="00C50334">
        <w:trPr>
          <w:trHeight w:hRule="exact" w:val="260"/>
          <w:jc w:val="center"/>
        </w:trPr>
        <w:tc>
          <w:tcPr>
            <w:tcW w:w="930" w:type="dxa"/>
            <w:vAlign w:val="center"/>
          </w:tcPr>
          <w:p w14:paraId="2A5635A3" w14:textId="77777777" w:rsidR="001C2260" w:rsidRPr="006D5F74" w:rsidRDefault="001C2260" w:rsidP="001C2260">
            <w:pPr>
              <w:jc w:val="center"/>
              <w:rPr>
                <w:sz w:val="16"/>
                <w:szCs w:val="16"/>
              </w:rPr>
            </w:pPr>
          </w:p>
        </w:tc>
        <w:tc>
          <w:tcPr>
            <w:tcW w:w="810" w:type="dxa"/>
            <w:vAlign w:val="center"/>
          </w:tcPr>
          <w:p w14:paraId="48546B6E" w14:textId="77777777" w:rsidR="001C2260" w:rsidRPr="006D5F74" w:rsidRDefault="001C2260" w:rsidP="001C2260">
            <w:pPr>
              <w:jc w:val="right"/>
              <w:rPr>
                <w:b/>
                <w:bCs/>
                <w:sz w:val="16"/>
                <w:szCs w:val="16"/>
              </w:rPr>
            </w:pPr>
          </w:p>
        </w:tc>
        <w:tc>
          <w:tcPr>
            <w:tcW w:w="888" w:type="dxa"/>
            <w:vAlign w:val="center"/>
          </w:tcPr>
          <w:p w14:paraId="69AA4428" w14:textId="77777777" w:rsidR="001C2260" w:rsidRPr="006D5F74" w:rsidRDefault="001C2260" w:rsidP="001C2260">
            <w:pPr>
              <w:jc w:val="right"/>
              <w:rPr>
                <w:sz w:val="16"/>
                <w:szCs w:val="16"/>
              </w:rPr>
            </w:pPr>
          </w:p>
        </w:tc>
        <w:tc>
          <w:tcPr>
            <w:tcW w:w="912" w:type="dxa"/>
            <w:vAlign w:val="center"/>
          </w:tcPr>
          <w:p w14:paraId="4405B3A2" w14:textId="77777777" w:rsidR="001C2260" w:rsidRPr="006D5F74" w:rsidRDefault="001C2260" w:rsidP="001C2260">
            <w:pPr>
              <w:jc w:val="right"/>
              <w:rPr>
                <w:sz w:val="16"/>
                <w:szCs w:val="16"/>
              </w:rPr>
            </w:pPr>
          </w:p>
        </w:tc>
        <w:tc>
          <w:tcPr>
            <w:tcW w:w="888" w:type="dxa"/>
            <w:vAlign w:val="center"/>
          </w:tcPr>
          <w:p w14:paraId="29C9266B" w14:textId="77777777" w:rsidR="001C2260" w:rsidRPr="006D5F74" w:rsidRDefault="001C2260" w:rsidP="001C2260">
            <w:pPr>
              <w:jc w:val="right"/>
              <w:rPr>
                <w:sz w:val="16"/>
                <w:szCs w:val="16"/>
              </w:rPr>
            </w:pPr>
          </w:p>
        </w:tc>
        <w:tc>
          <w:tcPr>
            <w:tcW w:w="977" w:type="dxa"/>
            <w:vAlign w:val="center"/>
          </w:tcPr>
          <w:p w14:paraId="24D3A52C" w14:textId="77777777" w:rsidR="001C2260" w:rsidRPr="006D5F74" w:rsidRDefault="001C2260" w:rsidP="001C2260">
            <w:pPr>
              <w:jc w:val="right"/>
              <w:rPr>
                <w:sz w:val="16"/>
                <w:szCs w:val="16"/>
              </w:rPr>
            </w:pPr>
          </w:p>
        </w:tc>
        <w:tc>
          <w:tcPr>
            <w:tcW w:w="1066" w:type="dxa"/>
            <w:vAlign w:val="center"/>
          </w:tcPr>
          <w:p w14:paraId="66745BB4" w14:textId="77777777" w:rsidR="001C2260" w:rsidRPr="006D5F74" w:rsidRDefault="001C2260" w:rsidP="001C2260">
            <w:pPr>
              <w:jc w:val="right"/>
              <w:rPr>
                <w:sz w:val="16"/>
                <w:szCs w:val="16"/>
              </w:rPr>
            </w:pPr>
          </w:p>
        </w:tc>
        <w:tc>
          <w:tcPr>
            <w:tcW w:w="929" w:type="dxa"/>
            <w:vAlign w:val="center"/>
          </w:tcPr>
          <w:p w14:paraId="18EEF69D" w14:textId="77777777" w:rsidR="001C2260" w:rsidRPr="006D5F74" w:rsidRDefault="001C2260" w:rsidP="001C2260">
            <w:pPr>
              <w:jc w:val="right"/>
              <w:rPr>
                <w:sz w:val="16"/>
                <w:szCs w:val="16"/>
              </w:rPr>
            </w:pPr>
          </w:p>
        </w:tc>
        <w:tc>
          <w:tcPr>
            <w:tcW w:w="1231" w:type="dxa"/>
            <w:vAlign w:val="center"/>
          </w:tcPr>
          <w:p w14:paraId="22779FEE" w14:textId="77777777" w:rsidR="001C2260" w:rsidRPr="006D5F74" w:rsidRDefault="001C2260" w:rsidP="001C2260">
            <w:pPr>
              <w:jc w:val="right"/>
              <w:rPr>
                <w:sz w:val="16"/>
                <w:szCs w:val="16"/>
              </w:rPr>
            </w:pPr>
          </w:p>
        </w:tc>
      </w:tr>
      <w:tr w:rsidR="001C2260" w:rsidRPr="006D5F74" w14:paraId="0B9EE9FA" w14:textId="77777777" w:rsidTr="00C50334">
        <w:trPr>
          <w:trHeight w:hRule="exact" w:val="260"/>
          <w:jc w:val="center"/>
        </w:trPr>
        <w:tc>
          <w:tcPr>
            <w:tcW w:w="930" w:type="dxa"/>
            <w:vAlign w:val="center"/>
          </w:tcPr>
          <w:p w14:paraId="2F4BF5E8" w14:textId="77777777" w:rsidR="001C2260" w:rsidRPr="006D5F74" w:rsidRDefault="001C2260" w:rsidP="001C2260">
            <w:pPr>
              <w:jc w:val="center"/>
              <w:rPr>
                <w:sz w:val="16"/>
                <w:szCs w:val="16"/>
              </w:rPr>
            </w:pPr>
            <w:r w:rsidRPr="006D5F74">
              <w:rPr>
                <w:sz w:val="16"/>
                <w:szCs w:val="16"/>
              </w:rPr>
              <w:t>2011</w:t>
            </w:r>
          </w:p>
        </w:tc>
        <w:tc>
          <w:tcPr>
            <w:tcW w:w="810" w:type="dxa"/>
            <w:vAlign w:val="center"/>
          </w:tcPr>
          <w:p w14:paraId="1025923C" w14:textId="77777777" w:rsidR="001C2260" w:rsidRPr="006D5F74" w:rsidRDefault="001C2260" w:rsidP="001C2260">
            <w:pPr>
              <w:jc w:val="right"/>
              <w:rPr>
                <w:b/>
                <w:bCs/>
                <w:sz w:val="16"/>
                <w:szCs w:val="16"/>
              </w:rPr>
            </w:pPr>
            <w:r w:rsidRPr="006D5F74">
              <w:rPr>
                <w:b/>
                <w:bCs/>
                <w:sz w:val="16"/>
                <w:szCs w:val="16"/>
              </w:rPr>
              <w:t>10,352,245</w:t>
            </w:r>
          </w:p>
        </w:tc>
        <w:tc>
          <w:tcPr>
            <w:tcW w:w="888" w:type="dxa"/>
            <w:vAlign w:val="center"/>
          </w:tcPr>
          <w:p w14:paraId="0C67D02E" w14:textId="77777777" w:rsidR="001C2260" w:rsidRPr="006D5F74" w:rsidRDefault="001C2260" w:rsidP="001C2260">
            <w:pPr>
              <w:jc w:val="right"/>
              <w:rPr>
                <w:sz w:val="16"/>
                <w:szCs w:val="16"/>
              </w:rPr>
            </w:pPr>
            <w:r w:rsidRPr="006D5F74">
              <w:rPr>
                <w:sz w:val="16"/>
                <w:szCs w:val="16"/>
              </w:rPr>
              <w:t>1,365,857</w:t>
            </w:r>
          </w:p>
        </w:tc>
        <w:tc>
          <w:tcPr>
            <w:tcW w:w="912" w:type="dxa"/>
            <w:vAlign w:val="center"/>
          </w:tcPr>
          <w:p w14:paraId="05AA3A06" w14:textId="77777777" w:rsidR="001C2260" w:rsidRPr="006D5F74" w:rsidRDefault="001C2260" w:rsidP="001C2260">
            <w:pPr>
              <w:jc w:val="right"/>
              <w:rPr>
                <w:sz w:val="16"/>
                <w:szCs w:val="16"/>
              </w:rPr>
            </w:pPr>
            <w:r w:rsidRPr="006D5F74">
              <w:rPr>
                <w:sz w:val="16"/>
                <w:szCs w:val="16"/>
              </w:rPr>
              <w:t>2,214,190</w:t>
            </w:r>
          </w:p>
        </w:tc>
        <w:tc>
          <w:tcPr>
            <w:tcW w:w="888" w:type="dxa"/>
            <w:vAlign w:val="center"/>
          </w:tcPr>
          <w:p w14:paraId="6E80AC54" w14:textId="77777777" w:rsidR="001C2260" w:rsidRPr="006D5F74" w:rsidRDefault="001C2260" w:rsidP="001C2260">
            <w:pPr>
              <w:jc w:val="right"/>
              <w:rPr>
                <w:sz w:val="16"/>
                <w:szCs w:val="16"/>
              </w:rPr>
            </w:pPr>
            <w:r w:rsidRPr="006D5F74">
              <w:rPr>
                <w:sz w:val="16"/>
                <w:szCs w:val="16"/>
              </w:rPr>
              <w:t>322,469</w:t>
            </w:r>
          </w:p>
        </w:tc>
        <w:tc>
          <w:tcPr>
            <w:tcW w:w="977" w:type="dxa"/>
            <w:vAlign w:val="center"/>
          </w:tcPr>
          <w:p w14:paraId="595FFC8A" w14:textId="77777777" w:rsidR="001C2260" w:rsidRPr="006D5F74" w:rsidRDefault="001C2260" w:rsidP="001C2260">
            <w:pPr>
              <w:jc w:val="right"/>
              <w:rPr>
                <w:sz w:val="16"/>
                <w:szCs w:val="16"/>
              </w:rPr>
            </w:pPr>
            <w:r w:rsidRPr="006D5F74">
              <w:rPr>
                <w:sz w:val="16"/>
                <w:szCs w:val="16"/>
              </w:rPr>
              <w:t>2,445,711</w:t>
            </w:r>
          </w:p>
        </w:tc>
        <w:tc>
          <w:tcPr>
            <w:tcW w:w="1066" w:type="dxa"/>
            <w:vAlign w:val="center"/>
          </w:tcPr>
          <w:p w14:paraId="526814DF" w14:textId="77777777" w:rsidR="001C2260" w:rsidRPr="006D5F74" w:rsidRDefault="001C2260" w:rsidP="001C2260">
            <w:pPr>
              <w:jc w:val="right"/>
              <w:rPr>
                <w:sz w:val="16"/>
                <w:szCs w:val="16"/>
              </w:rPr>
            </w:pPr>
            <w:r w:rsidRPr="006D5F74">
              <w:rPr>
                <w:sz w:val="16"/>
                <w:szCs w:val="16"/>
              </w:rPr>
              <w:t>1,713,683</w:t>
            </w:r>
          </w:p>
        </w:tc>
        <w:tc>
          <w:tcPr>
            <w:tcW w:w="929" w:type="dxa"/>
            <w:vAlign w:val="center"/>
          </w:tcPr>
          <w:p w14:paraId="7DF58793" w14:textId="77777777" w:rsidR="001C2260" w:rsidRPr="006D5F74" w:rsidRDefault="001C2260" w:rsidP="001C2260">
            <w:pPr>
              <w:jc w:val="right"/>
              <w:rPr>
                <w:sz w:val="16"/>
                <w:szCs w:val="16"/>
              </w:rPr>
            </w:pPr>
            <w:r w:rsidRPr="006D5F74">
              <w:rPr>
                <w:sz w:val="16"/>
                <w:szCs w:val="16"/>
              </w:rPr>
              <w:t>2,290,335</w:t>
            </w:r>
          </w:p>
        </w:tc>
        <w:tc>
          <w:tcPr>
            <w:tcW w:w="1231" w:type="dxa"/>
            <w:vAlign w:val="center"/>
          </w:tcPr>
          <w:p w14:paraId="4F5F0711" w14:textId="77777777" w:rsidR="001C2260" w:rsidRPr="006D5F74" w:rsidRDefault="001C2260" w:rsidP="001C2260">
            <w:pPr>
              <w:jc w:val="right"/>
              <w:rPr>
                <w:sz w:val="16"/>
                <w:szCs w:val="16"/>
              </w:rPr>
            </w:pPr>
            <w:r w:rsidRPr="006D5F74">
              <w:rPr>
                <w:sz w:val="16"/>
                <w:szCs w:val="16"/>
              </w:rPr>
              <w:t>146,907</w:t>
            </w:r>
          </w:p>
        </w:tc>
      </w:tr>
      <w:tr w:rsidR="001C2260" w:rsidRPr="006D5F74" w14:paraId="112322C6" w14:textId="77777777" w:rsidTr="00C50334">
        <w:trPr>
          <w:trHeight w:hRule="exact" w:val="260"/>
          <w:jc w:val="center"/>
        </w:trPr>
        <w:tc>
          <w:tcPr>
            <w:tcW w:w="930" w:type="dxa"/>
            <w:vAlign w:val="center"/>
          </w:tcPr>
          <w:p w14:paraId="6A82C448" w14:textId="77777777" w:rsidR="001C2260" w:rsidRPr="006D5F74" w:rsidRDefault="001C2260" w:rsidP="001C2260">
            <w:pPr>
              <w:jc w:val="center"/>
              <w:rPr>
                <w:sz w:val="16"/>
                <w:szCs w:val="16"/>
              </w:rPr>
            </w:pPr>
            <w:r w:rsidRPr="006D5F74">
              <w:rPr>
                <w:sz w:val="16"/>
                <w:szCs w:val="16"/>
              </w:rPr>
              <w:t>2012</w:t>
            </w:r>
          </w:p>
        </w:tc>
        <w:tc>
          <w:tcPr>
            <w:tcW w:w="810" w:type="dxa"/>
            <w:vAlign w:val="center"/>
          </w:tcPr>
          <w:p w14:paraId="35B0DB4B" w14:textId="77777777" w:rsidR="001C2260" w:rsidRPr="006D5F74" w:rsidRDefault="001C2260" w:rsidP="001C2260">
            <w:pPr>
              <w:jc w:val="right"/>
              <w:rPr>
                <w:b/>
                <w:bCs/>
                <w:sz w:val="16"/>
                <w:szCs w:val="16"/>
              </w:rPr>
            </w:pPr>
            <w:r w:rsidRPr="006D5F74">
              <w:rPr>
                <w:b/>
                <w:bCs/>
                <w:sz w:val="16"/>
                <w:szCs w:val="16"/>
              </w:rPr>
              <w:t>12,059,939</w:t>
            </w:r>
          </w:p>
        </w:tc>
        <w:tc>
          <w:tcPr>
            <w:tcW w:w="888" w:type="dxa"/>
            <w:vAlign w:val="center"/>
          </w:tcPr>
          <w:p w14:paraId="5CD99D9E" w14:textId="77777777" w:rsidR="001C2260" w:rsidRPr="006D5F74" w:rsidRDefault="001C2260" w:rsidP="001C2260">
            <w:pPr>
              <w:jc w:val="right"/>
              <w:rPr>
                <w:sz w:val="16"/>
                <w:szCs w:val="16"/>
              </w:rPr>
            </w:pPr>
            <w:r w:rsidRPr="006D5F74">
              <w:rPr>
                <w:sz w:val="16"/>
                <w:szCs w:val="16"/>
              </w:rPr>
              <w:t>1,805,289</w:t>
            </w:r>
          </w:p>
        </w:tc>
        <w:tc>
          <w:tcPr>
            <w:tcW w:w="912" w:type="dxa"/>
            <w:vAlign w:val="center"/>
          </w:tcPr>
          <w:p w14:paraId="23809A48" w14:textId="77777777" w:rsidR="001C2260" w:rsidRPr="006D5F74" w:rsidRDefault="001C2260" w:rsidP="001C2260">
            <w:pPr>
              <w:jc w:val="right"/>
              <w:rPr>
                <w:sz w:val="16"/>
                <w:szCs w:val="16"/>
              </w:rPr>
            </w:pPr>
            <w:r w:rsidRPr="006D5F74">
              <w:rPr>
                <w:sz w:val="16"/>
                <w:szCs w:val="16"/>
              </w:rPr>
              <w:t>2,829,795</w:t>
            </w:r>
          </w:p>
        </w:tc>
        <w:tc>
          <w:tcPr>
            <w:tcW w:w="888" w:type="dxa"/>
            <w:vAlign w:val="center"/>
          </w:tcPr>
          <w:p w14:paraId="17AB7481" w14:textId="77777777" w:rsidR="001C2260" w:rsidRPr="006D5F74" w:rsidRDefault="001C2260" w:rsidP="001C2260">
            <w:pPr>
              <w:jc w:val="right"/>
              <w:rPr>
                <w:sz w:val="16"/>
                <w:szCs w:val="16"/>
              </w:rPr>
            </w:pPr>
            <w:r w:rsidRPr="006D5F74">
              <w:rPr>
                <w:sz w:val="16"/>
                <w:szCs w:val="16"/>
              </w:rPr>
              <w:t>433,524</w:t>
            </w:r>
          </w:p>
        </w:tc>
        <w:tc>
          <w:tcPr>
            <w:tcW w:w="977" w:type="dxa"/>
            <w:vAlign w:val="center"/>
          </w:tcPr>
          <w:p w14:paraId="27A1431E" w14:textId="77777777" w:rsidR="001C2260" w:rsidRPr="006D5F74" w:rsidRDefault="001C2260" w:rsidP="001C2260">
            <w:pPr>
              <w:jc w:val="right"/>
              <w:rPr>
                <w:sz w:val="16"/>
                <w:szCs w:val="16"/>
              </w:rPr>
            </w:pPr>
            <w:r w:rsidRPr="006D5F74">
              <w:rPr>
                <w:sz w:val="16"/>
                <w:szCs w:val="16"/>
              </w:rPr>
              <w:t>2,618,991</w:t>
            </w:r>
          </w:p>
        </w:tc>
        <w:tc>
          <w:tcPr>
            <w:tcW w:w="1066" w:type="dxa"/>
            <w:vAlign w:val="center"/>
          </w:tcPr>
          <w:p w14:paraId="7098AFF6" w14:textId="77777777" w:rsidR="001C2260" w:rsidRPr="006D5F74" w:rsidRDefault="001C2260" w:rsidP="001C2260">
            <w:pPr>
              <w:jc w:val="right"/>
              <w:rPr>
                <w:sz w:val="16"/>
                <w:szCs w:val="16"/>
              </w:rPr>
            </w:pPr>
            <w:r w:rsidRPr="006D5F74">
              <w:rPr>
                <w:sz w:val="16"/>
                <w:szCs w:val="16"/>
              </w:rPr>
              <w:t>1,924,725</w:t>
            </w:r>
          </w:p>
        </w:tc>
        <w:tc>
          <w:tcPr>
            <w:tcW w:w="929" w:type="dxa"/>
            <w:vAlign w:val="center"/>
          </w:tcPr>
          <w:p w14:paraId="2CA356F2" w14:textId="77777777" w:rsidR="001C2260" w:rsidRPr="006D5F74" w:rsidRDefault="001C2260" w:rsidP="001C2260">
            <w:pPr>
              <w:jc w:val="right"/>
              <w:rPr>
                <w:sz w:val="16"/>
                <w:szCs w:val="16"/>
              </w:rPr>
            </w:pPr>
            <w:r w:rsidRPr="006D5F74">
              <w:rPr>
                <w:sz w:val="16"/>
                <w:szCs w:val="16"/>
              </w:rPr>
              <w:t>2,447,615</w:t>
            </w:r>
          </w:p>
        </w:tc>
        <w:tc>
          <w:tcPr>
            <w:tcW w:w="1231" w:type="dxa"/>
            <w:vAlign w:val="center"/>
          </w:tcPr>
          <w:p w14:paraId="114B4F05" w14:textId="77777777" w:rsidR="001C2260" w:rsidRPr="006D5F74" w:rsidRDefault="001C2260" w:rsidP="001C2260">
            <w:pPr>
              <w:jc w:val="right"/>
              <w:rPr>
                <w:sz w:val="16"/>
                <w:szCs w:val="16"/>
              </w:rPr>
            </w:pPr>
            <w:r w:rsidRPr="006D5F74">
              <w:rPr>
                <w:sz w:val="16"/>
                <w:szCs w:val="16"/>
              </w:rPr>
              <w:t>152,999</w:t>
            </w:r>
          </w:p>
        </w:tc>
      </w:tr>
      <w:tr w:rsidR="001C2260" w:rsidRPr="006D5F74" w14:paraId="5D08E76E" w14:textId="77777777" w:rsidTr="00C50334">
        <w:trPr>
          <w:trHeight w:hRule="exact" w:val="260"/>
          <w:jc w:val="center"/>
        </w:trPr>
        <w:tc>
          <w:tcPr>
            <w:tcW w:w="930" w:type="dxa"/>
            <w:vAlign w:val="center"/>
          </w:tcPr>
          <w:p w14:paraId="0BF9C300" w14:textId="77777777" w:rsidR="001C2260" w:rsidRPr="006D5F74" w:rsidRDefault="001C2260" w:rsidP="001C2260">
            <w:pPr>
              <w:jc w:val="center"/>
              <w:rPr>
                <w:sz w:val="16"/>
                <w:szCs w:val="16"/>
              </w:rPr>
            </w:pPr>
          </w:p>
        </w:tc>
        <w:tc>
          <w:tcPr>
            <w:tcW w:w="810" w:type="dxa"/>
            <w:vAlign w:val="center"/>
          </w:tcPr>
          <w:p w14:paraId="07BA8BE7" w14:textId="77777777" w:rsidR="001C2260" w:rsidRDefault="001C2260" w:rsidP="001C2260">
            <w:pPr>
              <w:jc w:val="right"/>
              <w:rPr>
                <w:b/>
                <w:bCs/>
                <w:sz w:val="16"/>
                <w:szCs w:val="16"/>
              </w:rPr>
            </w:pPr>
          </w:p>
        </w:tc>
        <w:tc>
          <w:tcPr>
            <w:tcW w:w="888" w:type="dxa"/>
            <w:vAlign w:val="center"/>
          </w:tcPr>
          <w:p w14:paraId="1A95D98A" w14:textId="77777777" w:rsidR="001C2260" w:rsidRDefault="001C2260" w:rsidP="001C2260">
            <w:pPr>
              <w:jc w:val="right"/>
              <w:rPr>
                <w:sz w:val="16"/>
                <w:szCs w:val="16"/>
              </w:rPr>
            </w:pPr>
          </w:p>
        </w:tc>
        <w:tc>
          <w:tcPr>
            <w:tcW w:w="912" w:type="dxa"/>
            <w:vAlign w:val="center"/>
          </w:tcPr>
          <w:p w14:paraId="01C73497" w14:textId="77777777" w:rsidR="001C2260" w:rsidRDefault="001C2260" w:rsidP="001C2260">
            <w:pPr>
              <w:jc w:val="right"/>
              <w:rPr>
                <w:sz w:val="16"/>
                <w:szCs w:val="16"/>
              </w:rPr>
            </w:pPr>
          </w:p>
        </w:tc>
        <w:tc>
          <w:tcPr>
            <w:tcW w:w="888" w:type="dxa"/>
            <w:vAlign w:val="center"/>
          </w:tcPr>
          <w:p w14:paraId="523933D6" w14:textId="77777777" w:rsidR="001C2260" w:rsidRDefault="001C2260" w:rsidP="001C2260">
            <w:pPr>
              <w:jc w:val="right"/>
              <w:rPr>
                <w:sz w:val="16"/>
                <w:szCs w:val="16"/>
              </w:rPr>
            </w:pPr>
          </w:p>
        </w:tc>
        <w:tc>
          <w:tcPr>
            <w:tcW w:w="977" w:type="dxa"/>
            <w:vAlign w:val="center"/>
          </w:tcPr>
          <w:p w14:paraId="77866E4F" w14:textId="77777777" w:rsidR="001C2260" w:rsidRDefault="001C2260" w:rsidP="001C2260">
            <w:pPr>
              <w:jc w:val="right"/>
              <w:rPr>
                <w:sz w:val="16"/>
                <w:szCs w:val="16"/>
              </w:rPr>
            </w:pPr>
          </w:p>
        </w:tc>
        <w:tc>
          <w:tcPr>
            <w:tcW w:w="1066" w:type="dxa"/>
            <w:vAlign w:val="center"/>
          </w:tcPr>
          <w:p w14:paraId="7B42CE2C" w14:textId="77777777" w:rsidR="001C2260" w:rsidRDefault="001C2260" w:rsidP="001C2260">
            <w:pPr>
              <w:jc w:val="right"/>
              <w:rPr>
                <w:sz w:val="16"/>
                <w:szCs w:val="16"/>
              </w:rPr>
            </w:pPr>
          </w:p>
        </w:tc>
        <w:tc>
          <w:tcPr>
            <w:tcW w:w="929" w:type="dxa"/>
            <w:vAlign w:val="center"/>
          </w:tcPr>
          <w:p w14:paraId="4CEC6964" w14:textId="77777777" w:rsidR="001C2260" w:rsidRDefault="001C2260" w:rsidP="001C2260">
            <w:pPr>
              <w:jc w:val="right"/>
              <w:rPr>
                <w:sz w:val="16"/>
                <w:szCs w:val="16"/>
              </w:rPr>
            </w:pPr>
          </w:p>
        </w:tc>
        <w:tc>
          <w:tcPr>
            <w:tcW w:w="1231" w:type="dxa"/>
            <w:vAlign w:val="center"/>
          </w:tcPr>
          <w:p w14:paraId="24940177" w14:textId="77777777" w:rsidR="001C2260" w:rsidRDefault="001C2260" w:rsidP="001C2260">
            <w:pPr>
              <w:jc w:val="right"/>
              <w:rPr>
                <w:sz w:val="16"/>
                <w:szCs w:val="16"/>
              </w:rPr>
            </w:pPr>
          </w:p>
        </w:tc>
      </w:tr>
      <w:tr w:rsidR="001C2260" w:rsidRPr="006D5F74" w14:paraId="43695037" w14:textId="77777777" w:rsidTr="00C50334">
        <w:trPr>
          <w:trHeight w:hRule="exact" w:val="260"/>
          <w:jc w:val="center"/>
        </w:trPr>
        <w:tc>
          <w:tcPr>
            <w:tcW w:w="930" w:type="dxa"/>
            <w:vAlign w:val="center"/>
          </w:tcPr>
          <w:p w14:paraId="39A33F74" w14:textId="77777777" w:rsidR="001C2260" w:rsidRPr="006D5F74" w:rsidRDefault="001C2260" w:rsidP="001C2260">
            <w:pPr>
              <w:jc w:val="center"/>
              <w:rPr>
                <w:sz w:val="16"/>
                <w:szCs w:val="16"/>
              </w:rPr>
            </w:pPr>
            <w:r w:rsidRPr="006D5F74">
              <w:rPr>
                <w:sz w:val="16"/>
                <w:szCs w:val="16"/>
              </w:rPr>
              <w:t>2013</w:t>
            </w:r>
          </w:p>
        </w:tc>
        <w:tc>
          <w:tcPr>
            <w:tcW w:w="810" w:type="dxa"/>
            <w:vAlign w:val="center"/>
          </w:tcPr>
          <w:p w14:paraId="46C60C79" w14:textId="77777777" w:rsidR="001C2260" w:rsidRDefault="001C2260" w:rsidP="001C2260">
            <w:pPr>
              <w:jc w:val="right"/>
              <w:rPr>
                <w:b/>
                <w:bCs/>
                <w:sz w:val="16"/>
                <w:szCs w:val="16"/>
              </w:rPr>
            </w:pPr>
            <w:r>
              <w:rPr>
                <w:b/>
                <w:bCs/>
                <w:sz w:val="16"/>
                <w:szCs w:val="16"/>
              </w:rPr>
              <w:t>13,842,361</w:t>
            </w:r>
          </w:p>
        </w:tc>
        <w:tc>
          <w:tcPr>
            <w:tcW w:w="888" w:type="dxa"/>
            <w:vAlign w:val="center"/>
          </w:tcPr>
          <w:p w14:paraId="36D954CD" w14:textId="77777777" w:rsidR="001C2260" w:rsidRDefault="001C2260" w:rsidP="001C2260">
            <w:pPr>
              <w:jc w:val="right"/>
              <w:rPr>
                <w:sz w:val="16"/>
                <w:szCs w:val="16"/>
              </w:rPr>
            </w:pPr>
            <w:r>
              <w:rPr>
                <w:sz w:val="16"/>
                <w:szCs w:val="16"/>
              </w:rPr>
              <w:t>2,322,373</w:t>
            </w:r>
          </w:p>
        </w:tc>
        <w:tc>
          <w:tcPr>
            <w:tcW w:w="912" w:type="dxa"/>
            <w:vAlign w:val="center"/>
          </w:tcPr>
          <w:p w14:paraId="4A9703F4" w14:textId="77777777" w:rsidR="001C2260" w:rsidRDefault="001C2260" w:rsidP="001C2260">
            <w:pPr>
              <w:jc w:val="right"/>
              <w:rPr>
                <w:sz w:val="16"/>
                <w:szCs w:val="16"/>
              </w:rPr>
            </w:pPr>
            <w:r>
              <w:rPr>
                <w:sz w:val="16"/>
                <w:szCs w:val="16"/>
              </w:rPr>
              <w:t>3,829,262</w:t>
            </w:r>
          </w:p>
        </w:tc>
        <w:tc>
          <w:tcPr>
            <w:tcW w:w="888" w:type="dxa"/>
            <w:vAlign w:val="center"/>
          </w:tcPr>
          <w:p w14:paraId="1E7F8C6C" w14:textId="77777777" w:rsidR="001C2260" w:rsidRDefault="001C2260" w:rsidP="001C2260">
            <w:pPr>
              <w:jc w:val="right"/>
              <w:rPr>
                <w:sz w:val="16"/>
                <w:szCs w:val="16"/>
              </w:rPr>
            </w:pPr>
            <w:r>
              <w:rPr>
                <w:sz w:val="16"/>
                <w:szCs w:val="16"/>
              </w:rPr>
              <w:t>419,224</w:t>
            </w:r>
          </w:p>
        </w:tc>
        <w:tc>
          <w:tcPr>
            <w:tcW w:w="977" w:type="dxa"/>
            <w:vAlign w:val="center"/>
          </w:tcPr>
          <w:p w14:paraId="1E3ACA7A" w14:textId="77777777" w:rsidR="001C2260" w:rsidRDefault="001C2260" w:rsidP="001C2260">
            <w:pPr>
              <w:jc w:val="right"/>
              <w:rPr>
                <w:sz w:val="16"/>
                <w:szCs w:val="16"/>
              </w:rPr>
            </w:pPr>
            <w:r>
              <w:rPr>
                <w:sz w:val="16"/>
                <w:szCs w:val="16"/>
              </w:rPr>
              <w:t>2,548,941</w:t>
            </w:r>
          </w:p>
        </w:tc>
        <w:tc>
          <w:tcPr>
            <w:tcW w:w="1066" w:type="dxa"/>
            <w:vAlign w:val="center"/>
          </w:tcPr>
          <w:p w14:paraId="5076697C" w14:textId="77777777" w:rsidR="001C2260" w:rsidRDefault="001C2260" w:rsidP="001C2260">
            <w:pPr>
              <w:jc w:val="right"/>
              <w:rPr>
                <w:sz w:val="16"/>
                <w:szCs w:val="16"/>
              </w:rPr>
            </w:pPr>
            <w:r>
              <w:rPr>
                <w:sz w:val="16"/>
                <w:szCs w:val="16"/>
              </w:rPr>
              <w:t>1,912,733</w:t>
            </w:r>
          </w:p>
        </w:tc>
        <w:tc>
          <w:tcPr>
            <w:tcW w:w="929" w:type="dxa"/>
            <w:vAlign w:val="center"/>
          </w:tcPr>
          <w:p w14:paraId="69B9989B" w14:textId="77777777" w:rsidR="001C2260" w:rsidRDefault="001C2260" w:rsidP="001C2260">
            <w:pPr>
              <w:jc w:val="right"/>
              <w:rPr>
                <w:sz w:val="16"/>
                <w:szCs w:val="16"/>
              </w:rPr>
            </w:pPr>
            <w:r>
              <w:rPr>
                <w:sz w:val="16"/>
                <w:szCs w:val="16"/>
              </w:rPr>
              <w:t>2,809,828</w:t>
            </w:r>
          </w:p>
        </w:tc>
        <w:tc>
          <w:tcPr>
            <w:tcW w:w="1231" w:type="dxa"/>
            <w:vAlign w:val="center"/>
          </w:tcPr>
          <w:p w14:paraId="102054FE" w14:textId="77777777" w:rsidR="001C2260" w:rsidRDefault="001C2260" w:rsidP="001C2260">
            <w:pPr>
              <w:jc w:val="right"/>
              <w:rPr>
                <w:sz w:val="16"/>
                <w:szCs w:val="16"/>
              </w:rPr>
            </w:pPr>
            <w:r>
              <w:rPr>
                <w:sz w:val="16"/>
                <w:szCs w:val="16"/>
              </w:rPr>
              <w:t>140,259</w:t>
            </w:r>
          </w:p>
        </w:tc>
      </w:tr>
      <w:tr w:rsidR="001C2260" w:rsidRPr="006D5F74" w14:paraId="5D124557" w14:textId="77777777" w:rsidTr="00C50334">
        <w:trPr>
          <w:trHeight w:hRule="exact" w:val="260"/>
          <w:jc w:val="center"/>
        </w:trPr>
        <w:tc>
          <w:tcPr>
            <w:tcW w:w="930" w:type="dxa"/>
            <w:vAlign w:val="center"/>
          </w:tcPr>
          <w:p w14:paraId="3A3733CF" w14:textId="77777777" w:rsidR="001C2260" w:rsidRPr="006D5F74" w:rsidRDefault="001C2260" w:rsidP="001C2260">
            <w:pPr>
              <w:jc w:val="center"/>
              <w:rPr>
                <w:sz w:val="16"/>
                <w:szCs w:val="16"/>
              </w:rPr>
            </w:pPr>
            <w:r w:rsidRPr="006D5F74">
              <w:rPr>
                <w:sz w:val="16"/>
                <w:szCs w:val="16"/>
              </w:rPr>
              <w:t>2014</w:t>
            </w:r>
          </w:p>
        </w:tc>
        <w:tc>
          <w:tcPr>
            <w:tcW w:w="810" w:type="dxa"/>
            <w:vAlign w:val="center"/>
          </w:tcPr>
          <w:p w14:paraId="72CB6044" w14:textId="77777777" w:rsidR="001C2260" w:rsidRDefault="001C2260" w:rsidP="001C2260">
            <w:pPr>
              <w:jc w:val="right"/>
              <w:rPr>
                <w:b/>
                <w:bCs/>
                <w:sz w:val="16"/>
                <w:szCs w:val="16"/>
              </w:rPr>
            </w:pPr>
            <w:r>
              <w:rPr>
                <w:b/>
                <w:bCs/>
                <w:sz w:val="16"/>
                <w:szCs w:val="16"/>
              </w:rPr>
              <w:t>15,610,328</w:t>
            </w:r>
          </w:p>
        </w:tc>
        <w:tc>
          <w:tcPr>
            <w:tcW w:w="888" w:type="dxa"/>
            <w:vAlign w:val="center"/>
          </w:tcPr>
          <w:p w14:paraId="7F390942" w14:textId="77777777" w:rsidR="001C2260" w:rsidRDefault="001C2260" w:rsidP="001C2260">
            <w:pPr>
              <w:jc w:val="right"/>
              <w:rPr>
                <w:sz w:val="16"/>
                <w:szCs w:val="16"/>
              </w:rPr>
            </w:pPr>
            <w:r>
              <w:rPr>
                <w:sz w:val="16"/>
                <w:szCs w:val="16"/>
              </w:rPr>
              <w:t>2,936,575</w:t>
            </w:r>
          </w:p>
        </w:tc>
        <w:tc>
          <w:tcPr>
            <w:tcW w:w="912" w:type="dxa"/>
            <w:vAlign w:val="center"/>
          </w:tcPr>
          <w:p w14:paraId="4A253338" w14:textId="77777777" w:rsidR="001C2260" w:rsidRDefault="001C2260" w:rsidP="001C2260">
            <w:pPr>
              <w:jc w:val="right"/>
              <w:rPr>
                <w:sz w:val="16"/>
                <w:szCs w:val="16"/>
              </w:rPr>
            </w:pPr>
            <w:r>
              <w:rPr>
                <w:sz w:val="16"/>
                <w:szCs w:val="16"/>
              </w:rPr>
              <w:t>4,034,757</w:t>
            </w:r>
          </w:p>
        </w:tc>
        <w:tc>
          <w:tcPr>
            <w:tcW w:w="888" w:type="dxa"/>
            <w:vAlign w:val="center"/>
          </w:tcPr>
          <w:p w14:paraId="102ACA22" w14:textId="77777777" w:rsidR="001C2260" w:rsidRDefault="001C2260" w:rsidP="001C2260">
            <w:pPr>
              <w:jc w:val="right"/>
              <w:rPr>
                <w:sz w:val="16"/>
                <w:szCs w:val="16"/>
              </w:rPr>
            </w:pPr>
            <w:r>
              <w:rPr>
                <w:sz w:val="16"/>
                <w:szCs w:val="16"/>
              </w:rPr>
              <w:t>551,812</w:t>
            </w:r>
          </w:p>
        </w:tc>
        <w:tc>
          <w:tcPr>
            <w:tcW w:w="977" w:type="dxa"/>
            <w:vAlign w:val="center"/>
          </w:tcPr>
          <w:p w14:paraId="54992536" w14:textId="77777777" w:rsidR="001C2260" w:rsidRDefault="001C2260" w:rsidP="001C2260">
            <w:pPr>
              <w:jc w:val="right"/>
              <w:rPr>
                <w:sz w:val="16"/>
                <w:szCs w:val="16"/>
              </w:rPr>
            </w:pPr>
            <w:r>
              <w:rPr>
                <w:sz w:val="16"/>
                <w:szCs w:val="16"/>
              </w:rPr>
              <w:t>2,660,255</w:t>
            </w:r>
          </w:p>
        </w:tc>
        <w:tc>
          <w:tcPr>
            <w:tcW w:w="1066" w:type="dxa"/>
            <w:vAlign w:val="center"/>
          </w:tcPr>
          <w:p w14:paraId="12355E90" w14:textId="77777777" w:rsidR="001C2260" w:rsidRDefault="001C2260" w:rsidP="001C2260">
            <w:pPr>
              <w:jc w:val="right"/>
              <w:rPr>
                <w:sz w:val="16"/>
                <w:szCs w:val="16"/>
              </w:rPr>
            </w:pPr>
            <w:r>
              <w:rPr>
                <w:sz w:val="16"/>
                <w:szCs w:val="16"/>
              </w:rPr>
              <w:t>2,190,734</w:t>
            </w:r>
          </w:p>
        </w:tc>
        <w:tc>
          <w:tcPr>
            <w:tcW w:w="929" w:type="dxa"/>
            <w:vAlign w:val="center"/>
          </w:tcPr>
          <w:p w14:paraId="24797AE7" w14:textId="77777777" w:rsidR="001C2260" w:rsidRDefault="001C2260" w:rsidP="001C2260">
            <w:pPr>
              <w:jc w:val="right"/>
              <w:rPr>
                <w:sz w:val="16"/>
                <w:szCs w:val="16"/>
              </w:rPr>
            </w:pPr>
            <w:r>
              <w:rPr>
                <w:sz w:val="16"/>
                <w:szCs w:val="16"/>
              </w:rPr>
              <w:t>3,236,195</w:t>
            </w:r>
          </w:p>
        </w:tc>
        <w:tc>
          <w:tcPr>
            <w:tcW w:w="1231" w:type="dxa"/>
            <w:vAlign w:val="center"/>
          </w:tcPr>
          <w:p w14:paraId="636CB96C" w14:textId="77777777" w:rsidR="001C2260" w:rsidRDefault="001C2260" w:rsidP="001C2260">
            <w:pPr>
              <w:jc w:val="right"/>
              <w:rPr>
                <w:sz w:val="16"/>
                <w:szCs w:val="16"/>
              </w:rPr>
            </w:pPr>
            <w:r>
              <w:rPr>
                <w:sz w:val="16"/>
                <w:szCs w:val="16"/>
              </w:rPr>
              <w:t>147,622</w:t>
            </w:r>
          </w:p>
        </w:tc>
      </w:tr>
      <w:tr w:rsidR="001C2260" w:rsidRPr="006D5F74" w14:paraId="24C7834D" w14:textId="77777777" w:rsidTr="00C50334">
        <w:trPr>
          <w:trHeight w:hRule="exact" w:val="260"/>
          <w:jc w:val="center"/>
        </w:trPr>
        <w:tc>
          <w:tcPr>
            <w:tcW w:w="930" w:type="dxa"/>
            <w:vAlign w:val="center"/>
          </w:tcPr>
          <w:p w14:paraId="20FB0408" w14:textId="77777777" w:rsidR="001C2260" w:rsidRPr="006D5F74" w:rsidRDefault="001C2260" w:rsidP="001C2260">
            <w:pPr>
              <w:jc w:val="center"/>
              <w:rPr>
                <w:sz w:val="16"/>
                <w:szCs w:val="16"/>
              </w:rPr>
            </w:pPr>
          </w:p>
        </w:tc>
        <w:tc>
          <w:tcPr>
            <w:tcW w:w="810" w:type="dxa"/>
            <w:vAlign w:val="center"/>
          </w:tcPr>
          <w:p w14:paraId="58D6702F" w14:textId="77777777" w:rsidR="001C2260" w:rsidRDefault="001C2260" w:rsidP="001C2260">
            <w:pPr>
              <w:jc w:val="right"/>
              <w:rPr>
                <w:b/>
                <w:bCs/>
                <w:sz w:val="16"/>
                <w:szCs w:val="16"/>
              </w:rPr>
            </w:pPr>
          </w:p>
        </w:tc>
        <w:tc>
          <w:tcPr>
            <w:tcW w:w="888" w:type="dxa"/>
            <w:vAlign w:val="center"/>
          </w:tcPr>
          <w:p w14:paraId="359AADA4" w14:textId="77777777" w:rsidR="001C2260" w:rsidRDefault="001C2260" w:rsidP="001C2260">
            <w:pPr>
              <w:jc w:val="right"/>
              <w:rPr>
                <w:sz w:val="16"/>
                <w:szCs w:val="16"/>
              </w:rPr>
            </w:pPr>
          </w:p>
        </w:tc>
        <w:tc>
          <w:tcPr>
            <w:tcW w:w="912" w:type="dxa"/>
            <w:vAlign w:val="center"/>
          </w:tcPr>
          <w:p w14:paraId="0A043C01" w14:textId="77777777" w:rsidR="001C2260" w:rsidRDefault="001C2260" w:rsidP="001C2260">
            <w:pPr>
              <w:jc w:val="right"/>
              <w:rPr>
                <w:sz w:val="16"/>
                <w:szCs w:val="16"/>
              </w:rPr>
            </w:pPr>
          </w:p>
        </w:tc>
        <w:tc>
          <w:tcPr>
            <w:tcW w:w="888" w:type="dxa"/>
            <w:vAlign w:val="center"/>
          </w:tcPr>
          <w:p w14:paraId="5F7EBA85" w14:textId="77777777" w:rsidR="001C2260" w:rsidRDefault="001C2260" w:rsidP="001C2260">
            <w:pPr>
              <w:jc w:val="right"/>
              <w:rPr>
                <w:sz w:val="16"/>
                <w:szCs w:val="16"/>
              </w:rPr>
            </w:pPr>
          </w:p>
        </w:tc>
        <w:tc>
          <w:tcPr>
            <w:tcW w:w="977" w:type="dxa"/>
            <w:vAlign w:val="center"/>
          </w:tcPr>
          <w:p w14:paraId="1BC65716" w14:textId="77777777" w:rsidR="001C2260" w:rsidRDefault="001C2260" w:rsidP="001C2260">
            <w:pPr>
              <w:jc w:val="right"/>
              <w:rPr>
                <w:sz w:val="16"/>
                <w:szCs w:val="16"/>
              </w:rPr>
            </w:pPr>
          </w:p>
        </w:tc>
        <w:tc>
          <w:tcPr>
            <w:tcW w:w="1066" w:type="dxa"/>
            <w:vAlign w:val="center"/>
          </w:tcPr>
          <w:p w14:paraId="2307A782" w14:textId="77777777" w:rsidR="001C2260" w:rsidRDefault="001C2260" w:rsidP="001C2260">
            <w:pPr>
              <w:jc w:val="right"/>
              <w:rPr>
                <w:sz w:val="16"/>
                <w:szCs w:val="16"/>
              </w:rPr>
            </w:pPr>
          </w:p>
        </w:tc>
        <w:tc>
          <w:tcPr>
            <w:tcW w:w="929" w:type="dxa"/>
            <w:vAlign w:val="center"/>
          </w:tcPr>
          <w:p w14:paraId="77B1E8C3" w14:textId="77777777" w:rsidR="001C2260" w:rsidRDefault="001C2260" w:rsidP="001C2260">
            <w:pPr>
              <w:jc w:val="right"/>
              <w:rPr>
                <w:sz w:val="16"/>
                <w:szCs w:val="16"/>
              </w:rPr>
            </w:pPr>
          </w:p>
        </w:tc>
        <w:tc>
          <w:tcPr>
            <w:tcW w:w="1231" w:type="dxa"/>
            <w:vAlign w:val="center"/>
          </w:tcPr>
          <w:p w14:paraId="7F3B6610" w14:textId="77777777" w:rsidR="001C2260" w:rsidRDefault="001C2260" w:rsidP="001C2260">
            <w:pPr>
              <w:jc w:val="right"/>
              <w:rPr>
                <w:sz w:val="16"/>
                <w:szCs w:val="16"/>
              </w:rPr>
            </w:pPr>
          </w:p>
        </w:tc>
      </w:tr>
      <w:tr w:rsidR="001C2260" w:rsidRPr="006D5F74" w14:paraId="63197690" w14:textId="77777777" w:rsidTr="00C50334">
        <w:trPr>
          <w:trHeight w:hRule="exact" w:val="260"/>
          <w:jc w:val="center"/>
        </w:trPr>
        <w:tc>
          <w:tcPr>
            <w:tcW w:w="930" w:type="dxa"/>
            <w:vAlign w:val="center"/>
          </w:tcPr>
          <w:p w14:paraId="1504F4D2" w14:textId="77777777" w:rsidR="001C2260" w:rsidRPr="006D5F74" w:rsidRDefault="001C2260" w:rsidP="001C2260">
            <w:pPr>
              <w:jc w:val="center"/>
              <w:rPr>
                <w:sz w:val="16"/>
                <w:szCs w:val="16"/>
              </w:rPr>
            </w:pPr>
            <w:r>
              <w:rPr>
                <w:sz w:val="16"/>
                <w:szCs w:val="16"/>
              </w:rPr>
              <w:t>2015</w:t>
            </w:r>
          </w:p>
        </w:tc>
        <w:tc>
          <w:tcPr>
            <w:tcW w:w="810" w:type="dxa"/>
            <w:vAlign w:val="center"/>
          </w:tcPr>
          <w:p w14:paraId="7A30D994" w14:textId="77777777" w:rsidR="001C2260" w:rsidRDefault="001C2260" w:rsidP="001C2260">
            <w:pPr>
              <w:jc w:val="right"/>
              <w:rPr>
                <w:b/>
                <w:bCs/>
                <w:sz w:val="16"/>
                <w:szCs w:val="16"/>
              </w:rPr>
            </w:pPr>
            <w:r>
              <w:rPr>
                <w:b/>
                <w:bCs/>
                <w:sz w:val="16"/>
                <w:szCs w:val="16"/>
              </w:rPr>
              <w:t>16,814,814</w:t>
            </w:r>
          </w:p>
        </w:tc>
        <w:tc>
          <w:tcPr>
            <w:tcW w:w="888" w:type="dxa"/>
            <w:vAlign w:val="center"/>
          </w:tcPr>
          <w:p w14:paraId="3F17F2EF" w14:textId="77777777" w:rsidR="001C2260" w:rsidRDefault="001C2260" w:rsidP="001C2260">
            <w:pPr>
              <w:jc w:val="right"/>
              <w:rPr>
                <w:sz w:val="16"/>
                <w:szCs w:val="16"/>
              </w:rPr>
            </w:pPr>
            <w:r>
              <w:rPr>
                <w:sz w:val="16"/>
                <w:szCs w:val="16"/>
              </w:rPr>
              <w:t>2,325,787</w:t>
            </w:r>
          </w:p>
        </w:tc>
        <w:tc>
          <w:tcPr>
            <w:tcW w:w="912" w:type="dxa"/>
            <w:vAlign w:val="center"/>
          </w:tcPr>
          <w:p w14:paraId="14CF9185" w14:textId="77777777" w:rsidR="001C2260" w:rsidRDefault="001C2260" w:rsidP="001C2260">
            <w:pPr>
              <w:jc w:val="right"/>
              <w:rPr>
                <w:sz w:val="16"/>
                <w:szCs w:val="16"/>
              </w:rPr>
            </w:pPr>
            <w:r>
              <w:rPr>
                <w:sz w:val="16"/>
                <w:szCs w:val="16"/>
              </w:rPr>
              <w:t>5,681,232</w:t>
            </w:r>
          </w:p>
        </w:tc>
        <w:tc>
          <w:tcPr>
            <w:tcW w:w="888" w:type="dxa"/>
            <w:vAlign w:val="center"/>
          </w:tcPr>
          <w:p w14:paraId="7A0E54DC" w14:textId="77777777" w:rsidR="001C2260" w:rsidRDefault="001C2260" w:rsidP="001C2260">
            <w:pPr>
              <w:jc w:val="right"/>
              <w:rPr>
                <w:sz w:val="16"/>
                <w:szCs w:val="16"/>
              </w:rPr>
            </w:pPr>
            <w:r>
              <w:rPr>
                <w:sz w:val="16"/>
                <w:szCs w:val="16"/>
              </w:rPr>
              <w:t>604,198</w:t>
            </w:r>
          </w:p>
        </w:tc>
        <w:tc>
          <w:tcPr>
            <w:tcW w:w="977" w:type="dxa"/>
            <w:vAlign w:val="center"/>
          </w:tcPr>
          <w:p w14:paraId="12DA68F2" w14:textId="77777777" w:rsidR="001C2260" w:rsidRDefault="001C2260" w:rsidP="001C2260">
            <w:pPr>
              <w:jc w:val="right"/>
              <w:rPr>
                <w:sz w:val="16"/>
                <w:szCs w:val="16"/>
              </w:rPr>
            </w:pPr>
            <w:r>
              <w:rPr>
                <w:sz w:val="16"/>
                <w:szCs w:val="16"/>
              </w:rPr>
              <w:t>2,574,919</w:t>
            </w:r>
          </w:p>
        </w:tc>
        <w:tc>
          <w:tcPr>
            <w:tcW w:w="1066" w:type="dxa"/>
            <w:vAlign w:val="center"/>
          </w:tcPr>
          <w:p w14:paraId="5FF8CA7A" w14:textId="77777777" w:rsidR="001C2260" w:rsidRDefault="001C2260" w:rsidP="001C2260">
            <w:pPr>
              <w:jc w:val="right"/>
              <w:rPr>
                <w:sz w:val="16"/>
                <w:szCs w:val="16"/>
              </w:rPr>
            </w:pPr>
            <w:r>
              <w:rPr>
                <w:sz w:val="16"/>
                <w:szCs w:val="16"/>
              </w:rPr>
              <w:t>2,200,356</w:t>
            </w:r>
          </w:p>
        </w:tc>
        <w:tc>
          <w:tcPr>
            <w:tcW w:w="929" w:type="dxa"/>
            <w:vAlign w:val="center"/>
          </w:tcPr>
          <w:p w14:paraId="667C9DDC" w14:textId="77777777" w:rsidR="001C2260" w:rsidRDefault="001C2260" w:rsidP="001C2260">
            <w:pPr>
              <w:jc w:val="right"/>
              <w:rPr>
                <w:sz w:val="16"/>
                <w:szCs w:val="16"/>
              </w:rPr>
            </w:pPr>
            <w:r>
              <w:rPr>
                <w:sz w:val="16"/>
                <w:szCs w:val="16"/>
              </w:rPr>
              <w:t>3,428,322</w:t>
            </w:r>
          </w:p>
        </w:tc>
        <w:tc>
          <w:tcPr>
            <w:tcW w:w="1231" w:type="dxa"/>
            <w:vAlign w:val="center"/>
          </w:tcPr>
          <w:p w14:paraId="55C0DE35" w14:textId="77777777" w:rsidR="001C2260" w:rsidRDefault="001C2260" w:rsidP="001C2260">
            <w:pPr>
              <w:jc w:val="right"/>
              <w:rPr>
                <w:sz w:val="16"/>
                <w:szCs w:val="16"/>
              </w:rPr>
            </w:pPr>
            <w:r>
              <w:rPr>
                <w:sz w:val="16"/>
                <w:szCs w:val="16"/>
              </w:rPr>
              <w:t>152,967</w:t>
            </w:r>
          </w:p>
        </w:tc>
      </w:tr>
      <w:tr w:rsidR="001C2260" w:rsidRPr="006D5F74" w14:paraId="12974106" w14:textId="77777777" w:rsidTr="00C50334">
        <w:trPr>
          <w:trHeight w:hRule="exact" w:val="260"/>
          <w:jc w:val="center"/>
        </w:trPr>
        <w:tc>
          <w:tcPr>
            <w:tcW w:w="930" w:type="dxa"/>
            <w:vAlign w:val="center"/>
          </w:tcPr>
          <w:p w14:paraId="62E64DF3" w14:textId="77777777" w:rsidR="001C2260" w:rsidRPr="006D5F74" w:rsidRDefault="001C2260" w:rsidP="001C2260">
            <w:pPr>
              <w:jc w:val="center"/>
              <w:rPr>
                <w:sz w:val="16"/>
                <w:szCs w:val="16"/>
              </w:rPr>
            </w:pPr>
            <w:r>
              <w:rPr>
                <w:sz w:val="16"/>
                <w:szCs w:val="16"/>
              </w:rPr>
              <w:t>2016</w:t>
            </w:r>
          </w:p>
        </w:tc>
        <w:tc>
          <w:tcPr>
            <w:tcW w:w="810" w:type="dxa"/>
            <w:vAlign w:val="center"/>
          </w:tcPr>
          <w:p w14:paraId="384942BD" w14:textId="77777777" w:rsidR="001C2260" w:rsidRPr="00CE448F" w:rsidRDefault="001C2260" w:rsidP="001C2260">
            <w:pPr>
              <w:jc w:val="right"/>
              <w:rPr>
                <w:b/>
                <w:bCs/>
                <w:sz w:val="16"/>
                <w:szCs w:val="16"/>
              </w:rPr>
            </w:pPr>
            <w:r w:rsidRPr="00CE448F">
              <w:rPr>
                <w:b/>
                <w:bCs/>
                <w:sz w:val="16"/>
                <w:szCs w:val="16"/>
              </w:rPr>
              <w:t>18,886,342</w:t>
            </w:r>
          </w:p>
        </w:tc>
        <w:tc>
          <w:tcPr>
            <w:tcW w:w="888" w:type="dxa"/>
            <w:vAlign w:val="center"/>
          </w:tcPr>
          <w:p w14:paraId="6D920FDE" w14:textId="77777777" w:rsidR="001C2260" w:rsidRPr="00CE448F" w:rsidRDefault="001C2260" w:rsidP="001C2260">
            <w:pPr>
              <w:jc w:val="right"/>
              <w:rPr>
                <w:sz w:val="16"/>
                <w:szCs w:val="16"/>
              </w:rPr>
            </w:pPr>
            <w:r w:rsidRPr="00CE448F">
              <w:rPr>
                <w:sz w:val="16"/>
                <w:szCs w:val="16"/>
              </w:rPr>
              <w:t>2,050,313</w:t>
            </w:r>
          </w:p>
        </w:tc>
        <w:tc>
          <w:tcPr>
            <w:tcW w:w="912" w:type="dxa"/>
            <w:vAlign w:val="center"/>
          </w:tcPr>
          <w:p w14:paraId="1777B53B" w14:textId="77777777" w:rsidR="001C2260" w:rsidRPr="00CE448F" w:rsidRDefault="001C2260" w:rsidP="001C2260">
            <w:pPr>
              <w:jc w:val="right"/>
              <w:rPr>
                <w:sz w:val="16"/>
                <w:szCs w:val="16"/>
              </w:rPr>
            </w:pPr>
            <w:r w:rsidRPr="00CE448F">
              <w:rPr>
                <w:sz w:val="16"/>
                <w:szCs w:val="16"/>
              </w:rPr>
              <w:t>7,036,747</w:t>
            </w:r>
          </w:p>
        </w:tc>
        <w:tc>
          <w:tcPr>
            <w:tcW w:w="888" w:type="dxa"/>
            <w:vAlign w:val="center"/>
          </w:tcPr>
          <w:p w14:paraId="66705C64" w14:textId="77777777" w:rsidR="001C2260" w:rsidRPr="00CE448F" w:rsidRDefault="001C2260" w:rsidP="001C2260">
            <w:pPr>
              <w:jc w:val="right"/>
              <w:rPr>
                <w:sz w:val="16"/>
                <w:szCs w:val="16"/>
              </w:rPr>
            </w:pPr>
            <w:r w:rsidRPr="00CE448F">
              <w:rPr>
                <w:sz w:val="16"/>
                <w:szCs w:val="16"/>
              </w:rPr>
              <w:t>659,295</w:t>
            </w:r>
          </w:p>
        </w:tc>
        <w:tc>
          <w:tcPr>
            <w:tcW w:w="977" w:type="dxa"/>
            <w:vAlign w:val="center"/>
          </w:tcPr>
          <w:p w14:paraId="7F955EDC" w14:textId="77777777" w:rsidR="001C2260" w:rsidRPr="00CE448F" w:rsidRDefault="001C2260" w:rsidP="001C2260">
            <w:pPr>
              <w:jc w:val="right"/>
              <w:rPr>
                <w:sz w:val="16"/>
                <w:szCs w:val="16"/>
              </w:rPr>
            </w:pPr>
            <w:r w:rsidRPr="00CE448F">
              <w:rPr>
                <w:sz w:val="16"/>
                <w:szCs w:val="16"/>
              </w:rPr>
              <w:t>2,879,698</w:t>
            </w:r>
          </w:p>
        </w:tc>
        <w:tc>
          <w:tcPr>
            <w:tcW w:w="1066" w:type="dxa"/>
            <w:vAlign w:val="center"/>
          </w:tcPr>
          <w:p w14:paraId="20652BC3" w14:textId="77777777" w:rsidR="001C2260" w:rsidRPr="00CE448F" w:rsidRDefault="001C2260" w:rsidP="001C2260">
            <w:pPr>
              <w:jc w:val="right"/>
              <w:rPr>
                <w:sz w:val="16"/>
                <w:szCs w:val="16"/>
              </w:rPr>
            </w:pPr>
            <w:r w:rsidRPr="00CE448F">
              <w:rPr>
                <w:sz w:val="16"/>
                <w:szCs w:val="16"/>
              </w:rPr>
              <w:t>2,537,926</w:t>
            </w:r>
          </w:p>
        </w:tc>
        <w:tc>
          <w:tcPr>
            <w:tcW w:w="929" w:type="dxa"/>
            <w:vAlign w:val="center"/>
          </w:tcPr>
          <w:p w14:paraId="644CABD5" w14:textId="77777777" w:rsidR="001C2260" w:rsidRPr="00CE448F" w:rsidRDefault="001C2260" w:rsidP="001C2260">
            <w:pPr>
              <w:jc w:val="right"/>
              <w:rPr>
                <w:sz w:val="16"/>
                <w:szCs w:val="16"/>
              </w:rPr>
            </w:pPr>
            <w:r w:rsidRPr="00CE448F">
              <w:rPr>
                <w:sz w:val="16"/>
                <w:szCs w:val="16"/>
              </w:rPr>
              <w:t>3,722,362</w:t>
            </w:r>
          </w:p>
        </w:tc>
        <w:tc>
          <w:tcPr>
            <w:tcW w:w="1231" w:type="dxa"/>
            <w:vAlign w:val="center"/>
          </w:tcPr>
          <w:p w14:paraId="6C68FBF8" w14:textId="77777777" w:rsidR="001C2260" w:rsidRPr="00CE448F" w:rsidRDefault="001C2260" w:rsidP="001C2260">
            <w:pPr>
              <w:jc w:val="right"/>
              <w:rPr>
                <w:sz w:val="16"/>
                <w:szCs w:val="16"/>
              </w:rPr>
            </w:pPr>
            <w:r w:rsidRPr="00CE448F">
              <w:rPr>
                <w:sz w:val="16"/>
                <w:szCs w:val="16"/>
              </w:rPr>
              <w:t>157,137</w:t>
            </w:r>
          </w:p>
        </w:tc>
      </w:tr>
      <w:tr w:rsidR="001C2260" w:rsidRPr="006D5F74" w14:paraId="74BF9F62" w14:textId="77777777" w:rsidTr="00C50334">
        <w:trPr>
          <w:trHeight w:hRule="exact" w:val="260"/>
          <w:jc w:val="center"/>
        </w:trPr>
        <w:tc>
          <w:tcPr>
            <w:tcW w:w="930" w:type="dxa"/>
            <w:vAlign w:val="center"/>
          </w:tcPr>
          <w:p w14:paraId="4FA63442" w14:textId="77777777" w:rsidR="001C2260" w:rsidRPr="006D5F74" w:rsidRDefault="001C2260" w:rsidP="001C2260">
            <w:pPr>
              <w:jc w:val="center"/>
              <w:rPr>
                <w:sz w:val="16"/>
                <w:szCs w:val="16"/>
              </w:rPr>
            </w:pPr>
          </w:p>
        </w:tc>
        <w:tc>
          <w:tcPr>
            <w:tcW w:w="810" w:type="dxa"/>
            <w:vAlign w:val="center"/>
          </w:tcPr>
          <w:p w14:paraId="362FA0D8" w14:textId="77777777" w:rsidR="001C2260" w:rsidRDefault="001C2260" w:rsidP="001C2260">
            <w:pPr>
              <w:jc w:val="right"/>
              <w:rPr>
                <w:b/>
                <w:bCs/>
                <w:color w:val="000000"/>
                <w:sz w:val="16"/>
                <w:szCs w:val="16"/>
              </w:rPr>
            </w:pPr>
          </w:p>
        </w:tc>
        <w:tc>
          <w:tcPr>
            <w:tcW w:w="888" w:type="dxa"/>
            <w:vAlign w:val="center"/>
          </w:tcPr>
          <w:p w14:paraId="5C3A4247" w14:textId="77777777" w:rsidR="001C2260" w:rsidRDefault="001C2260" w:rsidP="001C2260">
            <w:pPr>
              <w:jc w:val="right"/>
              <w:rPr>
                <w:color w:val="000000"/>
                <w:sz w:val="16"/>
                <w:szCs w:val="16"/>
              </w:rPr>
            </w:pPr>
          </w:p>
        </w:tc>
        <w:tc>
          <w:tcPr>
            <w:tcW w:w="912" w:type="dxa"/>
            <w:vAlign w:val="center"/>
          </w:tcPr>
          <w:p w14:paraId="420D8665" w14:textId="77777777" w:rsidR="001C2260" w:rsidRDefault="001C2260" w:rsidP="001C2260">
            <w:pPr>
              <w:jc w:val="right"/>
              <w:rPr>
                <w:color w:val="000000"/>
                <w:sz w:val="16"/>
                <w:szCs w:val="16"/>
              </w:rPr>
            </w:pPr>
          </w:p>
        </w:tc>
        <w:tc>
          <w:tcPr>
            <w:tcW w:w="888" w:type="dxa"/>
            <w:vAlign w:val="center"/>
          </w:tcPr>
          <w:p w14:paraId="1BE99A0C" w14:textId="77777777" w:rsidR="001C2260" w:rsidRDefault="001C2260" w:rsidP="001C2260">
            <w:pPr>
              <w:jc w:val="right"/>
              <w:rPr>
                <w:color w:val="000000"/>
                <w:sz w:val="16"/>
                <w:szCs w:val="16"/>
              </w:rPr>
            </w:pPr>
          </w:p>
        </w:tc>
        <w:tc>
          <w:tcPr>
            <w:tcW w:w="977" w:type="dxa"/>
            <w:vAlign w:val="center"/>
          </w:tcPr>
          <w:p w14:paraId="6BC79187" w14:textId="77777777" w:rsidR="001C2260" w:rsidRDefault="001C2260" w:rsidP="001C2260">
            <w:pPr>
              <w:jc w:val="right"/>
              <w:rPr>
                <w:color w:val="000000"/>
                <w:sz w:val="16"/>
                <w:szCs w:val="16"/>
              </w:rPr>
            </w:pPr>
          </w:p>
        </w:tc>
        <w:tc>
          <w:tcPr>
            <w:tcW w:w="1066" w:type="dxa"/>
            <w:vAlign w:val="center"/>
          </w:tcPr>
          <w:p w14:paraId="6226D9B5" w14:textId="77777777" w:rsidR="001C2260" w:rsidRDefault="001C2260" w:rsidP="001C2260">
            <w:pPr>
              <w:jc w:val="right"/>
              <w:rPr>
                <w:color w:val="000000"/>
                <w:sz w:val="16"/>
                <w:szCs w:val="16"/>
              </w:rPr>
            </w:pPr>
          </w:p>
        </w:tc>
        <w:tc>
          <w:tcPr>
            <w:tcW w:w="929" w:type="dxa"/>
            <w:vAlign w:val="center"/>
          </w:tcPr>
          <w:p w14:paraId="077AE3BA" w14:textId="77777777" w:rsidR="001C2260" w:rsidRDefault="001C2260" w:rsidP="001C2260">
            <w:pPr>
              <w:jc w:val="right"/>
              <w:rPr>
                <w:color w:val="000000"/>
                <w:sz w:val="16"/>
                <w:szCs w:val="16"/>
              </w:rPr>
            </w:pPr>
          </w:p>
        </w:tc>
        <w:tc>
          <w:tcPr>
            <w:tcW w:w="1231" w:type="dxa"/>
            <w:vAlign w:val="center"/>
          </w:tcPr>
          <w:p w14:paraId="107F0A6D" w14:textId="77777777" w:rsidR="001C2260" w:rsidRDefault="001C2260" w:rsidP="001C2260">
            <w:pPr>
              <w:jc w:val="right"/>
              <w:rPr>
                <w:color w:val="000000"/>
                <w:sz w:val="16"/>
                <w:szCs w:val="16"/>
              </w:rPr>
            </w:pPr>
          </w:p>
        </w:tc>
      </w:tr>
      <w:tr w:rsidR="001C2260" w:rsidRPr="006D5F74" w14:paraId="6F6AD131" w14:textId="77777777" w:rsidTr="00C50334">
        <w:trPr>
          <w:trHeight w:hRule="exact" w:val="260"/>
          <w:jc w:val="center"/>
        </w:trPr>
        <w:tc>
          <w:tcPr>
            <w:tcW w:w="930" w:type="dxa"/>
            <w:vAlign w:val="center"/>
          </w:tcPr>
          <w:p w14:paraId="76525DBF" w14:textId="77777777" w:rsidR="001C2260" w:rsidRDefault="001C2260" w:rsidP="001C2260">
            <w:pPr>
              <w:jc w:val="center"/>
              <w:rPr>
                <w:color w:val="000000"/>
                <w:sz w:val="16"/>
                <w:szCs w:val="16"/>
              </w:rPr>
            </w:pPr>
            <w:r>
              <w:rPr>
                <w:color w:val="000000"/>
                <w:sz w:val="16"/>
                <w:szCs w:val="16"/>
              </w:rPr>
              <w:t>2017</w:t>
            </w:r>
          </w:p>
        </w:tc>
        <w:tc>
          <w:tcPr>
            <w:tcW w:w="810" w:type="dxa"/>
            <w:vAlign w:val="center"/>
          </w:tcPr>
          <w:p w14:paraId="50E35EFF" w14:textId="77777777" w:rsidR="001C2260" w:rsidRDefault="001C2260" w:rsidP="001C2260">
            <w:pPr>
              <w:jc w:val="right"/>
              <w:rPr>
                <w:b/>
                <w:bCs/>
                <w:color w:val="000000"/>
                <w:sz w:val="16"/>
                <w:szCs w:val="16"/>
              </w:rPr>
            </w:pPr>
            <w:r>
              <w:rPr>
                <w:b/>
                <w:bCs/>
                <w:color w:val="000000"/>
                <w:sz w:val="16"/>
                <w:szCs w:val="16"/>
              </w:rPr>
              <w:t>20,633,290</w:t>
            </w:r>
          </w:p>
        </w:tc>
        <w:tc>
          <w:tcPr>
            <w:tcW w:w="888" w:type="dxa"/>
            <w:vAlign w:val="center"/>
          </w:tcPr>
          <w:p w14:paraId="3DC04B28" w14:textId="77777777" w:rsidR="001C2260" w:rsidRDefault="001C2260" w:rsidP="001C2260">
            <w:pPr>
              <w:jc w:val="right"/>
              <w:rPr>
                <w:color w:val="000000"/>
                <w:sz w:val="16"/>
                <w:szCs w:val="16"/>
              </w:rPr>
            </w:pPr>
            <w:r>
              <w:rPr>
                <w:color w:val="000000"/>
                <w:sz w:val="16"/>
                <w:szCs w:val="16"/>
              </w:rPr>
              <w:t>2,471,747</w:t>
            </w:r>
          </w:p>
        </w:tc>
        <w:tc>
          <w:tcPr>
            <w:tcW w:w="912" w:type="dxa"/>
            <w:vAlign w:val="center"/>
          </w:tcPr>
          <w:p w14:paraId="1510144D" w14:textId="77777777" w:rsidR="001C2260" w:rsidRDefault="001C2260" w:rsidP="001C2260">
            <w:pPr>
              <w:jc w:val="right"/>
              <w:rPr>
                <w:color w:val="000000"/>
                <w:sz w:val="16"/>
                <w:szCs w:val="16"/>
              </w:rPr>
            </w:pPr>
            <w:r>
              <w:rPr>
                <w:color w:val="000000"/>
                <w:sz w:val="16"/>
                <w:szCs w:val="16"/>
              </w:rPr>
              <w:t>7,437,548</w:t>
            </w:r>
          </w:p>
        </w:tc>
        <w:tc>
          <w:tcPr>
            <w:tcW w:w="888" w:type="dxa"/>
            <w:vAlign w:val="center"/>
          </w:tcPr>
          <w:p w14:paraId="24E78E7D" w14:textId="77777777" w:rsidR="001C2260" w:rsidRDefault="001C2260" w:rsidP="001C2260">
            <w:pPr>
              <w:jc w:val="right"/>
              <w:rPr>
                <w:color w:val="000000"/>
                <w:sz w:val="16"/>
                <w:szCs w:val="16"/>
              </w:rPr>
            </w:pPr>
            <w:r>
              <w:rPr>
                <w:color w:val="000000"/>
                <w:sz w:val="16"/>
                <w:szCs w:val="16"/>
              </w:rPr>
              <w:t>647,383</w:t>
            </w:r>
          </w:p>
        </w:tc>
        <w:tc>
          <w:tcPr>
            <w:tcW w:w="977" w:type="dxa"/>
            <w:vAlign w:val="center"/>
          </w:tcPr>
          <w:p w14:paraId="625213F2" w14:textId="77777777" w:rsidR="001C2260" w:rsidRDefault="001C2260" w:rsidP="001C2260">
            <w:pPr>
              <w:jc w:val="right"/>
              <w:rPr>
                <w:color w:val="000000"/>
                <w:sz w:val="16"/>
                <w:szCs w:val="16"/>
              </w:rPr>
            </w:pPr>
            <w:r>
              <w:rPr>
                <w:color w:val="000000"/>
                <w:sz w:val="16"/>
                <w:szCs w:val="16"/>
              </w:rPr>
              <w:t>2,982,634</w:t>
            </w:r>
          </w:p>
        </w:tc>
        <w:tc>
          <w:tcPr>
            <w:tcW w:w="1066" w:type="dxa"/>
            <w:vAlign w:val="center"/>
          </w:tcPr>
          <w:p w14:paraId="01D41025" w14:textId="77777777" w:rsidR="001C2260" w:rsidRDefault="001C2260" w:rsidP="001C2260">
            <w:pPr>
              <w:jc w:val="right"/>
              <w:rPr>
                <w:color w:val="000000"/>
                <w:sz w:val="16"/>
                <w:szCs w:val="16"/>
              </w:rPr>
            </w:pPr>
            <w:r>
              <w:rPr>
                <w:color w:val="000000"/>
                <w:sz w:val="16"/>
                <w:szCs w:val="16"/>
              </w:rPr>
              <w:t>2,936,049</w:t>
            </w:r>
          </w:p>
        </w:tc>
        <w:tc>
          <w:tcPr>
            <w:tcW w:w="929" w:type="dxa"/>
            <w:vAlign w:val="center"/>
          </w:tcPr>
          <w:p w14:paraId="3F7C1E21" w14:textId="77777777" w:rsidR="001C2260" w:rsidRDefault="001C2260" w:rsidP="001C2260">
            <w:pPr>
              <w:jc w:val="right"/>
              <w:rPr>
                <w:color w:val="000000"/>
                <w:sz w:val="16"/>
                <w:szCs w:val="16"/>
              </w:rPr>
            </w:pPr>
            <w:r>
              <w:rPr>
                <w:color w:val="000000"/>
                <w:sz w:val="16"/>
                <w:szCs w:val="16"/>
              </w:rPr>
              <w:t>4,157,929</w:t>
            </w:r>
          </w:p>
        </w:tc>
        <w:tc>
          <w:tcPr>
            <w:tcW w:w="1231" w:type="dxa"/>
            <w:vAlign w:val="center"/>
          </w:tcPr>
          <w:p w14:paraId="179CA4CB" w14:textId="77777777" w:rsidR="001C2260" w:rsidRDefault="001C2260" w:rsidP="001C2260">
            <w:pPr>
              <w:jc w:val="right"/>
              <w:rPr>
                <w:color w:val="000000"/>
                <w:sz w:val="16"/>
                <w:szCs w:val="16"/>
              </w:rPr>
            </w:pPr>
            <w:r>
              <w:rPr>
                <w:color w:val="000000"/>
                <w:sz w:val="16"/>
                <w:szCs w:val="16"/>
              </w:rPr>
              <w:t>134,617</w:t>
            </w:r>
          </w:p>
        </w:tc>
      </w:tr>
      <w:tr w:rsidR="001C2260" w:rsidRPr="006D5F74" w14:paraId="3C627331" w14:textId="77777777" w:rsidTr="00C50334">
        <w:trPr>
          <w:trHeight w:hRule="exact" w:val="260"/>
          <w:jc w:val="center"/>
        </w:trPr>
        <w:tc>
          <w:tcPr>
            <w:tcW w:w="930" w:type="dxa"/>
            <w:vAlign w:val="center"/>
          </w:tcPr>
          <w:p w14:paraId="6FE82FA5" w14:textId="77777777" w:rsidR="001C2260" w:rsidRDefault="001C2260" w:rsidP="001C2260">
            <w:pPr>
              <w:jc w:val="center"/>
              <w:rPr>
                <w:color w:val="000000"/>
                <w:sz w:val="16"/>
                <w:szCs w:val="16"/>
              </w:rPr>
            </w:pPr>
            <w:r>
              <w:rPr>
                <w:color w:val="000000"/>
                <w:sz w:val="16"/>
                <w:szCs w:val="16"/>
              </w:rPr>
              <w:t>2018</w:t>
            </w:r>
          </w:p>
        </w:tc>
        <w:tc>
          <w:tcPr>
            <w:tcW w:w="810" w:type="dxa"/>
            <w:vAlign w:val="center"/>
          </w:tcPr>
          <w:p w14:paraId="3978CE0B" w14:textId="77777777" w:rsidR="001C2260" w:rsidRDefault="001C2260" w:rsidP="001C2260">
            <w:pPr>
              <w:jc w:val="right"/>
              <w:rPr>
                <w:b/>
                <w:bCs/>
                <w:color w:val="000000"/>
                <w:sz w:val="16"/>
                <w:szCs w:val="16"/>
              </w:rPr>
            </w:pPr>
            <w:r>
              <w:rPr>
                <w:b/>
                <w:bCs/>
                <w:color w:val="000000"/>
                <w:sz w:val="16"/>
                <w:szCs w:val="16"/>
              </w:rPr>
              <w:t>24,073,706</w:t>
            </w:r>
          </w:p>
        </w:tc>
        <w:tc>
          <w:tcPr>
            <w:tcW w:w="888" w:type="dxa"/>
            <w:vAlign w:val="center"/>
          </w:tcPr>
          <w:p w14:paraId="6A8554A2" w14:textId="77777777" w:rsidR="001C2260" w:rsidRDefault="001C2260" w:rsidP="001C2260">
            <w:pPr>
              <w:jc w:val="right"/>
              <w:rPr>
                <w:color w:val="000000"/>
                <w:sz w:val="16"/>
                <w:szCs w:val="16"/>
              </w:rPr>
            </w:pPr>
            <w:r>
              <w:rPr>
                <w:color w:val="000000"/>
                <w:sz w:val="16"/>
                <w:szCs w:val="16"/>
              </w:rPr>
              <w:t>3,597,065</w:t>
            </w:r>
          </w:p>
        </w:tc>
        <w:tc>
          <w:tcPr>
            <w:tcW w:w="912" w:type="dxa"/>
            <w:vAlign w:val="center"/>
          </w:tcPr>
          <w:p w14:paraId="180CC67C" w14:textId="77777777" w:rsidR="001C2260" w:rsidRDefault="001C2260" w:rsidP="001C2260">
            <w:pPr>
              <w:jc w:val="right"/>
              <w:rPr>
                <w:color w:val="000000"/>
                <w:sz w:val="16"/>
                <w:szCs w:val="16"/>
              </w:rPr>
            </w:pPr>
            <w:r>
              <w:rPr>
                <w:color w:val="000000"/>
                <w:sz w:val="16"/>
                <w:szCs w:val="16"/>
              </w:rPr>
              <w:t>7,569,680</w:t>
            </w:r>
          </w:p>
        </w:tc>
        <w:tc>
          <w:tcPr>
            <w:tcW w:w="888" w:type="dxa"/>
            <w:vAlign w:val="center"/>
          </w:tcPr>
          <w:p w14:paraId="3D2751A6" w14:textId="77777777" w:rsidR="001C2260" w:rsidRDefault="001C2260" w:rsidP="001C2260">
            <w:pPr>
              <w:jc w:val="right"/>
              <w:rPr>
                <w:color w:val="000000"/>
                <w:sz w:val="16"/>
                <w:szCs w:val="16"/>
              </w:rPr>
            </w:pPr>
            <w:r>
              <w:rPr>
                <w:color w:val="000000"/>
                <w:sz w:val="16"/>
                <w:szCs w:val="16"/>
              </w:rPr>
              <w:t>675,468</w:t>
            </w:r>
          </w:p>
        </w:tc>
        <w:tc>
          <w:tcPr>
            <w:tcW w:w="977" w:type="dxa"/>
            <w:vAlign w:val="center"/>
          </w:tcPr>
          <w:p w14:paraId="2874158A" w14:textId="77777777" w:rsidR="001C2260" w:rsidRDefault="001C2260" w:rsidP="001C2260">
            <w:pPr>
              <w:jc w:val="right"/>
              <w:rPr>
                <w:color w:val="000000"/>
                <w:sz w:val="16"/>
                <w:szCs w:val="16"/>
              </w:rPr>
            </w:pPr>
            <w:r>
              <w:rPr>
                <w:color w:val="000000"/>
                <w:sz w:val="16"/>
                <w:szCs w:val="16"/>
              </w:rPr>
              <w:t>3,532,342</w:t>
            </w:r>
          </w:p>
        </w:tc>
        <w:tc>
          <w:tcPr>
            <w:tcW w:w="1066" w:type="dxa"/>
            <w:vAlign w:val="center"/>
          </w:tcPr>
          <w:p w14:paraId="086B0682" w14:textId="77777777" w:rsidR="001C2260" w:rsidRDefault="001C2260" w:rsidP="001C2260">
            <w:pPr>
              <w:jc w:val="right"/>
              <w:rPr>
                <w:color w:val="000000"/>
                <w:sz w:val="16"/>
                <w:szCs w:val="16"/>
              </w:rPr>
            </w:pPr>
            <w:r>
              <w:rPr>
                <w:color w:val="000000"/>
                <w:sz w:val="16"/>
                <w:szCs w:val="16"/>
              </w:rPr>
              <w:t>4,263,463</w:t>
            </w:r>
          </w:p>
        </w:tc>
        <w:tc>
          <w:tcPr>
            <w:tcW w:w="929" w:type="dxa"/>
            <w:vAlign w:val="center"/>
          </w:tcPr>
          <w:p w14:paraId="0CE5659F" w14:textId="77777777" w:rsidR="001C2260" w:rsidRDefault="001C2260" w:rsidP="001C2260">
            <w:pPr>
              <w:jc w:val="right"/>
              <w:rPr>
                <w:color w:val="000000"/>
                <w:sz w:val="16"/>
                <w:szCs w:val="16"/>
              </w:rPr>
            </w:pPr>
            <w:r>
              <w:rPr>
                <w:color w:val="000000"/>
                <w:sz w:val="16"/>
                <w:szCs w:val="16"/>
              </w:rPr>
              <w:t>4,435,688</w:t>
            </w:r>
          </w:p>
        </w:tc>
        <w:tc>
          <w:tcPr>
            <w:tcW w:w="1231" w:type="dxa"/>
            <w:vAlign w:val="center"/>
          </w:tcPr>
          <w:p w14:paraId="577847AC" w14:textId="77777777" w:rsidR="001C2260" w:rsidRDefault="001C2260" w:rsidP="001C2260">
            <w:pPr>
              <w:jc w:val="right"/>
              <w:rPr>
                <w:color w:val="000000"/>
                <w:sz w:val="16"/>
                <w:szCs w:val="16"/>
              </w:rPr>
            </w:pPr>
            <w:r>
              <w:rPr>
                <w:color w:val="000000"/>
                <w:sz w:val="16"/>
                <w:szCs w:val="16"/>
              </w:rPr>
              <w:t>138,374</w:t>
            </w:r>
          </w:p>
        </w:tc>
      </w:tr>
      <w:tr w:rsidR="001C2260" w:rsidRPr="006D5F74" w14:paraId="2F389A87" w14:textId="77777777" w:rsidTr="00C50334">
        <w:trPr>
          <w:trHeight w:hRule="exact" w:val="260"/>
          <w:jc w:val="center"/>
        </w:trPr>
        <w:tc>
          <w:tcPr>
            <w:tcW w:w="930" w:type="dxa"/>
            <w:vAlign w:val="center"/>
          </w:tcPr>
          <w:p w14:paraId="27E9F33F" w14:textId="77777777" w:rsidR="001C2260" w:rsidRPr="006D5F74" w:rsidRDefault="001C2260" w:rsidP="001C2260">
            <w:pPr>
              <w:jc w:val="center"/>
              <w:rPr>
                <w:sz w:val="16"/>
                <w:szCs w:val="16"/>
              </w:rPr>
            </w:pPr>
          </w:p>
        </w:tc>
        <w:tc>
          <w:tcPr>
            <w:tcW w:w="810" w:type="dxa"/>
            <w:vAlign w:val="center"/>
          </w:tcPr>
          <w:p w14:paraId="5525868F" w14:textId="77777777" w:rsidR="001C2260" w:rsidRDefault="001C2260" w:rsidP="001C2260">
            <w:pPr>
              <w:jc w:val="right"/>
              <w:rPr>
                <w:b/>
                <w:bCs/>
                <w:color w:val="000000"/>
                <w:sz w:val="16"/>
                <w:szCs w:val="16"/>
              </w:rPr>
            </w:pPr>
          </w:p>
        </w:tc>
        <w:tc>
          <w:tcPr>
            <w:tcW w:w="888" w:type="dxa"/>
            <w:vAlign w:val="center"/>
          </w:tcPr>
          <w:p w14:paraId="1BA81184" w14:textId="77777777" w:rsidR="001C2260" w:rsidRDefault="001C2260" w:rsidP="001C2260">
            <w:pPr>
              <w:jc w:val="right"/>
              <w:rPr>
                <w:color w:val="000000"/>
                <w:sz w:val="16"/>
                <w:szCs w:val="16"/>
              </w:rPr>
            </w:pPr>
          </w:p>
        </w:tc>
        <w:tc>
          <w:tcPr>
            <w:tcW w:w="912" w:type="dxa"/>
            <w:vAlign w:val="center"/>
          </w:tcPr>
          <w:p w14:paraId="19B4A835" w14:textId="77777777" w:rsidR="001C2260" w:rsidRDefault="001C2260" w:rsidP="001C2260">
            <w:pPr>
              <w:jc w:val="right"/>
              <w:rPr>
                <w:color w:val="000000"/>
                <w:sz w:val="16"/>
                <w:szCs w:val="16"/>
              </w:rPr>
            </w:pPr>
          </w:p>
        </w:tc>
        <w:tc>
          <w:tcPr>
            <w:tcW w:w="888" w:type="dxa"/>
            <w:vAlign w:val="center"/>
          </w:tcPr>
          <w:p w14:paraId="42A5B605" w14:textId="77777777" w:rsidR="001C2260" w:rsidRDefault="001C2260" w:rsidP="001C2260">
            <w:pPr>
              <w:jc w:val="right"/>
              <w:rPr>
                <w:color w:val="000000"/>
                <w:sz w:val="16"/>
                <w:szCs w:val="16"/>
              </w:rPr>
            </w:pPr>
          </w:p>
        </w:tc>
        <w:tc>
          <w:tcPr>
            <w:tcW w:w="977" w:type="dxa"/>
            <w:vAlign w:val="center"/>
          </w:tcPr>
          <w:p w14:paraId="6A44C391" w14:textId="77777777" w:rsidR="001C2260" w:rsidRDefault="001C2260" w:rsidP="001C2260">
            <w:pPr>
              <w:jc w:val="right"/>
              <w:rPr>
                <w:color w:val="000000"/>
                <w:sz w:val="16"/>
                <w:szCs w:val="16"/>
              </w:rPr>
            </w:pPr>
          </w:p>
        </w:tc>
        <w:tc>
          <w:tcPr>
            <w:tcW w:w="1066" w:type="dxa"/>
            <w:vAlign w:val="center"/>
          </w:tcPr>
          <w:p w14:paraId="6B0F8523" w14:textId="77777777" w:rsidR="001C2260" w:rsidRDefault="001C2260" w:rsidP="001C2260">
            <w:pPr>
              <w:jc w:val="right"/>
              <w:rPr>
                <w:color w:val="000000"/>
                <w:sz w:val="16"/>
                <w:szCs w:val="16"/>
              </w:rPr>
            </w:pPr>
          </w:p>
        </w:tc>
        <w:tc>
          <w:tcPr>
            <w:tcW w:w="929" w:type="dxa"/>
            <w:vAlign w:val="center"/>
          </w:tcPr>
          <w:p w14:paraId="4D738C65" w14:textId="77777777" w:rsidR="001C2260" w:rsidRDefault="001C2260" w:rsidP="001C2260">
            <w:pPr>
              <w:jc w:val="right"/>
              <w:rPr>
                <w:color w:val="000000"/>
                <w:sz w:val="16"/>
                <w:szCs w:val="16"/>
              </w:rPr>
            </w:pPr>
          </w:p>
        </w:tc>
        <w:tc>
          <w:tcPr>
            <w:tcW w:w="1231" w:type="dxa"/>
            <w:vAlign w:val="center"/>
          </w:tcPr>
          <w:p w14:paraId="64DDE21F" w14:textId="77777777" w:rsidR="001C2260" w:rsidRDefault="001C2260" w:rsidP="001C2260">
            <w:pPr>
              <w:jc w:val="right"/>
              <w:rPr>
                <w:color w:val="000000"/>
                <w:sz w:val="16"/>
                <w:szCs w:val="16"/>
              </w:rPr>
            </w:pPr>
          </w:p>
        </w:tc>
      </w:tr>
      <w:tr w:rsidR="001C2260" w:rsidRPr="006D5F74" w14:paraId="5A731F5B" w14:textId="77777777" w:rsidTr="00C50334">
        <w:trPr>
          <w:trHeight w:hRule="exact" w:val="260"/>
          <w:jc w:val="center"/>
        </w:trPr>
        <w:tc>
          <w:tcPr>
            <w:tcW w:w="930" w:type="dxa"/>
            <w:vAlign w:val="center"/>
          </w:tcPr>
          <w:p w14:paraId="298CE9A9" w14:textId="77777777" w:rsidR="001C2260" w:rsidRDefault="001C2260" w:rsidP="001C2260">
            <w:pPr>
              <w:jc w:val="center"/>
              <w:rPr>
                <w:color w:val="000000"/>
                <w:sz w:val="16"/>
                <w:szCs w:val="16"/>
              </w:rPr>
            </w:pPr>
            <w:r>
              <w:rPr>
                <w:color w:val="000000"/>
                <w:sz w:val="16"/>
                <w:szCs w:val="16"/>
              </w:rPr>
              <w:t>2019</w:t>
            </w:r>
          </w:p>
        </w:tc>
        <w:tc>
          <w:tcPr>
            <w:tcW w:w="810" w:type="dxa"/>
            <w:vAlign w:val="center"/>
          </w:tcPr>
          <w:p w14:paraId="1DECD037" w14:textId="77777777" w:rsidR="001C2260" w:rsidRDefault="001C2260" w:rsidP="001C2260">
            <w:pPr>
              <w:jc w:val="right"/>
              <w:rPr>
                <w:b/>
                <w:bCs/>
                <w:color w:val="000000"/>
                <w:sz w:val="16"/>
                <w:szCs w:val="16"/>
              </w:rPr>
            </w:pPr>
            <w:r>
              <w:rPr>
                <w:b/>
                <w:bCs/>
                <w:color w:val="000000"/>
                <w:sz w:val="16"/>
                <w:szCs w:val="16"/>
              </w:rPr>
              <w:t>31,635,436</w:t>
            </w:r>
          </w:p>
        </w:tc>
        <w:tc>
          <w:tcPr>
            <w:tcW w:w="888" w:type="dxa"/>
            <w:vAlign w:val="center"/>
          </w:tcPr>
          <w:p w14:paraId="20FC7CF6" w14:textId="77777777" w:rsidR="001C2260" w:rsidRDefault="001C2260" w:rsidP="001C2260">
            <w:pPr>
              <w:jc w:val="right"/>
              <w:rPr>
                <w:color w:val="000000"/>
                <w:sz w:val="16"/>
                <w:szCs w:val="16"/>
              </w:rPr>
            </w:pPr>
            <w:r>
              <w:rPr>
                <w:color w:val="000000"/>
                <w:sz w:val="16"/>
                <w:szCs w:val="16"/>
              </w:rPr>
              <w:t>7,759,903</w:t>
            </w:r>
          </w:p>
        </w:tc>
        <w:tc>
          <w:tcPr>
            <w:tcW w:w="912" w:type="dxa"/>
            <w:vAlign w:val="center"/>
          </w:tcPr>
          <w:p w14:paraId="1152BEF0" w14:textId="77777777" w:rsidR="001C2260" w:rsidRDefault="001C2260" w:rsidP="001C2260">
            <w:pPr>
              <w:jc w:val="right"/>
              <w:rPr>
                <w:color w:val="000000"/>
                <w:sz w:val="16"/>
                <w:szCs w:val="16"/>
              </w:rPr>
            </w:pPr>
            <w:r>
              <w:rPr>
                <w:color w:val="000000"/>
                <w:sz w:val="16"/>
                <w:szCs w:val="16"/>
              </w:rPr>
              <w:t>6,931,347</w:t>
            </w:r>
          </w:p>
        </w:tc>
        <w:tc>
          <w:tcPr>
            <w:tcW w:w="888" w:type="dxa"/>
            <w:vAlign w:val="center"/>
          </w:tcPr>
          <w:p w14:paraId="2E73C14C" w14:textId="77777777" w:rsidR="001C2260" w:rsidRDefault="001C2260" w:rsidP="001C2260">
            <w:pPr>
              <w:jc w:val="right"/>
              <w:rPr>
                <w:color w:val="000000"/>
                <w:sz w:val="16"/>
                <w:szCs w:val="16"/>
              </w:rPr>
            </w:pPr>
            <w:r>
              <w:rPr>
                <w:color w:val="000000"/>
                <w:sz w:val="16"/>
                <w:szCs w:val="16"/>
              </w:rPr>
              <w:t>758,374</w:t>
            </w:r>
          </w:p>
        </w:tc>
        <w:tc>
          <w:tcPr>
            <w:tcW w:w="977" w:type="dxa"/>
            <w:vAlign w:val="center"/>
          </w:tcPr>
          <w:p w14:paraId="29CB5EB9" w14:textId="77777777" w:rsidR="001C2260" w:rsidRDefault="001C2260" w:rsidP="001C2260">
            <w:pPr>
              <w:jc w:val="right"/>
              <w:rPr>
                <w:color w:val="000000"/>
                <w:sz w:val="16"/>
                <w:szCs w:val="16"/>
              </w:rPr>
            </w:pPr>
            <w:r>
              <w:rPr>
                <w:color w:val="000000"/>
                <w:sz w:val="16"/>
                <w:szCs w:val="16"/>
              </w:rPr>
              <w:t>4,657,812</w:t>
            </w:r>
          </w:p>
        </w:tc>
        <w:tc>
          <w:tcPr>
            <w:tcW w:w="1066" w:type="dxa"/>
            <w:vAlign w:val="center"/>
          </w:tcPr>
          <w:p w14:paraId="79FD9813" w14:textId="77777777" w:rsidR="001C2260" w:rsidRDefault="001C2260" w:rsidP="001C2260">
            <w:pPr>
              <w:jc w:val="right"/>
              <w:rPr>
                <w:color w:val="000000"/>
                <w:sz w:val="16"/>
                <w:szCs w:val="16"/>
              </w:rPr>
            </w:pPr>
            <w:r>
              <w:rPr>
                <w:color w:val="000000"/>
                <w:sz w:val="16"/>
                <w:szCs w:val="16"/>
              </w:rPr>
              <w:t>6,397,308</w:t>
            </w:r>
          </w:p>
        </w:tc>
        <w:tc>
          <w:tcPr>
            <w:tcW w:w="929" w:type="dxa"/>
            <w:vAlign w:val="center"/>
          </w:tcPr>
          <w:p w14:paraId="10C00BF0" w14:textId="77777777" w:rsidR="001C2260" w:rsidRDefault="001C2260" w:rsidP="001C2260">
            <w:pPr>
              <w:jc w:val="right"/>
              <w:rPr>
                <w:color w:val="000000"/>
                <w:sz w:val="16"/>
                <w:szCs w:val="16"/>
              </w:rPr>
            </w:pPr>
            <w:r>
              <w:rPr>
                <w:color w:val="000000"/>
                <w:sz w:val="16"/>
                <w:szCs w:val="16"/>
              </w:rPr>
              <w:t>5,130,692</w:t>
            </w:r>
          </w:p>
        </w:tc>
        <w:tc>
          <w:tcPr>
            <w:tcW w:w="1231" w:type="dxa"/>
            <w:vAlign w:val="center"/>
          </w:tcPr>
          <w:p w14:paraId="3296B38E" w14:textId="77777777" w:rsidR="001C2260" w:rsidRDefault="001C2260" w:rsidP="001C2260">
            <w:pPr>
              <w:jc w:val="right"/>
              <w:rPr>
                <w:color w:val="000000"/>
                <w:sz w:val="16"/>
                <w:szCs w:val="16"/>
              </w:rPr>
            </w:pPr>
            <w:r>
              <w:rPr>
                <w:color w:val="000000"/>
                <w:sz w:val="16"/>
                <w:szCs w:val="16"/>
              </w:rPr>
              <w:t>152,197</w:t>
            </w:r>
          </w:p>
        </w:tc>
      </w:tr>
      <w:tr w:rsidR="00031E20" w:rsidRPr="006D5F74" w14:paraId="3A7DCA9D" w14:textId="77777777" w:rsidTr="00C50334">
        <w:trPr>
          <w:trHeight w:hRule="exact" w:val="260"/>
          <w:jc w:val="center"/>
        </w:trPr>
        <w:tc>
          <w:tcPr>
            <w:tcW w:w="930" w:type="dxa"/>
            <w:vAlign w:val="center"/>
          </w:tcPr>
          <w:p w14:paraId="0D86DEEC" w14:textId="77777777" w:rsidR="00031E20" w:rsidRDefault="00031E20" w:rsidP="00031E20">
            <w:pPr>
              <w:jc w:val="center"/>
              <w:rPr>
                <w:color w:val="000000"/>
                <w:sz w:val="16"/>
                <w:szCs w:val="16"/>
              </w:rPr>
            </w:pPr>
            <w:r>
              <w:rPr>
                <w:color w:val="000000"/>
                <w:sz w:val="16"/>
                <w:szCs w:val="16"/>
              </w:rPr>
              <w:t>2020</w:t>
            </w:r>
          </w:p>
        </w:tc>
        <w:tc>
          <w:tcPr>
            <w:tcW w:w="810" w:type="dxa"/>
            <w:vAlign w:val="center"/>
          </w:tcPr>
          <w:p w14:paraId="0A22B6B0" w14:textId="77777777" w:rsidR="00031E20" w:rsidRDefault="00031E20" w:rsidP="00031E20">
            <w:pPr>
              <w:jc w:val="right"/>
              <w:rPr>
                <w:b/>
                <w:bCs/>
                <w:color w:val="000000"/>
                <w:sz w:val="16"/>
                <w:szCs w:val="16"/>
              </w:rPr>
            </w:pPr>
            <w:r>
              <w:rPr>
                <w:b/>
                <w:bCs/>
                <w:color w:val="000000"/>
                <w:sz w:val="16"/>
                <w:szCs w:val="16"/>
              </w:rPr>
              <w:t>34,956,983</w:t>
            </w:r>
          </w:p>
        </w:tc>
        <w:tc>
          <w:tcPr>
            <w:tcW w:w="888" w:type="dxa"/>
            <w:vAlign w:val="center"/>
          </w:tcPr>
          <w:p w14:paraId="70C74531" w14:textId="77777777" w:rsidR="00031E20" w:rsidRDefault="00031E20" w:rsidP="00031E20">
            <w:pPr>
              <w:jc w:val="right"/>
              <w:rPr>
                <w:color w:val="000000"/>
                <w:sz w:val="16"/>
                <w:szCs w:val="16"/>
              </w:rPr>
            </w:pPr>
            <w:r>
              <w:rPr>
                <w:color w:val="000000"/>
                <w:sz w:val="16"/>
                <w:szCs w:val="16"/>
              </w:rPr>
              <w:t>7,192,556</w:t>
            </w:r>
          </w:p>
        </w:tc>
        <w:tc>
          <w:tcPr>
            <w:tcW w:w="912" w:type="dxa"/>
            <w:vAlign w:val="center"/>
          </w:tcPr>
          <w:p w14:paraId="27B65F0A" w14:textId="77777777" w:rsidR="00031E20" w:rsidRDefault="00031E20" w:rsidP="00031E20">
            <w:pPr>
              <w:jc w:val="right"/>
              <w:rPr>
                <w:color w:val="000000"/>
                <w:sz w:val="16"/>
                <w:szCs w:val="16"/>
              </w:rPr>
            </w:pPr>
            <w:r>
              <w:rPr>
                <w:color w:val="000000"/>
                <w:sz w:val="16"/>
                <w:szCs w:val="16"/>
              </w:rPr>
              <w:t>9,398,381</w:t>
            </w:r>
          </w:p>
        </w:tc>
        <w:tc>
          <w:tcPr>
            <w:tcW w:w="888" w:type="dxa"/>
            <w:vAlign w:val="center"/>
          </w:tcPr>
          <w:p w14:paraId="1A68CE63" w14:textId="77777777" w:rsidR="00031E20" w:rsidRDefault="00031E20" w:rsidP="00031E20">
            <w:pPr>
              <w:jc w:val="right"/>
              <w:rPr>
                <w:color w:val="000000"/>
                <w:sz w:val="16"/>
                <w:szCs w:val="16"/>
              </w:rPr>
            </w:pPr>
            <w:r>
              <w:rPr>
                <w:color w:val="000000"/>
                <w:sz w:val="16"/>
                <w:szCs w:val="16"/>
              </w:rPr>
              <w:t>1,036,325</w:t>
            </w:r>
          </w:p>
        </w:tc>
        <w:tc>
          <w:tcPr>
            <w:tcW w:w="977" w:type="dxa"/>
            <w:vAlign w:val="center"/>
          </w:tcPr>
          <w:p w14:paraId="41C277F1" w14:textId="77777777" w:rsidR="00031E20" w:rsidRDefault="00031E20" w:rsidP="00031E20">
            <w:pPr>
              <w:jc w:val="right"/>
              <w:rPr>
                <w:color w:val="000000"/>
                <w:sz w:val="16"/>
                <w:szCs w:val="16"/>
              </w:rPr>
            </w:pPr>
            <w:r>
              <w:rPr>
                <w:color w:val="000000"/>
                <w:sz w:val="16"/>
                <w:szCs w:val="16"/>
              </w:rPr>
              <w:t>5,332,906</w:t>
            </w:r>
          </w:p>
        </w:tc>
        <w:tc>
          <w:tcPr>
            <w:tcW w:w="1066" w:type="dxa"/>
            <w:vAlign w:val="center"/>
          </w:tcPr>
          <w:p w14:paraId="5C80396F" w14:textId="77777777" w:rsidR="00031E20" w:rsidRDefault="00031E20" w:rsidP="00031E20">
            <w:pPr>
              <w:jc w:val="right"/>
              <w:rPr>
                <w:color w:val="000000"/>
                <w:sz w:val="16"/>
                <w:szCs w:val="16"/>
              </w:rPr>
            </w:pPr>
            <w:r>
              <w:rPr>
                <w:color w:val="000000"/>
                <w:sz w:val="16"/>
                <w:szCs w:val="16"/>
              </w:rPr>
              <w:t>6,491,611</w:t>
            </w:r>
          </w:p>
        </w:tc>
        <w:tc>
          <w:tcPr>
            <w:tcW w:w="929" w:type="dxa"/>
            <w:vAlign w:val="center"/>
          </w:tcPr>
          <w:p w14:paraId="3E282BD8" w14:textId="77777777" w:rsidR="00031E20" w:rsidRDefault="00031E20" w:rsidP="00031E20">
            <w:pPr>
              <w:jc w:val="right"/>
              <w:rPr>
                <w:color w:val="000000"/>
                <w:sz w:val="16"/>
                <w:szCs w:val="16"/>
              </w:rPr>
            </w:pPr>
            <w:r>
              <w:rPr>
                <w:color w:val="000000"/>
                <w:sz w:val="16"/>
                <w:szCs w:val="16"/>
              </w:rPr>
              <w:t>5,505,204</w:t>
            </w:r>
          </w:p>
        </w:tc>
        <w:tc>
          <w:tcPr>
            <w:tcW w:w="1231" w:type="dxa"/>
            <w:vAlign w:val="center"/>
          </w:tcPr>
          <w:p w14:paraId="2626D31D" w14:textId="77777777" w:rsidR="00031E20" w:rsidRDefault="00031E20" w:rsidP="00031E20">
            <w:pPr>
              <w:jc w:val="right"/>
              <w:rPr>
                <w:color w:val="000000"/>
                <w:sz w:val="16"/>
                <w:szCs w:val="16"/>
              </w:rPr>
            </w:pPr>
            <w:r>
              <w:rPr>
                <w:color w:val="000000"/>
                <w:sz w:val="16"/>
                <w:szCs w:val="16"/>
              </w:rPr>
              <w:t>150,078</w:t>
            </w:r>
          </w:p>
        </w:tc>
      </w:tr>
      <w:tr w:rsidR="001C2260" w:rsidRPr="006D5F74" w14:paraId="66E09AD0" w14:textId="77777777" w:rsidTr="00C50334">
        <w:trPr>
          <w:trHeight w:hRule="exact" w:val="87"/>
          <w:jc w:val="center"/>
        </w:trPr>
        <w:tc>
          <w:tcPr>
            <w:tcW w:w="930" w:type="dxa"/>
            <w:tcBorders>
              <w:bottom w:val="single" w:sz="12" w:space="0" w:color="000000"/>
            </w:tcBorders>
          </w:tcPr>
          <w:p w14:paraId="06D2C307" w14:textId="77777777" w:rsidR="001C2260" w:rsidRPr="006D5F74" w:rsidRDefault="001C2260" w:rsidP="001C2260">
            <w:pPr>
              <w:jc w:val="right"/>
              <w:rPr>
                <w:sz w:val="16"/>
              </w:rPr>
            </w:pPr>
          </w:p>
        </w:tc>
        <w:tc>
          <w:tcPr>
            <w:tcW w:w="810" w:type="dxa"/>
            <w:tcBorders>
              <w:bottom w:val="single" w:sz="12" w:space="0" w:color="000000"/>
            </w:tcBorders>
          </w:tcPr>
          <w:p w14:paraId="5E909CC9" w14:textId="77777777" w:rsidR="001C2260" w:rsidRPr="006D5F74" w:rsidRDefault="001C2260" w:rsidP="001C2260">
            <w:pPr>
              <w:jc w:val="right"/>
              <w:rPr>
                <w:sz w:val="16"/>
              </w:rPr>
            </w:pPr>
          </w:p>
        </w:tc>
        <w:tc>
          <w:tcPr>
            <w:tcW w:w="888" w:type="dxa"/>
            <w:tcBorders>
              <w:bottom w:val="single" w:sz="12" w:space="0" w:color="000000"/>
            </w:tcBorders>
          </w:tcPr>
          <w:p w14:paraId="6CDBC287" w14:textId="77777777" w:rsidR="001C2260" w:rsidRPr="006D5F74" w:rsidRDefault="001C2260" w:rsidP="001C2260">
            <w:pPr>
              <w:jc w:val="right"/>
              <w:rPr>
                <w:sz w:val="16"/>
              </w:rPr>
            </w:pPr>
          </w:p>
        </w:tc>
        <w:tc>
          <w:tcPr>
            <w:tcW w:w="912" w:type="dxa"/>
            <w:tcBorders>
              <w:bottom w:val="single" w:sz="12" w:space="0" w:color="000000"/>
            </w:tcBorders>
          </w:tcPr>
          <w:p w14:paraId="45C2AA61" w14:textId="77777777" w:rsidR="001C2260" w:rsidRPr="006D5F74" w:rsidRDefault="001C2260" w:rsidP="001C2260">
            <w:pPr>
              <w:jc w:val="right"/>
              <w:rPr>
                <w:sz w:val="16"/>
              </w:rPr>
            </w:pPr>
          </w:p>
        </w:tc>
        <w:tc>
          <w:tcPr>
            <w:tcW w:w="888" w:type="dxa"/>
            <w:tcBorders>
              <w:bottom w:val="single" w:sz="12" w:space="0" w:color="000000"/>
            </w:tcBorders>
          </w:tcPr>
          <w:p w14:paraId="580F3676" w14:textId="77777777" w:rsidR="001C2260" w:rsidRPr="006D5F74" w:rsidRDefault="001C2260" w:rsidP="001C2260">
            <w:pPr>
              <w:jc w:val="right"/>
              <w:rPr>
                <w:sz w:val="16"/>
              </w:rPr>
            </w:pPr>
          </w:p>
        </w:tc>
        <w:tc>
          <w:tcPr>
            <w:tcW w:w="977" w:type="dxa"/>
            <w:tcBorders>
              <w:bottom w:val="single" w:sz="12" w:space="0" w:color="000000"/>
            </w:tcBorders>
          </w:tcPr>
          <w:p w14:paraId="5AA923EF" w14:textId="77777777" w:rsidR="001C2260" w:rsidRPr="006D5F74" w:rsidRDefault="001C2260" w:rsidP="001C2260">
            <w:pPr>
              <w:jc w:val="right"/>
              <w:rPr>
                <w:sz w:val="16"/>
              </w:rPr>
            </w:pPr>
          </w:p>
        </w:tc>
        <w:tc>
          <w:tcPr>
            <w:tcW w:w="1066" w:type="dxa"/>
            <w:tcBorders>
              <w:bottom w:val="single" w:sz="12" w:space="0" w:color="000000"/>
            </w:tcBorders>
          </w:tcPr>
          <w:p w14:paraId="25D46436" w14:textId="77777777" w:rsidR="001C2260" w:rsidRPr="006D5F74" w:rsidRDefault="001C2260" w:rsidP="001C2260">
            <w:pPr>
              <w:jc w:val="right"/>
              <w:rPr>
                <w:sz w:val="16"/>
              </w:rPr>
            </w:pPr>
          </w:p>
        </w:tc>
        <w:tc>
          <w:tcPr>
            <w:tcW w:w="929" w:type="dxa"/>
            <w:tcBorders>
              <w:bottom w:val="single" w:sz="12" w:space="0" w:color="000000"/>
            </w:tcBorders>
          </w:tcPr>
          <w:p w14:paraId="60154408" w14:textId="77777777" w:rsidR="001C2260" w:rsidRPr="006D5F74" w:rsidRDefault="001C2260" w:rsidP="001C2260">
            <w:pPr>
              <w:jc w:val="right"/>
              <w:rPr>
                <w:sz w:val="16"/>
              </w:rPr>
            </w:pPr>
          </w:p>
        </w:tc>
        <w:tc>
          <w:tcPr>
            <w:tcW w:w="1231" w:type="dxa"/>
            <w:tcBorders>
              <w:bottom w:val="single" w:sz="12" w:space="0" w:color="000000"/>
            </w:tcBorders>
          </w:tcPr>
          <w:p w14:paraId="2ADFCDA2" w14:textId="77777777" w:rsidR="001C2260" w:rsidRPr="006D5F74" w:rsidRDefault="001C2260" w:rsidP="001C2260">
            <w:pPr>
              <w:jc w:val="right"/>
              <w:rPr>
                <w:sz w:val="16"/>
              </w:rPr>
            </w:pPr>
          </w:p>
        </w:tc>
      </w:tr>
      <w:tr w:rsidR="001C2260" w:rsidRPr="006D5F74" w14:paraId="03D41A36" w14:textId="77777777" w:rsidTr="00C50334">
        <w:trPr>
          <w:trHeight w:hRule="exact" w:val="201"/>
          <w:jc w:val="center"/>
        </w:trPr>
        <w:tc>
          <w:tcPr>
            <w:tcW w:w="8631" w:type="dxa"/>
            <w:gridSpan w:val="9"/>
            <w:tcBorders>
              <w:top w:val="single" w:sz="12" w:space="0" w:color="000000"/>
            </w:tcBorders>
            <w:vAlign w:val="center"/>
          </w:tcPr>
          <w:p w14:paraId="51A00B08" w14:textId="77777777" w:rsidR="001C2260" w:rsidRPr="006D5F74" w:rsidRDefault="001C2260" w:rsidP="001C2260">
            <w:pPr>
              <w:jc w:val="right"/>
              <w:rPr>
                <w:sz w:val="13"/>
                <w:szCs w:val="13"/>
              </w:rPr>
            </w:pPr>
            <w:r w:rsidRPr="00527252">
              <w:rPr>
                <w:sz w:val="14"/>
                <w:szCs w:val="14"/>
              </w:rPr>
              <w:t>Source: Statistics &amp; Data Warehouse Department SBP</w:t>
            </w:r>
          </w:p>
        </w:tc>
      </w:tr>
      <w:tr w:rsidR="001C2260" w:rsidRPr="006D5F74" w14:paraId="05949DBE" w14:textId="77777777" w:rsidTr="00C50334">
        <w:trPr>
          <w:trHeight w:hRule="exact" w:val="201"/>
          <w:jc w:val="center"/>
        </w:trPr>
        <w:tc>
          <w:tcPr>
            <w:tcW w:w="8631" w:type="dxa"/>
            <w:gridSpan w:val="9"/>
            <w:vAlign w:val="center"/>
          </w:tcPr>
          <w:p w14:paraId="7AFE3718" w14:textId="77777777" w:rsidR="001C2260" w:rsidRPr="00EB0524" w:rsidRDefault="001C2260" w:rsidP="001C2260">
            <w:pPr>
              <w:rPr>
                <w:sz w:val="13"/>
                <w:szCs w:val="13"/>
              </w:rPr>
            </w:pPr>
            <w:r w:rsidRPr="00EB0524">
              <w:rPr>
                <w:sz w:val="13"/>
                <w:szCs w:val="13"/>
              </w:rPr>
              <w:t>1. Total Debt does not include loans guaranteed by the Federal Government.</w:t>
            </w:r>
          </w:p>
        </w:tc>
      </w:tr>
      <w:tr w:rsidR="001C2260" w:rsidRPr="006D5F74" w14:paraId="4FD3DC97" w14:textId="77777777" w:rsidTr="00C50334">
        <w:trPr>
          <w:trHeight w:hRule="exact" w:val="453"/>
          <w:jc w:val="center"/>
        </w:trPr>
        <w:tc>
          <w:tcPr>
            <w:tcW w:w="8631" w:type="dxa"/>
            <w:gridSpan w:val="9"/>
            <w:vAlign w:val="center"/>
          </w:tcPr>
          <w:p w14:paraId="3174259E" w14:textId="77777777" w:rsidR="001C2260" w:rsidRPr="00EB0524" w:rsidRDefault="001C2260" w:rsidP="001C2260">
            <w:pPr>
              <w:ind w:left="180" w:hanging="180"/>
              <w:rPr>
                <w:sz w:val="13"/>
                <w:szCs w:val="13"/>
              </w:rPr>
            </w:pPr>
            <w:r w:rsidRPr="00EB0524">
              <w:rPr>
                <w:sz w:val="13"/>
                <w:szCs w:val="13"/>
              </w:rPr>
              <w:t>2. PSEs and private sector’s domestic &amp; external debt and provincial governments debt not included in it. It consists of only the sources mentioned in the table.</w:t>
            </w:r>
          </w:p>
        </w:tc>
      </w:tr>
    </w:tbl>
    <w:p w14:paraId="0DC25D8E" w14:textId="77777777" w:rsidR="003A1AE0" w:rsidRDefault="003A1AE0" w:rsidP="003A1AE0"/>
    <w:p w14:paraId="748BDC1C" w14:textId="77777777" w:rsidR="003A1AE0" w:rsidRDefault="003A1AE0" w:rsidP="003A1AE0"/>
    <w:p w14:paraId="348821F9" w14:textId="77777777" w:rsidR="003A1AE0" w:rsidRDefault="003A1AE0" w:rsidP="003A1AE0"/>
    <w:p w14:paraId="658C146A" w14:textId="77777777" w:rsidR="003A1AE0" w:rsidRDefault="003A1AE0" w:rsidP="003A1AE0"/>
    <w:p w14:paraId="49F800DF" w14:textId="77777777" w:rsidR="003A1AE0" w:rsidRDefault="003A1AE0" w:rsidP="003A1AE0"/>
    <w:tbl>
      <w:tblPr>
        <w:tblpPr w:leftFromText="180" w:rightFromText="180" w:vertAnchor="page" w:horzAnchor="margin" w:tblpXSpec="center" w:tblpY="1503"/>
        <w:tblW w:w="8550" w:type="dxa"/>
        <w:tblLayout w:type="fixed"/>
        <w:tblLook w:val="04A0" w:firstRow="1" w:lastRow="0" w:firstColumn="1" w:lastColumn="0" w:noHBand="0" w:noVBand="1"/>
      </w:tblPr>
      <w:tblGrid>
        <w:gridCol w:w="3708"/>
        <w:gridCol w:w="1152"/>
        <w:gridCol w:w="1080"/>
        <w:gridCol w:w="1080"/>
        <w:gridCol w:w="1260"/>
        <w:gridCol w:w="270"/>
      </w:tblGrid>
      <w:tr w:rsidR="0048600A" w:rsidRPr="006D5F74" w14:paraId="55EA4113" w14:textId="77777777" w:rsidTr="00432E61">
        <w:trPr>
          <w:gridAfter w:val="1"/>
          <w:wAfter w:w="270" w:type="dxa"/>
          <w:trHeight w:val="375"/>
        </w:trPr>
        <w:tc>
          <w:tcPr>
            <w:tcW w:w="8280" w:type="dxa"/>
            <w:gridSpan w:val="5"/>
            <w:tcBorders>
              <w:top w:val="nil"/>
              <w:left w:val="nil"/>
              <w:bottom w:val="nil"/>
              <w:right w:val="nil"/>
            </w:tcBorders>
            <w:shd w:val="clear" w:color="auto" w:fill="auto"/>
            <w:vAlign w:val="bottom"/>
            <w:hideMark/>
          </w:tcPr>
          <w:p w14:paraId="5F8394A4" w14:textId="77777777" w:rsidR="0048600A" w:rsidRPr="006D5F74" w:rsidRDefault="0048600A" w:rsidP="0027041D">
            <w:pPr>
              <w:jc w:val="center"/>
              <w:rPr>
                <w:b/>
                <w:bCs/>
                <w:sz w:val="28"/>
                <w:szCs w:val="28"/>
              </w:rPr>
            </w:pPr>
            <w:r>
              <w:rPr>
                <w:b/>
                <w:bCs/>
                <w:sz w:val="28"/>
                <w:szCs w:val="28"/>
              </w:rPr>
              <w:lastRenderedPageBreak/>
              <w:t>5.8</w:t>
            </w:r>
            <w:r w:rsidRPr="006D5F74">
              <w:rPr>
                <w:b/>
                <w:bCs/>
                <w:sz w:val="28"/>
                <w:szCs w:val="28"/>
              </w:rPr>
              <w:t xml:space="preserve"> </w:t>
            </w:r>
            <w:r w:rsidRPr="00F41959">
              <w:rPr>
                <w:b/>
                <w:bCs/>
                <w:sz w:val="28"/>
                <w:szCs w:val="28"/>
              </w:rPr>
              <w:t>Outstanding</w:t>
            </w:r>
            <w:r w:rsidRPr="006D5F74">
              <w:rPr>
                <w:b/>
                <w:bCs/>
                <w:sz w:val="28"/>
                <w:szCs w:val="28"/>
              </w:rPr>
              <w:t xml:space="preserve"> Domestic Debt of </w:t>
            </w:r>
          </w:p>
        </w:tc>
      </w:tr>
      <w:tr w:rsidR="0048600A" w:rsidRPr="006D5F74" w14:paraId="2E82CC09" w14:textId="77777777" w:rsidTr="00432E61">
        <w:trPr>
          <w:gridAfter w:val="1"/>
          <w:wAfter w:w="270" w:type="dxa"/>
          <w:trHeight w:val="375"/>
        </w:trPr>
        <w:tc>
          <w:tcPr>
            <w:tcW w:w="8280" w:type="dxa"/>
            <w:gridSpan w:val="5"/>
            <w:tcBorders>
              <w:top w:val="nil"/>
              <w:left w:val="nil"/>
              <w:bottom w:val="nil"/>
              <w:right w:val="nil"/>
            </w:tcBorders>
            <w:shd w:val="clear" w:color="auto" w:fill="auto"/>
            <w:vAlign w:val="bottom"/>
            <w:hideMark/>
          </w:tcPr>
          <w:p w14:paraId="16CF6C84" w14:textId="77777777" w:rsidR="0048600A" w:rsidRPr="006D5F74" w:rsidRDefault="0048600A" w:rsidP="0027041D">
            <w:pPr>
              <w:jc w:val="center"/>
              <w:rPr>
                <w:b/>
                <w:bCs/>
                <w:sz w:val="28"/>
                <w:szCs w:val="28"/>
              </w:rPr>
            </w:pPr>
            <w:r w:rsidRPr="006D5F74">
              <w:rPr>
                <w:b/>
                <w:bCs/>
                <w:sz w:val="28"/>
                <w:szCs w:val="28"/>
              </w:rPr>
              <w:t>Public Sector Enterprises (PSEs)</w:t>
            </w:r>
          </w:p>
        </w:tc>
      </w:tr>
      <w:tr w:rsidR="0048600A" w:rsidRPr="006D5F74" w14:paraId="5298882C" w14:textId="77777777" w:rsidTr="00432E61">
        <w:trPr>
          <w:gridAfter w:val="1"/>
          <w:wAfter w:w="270" w:type="dxa"/>
          <w:trHeight w:val="300"/>
        </w:trPr>
        <w:tc>
          <w:tcPr>
            <w:tcW w:w="8280" w:type="dxa"/>
            <w:gridSpan w:val="5"/>
            <w:tcBorders>
              <w:top w:val="nil"/>
              <w:left w:val="nil"/>
              <w:bottom w:val="nil"/>
              <w:right w:val="nil"/>
            </w:tcBorders>
            <w:shd w:val="clear" w:color="auto" w:fill="auto"/>
            <w:vAlign w:val="bottom"/>
            <w:hideMark/>
          </w:tcPr>
          <w:p w14:paraId="6ADA4511" w14:textId="77777777" w:rsidR="0048600A" w:rsidRPr="006D5F74" w:rsidRDefault="0048600A" w:rsidP="0027041D">
            <w:pPr>
              <w:jc w:val="center"/>
              <w:rPr>
                <w:szCs w:val="22"/>
              </w:rPr>
            </w:pPr>
            <w:r w:rsidRPr="006D5F74">
              <w:rPr>
                <w:szCs w:val="22"/>
              </w:rPr>
              <w:t>(End Period)</w:t>
            </w:r>
          </w:p>
        </w:tc>
      </w:tr>
      <w:tr w:rsidR="0048600A" w:rsidRPr="006D5F74" w14:paraId="4460ABFA" w14:textId="77777777" w:rsidTr="00432E61">
        <w:trPr>
          <w:gridAfter w:val="1"/>
          <w:wAfter w:w="270" w:type="dxa"/>
          <w:trHeight w:val="315"/>
        </w:trPr>
        <w:tc>
          <w:tcPr>
            <w:tcW w:w="8280" w:type="dxa"/>
            <w:gridSpan w:val="5"/>
            <w:tcBorders>
              <w:top w:val="nil"/>
              <w:left w:val="nil"/>
              <w:bottom w:val="single" w:sz="8" w:space="0" w:color="auto"/>
              <w:right w:val="nil"/>
            </w:tcBorders>
            <w:shd w:val="clear" w:color="auto" w:fill="auto"/>
            <w:tcMar>
              <w:left w:w="115" w:type="dxa"/>
              <w:right w:w="0" w:type="dxa"/>
            </w:tcMar>
            <w:vAlign w:val="bottom"/>
            <w:hideMark/>
          </w:tcPr>
          <w:p w14:paraId="40ACE882" w14:textId="77777777" w:rsidR="0048600A" w:rsidRPr="00C64517" w:rsidRDefault="0048600A" w:rsidP="0027041D">
            <w:pPr>
              <w:jc w:val="right"/>
              <w:rPr>
                <w:rFonts w:asciiTheme="majorBidi" w:hAnsiTheme="majorBidi" w:cstheme="majorBidi"/>
                <w:sz w:val="16"/>
                <w:szCs w:val="16"/>
              </w:rPr>
            </w:pPr>
            <w:r w:rsidRPr="00C64517">
              <w:rPr>
                <w:rFonts w:asciiTheme="majorBidi" w:hAnsiTheme="majorBidi" w:cstheme="majorBidi"/>
                <w:sz w:val="16"/>
                <w:szCs w:val="16"/>
              </w:rPr>
              <w:t>(Billion Rupees)</w:t>
            </w:r>
            <w:r w:rsidRPr="00C64517">
              <w:rPr>
                <w:rFonts w:asciiTheme="majorBidi" w:hAnsiTheme="majorBidi" w:cstheme="majorBidi"/>
                <w:b/>
                <w:bCs/>
                <w:sz w:val="16"/>
                <w:szCs w:val="16"/>
              </w:rPr>
              <w:t> </w:t>
            </w:r>
          </w:p>
        </w:tc>
      </w:tr>
      <w:tr w:rsidR="00432E61" w:rsidRPr="006D5F74" w14:paraId="1411E609" w14:textId="77777777" w:rsidTr="00432E61">
        <w:trPr>
          <w:gridAfter w:val="1"/>
          <w:wAfter w:w="270" w:type="dxa"/>
          <w:trHeight w:val="472"/>
        </w:trPr>
        <w:tc>
          <w:tcPr>
            <w:tcW w:w="3708" w:type="dxa"/>
            <w:tcBorders>
              <w:top w:val="nil"/>
              <w:left w:val="single" w:sz="8" w:space="0" w:color="auto"/>
              <w:bottom w:val="single" w:sz="8" w:space="0" w:color="000000"/>
              <w:right w:val="single" w:sz="4" w:space="0" w:color="auto"/>
            </w:tcBorders>
            <w:shd w:val="clear" w:color="auto" w:fill="auto"/>
            <w:vAlign w:val="bottom"/>
            <w:hideMark/>
          </w:tcPr>
          <w:p w14:paraId="4BB26D1D" w14:textId="77777777" w:rsidR="00432E61" w:rsidRPr="00C64517" w:rsidRDefault="00432E61" w:rsidP="00432E61">
            <w:pPr>
              <w:jc w:val="right"/>
              <w:rPr>
                <w:rFonts w:asciiTheme="majorBidi" w:hAnsiTheme="majorBidi" w:cstheme="majorBidi"/>
                <w:sz w:val="16"/>
                <w:szCs w:val="16"/>
              </w:rPr>
            </w:pPr>
            <w:r w:rsidRPr="00C64517">
              <w:rPr>
                <w:rFonts w:asciiTheme="majorBidi" w:hAnsiTheme="majorBidi" w:cstheme="majorBidi"/>
                <w:sz w:val="16"/>
                <w:szCs w:val="16"/>
              </w:rPr>
              <w:t> </w:t>
            </w:r>
          </w:p>
        </w:tc>
        <w:tc>
          <w:tcPr>
            <w:tcW w:w="1152" w:type="dxa"/>
            <w:tcBorders>
              <w:top w:val="single" w:sz="8" w:space="0" w:color="auto"/>
              <w:left w:val="nil"/>
              <w:bottom w:val="single" w:sz="8" w:space="0" w:color="auto"/>
              <w:right w:val="nil"/>
            </w:tcBorders>
            <w:shd w:val="clear" w:color="auto" w:fill="auto"/>
            <w:vAlign w:val="center"/>
            <w:hideMark/>
          </w:tcPr>
          <w:p w14:paraId="1710BC77" w14:textId="1F4625C5" w:rsidR="00432E61" w:rsidRPr="00C64517" w:rsidRDefault="00432E61" w:rsidP="00432E61">
            <w:pPr>
              <w:jc w:val="right"/>
              <w:rPr>
                <w:rFonts w:asciiTheme="majorBidi" w:hAnsiTheme="majorBidi" w:cstheme="majorBidi"/>
                <w:b/>
                <w:bCs/>
                <w:sz w:val="16"/>
                <w:szCs w:val="16"/>
              </w:rPr>
            </w:pPr>
            <w:r w:rsidRPr="00432E61">
              <w:rPr>
                <w:rFonts w:asciiTheme="majorBidi" w:hAnsiTheme="majorBidi" w:cstheme="majorBidi"/>
                <w:b/>
                <w:bCs/>
                <w:sz w:val="16"/>
                <w:szCs w:val="16"/>
              </w:rPr>
              <w:t>Jun-20</w:t>
            </w:r>
          </w:p>
        </w:tc>
        <w:tc>
          <w:tcPr>
            <w:tcW w:w="1080" w:type="dxa"/>
            <w:tcBorders>
              <w:top w:val="single" w:sz="8" w:space="0" w:color="auto"/>
              <w:left w:val="nil"/>
              <w:bottom w:val="single" w:sz="8" w:space="0" w:color="auto"/>
              <w:right w:val="nil"/>
            </w:tcBorders>
            <w:shd w:val="clear" w:color="auto" w:fill="auto"/>
            <w:vAlign w:val="center"/>
          </w:tcPr>
          <w:p w14:paraId="781AED48" w14:textId="314A8DA4" w:rsidR="00432E61" w:rsidRPr="00C64517" w:rsidRDefault="00432E61" w:rsidP="00432E61">
            <w:pPr>
              <w:jc w:val="right"/>
              <w:rPr>
                <w:rFonts w:asciiTheme="majorBidi" w:hAnsiTheme="majorBidi" w:cstheme="majorBidi"/>
                <w:b/>
                <w:bCs/>
                <w:sz w:val="16"/>
                <w:szCs w:val="16"/>
              </w:rPr>
            </w:pPr>
            <w:r w:rsidRPr="00432E61">
              <w:rPr>
                <w:rFonts w:asciiTheme="majorBidi" w:hAnsiTheme="majorBidi" w:cstheme="majorBidi"/>
                <w:b/>
                <w:bCs/>
                <w:sz w:val="16"/>
                <w:szCs w:val="16"/>
              </w:rPr>
              <w:t>Jun-21</w:t>
            </w:r>
          </w:p>
        </w:tc>
        <w:tc>
          <w:tcPr>
            <w:tcW w:w="1080" w:type="dxa"/>
            <w:tcBorders>
              <w:top w:val="single" w:sz="8" w:space="0" w:color="auto"/>
              <w:left w:val="nil"/>
              <w:bottom w:val="single" w:sz="8" w:space="0" w:color="auto"/>
              <w:right w:val="nil"/>
            </w:tcBorders>
            <w:shd w:val="clear" w:color="auto" w:fill="auto"/>
            <w:vAlign w:val="center"/>
          </w:tcPr>
          <w:p w14:paraId="3C0DCB02" w14:textId="768248AB" w:rsidR="00432E61" w:rsidRPr="00C64517" w:rsidRDefault="00432E61" w:rsidP="00432E61">
            <w:pPr>
              <w:jc w:val="right"/>
              <w:rPr>
                <w:rFonts w:asciiTheme="majorBidi" w:hAnsiTheme="majorBidi" w:cstheme="majorBidi"/>
                <w:b/>
                <w:bCs/>
                <w:sz w:val="16"/>
                <w:szCs w:val="16"/>
              </w:rPr>
            </w:pPr>
            <w:r w:rsidRPr="00432E61">
              <w:rPr>
                <w:rFonts w:asciiTheme="majorBidi" w:hAnsiTheme="majorBidi" w:cstheme="majorBidi"/>
                <w:b/>
                <w:bCs/>
                <w:sz w:val="16"/>
                <w:szCs w:val="16"/>
              </w:rPr>
              <w:t>Mar-21</w:t>
            </w:r>
          </w:p>
        </w:tc>
        <w:tc>
          <w:tcPr>
            <w:tcW w:w="1260" w:type="dxa"/>
            <w:tcBorders>
              <w:top w:val="single" w:sz="8" w:space="0" w:color="auto"/>
              <w:left w:val="nil"/>
              <w:bottom w:val="single" w:sz="8" w:space="0" w:color="auto"/>
              <w:right w:val="nil"/>
            </w:tcBorders>
            <w:shd w:val="clear" w:color="auto" w:fill="auto"/>
            <w:vAlign w:val="center"/>
          </w:tcPr>
          <w:p w14:paraId="7831DC45" w14:textId="18E85D53" w:rsidR="00432E61" w:rsidRPr="00C64517" w:rsidRDefault="00432E61" w:rsidP="00432E61">
            <w:pPr>
              <w:jc w:val="right"/>
              <w:rPr>
                <w:rFonts w:asciiTheme="majorBidi" w:hAnsiTheme="majorBidi" w:cstheme="majorBidi"/>
                <w:b/>
                <w:bCs/>
                <w:sz w:val="16"/>
                <w:szCs w:val="16"/>
              </w:rPr>
            </w:pPr>
            <w:r w:rsidRPr="00432E61">
              <w:rPr>
                <w:rFonts w:asciiTheme="majorBidi" w:hAnsiTheme="majorBidi" w:cstheme="majorBidi"/>
                <w:b/>
                <w:bCs/>
                <w:sz w:val="16"/>
                <w:szCs w:val="16"/>
              </w:rPr>
              <w:t>Mar-22</w:t>
            </w:r>
            <w:r w:rsidRPr="00432E61">
              <w:rPr>
                <w:rFonts w:asciiTheme="majorBidi" w:hAnsiTheme="majorBidi" w:cstheme="majorBidi"/>
                <w:b/>
                <w:bCs/>
                <w:sz w:val="16"/>
                <w:szCs w:val="16"/>
                <w:vertAlign w:val="superscript"/>
              </w:rPr>
              <w:t xml:space="preserve"> P</w:t>
            </w:r>
          </w:p>
        </w:tc>
      </w:tr>
      <w:tr w:rsidR="00432E61" w:rsidRPr="006D5F74" w14:paraId="2598E9EB" w14:textId="77777777" w:rsidTr="00432E61">
        <w:trPr>
          <w:gridAfter w:val="1"/>
          <w:wAfter w:w="270" w:type="dxa"/>
          <w:trHeight w:val="432"/>
        </w:trPr>
        <w:tc>
          <w:tcPr>
            <w:tcW w:w="3708" w:type="dxa"/>
            <w:tcBorders>
              <w:top w:val="nil"/>
              <w:left w:val="nil"/>
              <w:bottom w:val="nil"/>
              <w:right w:val="nil"/>
            </w:tcBorders>
            <w:shd w:val="clear" w:color="auto" w:fill="auto"/>
            <w:vAlign w:val="bottom"/>
            <w:hideMark/>
          </w:tcPr>
          <w:p w14:paraId="0DB2931B" w14:textId="77777777" w:rsidR="00432E61" w:rsidRPr="00C64517" w:rsidRDefault="00432E61" w:rsidP="0027041D">
            <w:pPr>
              <w:rPr>
                <w:rFonts w:asciiTheme="majorBidi" w:hAnsiTheme="majorBidi" w:cstheme="majorBidi"/>
                <w:sz w:val="16"/>
                <w:szCs w:val="16"/>
                <w:vertAlign w:val="superscript"/>
              </w:rPr>
            </w:pPr>
          </w:p>
        </w:tc>
        <w:tc>
          <w:tcPr>
            <w:tcW w:w="1152" w:type="dxa"/>
            <w:tcBorders>
              <w:top w:val="nil"/>
              <w:left w:val="nil"/>
              <w:bottom w:val="nil"/>
              <w:right w:val="nil"/>
            </w:tcBorders>
            <w:shd w:val="clear" w:color="auto" w:fill="auto"/>
            <w:hideMark/>
          </w:tcPr>
          <w:p w14:paraId="16C23041" w14:textId="77777777" w:rsidR="00432E61" w:rsidRPr="00C64517" w:rsidRDefault="00432E61" w:rsidP="0027041D">
            <w:pPr>
              <w:jc w:val="right"/>
              <w:rPr>
                <w:rFonts w:asciiTheme="majorBidi" w:hAnsiTheme="majorBidi" w:cstheme="majorBidi"/>
                <w:sz w:val="16"/>
                <w:szCs w:val="16"/>
              </w:rPr>
            </w:pPr>
          </w:p>
        </w:tc>
        <w:tc>
          <w:tcPr>
            <w:tcW w:w="1080" w:type="dxa"/>
            <w:tcBorders>
              <w:top w:val="nil"/>
              <w:left w:val="nil"/>
              <w:bottom w:val="nil"/>
              <w:right w:val="nil"/>
            </w:tcBorders>
            <w:shd w:val="clear" w:color="auto" w:fill="auto"/>
          </w:tcPr>
          <w:p w14:paraId="32C1DEFE" w14:textId="77777777" w:rsidR="00432E61" w:rsidRPr="00C64517" w:rsidRDefault="00432E61" w:rsidP="0027041D">
            <w:pPr>
              <w:jc w:val="right"/>
              <w:rPr>
                <w:rFonts w:asciiTheme="majorBidi" w:hAnsiTheme="majorBidi" w:cstheme="majorBidi"/>
                <w:sz w:val="16"/>
                <w:szCs w:val="16"/>
              </w:rPr>
            </w:pPr>
          </w:p>
        </w:tc>
        <w:tc>
          <w:tcPr>
            <w:tcW w:w="1080" w:type="dxa"/>
            <w:tcBorders>
              <w:top w:val="single" w:sz="8" w:space="0" w:color="auto"/>
              <w:left w:val="nil"/>
              <w:bottom w:val="nil"/>
              <w:right w:val="nil"/>
            </w:tcBorders>
            <w:shd w:val="clear" w:color="auto" w:fill="auto"/>
          </w:tcPr>
          <w:p w14:paraId="529484A6" w14:textId="77777777" w:rsidR="00432E61" w:rsidRPr="00C64517" w:rsidRDefault="00432E61" w:rsidP="0027041D">
            <w:pPr>
              <w:jc w:val="right"/>
              <w:rPr>
                <w:rFonts w:asciiTheme="majorBidi" w:hAnsiTheme="majorBidi" w:cstheme="majorBidi"/>
                <w:sz w:val="16"/>
                <w:szCs w:val="16"/>
              </w:rPr>
            </w:pPr>
          </w:p>
        </w:tc>
        <w:tc>
          <w:tcPr>
            <w:tcW w:w="1260" w:type="dxa"/>
            <w:tcBorders>
              <w:top w:val="single" w:sz="8" w:space="0" w:color="auto"/>
              <w:left w:val="nil"/>
              <w:bottom w:val="nil"/>
              <w:right w:val="nil"/>
            </w:tcBorders>
            <w:shd w:val="clear" w:color="auto" w:fill="auto"/>
          </w:tcPr>
          <w:p w14:paraId="26B1ADFF" w14:textId="77777777" w:rsidR="00432E61" w:rsidRPr="00C64517" w:rsidRDefault="00432E61" w:rsidP="0027041D">
            <w:pPr>
              <w:jc w:val="right"/>
              <w:rPr>
                <w:rFonts w:asciiTheme="majorBidi" w:hAnsiTheme="majorBidi" w:cstheme="majorBidi"/>
                <w:sz w:val="16"/>
                <w:szCs w:val="16"/>
              </w:rPr>
            </w:pPr>
          </w:p>
        </w:tc>
      </w:tr>
      <w:tr w:rsidR="00432E61" w:rsidRPr="006D5F74" w14:paraId="46324B10" w14:textId="77777777" w:rsidTr="00432E61">
        <w:trPr>
          <w:gridAfter w:val="1"/>
          <w:wAfter w:w="270" w:type="dxa"/>
          <w:trHeight w:val="432"/>
        </w:trPr>
        <w:tc>
          <w:tcPr>
            <w:tcW w:w="3708" w:type="dxa"/>
            <w:tcBorders>
              <w:top w:val="nil"/>
              <w:left w:val="nil"/>
              <w:bottom w:val="nil"/>
              <w:right w:val="nil"/>
            </w:tcBorders>
            <w:shd w:val="clear" w:color="auto" w:fill="auto"/>
            <w:vAlign w:val="center"/>
            <w:hideMark/>
          </w:tcPr>
          <w:p w14:paraId="7652AF2A" w14:textId="77777777" w:rsidR="00432E61" w:rsidRPr="00C64517" w:rsidRDefault="00432E61" w:rsidP="00432E61">
            <w:pPr>
              <w:rPr>
                <w:rFonts w:asciiTheme="majorBidi" w:hAnsiTheme="majorBidi" w:cstheme="majorBidi"/>
                <w:b/>
                <w:bCs/>
                <w:sz w:val="16"/>
                <w:szCs w:val="16"/>
              </w:rPr>
            </w:pPr>
            <w:r w:rsidRPr="00C64517">
              <w:rPr>
                <w:rFonts w:asciiTheme="majorBidi" w:hAnsiTheme="majorBidi" w:cstheme="majorBidi"/>
                <w:b/>
                <w:bCs/>
                <w:sz w:val="16"/>
                <w:szCs w:val="16"/>
              </w:rPr>
              <w:t>PSEs debt and liabilities (I+II)</w:t>
            </w:r>
          </w:p>
        </w:tc>
        <w:tc>
          <w:tcPr>
            <w:tcW w:w="1152" w:type="dxa"/>
            <w:tcBorders>
              <w:top w:val="nil"/>
              <w:left w:val="nil"/>
              <w:bottom w:val="nil"/>
              <w:right w:val="nil"/>
            </w:tcBorders>
            <w:shd w:val="clear" w:color="auto" w:fill="auto"/>
            <w:vAlign w:val="center"/>
          </w:tcPr>
          <w:p w14:paraId="5D16D372" w14:textId="57D6E688" w:rsidR="00432E61" w:rsidRPr="00C64517" w:rsidRDefault="00432E61" w:rsidP="00432E61">
            <w:pPr>
              <w:jc w:val="right"/>
              <w:rPr>
                <w:rFonts w:asciiTheme="majorBidi" w:hAnsiTheme="majorBidi" w:cstheme="majorBidi"/>
                <w:b/>
                <w:bCs/>
                <w:sz w:val="16"/>
                <w:szCs w:val="16"/>
              </w:rPr>
            </w:pPr>
            <w:r>
              <w:rPr>
                <w:b/>
                <w:bCs/>
                <w:sz w:val="16"/>
                <w:szCs w:val="16"/>
              </w:rPr>
              <w:t>1,711.5</w:t>
            </w:r>
          </w:p>
        </w:tc>
        <w:tc>
          <w:tcPr>
            <w:tcW w:w="1080" w:type="dxa"/>
            <w:tcBorders>
              <w:top w:val="nil"/>
              <w:left w:val="nil"/>
              <w:bottom w:val="nil"/>
              <w:right w:val="nil"/>
            </w:tcBorders>
            <w:shd w:val="clear" w:color="auto" w:fill="auto"/>
            <w:vAlign w:val="center"/>
          </w:tcPr>
          <w:p w14:paraId="4FBA998D" w14:textId="20E8CB3D" w:rsidR="00432E61" w:rsidRPr="00DE1614" w:rsidRDefault="00432E61" w:rsidP="00432E61">
            <w:pPr>
              <w:jc w:val="right"/>
              <w:rPr>
                <w:b/>
                <w:bCs/>
                <w:sz w:val="16"/>
                <w:szCs w:val="16"/>
              </w:rPr>
            </w:pPr>
            <w:r>
              <w:rPr>
                <w:b/>
                <w:bCs/>
                <w:sz w:val="16"/>
                <w:szCs w:val="16"/>
              </w:rPr>
              <w:t>1,647.7</w:t>
            </w:r>
          </w:p>
        </w:tc>
        <w:tc>
          <w:tcPr>
            <w:tcW w:w="1080" w:type="dxa"/>
            <w:tcBorders>
              <w:top w:val="nil"/>
              <w:left w:val="nil"/>
              <w:bottom w:val="nil"/>
              <w:right w:val="nil"/>
            </w:tcBorders>
            <w:shd w:val="clear" w:color="auto" w:fill="auto"/>
            <w:vAlign w:val="center"/>
          </w:tcPr>
          <w:p w14:paraId="44A18798" w14:textId="5C4DFE3C" w:rsidR="00432E61" w:rsidRPr="001401DC" w:rsidRDefault="00432E61" w:rsidP="00432E61">
            <w:pPr>
              <w:jc w:val="right"/>
              <w:rPr>
                <w:b/>
                <w:bCs/>
                <w:sz w:val="16"/>
                <w:szCs w:val="16"/>
              </w:rPr>
            </w:pPr>
            <w:r>
              <w:rPr>
                <w:b/>
                <w:bCs/>
                <w:sz w:val="16"/>
                <w:szCs w:val="16"/>
              </w:rPr>
              <w:t>1,669.7</w:t>
            </w:r>
          </w:p>
        </w:tc>
        <w:tc>
          <w:tcPr>
            <w:tcW w:w="1260" w:type="dxa"/>
            <w:tcBorders>
              <w:top w:val="nil"/>
              <w:left w:val="nil"/>
              <w:bottom w:val="nil"/>
              <w:right w:val="nil"/>
            </w:tcBorders>
            <w:shd w:val="clear" w:color="auto" w:fill="auto"/>
            <w:vAlign w:val="center"/>
          </w:tcPr>
          <w:p w14:paraId="03DBB61A" w14:textId="42CBC4D7" w:rsidR="00432E61" w:rsidRPr="001401DC" w:rsidRDefault="00432E61" w:rsidP="00432E61">
            <w:pPr>
              <w:jc w:val="right"/>
              <w:rPr>
                <w:b/>
                <w:bCs/>
                <w:sz w:val="16"/>
                <w:szCs w:val="16"/>
              </w:rPr>
            </w:pPr>
            <w:r>
              <w:rPr>
                <w:b/>
                <w:bCs/>
                <w:sz w:val="16"/>
                <w:szCs w:val="16"/>
              </w:rPr>
              <w:t>1,742.5</w:t>
            </w:r>
          </w:p>
        </w:tc>
      </w:tr>
      <w:tr w:rsidR="00432E61" w:rsidRPr="006D5F74" w14:paraId="6FC648E0" w14:textId="77777777" w:rsidTr="00432E61">
        <w:trPr>
          <w:gridAfter w:val="1"/>
          <w:wAfter w:w="270" w:type="dxa"/>
          <w:trHeight w:val="432"/>
        </w:trPr>
        <w:tc>
          <w:tcPr>
            <w:tcW w:w="3708" w:type="dxa"/>
            <w:tcBorders>
              <w:top w:val="nil"/>
              <w:left w:val="nil"/>
              <w:bottom w:val="nil"/>
              <w:right w:val="nil"/>
            </w:tcBorders>
            <w:shd w:val="clear" w:color="auto" w:fill="auto"/>
            <w:vAlign w:val="center"/>
            <w:hideMark/>
          </w:tcPr>
          <w:p w14:paraId="12768B8B" w14:textId="77777777" w:rsidR="00432E61" w:rsidRPr="00C64517" w:rsidRDefault="00432E61" w:rsidP="00432E61">
            <w:pPr>
              <w:rPr>
                <w:rFonts w:asciiTheme="majorBidi" w:hAnsiTheme="majorBidi" w:cstheme="majorBidi"/>
                <w:i/>
                <w:iCs/>
                <w:sz w:val="16"/>
                <w:szCs w:val="16"/>
              </w:rPr>
            </w:pPr>
            <w:r w:rsidRPr="00C64517">
              <w:rPr>
                <w:rFonts w:asciiTheme="majorBidi" w:hAnsiTheme="majorBidi" w:cstheme="majorBidi"/>
                <w:i/>
                <w:iCs/>
                <w:sz w:val="16"/>
                <w:szCs w:val="16"/>
              </w:rPr>
              <w:t>YOY Growth (in %)</w:t>
            </w:r>
          </w:p>
        </w:tc>
        <w:tc>
          <w:tcPr>
            <w:tcW w:w="1152" w:type="dxa"/>
            <w:tcBorders>
              <w:top w:val="nil"/>
              <w:left w:val="nil"/>
              <w:bottom w:val="nil"/>
              <w:right w:val="nil"/>
            </w:tcBorders>
            <w:shd w:val="clear" w:color="auto" w:fill="auto"/>
            <w:vAlign w:val="center"/>
          </w:tcPr>
          <w:p w14:paraId="68D40818" w14:textId="48120EBC" w:rsidR="00432E61" w:rsidRPr="00C64517" w:rsidRDefault="00432E61" w:rsidP="00432E61">
            <w:pPr>
              <w:jc w:val="right"/>
              <w:rPr>
                <w:rFonts w:asciiTheme="majorBidi" w:hAnsiTheme="majorBidi" w:cstheme="majorBidi"/>
                <w:i/>
                <w:iCs/>
                <w:sz w:val="16"/>
                <w:szCs w:val="16"/>
              </w:rPr>
            </w:pPr>
            <w:r>
              <w:rPr>
                <w:i/>
                <w:iCs/>
                <w:sz w:val="16"/>
                <w:szCs w:val="16"/>
              </w:rPr>
              <w:t>5.5</w:t>
            </w:r>
          </w:p>
        </w:tc>
        <w:tc>
          <w:tcPr>
            <w:tcW w:w="1080" w:type="dxa"/>
            <w:tcBorders>
              <w:top w:val="nil"/>
              <w:left w:val="nil"/>
              <w:bottom w:val="nil"/>
              <w:right w:val="nil"/>
            </w:tcBorders>
            <w:shd w:val="clear" w:color="auto" w:fill="auto"/>
            <w:vAlign w:val="center"/>
          </w:tcPr>
          <w:p w14:paraId="29476E31" w14:textId="77CC12C4" w:rsidR="00432E61" w:rsidRPr="00DE1614" w:rsidRDefault="00432E61" w:rsidP="00432E61">
            <w:pPr>
              <w:jc w:val="right"/>
              <w:rPr>
                <w:i/>
                <w:iCs/>
                <w:sz w:val="16"/>
                <w:szCs w:val="16"/>
              </w:rPr>
            </w:pPr>
            <w:r>
              <w:rPr>
                <w:i/>
                <w:iCs/>
                <w:sz w:val="16"/>
                <w:szCs w:val="16"/>
              </w:rPr>
              <w:t>(3.7)</w:t>
            </w:r>
          </w:p>
        </w:tc>
        <w:tc>
          <w:tcPr>
            <w:tcW w:w="1080" w:type="dxa"/>
            <w:tcBorders>
              <w:top w:val="nil"/>
              <w:left w:val="nil"/>
              <w:bottom w:val="nil"/>
              <w:right w:val="nil"/>
            </w:tcBorders>
            <w:shd w:val="clear" w:color="auto" w:fill="auto"/>
            <w:vAlign w:val="center"/>
          </w:tcPr>
          <w:p w14:paraId="345B0FBD" w14:textId="6A97C718" w:rsidR="00432E61" w:rsidRPr="00DE1614" w:rsidRDefault="00432E61" w:rsidP="00432E61">
            <w:pPr>
              <w:jc w:val="right"/>
              <w:rPr>
                <w:i/>
                <w:iCs/>
                <w:sz w:val="16"/>
                <w:szCs w:val="16"/>
              </w:rPr>
            </w:pPr>
            <w:r>
              <w:rPr>
                <w:i/>
                <w:iCs/>
                <w:sz w:val="16"/>
                <w:szCs w:val="16"/>
              </w:rPr>
              <w:t>5.2</w:t>
            </w:r>
          </w:p>
        </w:tc>
        <w:tc>
          <w:tcPr>
            <w:tcW w:w="1260" w:type="dxa"/>
            <w:tcBorders>
              <w:top w:val="nil"/>
              <w:left w:val="nil"/>
              <w:bottom w:val="nil"/>
              <w:right w:val="nil"/>
            </w:tcBorders>
            <w:shd w:val="clear" w:color="auto" w:fill="auto"/>
            <w:vAlign w:val="center"/>
          </w:tcPr>
          <w:p w14:paraId="24779982" w14:textId="1CE97CE9" w:rsidR="00432E61" w:rsidRPr="00DE1614" w:rsidRDefault="00432E61" w:rsidP="00432E61">
            <w:pPr>
              <w:jc w:val="right"/>
              <w:rPr>
                <w:i/>
                <w:iCs/>
                <w:sz w:val="16"/>
                <w:szCs w:val="16"/>
              </w:rPr>
            </w:pPr>
            <w:r>
              <w:rPr>
                <w:i/>
                <w:iCs/>
                <w:sz w:val="16"/>
                <w:szCs w:val="16"/>
              </w:rPr>
              <w:t>4.4</w:t>
            </w:r>
          </w:p>
        </w:tc>
      </w:tr>
      <w:tr w:rsidR="00432E61" w:rsidRPr="006D5F74" w14:paraId="087AB7A1" w14:textId="77777777" w:rsidTr="00432E61">
        <w:trPr>
          <w:gridAfter w:val="1"/>
          <w:wAfter w:w="270" w:type="dxa"/>
          <w:trHeight w:val="432"/>
        </w:trPr>
        <w:tc>
          <w:tcPr>
            <w:tcW w:w="3708" w:type="dxa"/>
            <w:tcBorders>
              <w:top w:val="nil"/>
              <w:left w:val="nil"/>
              <w:bottom w:val="nil"/>
              <w:right w:val="nil"/>
            </w:tcBorders>
            <w:shd w:val="clear" w:color="auto" w:fill="auto"/>
            <w:vAlign w:val="center"/>
            <w:hideMark/>
          </w:tcPr>
          <w:p w14:paraId="24E6B8AE" w14:textId="77777777" w:rsidR="00432E61" w:rsidRPr="00C64517" w:rsidRDefault="00432E61" w:rsidP="00432E61">
            <w:pPr>
              <w:rPr>
                <w:rFonts w:asciiTheme="majorBidi" w:hAnsiTheme="majorBidi" w:cstheme="majorBidi"/>
                <w:i/>
                <w:iCs/>
                <w:sz w:val="16"/>
                <w:szCs w:val="16"/>
              </w:rPr>
            </w:pPr>
            <w:r w:rsidRPr="00C64517">
              <w:rPr>
                <w:rFonts w:asciiTheme="majorBidi" w:hAnsiTheme="majorBidi" w:cstheme="majorBidi"/>
                <w:i/>
                <w:iCs/>
                <w:sz w:val="16"/>
                <w:szCs w:val="16"/>
              </w:rPr>
              <w:t>As percent of GDP</w:t>
            </w:r>
          </w:p>
        </w:tc>
        <w:tc>
          <w:tcPr>
            <w:tcW w:w="1152" w:type="dxa"/>
            <w:tcBorders>
              <w:top w:val="nil"/>
              <w:left w:val="nil"/>
              <w:bottom w:val="nil"/>
              <w:right w:val="nil"/>
            </w:tcBorders>
            <w:shd w:val="clear" w:color="auto" w:fill="auto"/>
            <w:vAlign w:val="center"/>
          </w:tcPr>
          <w:p w14:paraId="4247B611" w14:textId="28988BEE" w:rsidR="00432E61" w:rsidRPr="00C64517" w:rsidRDefault="00432E61" w:rsidP="00432E61">
            <w:pPr>
              <w:jc w:val="right"/>
              <w:rPr>
                <w:rFonts w:asciiTheme="majorBidi" w:hAnsiTheme="majorBidi" w:cstheme="majorBidi"/>
                <w:i/>
                <w:iCs/>
                <w:sz w:val="16"/>
                <w:szCs w:val="16"/>
              </w:rPr>
            </w:pPr>
            <w:r>
              <w:rPr>
                <w:i/>
                <w:iCs/>
                <w:sz w:val="16"/>
                <w:szCs w:val="16"/>
              </w:rPr>
              <w:t>3.6</w:t>
            </w:r>
          </w:p>
        </w:tc>
        <w:tc>
          <w:tcPr>
            <w:tcW w:w="1080" w:type="dxa"/>
            <w:tcBorders>
              <w:top w:val="nil"/>
              <w:left w:val="nil"/>
              <w:bottom w:val="nil"/>
              <w:right w:val="nil"/>
            </w:tcBorders>
            <w:shd w:val="clear" w:color="auto" w:fill="auto"/>
            <w:vAlign w:val="center"/>
          </w:tcPr>
          <w:p w14:paraId="54206F42" w14:textId="606FCCC4" w:rsidR="00432E61" w:rsidRPr="00DE1614" w:rsidRDefault="00432E61" w:rsidP="00432E61">
            <w:pPr>
              <w:jc w:val="right"/>
              <w:rPr>
                <w:i/>
                <w:iCs/>
                <w:sz w:val="16"/>
                <w:szCs w:val="16"/>
              </w:rPr>
            </w:pPr>
            <w:r>
              <w:rPr>
                <w:i/>
                <w:iCs/>
                <w:sz w:val="16"/>
                <w:szCs w:val="16"/>
              </w:rPr>
              <w:t>3.0</w:t>
            </w:r>
          </w:p>
        </w:tc>
        <w:tc>
          <w:tcPr>
            <w:tcW w:w="1080" w:type="dxa"/>
            <w:tcBorders>
              <w:top w:val="nil"/>
              <w:left w:val="nil"/>
              <w:bottom w:val="nil"/>
              <w:right w:val="nil"/>
            </w:tcBorders>
            <w:shd w:val="clear" w:color="auto" w:fill="auto"/>
            <w:vAlign w:val="center"/>
          </w:tcPr>
          <w:p w14:paraId="7B5922F2" w14:textId="37322B25" w:rsidR="00432E61" w:rsidRPr="00DE1614" w:rsidRDefault="00432E61" w:rsidP="00432E61">
            <w:pPr>
              <w:jc w:val="right"/>
              <w:rPr>
                <w:i/>
                <w:iCs/>
                <w:sz w:val="16"/>
                <w:szCs w:val="16"/>
              </w:rPr>
            </w:pPr>
            <w:r>
              <w:rPr>
                <w:i/>
                <w:iCs/>
                <w:sz w:val="16"/>
                <w:szCs w:val="16"/>
              </w:rPr>
              <w:t>-</w:t>
            </w:r>
          </w:p>
        </w:tc>
        <w:tc>
          <w:tcPr>
            <w:tcW w:w="1260" w:type="dxa"/>
            <w:tcBorders>
              <w:top w:val="nil"/>
              <w:left w:val="nil"/>
              <w:bottom w:val="nil"/>
              <w:right w:val="nil"/>
            </w:tcBorders>
            <w:shd w:val="clear" w:color="auto" w:fill="auto"/>
            <w:vAlign w:val="center"/>
          </w:tcPr>
          <w:p w14:paraId="259E944D" w14:textId="21E9C431" w:rsidR="00432E61" w:rsidRPr="00DE1614" w:rsidRDefault="00432E61" w:rsidP="00432E61">
            <w:pPr>
              <w:jc w:val="right"/>
              <w:rPr>
                <w:i/>
                <w:iCs/>
                <w:sz w:val="16"/>
                <w:szCs w:val="16"/>
              </w:rPr>
            </w:pPr>
            <w:r>
              <w:rPr>
                <w:i/>
                <w:iCs/>
                <w:sz w:val="16"/>
                <w:szCs w:val="16"/>
              </w:rPr>
              <w:t>-</w:t>
            </w:r>
          </w:p>
        </w:tc>
      </w:tr>
      <w:tr w:rsidR="00432E61" w:rsidRPr="006D5F74" w14:paraId="2ABCAB47" w14:textId="77777777" w:rsidTr="00432E61">
        <w:trPr>
          <w:gridAfter w:val="1"/>
          <w:wAfter w:w="270" w:type="dxa"/>
          <w:trHeight w:val="432"/>
        </w:trPr>
        <w:tc>
          <w:tcPr>
            <w:tcW w:w="3708" w:type="dxa"/>
            <w:tcBorders>
              <w:top w:val="nil"/>
              <w:left w:val="nil"/>
              <w:bottom w:val="nil"/>
              <w:right w:val="nil"/>
            </w:tcBorders>
            <w:shd w:val="clear" w:color="auto" w:fill="auto"/>
            <w:vAlign w:val="center"/>
            <w:hideMark/>
          </w:tcPr>
          <w:p w14:paraId="66E341D9" w14:textId="77777777" w:rsidR="00432E61" w:rsidRPr="00C64517" w:rsidRDefault="00432E61" w:rsidP="00432E61">
            <w:pPr>
              <w:rPr>
                <w:rFonts w:asciiTheme="majorBidi" w:hAnsiTheme="majorBidi" w:cstheme="majorBidi"/>
                <w:sz w:val="16"/>
                <w:szCs w:val="16"/>
              </w:rPr>
            </w:pPr>
          </w:p>
        </w:tc>
        <w:tc>
          <w:tcPr>
            <w:tcW w:w="1152" w:type="dxa"/>
            <w:tcBorders>
              <w:top w:val="nil"/>
              <w:left w:val="nil"/>
              <w:bottom w:val="nil"/>
              <w:right w:val="nil"/>
            </w:tcBorders>
            <w:shd w:val="clear" w:color="auto" w:fill="auto"/>
            <w:vAlign w:val="center"/>
          </w:tcPr>
          <w:p w14:paraId="37622209" w14:textId="77777777" w:rsidR="00432E61" w:rsidRPr="00C64517" w:rsidRDefault="00432E61" w:rsidP="00432E61">
            <w:pPr>
              <w:jc w:val="right"/>
              <w:rPr>
                <w:rFonts w:asciiTheme="majorBidi" w:hAnsiTheme="majorBidi" w:cstheme="majorBidi"/>
                <w:i/>
                <w:iCs/>
                <w:sz w:val="16"/>
                <w:szCs w:val="16"/>
              </w:rPr>
            </w:pPr>
          </w:p>
        </w:tc>
        <w:tc>
          <w:tcPr>
            <w:tcW w:w="1080" w:type="dxa"/>
            <w:tcBorders>
              <w:top w:val="nil"/>
              <w:left w:val="nil"/>
              <w:bottom w:val="nil"/>
              <w:right w:val="nil"/>
            </w:tcBorders>
            <w:shd w:val="clear" w:color="auto" w:fill="auto"/>
            <w:vAlign w:val="center"/>
          </w:tcPr>
          <w:p w14:paraId="4AC084F1" w14:textId="77777777" w:rsidR="00432E61" w:rsidRPr="00C64517" w:rsidRDefault="00432E61" w:rsidP="00432E61">
            <w:pPr>
              <w:jc w:val="right"/>
              <w:rPr>
                <w:rFonts w:asciiTheme="majorBidi" w:hAnsiTheme="majorBidi" w:cstheme="majorBidi"/>
                <w:i/>
                <w:iCs/>
                <w:sz w:val="16"/>
                <w:szCs w:val="16"/>
              </w:rPr>
            </w:pPr>
          </w:p>
        </w:tc>
        <w:tc>
          <w:tcPr>
            <w:tcW w:w="1080" w:type="dxa"/>
            <w:tcBorders>
              <w:top w:val="nil"/>
              <w:left w:val="nil"/>
              <w:bottom w:val="nil"/>
              <w:right w:val="nil"/>
            </w:tcBorders>
            <w:shd w:val="clear" w:color="auto" w:fill="auto"/>
            <w:vAlign w:val="center"/>
          </w:tcPr>
          <w:p w14:paraId="56B8EAF0" w14:textId="77777777" w:rsidR="00432E61" w:rsidRPr="00C64517" w:rsidRDefault="00432E61" w:rsidP="00432E61">
            <w:pPr>
              <w:jc w:val="right"/>
              <w:rPr>
                <w:rFonts w:asciiTheme="majorBidi" w:hAnsiTheme="majorBidi" w:cstheme="majorBidi"/>
                <w:i/>
                <w:iCs/>
                <w:sz w:val="16"/>
                <w:szCs w:val="16"/>
              </w:rPr>
            </w:pPr>
          </w:p>
        </w:tc>
        <w:tc>
          <w:tcPr>
            <w:tcW w:w="1260" w:type="dxa"/>
            <w:tcBorders>
              <w:top w:val="nil"/>
              <w:left w:val="nil"/>
              <w:bottom w:val="nil"/>
              <w:right w:val="nil"/>
            </w:tcBorders>
            <w:shd w:val="clear" w:color="auto" w:fill="auto"/>
            <w:vAlign w:val="center"/>
          </w:tcPr>
          <w:p w14:paraId="0F19EDC7" w14:textId="77777777" w:rsidR="00432E61" w:rsidRPr="00C64517" w:rsidRDefault="00432E61" w:rsidP="00432E61">
            <w:pPr>
              <w:jc w:val="right"/>
              <w:rPr>
                <w:rFonts w:asciiTheme="majorBidi" w:hAnsiTheme="majorBidi" w:cstheme="majorBidi"/>
                <w:i/>
                <w:iCs/>
                <w:sz w:val="16"/>
                <w:szCs w:val="16"/>
              </w:rPr>
            </w:pPr>
          </w:p>
        </w:tc>
      </w:tr>
      <w:tr w:rsidR="00432E61" w:rsidRPr="006D5F74" w14:paraId="5EFD206B" w14:textId="77777777" w:rsidTr="00432E61">
        <w:trPr>
          <w:gridAfter w:val="1"/>
          <w:wAfter w:w="270" w:type="dxa"/>
          <w:trHeight w:val="432"/>
        </w:trPr>
        <w:tc>
          <w:tcPr>
            <w:tcW w:w="3708" w:type="dxa"/>
            <w:tcBorders>
              <w:top w:val="nil"/>
              <w:left w:val="nil"/>
              <w:bottom w:val="nil"/>
              <w:right w:val="nil"/>
            </w:tcBorders>
            <w:shd w:val="clear" w:color="auto" w:fill="auto"/>
            <w:vAlign w:val="center"/>
            <w:hideMark/>
          </w:tcPr>
          <w:p w14:paraId="23037EE3" w14:textId="77777777" w:rsidR="00432E61" w:rsidRPr="00C64517" w:rsidRDefault="00432E61" w:rsidP="00432E61">
            <w:pPr>
              <w:rPr>
                <w:rFonts w:asciiTheme="majorBidi" w:hAnsiTheme="majorBidi" w:cstheme="majorBidi"/>
                <w:b/>
                <w:bCs/>
                <w:sz w:val="16"/>
                <w:szCs w:val="16"/>
              </w:rPr>
            </w:pPr>
            <w:r w:rsidRPr="00C64517">
              <w:rPr>
                <w:rFonts w:asciiTheme="majorBidi" w:hAnsiTheme="majorBidi" w:cstheme="majorBidi"/>
                <w:b/>
                <w:bCs/>
                <w:sz w:val="16"/>
                <w:szCs w:val="16"/>
              </w:rPr>
              <w:t>I.PSEs debt</w:t>
            </w:r>
          </w:p>
        </w:tc>
        <w:tc>
          <w:tcPr>
            <w:tcW w:w="1152" w:type="dxa"/>
            <w:tcBorders>
              <w:top w:val="nil"/>
              <w:left w:val="nil"/>
              <w:bottom w:val="nil"/>
              <w:right w:val="nil"/>
            </w:tcBorders>
            <w:shd w:val="clear" w:color="auto" w:fill="auto"/>
            <w:vAlign w:val="center"/>
          </w:tcPr>
          <w:p w14:paraId="582797DD" w14:textId="5F17C341" w:rsidR="00432E61" w:rsidRPr="00C64517" w:rsidRDefault="00432E61" w:rsidP="00432E61">
            <w:pPr>
              <w:jc w:val="right"/>
              <w:rPr>
                <w:rFonts w:asciiTheme="majorBidi" w:hAnsiTheme="majorBidi" w:cstheme="majorBidi"/>
                <w:b/>
                <w:bCs/>
                <w:sz w:val="16"/>
                <w:szCs w:val="16"/>
              </w:rPr>
            </w:pPr>
            <w:r>
              <w:rPr>
                <w:b/>
                <w:bCs/>
                <w:sz w:val="16"/>
                <w:szCs w:val="16"/>
              </w:rPr>
              <w:t>1,490.5</w:t>
            </w:r>
          </w:p>
        </w:tc>
        <w:tc>
          <w:tcPr>
            <w:tcW w:w="1080" w:type="dxa"/>
            <w:tcBorders>
              <w:top w:val="nil"/>
              <w:left w:val="nil"/>
              <w:bottom w:val="nil"/>
              <w:right w:val="nil"/>
            </w:tcBorders>
            <w:shd w:val="clear" w:color="auto" w:fill="auto"/>
            <w:vAlign w:val="center"/>
          </w:tcPr>
          <w:p w14:paraId="01F9EB7B" w14:textId="007E513F" w:rsidR="00432E61" w:rsidRPr="00DE1614" w:rsidRDefault="00432E61" w:rsidP="00432E61">
            <w:pPr>
              <w:jc w:val="right"/>
              <w:rPr>
                <w:b/>
                <w:bCs/>
                <w:sz w:val="16"/>
                <w:szCs w:val="16"/>
              </w:rPr>
            </w:pPr>
            <w:r>
              <w:rPr>
                <w:b/>
                <w:bCs/>
                <w:sz w:val="16"/>
                <w:szCs w:val="16"/>
              </w:rPr>
              <w:t>1,436.7</w:t>
            </w:r>
          </w:p>
        </w:tc>
        <w:tc>
          <w:tcPr>
            <w:tcW w:w="1080" w:type="dxa"/>
            <w:tcBorders>
              <w:top w:val="nil"/>
              <w:left w:val="nil"/>
              <w:bottom w:val="nil"/>
              <w:right w:val="nil"/>
            </w:tcBorders>
            <w:shd w:val="clear" w:color="auto" w:fill="auto"/>
            <w:vAlign w:val="center"/>
          </w:tcPr>
          <w:p w14:paraId="6BCB7A43" w14:textId="4D0B8A64" w:rsidR="00432E61" w:rsidRPr="00DE1614" w:rsidRDefault="00432E61" w:rsidP="00432E61">
            <w:pPr>
              <w:jc w:val="right"/>
              <w:rPr>
                <w:b/>
                <w:bCs/>
                <w:sz w:val="16"/>
                <w:szCs w:val="16"/>
              </w:rPr>
            </w:pPr>
            <w:r>
              <w:rPr>
                <w:b/>
                <w:bCs/>
                <w:sz w:val="16"/>
                <w:szCs w:val="16"/>
              </w:rPr>
              <w:t>1,467.7</w:t>
            </w:r>
          </w:p>
        </w:tc>
        <w:tc>
          <w:tcPr>
            <w:tcW w:w="1260" w:type="dxa"/>
            <w:tcBorders>
              <w:top w:val="nil"/>
              <w:left w:val="nil"/>
              <w:bottom w:val="nil"/>
              <w:right w:val="nil"/>
            </w:tcBorders>
            <w:shd w:val="clear" w:color="auto" w:fill="auto"/>
            <w:vAlign w:val="center"/>
          </w:tcPr>
          <w:p w14:paraId="781E5F77" w14:textId="11B84ACF" w:rsidR="00432E61" w:rsidRPr="00DE1614" w:rsidRDefault="00432E61" w:rsidP="00432E61">
            <w:pPr>
              <w:jc w:val="right"/>
              <w:rPr>
                <w:b/>
                <w:bCs/>
                <w:sz w:val="16"/>
                <w:szCs w:val="16"/>
              </w:rPr>
            </w:pPr>
            <w:r>
              <w:rPr>
                <w:b/>
                <w:bCs/>
                <w:sz w:val="16"/>
                <w:szCs w:val="16"/>
              </w:rPr>
              <w:t>1,439.4</w:t>
            </w:r>
          </w:p>
        </w:tc>
      </w:tr>
      <w:tr w:rsidR="00432E61" w:rsidRPr="006D5F74" w14:paraId="64FDDA2E" w14:textId="77777777" w:rsidTr="00432E61">
        <w:trPr>
          <w:gridAfter w:val="1"/>
          <w:wAfter w:w="270" w:type="dxa"/>
          <w:trHeight w:val="432"/>
        </w:trPr>
        <w:tc>
          <w:tcPr>
            <w:tcW w:w="3708" w:type="dxa"/>
            <w:tcBorders>
              <w:top w:val="nil"/>
              <w:left w:val="nil"/>
              <w:bottom w:val="nil"/>
              <w:right w:val="nil"/>
            </w:tcBorders>
            <w:shd w:val="clear" w:color="auto" w:fill="auto"/>
            <w:vAlign w:val="center"/>
            <w:hideMark/>
          </w:tcPr>
          <w:p w14:paraId="2FD180EA" w14:textId="77777777" w:rsidR="00432E61" w:rsidRPr="00C64517" w:rsidRDefault="00432E61" w:rsidP="00432E61">
            <w:pPr>
              <w:rPr>
                <w:rFonts w:asciiTheme="majorBidi" w:hAnsiTheme="majorBidi" w:cstheme="majorBidi"/>
                <w:i/>
                <w:iCs/>
                <w:sz w:val="16"/>
                <w:szCs w:val="16"/>
              </w:rPr>
            </w:pPr>
            <w:r w:rsidRPr="00C64517">
              <w:rPr>
                <w:rFonts w:asciiTheme="majorBidi" w:hAnsiTheme="majorBidi" w:cstheme="majorBidi"/>
                <w:i/>
                <w:iCs/>
                <w:sz w:val="16"/>
                <w:szCs w:val="16"/>
              </w:rPr>
              <w:t>YOY Growth (in %)</w:t>
            </w:r>
          </w:p>
        </w:tc>
        <w:tc>
          <w:tcPr>
            <w:tcW w:w="1152" w:type="dxa"/>
            <w:tcBorders>
              <w:top w:val="nil"/>
              <w:left w:val="nil"/>
              <w:bottom w:val="nil"/>
              <w:right w:val="nil"/>
            </w:tcBorders>
            <w:shd w:val="clear" w:color="auto" w:fill="auto"/>
            <w:vAlign w:val="center"/>
          </w:tcPr>
          <w:p w14:paraId="134B54E5" w14:textId="2608AC62" w:rsidR="00432E61" w:rsidRPr="00C64517" w:rsidRDefault="00432E61" w:rsidP="00432E61">
            <w:pPr>
              <w:jc w:val="right"/>
              <w:rPr>
                <w:rFonts w:asciiTheme="majorBidi" w:hAnsiTheme="majorBidi" w:cstheme="majorBidi"/>
                <w:i/>
                <w:iCs/>
                <w:sz w:val="16"/>
                <w:szCs w:val="16"/>
              </w:rPr>
            </w:pPr>
            <w:r>
              <w:rPr>
                <w:i/>
                <w:iCs/>
                <w:sz w:val="16"/>
                <w:szCs w:val="16"/>
              </w:rPr>
              <w:t>6.9</w:t>
            </w:r>
          </w:p>
        </w:tc>
        <w:tc>
          <w:tcPr>
            <w:tcW w:w="1080" w:type="dxa"/>
            <w:tcBorders>
              <w:top w:val="nil"/>
              <w:left w:val="nil"/>
              <w:bottom w:val="nil"/>
              <w:right w:val="nil"/>
            </w:tcBorders>
            <w:shd w:val="clear" w:color="auto" w:fill="auto"/>
            <w:vAlign w:val="center"/>
          </w:tcPr>
          <w:p w14:paraId="4C049E65" w14:textId="35C9F435" w:rsidR="00432E61" w:rsidRPr="00DE1614" w:rsidRDefault="00432E61" w:rsidP="00432E61">
            <w:pPr>
              <w:jc w:val="right"/>
              <w:rPr>
                <w:i/>
                <w:iCs/>
                <w:sz w:val="16"/>
                <w:szCs w:val="16"/>
              </w:rPr>
            </w:pPr>
            <w:r>
              <w:rPr>
                <w:i/>
                <w:iCs/>
                <w:sz w:val="16"/>
                <w:szCs w:val="16"/>
              </w:rPr>
              <w:t>(3.6)</w:t>
            </w:r>
          </w:p>
        </w:tc>
        <w:tc>
          <w:tcPr>
            <w:tcW w:w="1080" w:type="dxa"/>
            <w:tcBorders>
              <w:top w:val="nil"/>
              <w:left w:val="nil"/>
              <w:bottom w:val="nil"/>
              <w:right w:val="nil"/>
            </w:tcBorders>
            <w:shd w:val="clear" w:color="auto" w:fill="auto"/>
            <w:vAlign w:val="center"/>
          </w:tcPr>
          <w:p w14:paraId="683D7449" w14:textId="68831CBE" w:rsidR="00432E61" w:rsidRPr="00DE1614" w:rsidRDefault="00432E61" w:rsidP="00432E61">
            <w:pPr>
              <w:jc w:val="right"/>
              <w:rPr>
                <w:i/>
                <w:iCs/>
                <w:sz w:val="16"/>
                <w:szCs w:val="16"/>
              </w:rPr>
            </w:pPr>
            <w:r>
              <w:rPr>
                <w:i/>
                <w:iCs/>
                <w:sz w:val="16"/>
                <w:szCs w:val="16"/>
              </w:rPr>
              <w:t>5.0</w:t>
            </w:r>
          </w:p>
        </w:tc>
        <w:tc>
          <w:tcPr>
            <w:tcW w:w="1260" w:type="dxa"/>
            <w:tcBorders>
              <w:top w:val="nil"/>
              <w:left w:val="nil"/>
              <w:bottom w:val="nil"/>
              <w:right w:val="nil"/>
            </w:tcBorders>
            <w:shd w:val="clear" w:color="auto" w:fill="auto"/>
            <w:vAlign w:val="center"/>
          </w:tcPr>
          <w:p w14:paraId="18A30E6E" w14:textId="08F2902D" w:rsidR="00432E61" w:rsidRPr="00DE1614" w:rsidRDefault="00432E61" w:rsidP="00432E61">
            <w:pPr>
              <w:jc w:val="right"/>
              <w:rPr>
                <w:i/>
                <w:iCs/>
                <w:sz w:val="16"/>
                <w:szCs w:val="16"/>
              </w:rPr>
            </w:pPr>
            <w:r>
              <w:rPr>
                <w:i/>
                <w:iCs/>
                <w:sz w:val="16"/>
                <w:szCs w:val="16"/>
              </w:rPr>
              <w:t>(1.9)</w:t>
            </w:r>
          </w:p>
        </w:tc>
      </w:tr>
      <w:tr w:rsidR="00432E61" w:rsidRPr="006D5F74" w14:paraId="2F05D454" w14:textId="77777777" w:rsidTr="00432E61">
        <w:trPr>
          <w:gridAfter w:val="1"/>
          <w:wAfter w:w="270" w:type="dxa"/>
          <w:trHeight w:val="432"/>
        </w:trPr>
        <w:tc>
          <w:tcPr>
            <w:tcW w:w="3708" w:type="dxa"/>
            <w:tcBorders>
              <w:top w:val="nil"/>
              <w:left w:val="nil"/>
              <w:bottom w:val="nil"/>
              <w:right w:val="nil"/>
            </w:tcBorders>
            <w:shd w:val="clear" w:color="auto" w:fill="auto"/>
            <w:vAlign w:val="center"/>
            <w:hideMark/>
          </w:tcPr>
          <w:p w14:paraId="79A7FDBC" w14:textId="77777777" w:rsidR="00432E61" w:rsidRPr="00C64517" w:rsidRDefault="00432E61" w:rsidP="00432E61">
            <w:pPr>
              <w:rPr>
                <w:rFonts w:asciiTheme="majorBidi" w:hAnsiTheme="majorBidi" w:cstheme="majorBidi"/>
                <w:i/>
                <w:iCs/>
                <w:sz w:val="16"/>
                <w:szCs w:val="16"/>
              </w:rPr>
            </w:pPr>
            <w:r w:rsidRPr="00C64517">
              <w:rPr>
                <w:rFonts w:asciiTheme="majorBidi" w:hAnsiTheme="majorBidi" w:cstheme="majorBidi"/>
                <w:i/>
                <w:iCs/>
                <w:sz w:val="16"/>
                <w:szCs w:val="16"/>
              </w:rPr>
              <w:t>As percent of GDP</w:t>
            </w:r>
          </w:p>
        </w:tc>
        <w:tc>
          <w:tcPr>
            <w:tcW w:w="1152" w:type="dxa"/>
            <w:tcBorders>
              <w:top w:val="nil"/>
              <w:left w:val="nil"/>
              <w:bottom w:val="nil"/>
              <w:right w:val="nil"/>
            </w:tcBorders>
            <w:shd w:val="clear" w:color="auto" w:fill="auto"/>
            <w:vAlign w:val="center"/>
          </w:tcPr>
          <w:p w14:paraId="3CBE0C22" w14:textId="5D4FDE23" w:rsidR="00432E61" w:rsidRPr="00C64517" w:rsidRDefault="00432E61" w:rsidP="00432E61">
            <w:pPr>
              <w:jc w:val="right"/>
              <w:rPr>
                <w:rFonts w:asciiTheme="majorBidi" w:hAnsiTheme="majorBidi" w:cstheme="majorBidi"/>
                <w:i/>
                <w:iCs/>
                <w:sz w:val="16"/>
                <w:szCs w:val="16"/>
              </w:rPr>
            </w:pPr>
            <w:r>
              <w:rPr>
                <w:i/>
                <w:iCs/>
                <w:sz w:val="16"/>
                <w:szCs w:val="16"/>
              </w:rPr>
              <w:t>3.1</w:t>
            </w:r>
          </w:p>
        </w:tc>
        <w:tc>
          <w:tcPr>
            <w:tcW w:w="1080" w:type="dxa"/>
            <w:tcBorders>
              <w:top w:val="nil"/>
              <w:left w:val="nil"/>
              <w:bottom w:val="nil"/>
              <w:right w:val="nil"/>
            </w:tcBorders>
            <w:shd w:val="clear" w:color="auto" w:fill="auto"/>
            <w:vAlign w:val="center"/>
          </w:tcPr>
          <w:p w14:paraId="61E4517C" w14:textId="7C9B225C" w:rsidR="00432E61" w:rsidRPr="00DE1614" w:rsidRDefault="00432E61" w:rsidP="00432E61">
            <w:pPr>
              <w:jc w:val="right"/>
              <w:rPr>
                <w:i/>
                <w:iCs/>
                <w:sz w:val="16"/>
                <w:szCs w:val="16"/>
              </w:rPr>
            </w:pPr>
            <w:r>
              <w:rPr>
                <w:i/>
                <w:iCs/>
                <w:sz w:val="16"/>
                <w:szCs w:val="16"/>
              </w:rPr>
              <w:t>2.6</w:t>
            </w:r>
          </w:p>
        </w:tc>
        <w:tc>
          <w:tcPr>
            <w:tcW w:w="1080" w:type="dxa"/>
            <w:tcBorders>
              <w:top w:val="nil"/>
              <w:left w:val="nil"/>
              <w:bottom w:val="nil"/>
              <w:right w:val="nil"/>
            </w:tcBorders>
            <w:shd w:val="clear" w:color="auto" w:fill="auto"/>
            <w:vAlign w:val="center"/>
          </w:tcPr>
          <w:p w14:paraId="0F16F9C9" w14:textId="271F5F95" w:rsidR="00432E61" w:rsidRPr="00DE1614" w:rsidRDefault="00432E61" w:rsidP="00432E61">
            <w:pPr>
              <w:jc w:val="right"/>
              <w:rPr>
                <w:i/>
                <w:iCs/>
                <w:sz w:val="16"/>
                <w:szCs w:val="16"/>
              </w:rPr>
            </w:pPr>
            <w:r>
              <w:rPr>
                <w:i/>
                <w:iCs/>
                <w:sz w:val="16"/>
                <w:szCs w:val="16"/>
              </w:rPr>
              <w:t>-</w:t>
            </w:r>
          </w:p>
        </w:tc>
        <w:tc>
          <w:tcPr>
            <w:tcW w:w="1260" w:type="dxa"/>
            <w:tcBorders>
              <w:top w:val="nil"/>
              <w:left w:val="nil"/>
              <w:bottom w:val="nil"/>
              <w:right w:val="nil"/>
            </w:tcBorders>
            <w:shd w:val="clear" w:color="auto" w:fill="auto"/>
            <w:vAlign w:val="center"/>
          </w:tcPr>
          <w:p w14:paraId="7F795188" w14:textId="7185CA99" w:rsidR="00432E61" w:rsidRPr="00DE1614" w:rsidRDefault="00432E61" w:rsidP="00432E61">
            <w:pPr>
              <w:jc w:val="right"/>
              <w:rPr>
                <w:i/>
                <w:iCs/>
                <w:sz w:val="16"/>
                <w:szCs w:val="16"/>
              </w:rPr>
            </w:pPr>
            <w:r>
              <w:rPr>
                <w:i/>
                <w:iCs/>
                <w:sz w:val="16"/>
                <w:szCs w:val="16"/>
              </w:rPr>
              <w:t>-</w:t>
            </w:r>
          </w:p>
        </w:tc>
      </w:tr>
      <w:tr w:rsidR="00432E61" w:rsidRPr="006D5F74" w14:paraId="6E670BC5" w14:textId="77777777" w:rsidTr="00432E61">
        <w:trPr>
          <w:gridAfter w:val="1"/>
          <w:wAfter w:w="270" w:type="dxa"/>
          <w:trHeight w:val="432"/>
        </w:trPr>
        <w:tc>
          <w:tcPr>
            <w:tcW w:w="3708" w:type="dxa"/>
            <w:tcBorders>
              <w:top w:val="nil"/>
              <w:left w:val="nil"/>
              <w:bottom w:val="nil"/>
              <w:right w:val="nil"/>
            </w:tcBorders>
            <w:shd w:val="clear" w:color="auto" w:fill="auto"/>
            <w:vAlign w:val="center"/>
            <w:hideMark/>
          </w:tcPr>
          <w:p w14:paraId="0DAF61B4" w14:textId="77777777" w:rsidR="00432E61" w:rsidRPr="00C64517" w:rsidRDefault="00432E61" w:rsidP="00432E61">
            <w:pPr>
              <w:rPr>
                <w:rFonts w:asciiTheme="majorBidi" w:hAnsiTheme="majorBidi" w:cstheme="majorBidi"/>
                <w:sz w:val="16"/>
                <w:szCs w:val="16"/>
              </w:rPr>
            </w:pPr>
            <w:r w:rsidRPr="00C64517">
              <w:rPr>
                <w:rFonts w:asciiTheme="majorBidi" w:hAnsiTheme="majorBidi" w:cstheme="majorBidi"/>
                <w:sz w:val="16"/>
                <w:szCs w:val="16"/>
              </w:rPr>
              <w:t>Water and Power Development Authority (WAPDA)</w:t>
            </w:r>
          </w:p>
        </w:tc>
        <w:tc>
          <w:tcPr>
            <w:tcW w:w="1152" w:type="dxa"/>
            <w:tcBorders>
              <w:top w:val="nil"/>
              <w:left w:val="nil"/>
              <w:bottom w:val="nil"/>
              <w:right w:val="nil"/>
            </w:tcBorders>
            <w:shd w:val="clear" w:color="auto" w:fill="auto"/>
            <w:vAlign w:val="center"/>
          </w:tcPr>
          <w:p w14:paraId="1C43E470" w14:textId="6AB62236" w:rsidR="00432E61" w:rsidRPr="00C64517" w:rsidRDefault="00432E61" w:rsidP="00432E61">
            <w:pPr>
              <w:jc w:val="right"/>
              <w:rPr>
                <w:rFonts w:asciiTheme="majorBidi" w:hAnsiTheme="majorBidi" w:cstheme="majorBidi"/>
                <w:sz w:val="16"/>
                <w:szCs w:val="16"/>
              </w:rPr>
            </w:pPr>
            <w:r>
              <w:rPr>
                <w:i/>
                <w:iCs/>
                <w:sz w:val="16"/>
                <w:szCs w:val="16"/>
              </w:rPr>
              <w:t>67.4</w:t>
            </w:r>
          </w:p>
        </w:tc>
        <w:tc>
          <w:tcPr>
            <w:tcW w:w="1080" w:type="dxa"/>
            <w:tcBorders>
              <w:top w:val="nil"/>
              <w:left w:val="nil"/>
              <w:bottom w:val="nil"/>
              <w:right w:val="nil"/>
            </w:tcBorders>
            <w:shd w:val="clear" w:color="auto" w:fill="auto"/>
            <w:vAlign w:val="center"/>
          </w:tcPr>
          <w:p w14:paraId="739F54B2" w14:textId="30AAFEDA" w:rsidR="00432E61" w:rsidRPr="001401DC" w:rsidRDefault="00432E61" w:rsidP="00432E61">
            <w:pPr>
              <w:jc w:val="right"/>
              <w:rPr>
                <w:i/>
                <w:iCs/>
                <w:sz w:val="16"/>
                <w:szCs w:val="16"/>
              </w:rPr>
            </w:pPr>
            <w:r>
              <w:rPr>
                <w:i/>
                <w:iCs/>
                <w:sz w:val="16"/>
                <w:szCs w:val="16"/>
              </w:rPr>
              <w:t>63.6</w:t>
            </w:r>
          </w:p>
        </w:tc>
        <w:tc>
          <w:tcPr>
            <w:tcW w:w="1080" w:type="dxa"/>
            <w:tcBorders>
              <w:top w:val="nil"/>
              <w:left w:val="nil"/>
              <w:bottom w:val="nil"/>
              <w:right w:val="nil"/>
            </w:tcBorders>
            <w:shd w:val="clear" w:color="auto" w:fill="auto"/>
            <w:vAlign w:val="center"/>
          </w:tcPr>
          <w:p w14:paraId="4281151B" w14:textId="2F796856" w:rsidR="00432E61" w:rsidRPr="001401DC" w:rsidRDefault="00432E61" w:rsidP="00432E61">
            <w:pPr>
              <w:jc w:val="right"/>
              <w:rPr>
                <w:i/>
                <w:iCs/>
                <w:sz w:val="16"/>
                <w:szCs w:val="16"/>
              </w:rPr>
            </w:pPr>
            <w:r>
              <w:rPr>
                <w:i/>
                <w:iCs/>
                <w:sz w:val="16"/>
                <w:szCs w:val="16"/>
              </w:rPr>
              <w:t>64.1</w:t>
            </w:r>
          </w:p>
        </w:tc>
        <w:tc>
          <w:tcPr>
            <w:tcW w:w="1260" w:type="dxa"/>
            <w:tcBorders>
              <w:top w:val="nil"/>
              <w:left w:val="nil"/>
              <w:bottom w:val="nil"/>
              <w:right w:val="nil"/>
            </w:tcBorders>
            <w:shd w:val="clear" w:color="auto" w:fill="auto"/>
            <w:vAlign w:val="center"/>
          </w:tcPr>
          <w:p w14:paraId="6D138658" w14:textId="41289B20" w:rsidR="00432E61" w:rsidRPr="001401DC" w:rsidRDefault="00432E61" w:rsidP="00432E61">
            <w:pPr>
              <w:jc w:val="right"/>
              <w:rPr>
                <w:i/>
                <w:iCs/>
                <w:sz w:val="16"/>
                <w:szCs w:val="16"/>
              </w:rPr>
            </w:pPr>
            <w:r>
              <w:rPr>
                <w:i/>
                <w:iCs/>
                <w:sz w:val="16"/>
                <w:szCs w:val="16"/>
              </w:rPr>
              <w:t>74.8</w:t>
            </w:r>
          </w:p>
        </w:tc>
      </w:tr>
      <w:tr w:rsidR="00432E61" w:rsidRPr="006D5F74" w14:paraId="03859577" w14:textId="77777777" w:rsidTr="00432E61">
        <w:trPr>
          <w:gridAfter w:val="1"/>
          <w:wAfter w:w="270" w:type="dxa"/>
          <w:trHeight w:val="432"/>
        </w:trPr>
        <w:tc>
          <w:tcPr>
            <w:tcW w:w="3708" w:type="dxa"/>
            <w:tcBorders>
              <w:top w:val="nil"/>
              <w:left w:val="nil"/>
              <w:bottom w:val="nil"/>
              <w:right w:val="nil"/>
            </w:tcBorders>
            <w:shd w:val="clear" w:color="auto" w:fill="auto"/>
            <w:vAlign w:val="center"/>
            <w:hideMark/>
          </w:tcPr>
          <w:p w14:paraId="023B7C88" w14:textId="77777777" w:rsidR="00432E61" w:rsidRPr="00C64517" w:rsidRDefault="00432E61" w:rsidP="00432E61">
            <w:pPr>
              <w:rPr>
                <w:rFonts w:asciiTheme="majorBidi" w:hAnsiTheme="majorBidi" w:cstheme="majorBidi"/>
                <w:sz w:val="16"/>
                <w:szCs w:val="16"/>
              </w:rPr>
            </w:pPr>
            <w:r w:rsidRPr="00C64517">
              <w:rPr>
                <w:rFonts w:asciiTheme="majorBidi" w:hAnsiTheme="majorBidi" w:cstheme="majorBidi"/>
                <w:sz w:val="16"/>
                <w:szCs w:val="16"/>
              </w:rPr>
              <w:t>Oil and Gas Development Company Ltd. (OGDCL)</w:t>
            </w:r>
          </w:p>
        </w:tc>
        <w:tc>
          <w:tcPr>
            <w:tcW w:w="1152" w:type="dxa"/>
            <w:tcBorders>
              <w:top w:val="nil"/>
              <w:left w:val="nil"/>
              <w:bottom w:val="nil"/>
              <w:right w:val="nil"/>
            </w:tcBorders>
            <w:shd w:val="clear" w:color="auto" w:fill="auto"/>
            <w:vAlign w:val="center"/>
          </w:tcPr>
          <w:p w14:paraId="3F25198A" w14:textId="58841D52" w:rsidR="00432E61" w:rsidRPr="00C64517" w:rsidRDefault="00432E61" w:rsidP="00432E61">
            <w:pPr>
              <w:jc w:val="right"/>
              <w:rPr>
                <w:rFonts w:asciiTheme="majorBidi" w:hAnsiTheme="majorBidi" w:cstheme="majorBidi"/>
                <w:sz w:val="16"/>
                <w:szCs w:val="16"/>
              </w:rPr>
            </w:pPr>
            <w:r>
              <w:rPr>
                <w:i/>
                <w:iCs/>
                <w:sz w:val="16"/>
                <w:szCs w:val="16"/>
              </w:rPr>
              <w:t>5.7</w:t>
            </w:r>
          </w:p>
        </w:tc>
        <w:tc>
          <w:tcPr>
            <w:tcW w:w="1080" w:type="dxa"/>
            <w:tcBorders>
              <w:top w:val="nil"/>
              <w:left w:val="nil"/>
              <w:bottom w:val="nil"/>
              <w:right w:val="nil"/>
            </w:tcBorders>
            <w:shd w:val="clear" w:color="auto" w:fill="auto"/>
            <w:vAlign w:val="center"/>
          </w:tcPr>
          <w:p w14:paraId="0D519C74" w14:textId="5EAFDF37" w:rsidR="00432E61" w:rsidRPr="001401DC" w:rsidRDefault="00432E61" w:rsidP="00432E61">
            <w:pPr>
              <w:jc w:val="right"/>
              <w:rPr>
                <w:i/>
                <w:iCs/>
                <w:sz w:val="16"/>
                <w:szCs w:val="16"/>
              </w:rPr>
            </w:pPr>
            <w:r>
              <w:rPr>
                <w:i/>
                <w:iCs/>
                <w:sz w:val="16"/>
                <w:szCs w:val="16"/>
              </w:rPr>
              <w:t>6.3</w:t>
            </w:r>
          </w:p>
        </w:tc>
        <w:tc>
          <w:tcPr>
            <w:tcW w:w="1080" w:type="dxa"/>
            <w:tcBorders>
              <w:top w:val="nil"/>
              <w:left w:val="nil"/>
              <w:bottom w:val="nil"/>
              <w:right w:val="nil"/>
            </w:tcBorders>
            <w:shd w:val="clear" w:color="auto" w:fill="auto"/>
            <w:vAlign w:val="center"/>
          </w:tcPr>
          <w:p w14:paraId="0EEBC60A" w14:textId="23F01C5A" w:rsidR="00432E61" w:rsidRPr="001401DC" w:rsidRDefault="00432E61" w:rsidP="00432E61">
            <w:pPr>
              <w:jc w:val="right"/>
              <w:rPr>
                <w:i/>
                <w:iCs/>
                <w:sz w:val="16"/>
                <w:szCs w:val="16"/>
              </w:rPr>
            </w:pPr>
            <w:r>
              <w:rPr>
                <w:i/>
                <w:iCs/>
                <w:sz w:val="16"/>
                <w:szCs w:val="16"/>
              </w:rPr>
              <w:t>5.9</w:t>
            </w:r>
          </w:p>
        </w:tc>
        <w:tc>
          <w:tcPr>
            <w:tcW w:w="1260" w:type="dxa"/>
            <w:tcBorders>
              <w:top w:val="nil"/>
              <w:left w:val="nil"/>
              <w:bottom w:val="nil"/>
              <w:right w:val="nil"/>
            </w:tcBorders>
            <w:shd w:val="clear" w:color="auto" w:fill="auto"/>
            <w:vAlign w:val="center"/>
          </w:tcPr>
          <w:p w14:paraId="06193472" w14:textId="38B1E118" w:rsidR="00432E61" w:rsidRPr="001401DC" w:rsidRDefault="00432E61" w:rsidP="00432E61">
            <w:pPr>
              <w:jc w:val="right"/>
              <w:rPr>
                <w:i/>
                <w:iCs/>
                <w:sz w:val="16"/>
                <w:szCs w:val="16"/>
              </w:rPr>
            </w:pPr>
            <w:r>
              <w:rPr>
                <w:i/>
                <w:iCs/>
                <w:sz w:val="16"/>
                <w:szCs w:val="16"/>
              </w:rPr>
              <w:t>6.6</w:t>
            </w:r>
          </w:p>
        </w:tc>
      </w:tr>
      <w:tr w:rsidR="00432E61" w:rsidRPr="006D5F74" w14:paraId="71446440" w14:textId="77777777" w:rsidTr="00432E61">
        <w:trPr>
          <w:gridAfter w:val="1"/>
          <w:wAfter w:w="270" w:type="dxa"/>
          <w:trHeight w:val="432"/>
        </w:trPr>
        <w:tc>
          <w:tcPr>
            <w:tcW w:w="3708" w:type="dxa"/>
            <w:tcBorders>
              <w:top w:val="nil"/>
              <w:left w:val="nil"/>
              <w:bottom w:val="nil"/>
              <w:right w:val="nil"/>
            </w:tcBorders>
            <w:shd w:val="clear" w:color="auto" w:fill="auto"/>
            <w:vAlign w:val="center"/>
            <w:hideMark/>
          </w:tcPr>
          <w:p w14:paraId="36C3A7C2" w14:textId="77777777" w:rsidR="00432E61" w:rsidRPr="00C64517" w:rsidRDefault="00432E61" w:rsidP="00432E61">
            <w:pPr>
              <w:rPr>
                <w:rFonts w:asciiTheme="majorBidi" w:hAnsiTheme="majorBidi" w:cstheme="majorBidi"/>
                <w:sz w:val="16"/>
                <w:szCs w:val="16"/>
              </w:rPr>
            </w:pPr>
            <w:r w:rsidRPr="00C64517">
              <w:rPr>
                <w:rFonts w:asciiTheme="majorBidi" w:hAnsiTheme="majorBidi" w:cstheme="majorBidi"/>
                <w:sz w:val="16"/>
                <w:szCs w:val="16"/>
              </w:rPr>
              <w:t>Pakistan International Airlines Corporation (PIA)</w:t>
            </w:r>
          </w:p>
        </w:tc>
        <w:tc>
          <w:tcPr>
            <w:tcW w:w="1152" w:type="dxa"/>
            <w:tcBorders>
              <w:top w:val="nil"/>
              <w:left w:val="nil"/>
              <w:bottom w:val="nil"/>
              <w:right w:val="nil"/>
            </w:tcBorders>
            <w:shd w:val="clear" w:color="auto" w:fill="auto"/>
            <w:vAlign w:val="center"/>
          </w:tcPr>
          <w:p w14:paraId="0B0799CB" w14:textId="164738B4" w:rsidR="00432E61" w:rsidRPr="00C64517" w:rsidRDefault="00432E61" w:rsidP="00432E61">
            <w:pPr>
              <w:jc w:val="right"/>
              <w:rPr>
                <w:rFonts w:asciiTheme="majorBidi" w:hAnsiTheme="majorBidi" w:cstheme="majorBidi"/>
                <w:sz w:val="16"/>
                <w:szCs w:val="16"/>
              </w:rPr>
            </w:pPr>
            <w:r>
              <w:rPr>
                <w:i/>
                <w:iCs/>
                <w:sz w:val="16"/>
                <w:szCs w:val="16"/>
              </w:rPr>
              <w:t>141.8</w:t>
            </w:r>
          </w:p>
        </w:tc>
        <w:tc>
          <w:tcPr>
            <w:tcW w:w="1080" w:type="dxa"/>
            <w:tcBorders>
              <w:top w:val="nil"/>
              <w:left w:val="nil"/>
              <w:bottom w:val="nil"/>
              <w:right w:val="nil"/>
            </w:tcBorders>
            <w:shd w:val="clear" w:color="auto" w:fill="auto"/>
            <w:vAlign w:val="center"/>
          </w:tcPr>
          <w:p w14:paraId="3DA3ABD5" w14:textId="369927DD" w:rsidR="00432E61" w:rsidRPr="001401DC" w:rsidRDefault="00432E61" w:rsidP="00432E61">
            <w:pPr>
              <w:jc w:val="right"/>
              <w:rPr>
                <w:i/>
                <w:iCs/>
                <w:sz w:val="16"/>
                <w:szCs w:val="16"/>
              </w:rPr>
            </w:pPr>
            <w:r>
              <w:rPr>
                <w:i/>
                <w:iCs/>
                <w:sz w:val="16"/>
                <w:szCs w:val="16"/>
              </w:rPr>
              <w:t>153.3</w:t>
            </w:r>
          </w:p>
        </w:tc>
        <w:tc>
          <w:tcPr>
            <w:tcW w:w="1080" w:type="dxa"/>
            <w:tcBorders>
              <w:top w:val="nil"/>
              <w:left w:val="nil"/>
              <w:bottom w:val="nil"/>
              <w:right w:val="nil"/>
            </w:tcBorders>
            <w:shd w:val="clear" w:color="auto" w:fill="auto"/>
            <w:vAlign w:val="center"/>
          </w:tcPr>
          <w:p w14:paraId="4B03CEDD" w14:textId="5651B7CA" w:rsidR="00432E61" w:rsidRPr="001401DC" w:rsidRDefault="00432E61" w:rsidP="00432E61">
            <w:pPr>
              <w:jc w:val="right"/>
              <w:rPr>
                <w:i/>
                <w:iCs/>
                <w:sz w:val="16"/>
                <w:szCs w:val="16"/>
              </w:rPr>
            </w:pPr>
            <w:r>
              <w:rPr>
                <w:i/>
                <w:iCs/>
                <w:sz w:val="16"/>
                <w:szCs w:val="16"/>
              </w:rPr>
              <w:t>148.8</w:t>
            </w:r>
          </w:p>
        </w:tc>
        <w:tc>
          <w:tcPr>
            <w:tcW w:w="1260" w:type="dxa"/>
            <w:tcBorders>
              <w:top w:val="nil"/>
              <w:left w:val="nil"/>
              <w:bottom w:val="nil"/>
              <w:right w:val="nil"/>
            </w:tcBorders>
            <w:shd w:val="clear" w:color="auto" w:fill="auto"/>
            <w:vAlign w:val="center"/>
          </w:tcPr>
          <w:p w14:paraId="6C23CEDF" w14:textId="02F975C1" w:rsidR="00432E61" w:rsidRPr="001401DC" w:rsidRDefault="00432E61" w:rsidP="00432E61">
            <w:pPr>
              <w:jc w:val="right"/>
              <w:rPr>
                <w:i/>
                <w:iCs/>
                <w:sz w:val="16"/>
                <w:szCs w:val="16"/>
              </w:rPr>
            </w:pPr>
            <w:r>
              <w:rPr>
                <w:i/>
                <w:iCs/>
                <w:sz w:val="16"/>
                <w:szCs w:val="16"/>
              </w:rPr>
              <w:t>171.4</w:t>
            </w:r>
          </w:p>
        </w:tc>
      </w:tr>
      <w:tr w:rsidR="00432E61" w:rsidRPr="006D5F74" w14:paraId="3A0E6B4E" w14:textId="77777777" w:rsidTr="00432E61">
        <w:trPr>
          <w:gridAfter w:val="1"/>
          <w:wAfter w:w="270" w:type="dxa"/>
          <w:trHeight w:val="432"/>
        </w:trPr>
        <w:tc>
          <w:tcPr>
            <w:tcW w:w="3708" w:type="dxa"/>
            <w:tcBorders>
              <w:top w:val="nil"/>
              <w:left w:val="nil"/>
              <w:bottom w:val="nil"/>
              <w:right w:val="nil"/>
            </w:tcBorders>
            <w:shd w:val="clear" w:color="auto" w:fill="auto"/>
            <w:vAlign w:val="center"/>
            <w:hideMark/>
          </w:tcPr>
          <w:p w14:paraId="67C6E083" w14:textId="77777777" w:rsidR="00432E61" w:rsidRPr="00C64517" w:rsidRDefault="00432E61" w:rsidP="00432E61">
            <w:pPr>
              <w:rPr>
                <w:rFonts w:asciiTheme="majorBidi" w:hAnsiTheme="majorBidi" w:cstheme="majorBidi"/>
                <w:sz w:val="16"/>
                <w:szCs w:val="16"/>
              </w:rPr>
            </w:pPr>
            <w:r w:rsidRPr="00C64517">
              <w:rPr>
                <w:rFonts w:asciiTheme="majorBidi" w:hAnsiTheme="majorBidi" w:cstheme="majorBidi"/>
                <w:sz w:val="16"/>
                <w:szCs w:val="16"/>
              </w:rPr>
              <w:t>Pakistan Steel Mills Corporation Ltd.</w:t>
            </w:r>
          </w:p>
        </w:tc>
        <w:tc>
          <w:tcPr>
            <w:tcW w:w="1152" w:type="dxa"/>
            <w:tcBorders>
              <w:top w:val="nil"/>
              <w:left w:val="nil"/>
              <w:bottom w:val="nil"/>
              <w:right w:val="nil"/>
            </w:tcBorders>
            <w:shd w:val="clear" w:color="auto" w:fill="auto"/>
            <w:vAlign w:val="center"/>
          </w:tcPr>
          <w:p w14:paraId="539FE5C5" w14:textId="73BDEB28" w:rsidR="00432E61" w:rsidRPr="00C64517" w:rsidRDefault="00432E61" w:rsidP="00432E61">
            <w:pPr>
              <w:jc w:val="right"/>
              <w:rPr>
                <w:rFonts w:asciiTheme="majorBidi" w:hAnsiTheme="majorBidi" w:cstheme="majorBidi"/>
                <w:sz w:val="16"/>
                <w:szCs w:val="16"/>
              </w:rPr>
            </w:pPr>
            <w:r>
              <w:rPr>
                <w:i/>
                <w:iCs/>
                <w:sz w:val="16"/>
                <w:szCs w:val="16"/>
              </w:rPr>
              <w:t>43.2</w:t>
            </w:r>
          </w:p>
        </w:tc>
        <w:tc>
          <w:tcPr>
            <w:tcW w:w="1080" w:type="dxa"/>
            <w:tcBorders>
              <w:top w:val="nil"/>
              <w:left w:val="nil"/>
              <w:bottom w:val="nil"/>
              <w:right w:val="nil"/>
            </w:tcBorders>
            <w:shd w:val="clear" w:color="auto" w:fill="auto"/>
            <w:vAlign w:val="center"/>
          </w:tcPr>
          <w:p w14:paraId="383E8AC9" w14:textId="2B4C2A7B" w:rsidR="00432E61" w:rsidRPr="001401DC" w:rsidRDefault="00432E61" w:rsidP="00432E61">
            <w:pPr>
              <w:jc w:val="right"/>
              <w:rPr>
                <w:i/>
                <w:iCs/>
                <w:sz w:val="16"/>
                <w:szCs w:val="16"/>
              </w:rPr>
            </w:pPr>
            <w:r>
              <w:rPr>
                <w:i/>
                <w:iCs/>
                <w:sz w:val="16"/>
                <w:szCs w:val="16"/>
              </w:rPr>
              <w:t>43.2</w:t>
            </w:r>
          </w:p>
        </w:tc>
        <w:tc>
          <w:tcPr>
            <w:tcW w:w="1080" w:type="dxa"/>
            <w:tcBorders>
              <w:top w:val="nil"/>
              <w:left w:val="nil"/>
              <w:bottom w:val="nil"/>
              <w:right w:val="nil"/>
            </w:tcBorders>
            <w:shd w:val="clear" w:color="auto" w:fill="auto"/>
            <w:vAlign w:val="center"/>
          </w:tcPr>
          <w:p w14:paraId="525F2127" w14:textId="27B5829B" w:rsidR="00432E61" w:rsidRPr="001401DC" w:rsidRDefault="00432E61" w:rsidP="00432E61">
            <w:pPr>
              <w:jc w:val="right"/>
              <w:rPr>
                <w:i/>
                <w:iCs/>
                <w:sz w:val="16"/>
                <w:szCs w:val="16"/>
              </w:rPr>
            </w:pPr>
            <w:r>
              <w:rPr>
                <w:i/>
                <w:iCs/>
                <w:sz w:val="16"/>
                <w:szCs w:val="16"/>
              </w:rPr>
              <w:t>43.2</w:t>
            </w:r>
          </w:p>
        </w:tc>
        <w:tc>
          <w:tcPr>
            <w:tcW w:w="1260" w:type="dxa"/>
            <w:tcBorders>
              <w:top w:val="nil"/>
              <w:left w:val="nil"/>
              <w:bottom w:val="nil"/>
              <w:right w:val="nil"/>
            </w:tcBorders>
            <w:shd w:val="clear" w:color="auto" w:fill="auto"/>
            <w:vAlign w:val="center"/>
          </w:tcPr>
          <w:p w14:paraId="2687B0BB" w14:textId="7D75070D" w:rsidR="00432E61" w:rsidRPr="001401DC" w:rsidRDefault="00432E61" w:rsidP="00432E61">
            <w:pPr>
              <w:jc w:val="right"/>
              <w:rPr>
                <w:i/>
                <w:iCs/>
                <w:sz w:val="16"/>
                <w:szCs w:val="16"/>
              </w:rPr>
            </w:pPr>
            <w:r>
              <w:rPr>
                <w:i/>
                <w:iCs/>
                <w:sz w:val="16"/>
                <w:szCs w:val="16"/>
              </w:rPr>
              <w:t>43.2</w:t>
            </w:r>
          </w:p>
        </w:tc>
      </w:tr>
      <w:tr w:rsidR="00432E61" w:rsidRPr="006D5F74" w14:paraId="57FFE6AA" w14:textId="77777777" w:rsidTr="00432E61">
        <w:trPr>
          <w:gridAfter w:val="1"/>
          <w:wAfter w:w="270" w:type="dxa"/>
          <w:trHeight w:val="432"/>
        </w:trPr>
        <w:tc>
          <w:tcPr>
            <w:tcW w:w="3708" w:type="dxa"/>
            <w:tcBorders>
              <w:top w:val="nil"/>
              <w:left w:val="nil"/>
              <w:bottom w:val="nil"/>
              <w:right w:val="nil"/>
            </w:tcBorders>
            <w:shd w:val="clear" w:color="auto" w:fill="auto"/>
            <w:vAlign w:val="center"/>
            <w:hideMark/>
          </w:tcPr>
          <w:p w14:paraId="563756D1" w14:textId="77777777" w:rsidR="00432E61" w:rsidRPr="00C64517" w:rsidRDefault="00432E61" w:rsidP="00432E61">
            <w:pPr>
              <w:rPr>
                <w:rFonts w:asciiTheme="majorBidi" w:hAnsiTheme="majorBidi" w:cstheme="majorBidi"/>
                <w:sz w:val="16"/>
                <w:szCs w:val="16"/>
              </w:rPr>
            </w:pPr>
            <w:r w:rsidRPr="00C64517">
              <w:rPr>
                <w:rFonts w:asciiTheme="majorBidi" w:hAnsiTheme="majorBidi" w:cstheme="majorBidi"/>
                <w:sz w:val="16"/>
                <w:szCs w:val="16"/>
              </w:rPr>
              <w:t>Other PSEs</w:t>
            </w:r>
          </w:p>
        </w:tc>
        <w:tc>
          <w:tcPr>
            <w:tcW w:w="1152" w:type="dxa"/>
            <w:tcBorders>
              <w:top w:val="nil"/>
              <w:left w:val="nil"/>
              <w:bottom w:val="nil"/>
              <w:right w:val="nil"/>
            </w:tcBorders>
            <w:shd w:val="clear" w:color="auto" w:fill="auto"/>
            <w:vAlign w:val="center"/>
          </w:tcPr>
          <w:p w14:paraId="240A74B5" w14:textId="49246CFF" w:rsidR="00432E61" w:rsidRPr="00C64517" w:rsidRDefault="00432E61" w:rsidP="00432E61">
            <w:pPr>
              <w:jc w:val="right"/>
              <w:rPr>
                <w:rFonts w:asciiTheme="majorBidi" w:hAnsiTheme="majorBidi" w:cstheme="majorBidi"/>
                <w:sz w:val="16"/>
                <w:szCs w:val="16"/>
              </w:rPr>
            </w:pPr>
            <w:r>
              <w:rPr>
                <w:i/>
                <w:iCs/>
                <w:sz w:val="16"/>
                <w:szCs w:val="16"/>
              </w:rPr>
              <w:t>1,232.5</w:t>
            </w:r>
          </w:p>
        </w:tc>
        <w:tc>
          <w:tcPr>
            <w:tcW w:w="1080" w:type="dxa"/>
            <w:tcBorders>
              <w:top w:val="nil"/>
              <w:left w:val="nil"/>
              <w:bottom w:val="nil"/>
              <w:right w:val="nil"/>
            </w:tcBorders>
            <w:shd w:val="clear" w:color="auto" w:fill="auto"/>
            <w:vAlign w:val="center"/>
          </w:tcPr>
          <w:p w14:paraId="402C02FE" w14:textId="785D7F19" w:rsidR="00432E61" w:rsidRPr="001401DC" w:rsidRDefault="00432E61" w:rsidP="00432E61">
            <w:pPr>
              <w:jc w:val="right"/>
              <w:rPr>
                <w:i/>
                <w:iCs/>
                <w:sz w:val="16"/>
                <w:szCs w:val="16"/>
              </w:rPr>
            </w:pPr>
            <w:r>
              <w:rPr>
                <w:i/>
                <w:iCs/>
                <w:sz w:val="16"/>
                <w:szCs w:val="16"/>
              </w:rPr>
              <w:t>1,170.4</w:t>
            </w:r>
          </w:p>
        </w:tc>
        <w:tc>
          <w:tcPr>
            <w:tcW w:w="1080" w:type="dxa"/>
            <w:tcBorders>
              <w:top w:val="nil"/>
              <w:left w:val="nil"/>
              <w:bottom w:val="nil"/>
              <w:right w:val="nil"/>
            </w:tcBorders>
            <w:shd w:val="clear" w:color="auto" w:fill="auto"/>
            <w:vAlign w:val="center"/>
          </w:tcPr>
          <w:p w14:paraId="737BAFCC" w14:textId="358D7E06" w:rsidR="00432E61" w:rsidRPr="001401DC" w:rsidRDefault="00432E61" w:rsidP="00432E61">
            <w:pPr>
              <w:jc w:val="right"/>
              <w:rPr>
                <w:i/>
                <w:iCs/>
                <w:sz w:val="16"/>
                <w:szCs w:val="16"/>
              </w:rPr>
            </w:pPr>
            <w:r>
              <w:rPr>
                <w:i/>
                <w:iCs/>
                <w:sz w:val="16"/>
                <w:szCs w:val="16"/>
              </w:rPr>
              <w:t>1,205.8</w:t>
            </w:r>
          </w:p>
        </w:tc>
        <w:tc>
          <w:tcPr>
            <w:tcW w:w="1260" w:type="dxa"/>
            <w:tcBorders>
              <w:top w:val="nil"/>
              <w:left w:val="nil"/>
              <w:bottom w:val="nil"/>
              <w:right w:val="nil"/>
            </w:tcBorders>
            <w:shd w:val="clear" w:color="auto" w:fill="auto"/>
            <w:vAlign w:val="center"/>
          </w:tcPr>
          <w:p w14:paraId="6B142A08" w14:textId="7C37702B" w:rsidR="00432E61" w:rsidRPr="001401DC" w:rsidRDefault="00432E61" w:rsidP="00432E61">
            <w:pPr>
              <w:jc w:val="right"/>
              <w:rPr>
                <w:i/>
                <w:iCs/>
                <w:sz w:val="16"/>
                <w:szCs w:val="16"/>
              </w:rPr>
            </w:pPr>
            <w:r>
              <w:rPr>
                <w:i/>
                <w:iCs/>
                <w:sz w:val="16"/>
                <w:szCs w:val="16"/>
              </w:rPr>
              <w:t>1,143.4</w:t>
            </w:r>
          </w:p>
        </w:tc>
      </w:tr>
      <w:tr w:rsidR="00432E61" w:rsidRPr="006D5F74" w14:paraId="6C9A4F2F" w14:textId="77777777" w:rsidTr="00432E61">
        <w:trPr>
          <w:gridAfter w:val="1"/>
          <w:wAfter w:w="270" w:type="dxa"/>
          <w:trHeight w:val="432"/>
        </w:trPr>
        <w:tc>
          <w:tcPr>
            <w:tcW w:w="3708" w:type="dxa"/>
            <w:tcBorders>
              <w:top w:val="nil"/>
              <w:left w:val="nil"/>
              <w:bottom w:val="nil"/>
              <w:right w:val="nil"/>
            </w:tcBorders>
            <w:shd w:val="clear" w:color="auto" w:fill="auto"/>
            <w:vAlign w:val="center"/>
            <w:hideMark/>
          </w:tcPr>
          <w:p w14:paraId="0F40DF6D" w14:textId="77777777" w:rsidR="00432E61" w:rsidRPr="00C64517" w:rsidRDefault="00432E61" w:rsidP="00432E61">
            <w:pPr>
              <w:rPr>
                <w:rFonts w:asciiTheme="majorBidi" w:hAnsiTheme="majorBidi" w:cstheme="majorBidi"/>
                <w:sz w:val="16"/>
                <w:szCs w:val="16"/>
              </w:rPr>
            </w:pPr>
          </w:p>
        </w:tc>
        <w:tc>
          <w:tcPr>
            <w:tcW w:w="1152" w:type="dxa"/>
            <w:tcBorders>
              <w:top w:val="nil"/>
              <w:left w:val="nil"/>
              <w:bottom w:val="nil"/>
              <w:right w:val="nil"/>
            </w:tcBorders>
            <w:shd w:val="clear" w:color="auto" w:fill="auto"/>
            <w:vAlign w:val="center"/>
          </w:tcPr>
          <w:p w14:paraId="46C82001" w14:textId="77777777" w:rsidR="00432E61" w:rsidRPr="00C64517" w:rsidRDefault="00432E61" w:rsidP="00432E61">
            <w:pPr>
              <w:jc w:val="right"/>
              <w:rPr>
                <w:rFonts w:asciiTheme="majorBidi" w:hAnsiTheme="majorBidi" w:cstheme="majorBidi"/>
                <w:sz w:val="16"/>
                <w:szCs w:val="16"/>
              </w:rPr>
            </w:pPr>
          </w:p>
        </w:tc>
        <w:tc>
          <w:tcPr>
            <w:tcW w:w="1080" w:type="dxa"/>
            <w:tcBorders>
              <w:top w:val="nil"/>
              <w:left w:val="nil"/>
              <w:bottom w:val="nil"/>
              <w:right w:val="nil"/>
            </w:tcBorders>
            <w:shd w:val="clear" w:color="auto" w:fill="auto"/>
            <w:vAlign w:val="center"/>
          </w:tcPr>
          <w:p w14:paraId="0680A42D" w14:textId="77777777" w:rsidR="00432E61" w:rsidRPr="00C64517" w:rsidRDefault="00432E61" w:rsidP="00432E61">
            <w:pPr>
              <w:jc w:val="right"/>
              <w:rPr>
                <w:rFonts w:asciiTheme="majorBidi" w:hAnsiTheme="majorBidi" w:cstheme="majorBidi"/>
                <w:sz w:val="16"/>
                <w:szCs w:val="16"/>
              </w:rPr>
            </w:pPr>
          </w:p>
        </w:tc>
        <w:tc>
          <w:tcPr>
            <w:tcW w:w="1080" w:type="dxa"/>
            <w:tcBorders>
              <w:top w:val="nil"/>
              <w:left w:val="nil"/>
              <w:bottom w:val="nil"/>
              <w:right w:val="nil"/>
            </w:tcBorders>
            <w:shd w:val="clear" w:color="auto" w:fill="auto"/>
            <w:vAlign w:val="center"/>
          </w:tcPr>
          <w:p w14:paraId="102715B6" w14:textId="77777777" w:rsidR="00432E61" w:rsidRPr="00C64517" w:rsidRDefault="00432E61" w:rsidP="00432E61">
            <w:pPr>
              <w:jc w:val="right"/>
              <w:rPr>
                <w:rFonts w:asciiTheme="majorBidi" w:hAnsiTheme="majorBidi" w:cstheme="majorBidi"/>
                <w:sz w:val="16"/>
                <w:szCs w:val="16"/>
              </w:rPr>
            </w:pPr>
          </w:p>
        </w:tc>
        <w:tc>
          <w:tcPr>
            <w:tcW w:w="1260" w:type="dxa"/>
            <w:tcBorders>
              <w:top w:val="nil"/>
              <w:left w:val="nil"/>
              <w:bottom w:val="nil"/>
              <w:right w:val="nil"/>
            </w:tcBorders>
            <w:shd w:val="clear" w:color="auto" w:fill="auto"/>
            <w:vAlign w:val="center"/>
          </w:tcPr>
          <w:p w14:paraId="4678A5E8" w14:textId="77777777" w:rsidR="00432E61" w:rsidRPr="00C64517" w:rsidRDefault="00432E61" w:rsidP="00432E61">
            <w:pPr>
              <w:jc w:val="right"/>
              <w:rPr>
                <w:rFonts w:asciiTheme="majorBidi" w:hAnsiTheme="majorBidi" w:cstheme="majorBidi"/>
                <w:sz w:val="16"/>
                <w:szCs w:val="16"/>
              </w:rPr>
            </w:pPr>
          </w:p>
        </w:tc>
      </w:tr>
      <w:tr w:rsidR="00432E61" w:rsidRPr="006D5F74" w14:paraId="2BA96D72" w14:textId="77777777" w:rsidTr="00432E61">
        <w:trPr>
          <w:gridAfter w:val="1"/>
          <w:wAfter w:w="270" w:type="dxa"/>
          <w:trHeight w:val="432"/>
        </w:trPr>
        <w:tc>
          <w:tcPr>
            <w:tcW w:w="3708" w:type="dxa"/>
            <w:tcBorders>
              <w:top w:val="nil"/>
              <w:left w:val="nil"/>
              <w:bottom w:val="nil"/>
              <w:right w:val="nil"/>
            </w:tcBorders>
            <w:shd w:val="clear" w:color="auto" w:fill="auto"/>
            <w:vAlign w:val="center"/>
            <w:hideMark/>
          </w:tcPr>
          <w:p w14:paraId="76DCB582" w14:textId="77777777" w:rsidR="00432E61" w:rsidRPr="00C64517" w:rsidRDefault="00432E61" w:rsidP="00432E61">
            <w:pPr>
              <w:rPr>
                <w:rFonts w:asciiTheme="majorBidi" w:hAnsiTheme="majorBidi" w:cstheme="majorBidi"/>
                <w:b/>
                <w:bCs/>
                <w:sz w:val="16"/>
                <w:szCs w:val="16"/>
              </w:rPr>
            </w:pPr>
            <w:r w:rsidRPr="00C64517">
              <w:rPr>
                <w:rFonts w:asciiTheme="majorBidi" w:hAnsiTheme="majorBidi" w:cstheme="majorBidi"/>
                <w:b/>
                <w:bCs/>
                <w:sz w:val="16"/>
                <w:szCs w:val="16"/>
              </w:rPr>
              <w:t xml:space="preserve">II.PSEs Liabilities </w:t>
            </w:r>
            <w:r w:rsidRPr="00C64517">
              <w:rPr>
                <w:rFonts w:asciiTheme="majorBidi" w:hAnsiTheme="majorBidi" w:cstheme="majorBidi"/>
                <w:b/>
                <w:bCs/>
                <w:sz w:val="16"/>
                <w:szCs w:val="16"/>
                <w:vertAlign w:val="superscript"/>
              </w:rPr>
              <w:t>1</w:t>
            </w:r>
          </w:p>
        </w:tc>
        <w:tc>
          <w:tcPr>
            <w:tcW w:w="1152" w:type="dxa"/>
            <w:tcBorders>
              <w:top w:val="nil"/>
              <w:left w:val="nil"/>
              <w:bottom w:val="nil"/>
              <w:right w:val="nil"/>
            </w:tcBorders>
            <w:shd w:val="clear" w:color="auto" w:fill="auto"/>
            <w:vAlign w:val="center"/>
          </w:tcPr>
          <w:p w14:paraId="0C2C2AC0" w14:textId="5856578A" w:rsidR="00432E61" w:rsidRPr="00C64517" w:rsidRDefault="00432E61" w:rsidP="00432E61">
            <w:pPr>
              <w:jc w:val="right"/>
              <w:rPr>
                <w:rFonts w:asciiTheme="majorBidi" w:hAnsiTheme="majorBidi" w:cstheme="majorBidi"/>
                <w:b/>
                <w:bCs/>
                <w:sz w:val="16"/>
                <w:szCs w:val="16"/>
              </w:rPr>
            </w:pPr>
            <w:r>
              <w:rPr>
                <w:b/>
                <w:bCs/>
                <w:sz w:val="16"/>
                <w:szCs w:val="16"/>
              </w:rPr>
              <w:t>221.0</w:t>
            </w:r>
          </w:p>
        </w:tc>
        <w:tc>
          <w:tcPr>
            <w:tcW w:w="1080" w:type="dxa"/>
            <w:tcBorders>
              <w:top w:val="nil"/>
              <w:left w:val="nil"/>
              <w:bottom w:val="nil"/>
              <w:right w:val="nil"/>
            </w:tcBorders>
            <w:shd w:val="clear" w:color="auto" w:fill="auto"/>
            <w:vAlign w:val="center"/>
          </w:tcPr>
          <w:p w14:paraId="1570B83B" w14:textId="762CDC92" w:rsidR="00432E61" w:rsidRPr="001401DC" w:rsidRDefault="00432E61" w:rsidP="00432E61">
            <w:pPr>
              <w:jc w:val="right"/>
              <w:rPr>
                <w:b/>
                <w:bCs/>
                <w:sz w:val="16"/>
                <w:szCs w:val="16"/>
              </w:rPr>
            </w:pPr>
            <w:r>
              <w:rPr>
                <w:b/>
                <w:bCs/>
                <w:sz w:val="16"/>
                <w:szCs w:val="16"/>
              </w:rPr>
              <w:t>210.9</w:t>
            </w:r>
          </w:p>
        </w:tc>
        <w:tc>
          <w:tcPr>
            <w:tcW w:w="1080" w:type="dxa"/>
            <w:tcBorders>
              <w:top w:val="nil"/>
              <w:left w:val="nil"/>
              <w:bottom w:val="nil"/>
              <w:right w:val="nil"/>
            </w:tcBorders>
            <w:shd w:val="clear" w:color="auto" w:fill="auto"/>
            <w:vAlign w:val="center"/>
          </w:tcPr>
          <w:p w14:paraId="205876EB" w14:textId="2E84E404" w:rsidR="00432E61" w:rsidRPr="001401DC" w:rsidRDefault="00432E61" w:rsidP="00432E61">
            <w:pPr>
              <w:jc w:val="right"/>
              <w:rPr>
                <w:b/>
                <w:bCs/>
                <w:sz w:val="16"/>
                <w:szCs w:val="16"/>
              </w:rPr>
            </w:pPr>
            <w:r>
              <w:rPr>
                <w:b/>
                <w:bCs/>
                <w:sz w:val="16"/>
                <w:szCs w:val="16"/>
              </w:rPr>
              <w:t>202.0</w:t>
            </w:r>
          </w:p>
        </w:tc>
        <w:tc>
          <w:tcPr>
            <w:tcW w:w="1260" w:type="dxa"/>
            <w:tcBorders>
              <w:top w:val="nil"/>
              <w:left w:val="nil"/>
              <w:bottom w:val="nil"/>
              <w:right w:val="nil"/>
            </w:tcBorders>
            <w:shd w:val="clear" w:color="auto" w:fill="auto"/>
            <w:vAlign w:val="center"/>
          </w:tcPr>
          <w:p w14:paraId="7CD6D3C8" w14:textId="295C6097" w:rsidR="00432E61" w:rsidRPr="001401DC" w:rsidRDefault="00432E61" w:rsidP="00432E61">
            <w:pPr>
              <w:jc w:val="right"/>
              <w:rPr>
                <w:b/>
                <w:bCs/>
                <w:sz w:val="16"/>
                <w:szCs w:val="16"/>
              </w:rPr>
            </w:pPr>
            <w:r>
              <w:rPr>
                <w:b/>
                <w:bCs/>
                <w:sz w:val="16"/>
                <w:szCs w:val="16"/>
              </w:rPr>
              <w:t>303.0</w:t>
            </w:r>
          </w:p>
        </w:tc>
      </w:tr>
      <w:tr w:rsidR="00432E61" w:rsidRPr="006D5F74" w14:paraId="221F460A" w14:textId="77777777" w:rsidTr="00432E61">
        <w:trPr>
          <w:gridAfter w:val="1"/>
          <w:wAfter w:w="270" w:type="dxa"/>
          <w:trHeight w:val="432"/>
        </w:trPr>
        <w:tc>
          <w:tcPr>
            <w:tcW w:w="3708" w:type="dxa"/>
            <w:tcBorders>
              <w:top w:val="nil"/>
              <w:left w:val="nil"/>
              <w:bottom w:val="single" w:sz="8" w:space="0" w:color="auto"/>
              <w:right w:val="nil"/>
            </w:tcBorders>
            <w:shd w:val="clear" w:color="auto" w:fill="auto"/>
            <w:vAlign w:val="center"/>
            <w:hideMark/>
          </w:tcPr>
          <w:p w14:paraId="1DD86ABC" w14:textId="77777777" w:rsidR="00432E61" w:rsidRPr="00C64517" w:rsidRDefault="00432E61" w:rsidP="0027041D">
            <w:pPr>
              <w:rPr>
                <w:rFonts w:asciiTheme="majorBidi" w:hAnsiTheme="majorBidi" w:cstheme="majorBidi"/>
                <w:sz w:val="16"/>
                <w:szCs w:val="16"/>
              </w:rPr>
            </w:pPr>
            <w:r w:rsidRPr="00C64517">
              <w:rPr>
                <w:rFonts w:asciiTheme="majorBidi" w:hAnsiTheme="majorBidi" w:cstheme="majorBidi"/>
                <w:sz w:val="16"/>
                <w:szCs w:val="16"/>
              </w:rPr>
              <w:t> </w:t>
            </w:r>
          </w:p>
        </w:tc>
        <w:tc>
          <w:tcPr>
            <w:tcW w:w="1152" w:type="dxa"/>
            <w:tcBorders>
              <w:top w:val="nil"/>
              <w:left w:val="nil"/>
              <w:bottom w:val="single" w:sz="8" w:space="0" w:color="auto"/>
              <w:right w:val="nil"/>
            </w:tcBorders>
            <w:shd w:val="clear" w:color="auto" w:fill="auto"/>
            <w:vAlign w:val="center"/>
          </w:tcPr>
          <w:p w14:paraId="12836A3E" w14:textId="77777777" w:rsidR="00432E61" w:rsidRPr="00C64517" w:rsidRDefault="00432E61" w:rsidP="0027041D">
            <w:pPr>
              <w:jc w:val="right"/>
              <w:rPr>
                <w:rFonts w:asciiTheme="majorBidi" w:hAnsiTheme="majorBidi" w:cstheme="majorBidi"/>
                <w:sz w:val="16"/>
                <w:szCs w:val="16"/>
              </w:rPr>
            </w:pPr>
          </w:p>
        </w:tc>
        <w:tc>
          <w:tcPr>
            <w:tcW w:w="1080" w:type="dxa"/>
            <w:tcBorders>
              <w:left w:val="nil"/>
              <w:bottom w:val="single" w:sz="8" w:space="0" w:color="auto"/>
              <w:right w:val="nil"/>
            </w:tcBorders>
            <w:shd w:val="clear" w:color="auto" w:fill="auto"/>
            <w:vAlign w:val="center"/>
          </w:tcPr>
          <w:p w14:paraId="568F8BFD" w14:textId="77777777" w:rsidR="00432E61" w:rsidRPr="00C64517" w:rsidRDefault="00432E61" w:rsidP="0027041D">
            <w:pPr>
              <w:jc w:val="right"/>
              <w:rPr>
                <w:rFonts w:asciiTheme="majorBidi" w:hAnsiTheme="majorBidi" w:cstheme="majorBidi"/>
                <w:sz w:val="16"/>
                <w:szCs w:val="16"/>
              </w:rPr>
            </w:pPr>
          </w:p>
        </w:tc>
        <w:tc>
          <w:tcPr>
            <w:tcW w:w="1080" w:type="dxa"/>
            <w:tcBorders>
              <w:top w:val="nil"/>
              <w:left w:val="nil"/>
              <w:bottom w:val="single" w:sz="8" w:space="0" w:color="auto"/>
              <w:right w:val="nil"/>
            </w:tcBorders>
            <w:shd w:val="clear" w:color="auto" w:fill="auto"/>
            <w:vAlign w:val="center"/>
          </w:tcPr>
          <w:p w14:paraId="5BFA3CFA" w14:textId="77777777" w:rsidR="00432E61" w:rsidRPr="00C64517" w:rsidRDefault="00432E61" w:rsidP="0027041D">
            <w:pPr>
              <w:jc w:val="right"/>
              <w:rPr>
                <w:rFonts w:asciiTheme="majorBidi" w:hAnsiTheme="majorBidi" w:cstheme="majorBidi"/>
                <w:sz w:val="16"/>
                <w:szCs w:val="16"/>
              </w:rPr>
            </w:pPr>
          </w:p>
        </w:tc>
        <w:tc>
          <w:tcPr>
            <w:tcW w:w="1260" w:type="dxa"/>
            <w:tcBorders>
              <w:left w:val="nil"/>
              <w:bottom w:val="single" w:sz="4" w:space="0" w:color="auto"/>
              <w:right w:val="nil"/>
            </w:tcBorders>
            <w:shd w:val="clear" w:color="auto" w:fill="auto"/>
            <w:vAlign w:val="center"/>
          </w:tcPr>
          <w:p w14:paraId="2A023B62" w14:textId="77777777" w:rsidR="00432E61" w:rsidRPr="00C64517" w:rsidRDefault="00432E61" w:rsidP="0027041D">
            <w:pPr>
              <w:jc w:val="right"/>
              <w:rPr>
                <w:rFonts w:asciiTheme="majorBidi" w:hAnsiTheme="majorBidi" w:cstheme="majorBidi"/>
                <w:sz w:val="16"/>
                <w:szCs w:val="16"/>
              </w:rPr>
            </w:pPr>
          </w:p>
        </w:tc>
      </w:tr>
      <w:tr w:rsidR="00432E61" w:rsidRPr="006D5F74" w14:paraId="167BAEDC" w14:textId="77777777" w:rsidTr="00432E61">
        <w:trPr>
          <w:gridAfter w:val="1"/>
          <w:wAfter w:w="270" w:type="dxa"/>
          <w:trHeight w:val="432"/>
        </w:trPr>
        <w:tc>
          <w:tcPr>
            <w:tcW w:w="3708" w:type="dxa"/>
            <w:tcBorders>
              <w:top w:val="nil"/>
              <w:left w:val="nil"/>
              <w:bottom w:val="nil"/>
              <w:right w:val="nil"/>
            </w:tcBorders>
            <w:shd w:val="clear" w:color="auto" w:fill="auto"/>
            <w:vAlign w:val="center"/>
            <w:hideMark/>
          </w:tcPr>
          <w:p w14:paraId="24CEA0F6" w14:textId="77777777" w:rsidR="00432E61" w:rsidRPr="00C64517" w:rsidRDefault="00432E61" w:rsidP="00432E61">
            <w:pPr>
              <w:rPr>
                <w:rFonts w:asciiTheme="majorBidi" w:hAnsiTheme="majorBidi" w:cstheme="majorBidi"/>
                <w:b/>
                <w:bCs/>
                <w:sz w:val="16"/>
                <w:szCs w:val="16"/>
              </w:rPr>
            </w:pPr>
            <w:r w:rsidRPr="00C64517">
              <w:rPr>
                <w:rFonts w:asciiTheme="majorBidi" w:hAnsiTheme="majorBidi" w:cstheme="majorBidi"/>
                <w:b/>
                <w:bCs/>
                <w:iCs/>
                <w:sz w:val="16"/>
                <w:szCs w:val="16"/>
              </w:rPr>
              <w:t>Memorandum Item</w:t>
            </w:r>
          </w:p>
        </w:tc>
        <w:tc>
          <w:tcPr>
            <w:tcW w:w="1152" w:type="dxa"/>
            <w:tcBorders>
              <w:top w:val="nil"/>
              <w:left w:val="nil"/>
              <w:bottom w:val="nil"/>
              <w:right w:val="nil"/>
            </w:tcBorders>
            <w:shd w:val="clear" w:color="auto" w:fill="auto"/>
            <w:vAlign w:val="center"/>
            <w:hideMark/>
          </w:tcPr>
          <w:p w14:paraId="2601C11B" w14:textId="46E69BED" w:rsidR="00432E61" w:rsidRPr="00C64517" w:rsidRDefault="00432E61" w:rsidP="00432E61">
            <w:pPr>
              <w:jc w:val="right"/>
              <w:rPr>
                <w:rFonts w:asciiTheme="majorBidi" w:hAnsiTheme="majorBidi" w:cstheme="majorBidi"/>
                <w:b/>
                <w:bCs/>
                <w:sz w:val="16"/>
                <w:szCs w:val="16"/>
              </w:rPr>
            </w:pPr>
            <w:r>
              <w:rPr>
                <w:b/>
                <w:bCs/>
                <w:color w:val="000000"/>
                <w:sz w:val="14"/>
                <w:szCs w:val="14"/>
              </w:rPr>
              <w:t>FY20</w:t>
            </w:r>
            <w:r>
              <w:rPr>
                <w:rFonts w:ascii="Calibri" w:hAnsi="Calibri" w:cs="Calibri"/>
                <w:b/>
                <w:bCs/>
                <w:sz w:val="22"/>
                <w:szCs w:val="22"/>
                <w:vertAlign w:val="superscript"/>
              </w:rPr>
              <w:t>R</w:t>
            </w:r>
          </w:p>
        </w:tc>
        <w:tc>
          <w:tcPr>
            <w:tcW w:w="1080" w:type="dxa"/>
            <w:tcBorders>
              <w:top w:val="nil"/>
              <w:left w:val="nil"/>
              <w:bottom w:val="nil"/>
              <w:right w:val="nil"/>
            </w:tcBorders>
            <w:shd w:val="clear" w:color="auto" w:fill="auto"/>
            <w:vAlign w:val="center"/>
          </w:tcPr>
          <w:p w14:paraId="2C59E414" w14:textId="39180FFB" w:rsidR="00432E61" w:rsidRPr="00C64517" w:rsidRDefault="00432E61" w:rsidP="00432E61">
            <w:pPr>
              <w:jc w:val="right"/>
              <w:rPr>
                <w:rFonts w:asciiTheme="majorBidi" w:hAnsiTheme="majorBidi" w:cstheme="majorBidi"/>
                <w:b/>
                <w:bCs/>
                <w:sz w:val="16"/>
                <w:szCs w:val="16"/>
              </w:rPr>
            </w:pPr>
            <w:r>
              <w:rPr>
                <w:b/>
                <w:bCs/>
                <w:color w:val="000000"/>
                <w:sz w:val="14"/>
                <w:szCs w:val="14"/>
              </w:rPr>
              <w:t>FY21</w:t>
            </w:r>
            <w:r>
              <w:rPr>
                <w:rFonts w:ascii="Calibri" w:hAnsi="Calibri" w:cs="Calibri"/>
                <w:b/>
                <w:bCs/>
                <w:sz w:val="22"/>
                <w:szCs w:val="22"/>
                <w:vertAlign w:val="superscript"/>
              </w:rPr>
              <w:t>R</w:t>
            </w:r>
          </w:p>
        </w:tc>
        <w:tc>
          <w:tcPr>
            <w:tcW w:w="1080" w:type="dxa"/>
            <w:tcBorders>
              <w:top w:val="nil"/>
              <w:left w:val="nil"/>
              <w:bottom w:val="nil"/>
              <w:right w:val="nil"/>
            </w:tcBorders>
            <w:shd w:val="clear" w:color="auto" w:fill="auto"/>
            <w:vAlign w:val="bottom"/>
          </w:tcPr>
          <w:p w14:paraId="0F8FA0BF" w14:textId="6B29F2B6" w:rsidR="00432E61" w:rsidRPr="00C64517" w:rsidRDefault="00432E61" w:rsidP="00432E61">
            <w:pPr>
              <w:jc w:val="right"/>
              <w:rPr>
                <w:rFonts w:asciiTheme="majorBidi" w:hAnsiTheme="majorBidi" w:cstheme="majorBidi"/>
                <w:b/>
                <w:bCs/>
                <w:sz w:val="16"/>
                <w:szCs w:val="16"/>
              </w:rPr>
            </w:pPr>
          </w:p>
        </w:tc>
        <w:tc>
          <w:tcPr>
            <w:tcW w:w="1260" w:type="dxa"/>
            <w:tcBorders>
              <w:top w:val="nil"/>
              <w:left w:val="nil"/>
              <w:bottom w:val="nil"/>
              <w:right w:val="nil"/>
            </w:tcBorders>
            <w:shd w:val="clear" w:color="auto" w:fill="auto"/>
            <w:tcMar>
              <w:left w:w="43" w:type="dxa"/>
              <w:right w:w="43" w:type="dxa"/>
            </w:tcMar>
            <w:vAlign w:val="bottom"/>
          </w:tcPr>
          <w:p w14:paraId="14166BD2" w14:textId="43512ADA" w:rsidR="00432E61" w:rsidRPr="00C64517" w:rsidRDefault="00432E61" w:rsidP="00432E61">
            <w:pPr>
              <w:jc w:val="right"/>
              <w:rPr>
                <w:rFonts w:asciiTheme="majorBidi" w:hAnsiTheme="majorBidi" w:cstheme="majorBidi"/>
                <w:b/>
                <w:bCs/>
                <w:sz w:val="16"/>
                <w:szCs w:val="16"/>
              </w:rPr>
            </w:pPr>
          </w:p>
        </w:tc>
      </w:tr>
      <w:tr w:rsidR="00432E61" w:rsidRPr="006D5F74" w14:paraId="02F948F4" w14:textId="77777777" w:rsidTr="00432E61">
        <w:trPr>
          <w:gridAfter w:val="1"/>
          <w:wAfter w:w="270" w:type="dxa"/>
          <w:trHeight w:val="432"/>
        </w:trPr>
        <w:tc>
          <w:tcPr>
            <w:tcW w:w="3708" w:type="dxa"/>
            <w:tcBorders>
              <w:top w:val="nil"/>
              <w:left w:val="nil"/>
              <w:bottom w:val="single" w:sz="8" w:space="0" w:color="auto"/>
              <w:right w:val="nil"/>
            </w:tcBorders>
            <w:shd w:val="clear" w:color="auto" w:fill="auto"/>
            <w:vAlign w:val="center"/>
            <w:hideMark/>
          </w:tcPr>
          <w:p w14:paraId="21EFEB71" w14:textId="2ED3208D" w:rsidR="00432E61" w:rsidRPr="00C64517" w:rsidRDefault="00440E75" w:rsidP="00432E61">
            <w:pPr>
              <w:rPr>
                <w:rFonts w:asciiTheme="majorBidi" w:hAnsiTheme="majorBidi" w:cstheme="majorBidi"/>
                <w:sz w:val="16"/>
                <w:szCs w:val="16"/>
              </w:rPr>
            </w:pPr>
            <w:r w:rsidRPr="00440E75">
              <w:rPr>
                <w:rFonts w:asciiTheme="majorBidi" w:hAnsiTheme="majorBidi" w:cstheme="majorBidi"/>
                <w:iCs/>
                <w:sz w:val="16"/>
                <w:szCs w:val="16"/>
              </w:rPr>
              <w:t>GDP (current market price)</w:t>
            </w:r>
            <w:r w:rsidRPr="00440E75">
              <w:rPr>
                <w:rFonts w:asciiTheme="majorBidi" w:hAnsiTheme="majorBidi" w:cstheme="majorBidi"/>
                <w:iCs/>
                <w:sz w:val="16"/>
                <w:szCs w:val="16"/>
                <w:vertAlign w:val="superscript"/>
              </w:rPr>
              <w:t>2</w:t>
            </w:r>
          </w:p>
        </w:tc>
        <w:tc>
          <w:tcPr>
            <w:tcW w:w="1152" w:type="dxa"/>
            <w:tcBorders>
              <w:top w:val="nil"/>
              <w:left w:val="nil"/>
              <w:bottom w:val="single" w:sz="8" w:space="0" w:color="auto"/>
              <w:right w:val="nil"/>
            </w:tcBorders>
            <w:shd w:val="clear" w:color="auto" w:fill="auto"/>
            <w:vAlign w:val="center"/>
          </w:tcPr>
          <w:p w14:paraId="0C280666" w14:textId="1BE5B50E" w:rsidR="00432E61" w:rsidRPr="00432E61" w:rsidRDefault="00432E61" w:rsidP="00432E61">
            <w:pPr>
              <w:jc w:val="right"/>
              <w:rPr>
                <w:sz w:val="16"/>
                <w:szCs w:val="16"/>
              </w:rPr>
            </w:pPr>
            <w:r w:rsidRPr="00432E61">
              <w:rPr>
                <w:sz w:val="16"/>
                <w:szCs w:val="16"/>
              </w:rPr>
              <w:t>47,540.4</w:t>
            </w:r>
          </w:p>
        </w:tc>
        <w:tc>
          <w:tcPr>
            <w:tcW w:w="1080" w:type="dxa"/>
            <w:tcBorders>
              <w:top w:val="nil"/>
              <w:left w:val="nil"/>
              <w:bottom w:val="nil"/>
              <w:right w:val="nil"/>
            </w:tcBorders>
            <w:shd w:val="clear" w:color="auto" w:fill="auto"/>
            <w:vAlign w:val="center"/>
          </w:tcPr>
          <w:p w14:paraId="768A414E" w14:textId="565F94FB" w:rsidR="00432E61" w:rsidRPr="00432E61" w:rsidRDefault="00432E61" w:rsidP="00432E61">
            <w:pPr>
              <w:jc w:val="right"/>
              <w:rPr>
                <w:sz w:val="16"/>
                <w:szCs w:val="16"/>
              </w:rPr>
            </w:pPr>
            <w:r w:rsidRPr="00432E61">
              <w:rPr>
                <w:sz w:val="16"/>
                <w:szCs w:val="16"/>
              </w:rPr>
              <w:t>55,795.5</w:t>
            </w:r>
          </w:p>
        </w:tc>
        <w:tc>
          <w:tcPr>
            <w:tcW w:w="1080" w:type="dxa"/>
            <w:tcBorders>
              <w:top w:val="nil"/>
              <w:left w:val="nil"/>
              <w:bottom w:val="nil"/>
              <w:right w:val="nil"/>
            </w:tcBorders>
            <w:shd w:val="clear" w:color="auto" w:fill="auto"/>
            <w:vAlign w:val="center"/>
          </w:tcPr>
          <w:p w14:paraId="30F84DC4" w14:textId="02F03F32" w:rsidR="00432E61" w:rsidRPr="00C64517" w:rsidRDefault="00432E61" w:rsidP="00432E61">
            <w:pPr>
              <w:jc w:val="right"/>
              <w:rPr>
                <w:rFonts w:asciiTheme="majorBidi" w:hAnsiTheme="majorBidi" w:cstheme="majorBidi"/>
                <w:sz w:val="16"/>
                <w:szCs w:val="16"/>
              </w:rPr>
            </w:pPr>
            <w:r>
              <w:rPr>
                <w:rFonts w:ascii="Calibri" w:hAnsi="Calibri" w:cs="Calibri"/>
                <w:sz w:val="22"/>
                <w:szCs w:val="22"/>
              </w:rPr>
              <w:t>-</w:t>
            </w:r>
          </w:p>
        </w:tc>
        <w:tc>
          <w:tcPr>
            <w:tcW w:w="1260" w:type="dxa"/>
            <w:tcBorders>
              <w:top w:val="nil"/>
              <w:left w:val="nil"/>
              <w:bottom w:val="nil"/>
              <w:right w:val="nil"/>
            </w:tcBorders>
            <w:shd w:val="clear" w:color="auto" w:fill="auto"/>
            <w:vAlign w:val="center"/>
          </w:tcPr>
          <w:p w14:paraId="40CC1891" w14:textId="1C1FA933" w:rsidR="00432E61" w:rsidRPr="00C64517" w:rsidRDefault="00432E61" w:rsidP="00432E61">
            <w:pPr>
              <w:jc w:val="right"/>
              <w:rPr>
                <w:rFonts w:asciiTheme="majorBidi" w:hAnsiTheme="majorBidi" w:cstheme="majorBidi"/>
                <w:sz w:val="16"/>
                <w:szCs w:val="16"/>
              </w:rPr>
            </w:pPr>
            <w:r>
              <w:rPr>
                <w:rFonts w:ascii="Calibri" w:hAnsi="Calibri" w:cs="Calibri"/>
                <w:sz w:val="22"/>
                <w:szCs w:val="22"/>
              </w:rPr>
              <w:t>-</w:t>
            </w:r>
          </w:p>
        </w:tc>
      </w:tr>
      <w:tr w:rsidR="0048600A" w:rsidRPr="006D5F74" w14:paraId="6415EAE4" w14:textId="77777777" w:rsidTr="00440E75">
        <w:trPr>
          <w:trHeight w:hRule="exact" w:val="256"/>
        </w:trPr>
        <w:tc>
          <w:tcPr>
            <w:tcW w:w="8550" w:type="dxa"/>
            <w:gridSpan w:val="6"/>
            <w:tcBorders>
              <w:top w:val="single" w:sz="8" w:space="0" w:color="auto"/>
              <w:left w:val="nil"/>
              <w:right w:val="nil"/>
            </w:tcBorders>
            <w:shd w:val="clear" w:color="auto" w:fill="auto"/>
            <w:vAlign w:val="center"/>
            <w:hideMark/>
          </w:tcPr>
          <w:p w14:paraId="30706D17" w14:textId="77777777" w:rsidR="0048600A" w:rsidRPr="006D5F74" w:rsidRDefault="0048600A" w:rsidP="0027041D">
            <w:pPr>
              <w:jc w:val="right"/>
              <w:rPr>
                <w:sz w:val="13"/>
                <w:szCs w:val="13"/>
              </w:rPr>
            </w:pPr>
            <w:r w:rsidRPr="00527252">
              <w:rPr>
                <w:sz w:val="14"/>
                <w:szCs w:val="14"/>
              </w:rPr>
              <w:t>Source: Statistics &amp; Data Warehouse Department SBP</w:t>
            </w:r>
          </w:p>
        </w:tc>
      </w:tr>
      <w:tr w:rsidR="0048600A" w:rsidRPr="006D5F74" w14:paraId="4FE3531E" w14:textId="77777777" w:rsidTr="00440E75">
        <w:trPr>
          <w:trHeight w:hRule="exact" w:val="236"/>
        </w:trPr>
        <w:tc>
          <w:tcPr>
            <w:tcW w:w="8550" w:type="dxa"/>
            <w:gridSpan w:val="6"/>
            <w:tcBorders>
              <w:left w:val="nil"/>
              <w:right w:val="nil"/>
            </w:tcBorders>
            <w:shd w:val="clear" w:color="auto" w:fill="auto"/>
            <w:vAlign w:val="center"/>
            <w:hideMark/>
          </w:tcPr>
          <w:p w14:paraId="37E10E03" w14:textId="77777777" w:rsidR="0048600A" w:rsidRPr="008603BD" w:rsidRDefault="0048600A" w:rsidP="0027041D">
            <w:pPr>
              <w:rPr>
                <w:sz w:val="13"/>
                <w:szCs w:val="13"/>
              </w:rPr>
            </w:pPr>
            <w:r w:rsidRPr="005E2B0B">
              <w:rPr>
                <w:sz w:val="16"/>
                <w:szCs w:val="16"/>
                <w:vertAlign w:val="superscript"/>
              </w:rPr>
              <w:t>1</w:t>
            </w:r>
            <w:r w:rsidRPr="005E2B0B">
              <w:rPr>
                <w:sz w:val="15"/>
                <w:szCs w:val="15"/>
              </w:rPr>
              <w:t xml:space="preserve"> </w:t>
            </w:r>
            <w:r w:rsidRPr="005E2B0B">
              <w:rPr>
                <w:sz w:val="13"/>
                <w:szCs w:val="13"/>
              </w:rPr>
              <w:t>Reflects PSEs borrowings from banks for commodity operations</w:t>
            </w:r>
            <w:r>
              <w:rPr>
                <w:sz w:val="13"/>
                <w:szCs w:val="13"/>
              </w:rPr>
              <w:t>.</w:t>
            </w:r>
          </w:p>
        </w:tc>
      </w:tr>
      <w:tr w:rsidR="00440E75" w:rsidRPr="006D5F74" w14:paraId="66236085" w14:textId="77777777" w:rsidTr="00440E75">
        <w:trPr>
          <w:trHeight w:hRule="exact" w:val="236"/>
        </w:trPr>
        <w:tc>
          <w:tcPr>
            <w:tcW w:w="8550" w:type="dxa"/>
            <w:gridSpan w:val="6"/>
            <w:tcBorders>
              <w:left w:val="nil"/>
              <w:bottom w:val="nil"/>
              <w:right w:val="nil"/>
            </w:tcBorders>
            <w:shd w:val="clear" w:color="auto" w:fill="auto"/>
            <w:vAlign w:val="center"/>
          </w:tcPr>
          <w:p w14:paraId="4BA3CE05" w14:textId="3498B7E1" w:rsidR="00440E75" w:rsidRPr="005E2B0B" w:rsidRDefault="00440E75" w:rsidP="00440E75">
            <w:pPr>
              <w:rPr>
                <w:sz w:val="16"/>
                <w:szCs w:val="16"/>
                <w:vertAlign w:val="superscript"/>
              </w:rPr>
            </w:pPr>
            <w:r w:rsidRPr="00440E75">
              <w:rPr>
                <w:sz w:val="13"/>
                <w:szCs w:val="13"/>
              </w:rPr>
              <w:t xml:space="preserve">2 As per revised </w:t>
            </w:r>
            <w:proofErr w:type="gramStart"/>
            <w:r w:rsidRPr="00440E75">
              <w:rPr>
                <w:sz w:val="13"/>
                <w:szCs w:val="13"/>
              </w:rPr>
              <w:t>GDP(</w:t>
            </w:r>
            <w:proofErr w:type="gramEnd"/>
            <w:r w:rsidRPr="00440E75">
              <w:rPr>
                <w:sz w:val="13"/>
                <w:szCs w:val="13"/>
              </w:rPr>
              <w:t>MP) at current prices (base 2015-16) released by PBS.</w:t>
            </w:r>
          </w:p>
        </w:tc>
      </w:tr>
    </w:tbl>
    <w:p w14:paraId="4A464719" w14:textId="77777777" w:rsidR="003A1AE0" w:rsidRDefault="003A1AE0" w:rsidP="003A1AE0">
      <w:r w:rsidRPr="006D5F74">
        <w:br w:type="page"/>
      </w:r>
    </w:p>
    <w:p w14:paraId="05226CFE" w14:textId="77777777" w:rsidR="00E118EC" w:rsidRDefault="00E118EC" w:rsidP="003A1AE0"/>
    <w:tbl>
      <w:tblPr>
        <w:tblpPr w:leftFromText="180" w:rightFromText="180" w:vertAnchor="page" w:horzAnchor="margin" w:tblpXSpec="center" w:tblpY="1051"/>
        <w:tblW w:w="10880" w:type="dxa"/>
        <w:tblLayout w:type="fixed"/>
        <w:tblLook w:val="04A0" w:firstRow="1" w:lastRow="0" w:firstColumn="1" w:lastColumn="0" w:noHBand="0" w:noVBand="1"/>
      </w:tblPr>
      <w:tblGrid>
        <w:gridCol w:w="3037"/>
        <w:gridCol w:w="899"/>
        <w:gridCol w:w="845"/>
        <w:gridCol w:w="979"/>
        <w:gridCol w:w="872"/>
        <w:gridCol w:w="928"/>
        <w:gridCol w:w="810"/>
        <w:gridCol w:w="816"/>
        <w:gridCol w:w="804"/>
        <w:gridCol w:w="890"/>
      </w:tblGrid>
      <w:tr w:rsidR="0048600A" w:rsidRPr="006D5F74" w14:paraId="34DFD48C" w14:textId="77777777" w:rsidTr="0027041D">
        <w:trPr>
          <w:trHeight w:val="363"/>
        </w:trPr>
        <w:tc>
          <w:tcPr>
            <w:tcW w:w="10880" w:type="dxa"/>
            <w:gridSpan w:val="10"/>
            <w:tcBorders>
              <w:top w:val="nil"/>
            </w:tcBorders>
          </w:tcPr>
          <w:p w14:paraId="46C2A925" w14:textId="77777777" w:rsidR="0048600A" w:rsidRPr="006D5F74" w:rsidRDefault="0048600A" w:rsidP="0027041D">
            <w:pPr>
              <w:jc w:val="center"/>
              <w:rPr>
                <w:b/>
                <w:bCs/>
                <w:sz w:val="28"/>
              </w:rPr>
            </w:pPr>
            <w:r w:rsidRPr="002E5EE9">
              <w:rPr>
                <w:b/>
                <w:bCs/>
                <w:sz w:val="28"/>
              </w:rPr>
              <w:t xml:space="preserve">5.9   National Saving </w:t>
            </w:r>
            <w:r w:rsidRPr="002E5EE9">
              <w:rPr>
                <w:b/>
                <w:bCs/>
                <w:sz w:val="28"/>
                <w:szCs w:val="28"/>
              </w:rPr>
              <w:t>Schemes-Outstanding Amount</w:t>
            </w:r>
          </w:p>
        </w:tc>
      </w:tr>
      <w:tr w:rsidR="0048600A" w:rsidRPr="006D5F74" w14:paraId="6948326C" w14:textId="77777777" w:rsidTr="0027041D">
        <w:trPr>
          <w:trHeight w:val="273"/>
        </w:trPr>
        <w:tc>
          <w:tcPr>
            <w:tcW w:w="10880" w:type="dxa"/>
            <w:gridSpan w:val="10"/>
            <w:tcBorders>
              <w:top w:val="nil"/>
            </w:tcBorders>
          </w:tcPr>
          <w:p w14:paraId="09E9CC1D" w14:textId="77777777" w:rsidR="0048600A" w:rsidRPr="006D5F74" w:rsidRDefault="0048600A" w:rsidP="0027041D">
            <w:pPr>
              <w:jc w:val="center"/>
            </w:pPr>
            <w:r w:rsidRPr="006D5F74">
              <w:t xml:space="preserve">End </w:t>
            </w:r>
            <w:r>
              <w:t>Period</w:t>
            </w:r>
          </w:p>
        </w:tc>
      </w:tr>
      <w:tr w:rsidR="0048600A" w:rsidRPr="006D5F74" w14:paraId="0E7EAD09" w14:textId="77777777" w:rsidTr="0027041D">
        <w:trPr>
          <w:trHeight w:val="273"/>
        </w:trPr>
        <w:tc>
          <w:tcPr>
            <w:tcW w:w="10880" w:type="dxa"/>
            <w:gridSpan w:val="10"/>
            <w:tcBorders>
              <w:bottom w:val="single" w:sz="12" w:space="0" w:color="auto"/>
            </w:tcBorders>
            <w:vAlign w:val="center"/>
          </w:tcPr>
          <w:p w14:paraId="11C35ACA" w14:textId="77777777" w:rsidR="0048600A" w:rsidRPr="006D5F74" w:rsidRDefault="0048600A" w:rsidP="0027041D">
            <w:pPr>
              <w:jc w:val="right"/>
              <w:rPr>
                <w:sz w:val="16"/>
              </w:rPr>
            </w:pPr>
            <w:r w:rsidRPr="006D5F74">
              <w:rPr>
                <w:sz w:val="16"/>
              </w:rPr>
              <w:t>(Million Rupees)</w:t>
            </w:r>
          </w:p>
        </w:tc>
      </w:tr>
      <w:tr w:rsidR="009A37D2" w:rsidRPr="006D5F74" w14:paraId="4F20FC80" w14:textId="77777777" w:rsidTr="00053DD7">
        <w:trPr>
          <w:trHeight w:val="212"/>
        </w:trPr>
        <w:tc>
          <w:tcPr>
            <w:tcW w:w="3037" w:type="dxa"/>
            <w:vMerge w:val="restart"/>
            <w:tcBorders>
              <w:top w:val="nil"/>
              <w:bottom w:val="single" w:sz="12" w:space="0" w:color="auto"/>
              <w:right w:val="single" w:sz="4" w:space="0" w:color="auto"/>
            </w:tcBorders>
            <w:shd w:val="clear" w:color="auto" w:fill="auto"/>
            <w:tcMar>
              <w:left w:w="43" w:type="dxa"/>
              <w:right w:w="43" w:type="dxa"/>
            </w:tcMar>
            <w:vAlign w:val="center"/>
            <w:hideMark/>
          </w:tcPr>
          <w:p w14:paraId="2CC0E7D8" w14:textId="77777777" w:rsidR="009A37D2" w:rsidRPr="00D57B9B" w:rsidRDefault="009A37D2" w:rsidP="0027041D">
            <w:pPr>
              <w:jc w:val="center"/>
              <w:rPr>
                <w:b/>
                <w:bCs/>
                <w:sz w:val="16"/>
                <w:szCs w:val="16"/>
              </w:rPr>
            </w:pPr>
            <w:r w:rsidRPr="00D57B9B">
              <w:rPr>
                <w:b/>
                <w:bCs/>
                <w:sz w:val="16"/>
                <w:szCs w:val="16"/>
              </w:rPr>
              <w:t>SCHEME</w:t>
            </w:r>
          </w:p>
        </w:tc>
        <w:tc>
          <w:tcPr>
            <w:tcW w:w="899" w:type="dxa"/>
            <w:vMerge w:val="restart"/>
            <w:tcBorders>
              <w:top w:val="nil"/>
              <w:right w:val="single" w:sz="4" w:space="0" w:color="auto"/>
            </w:tcBorders>
            <w:tcMar>
              <w:left w:w="43" w:type="dxa"/>
              <w:right w:w="43" w:type="dxa"/>
            </w:tcMar>
            <w:vAlign w:val="center"/>
          </w:tcPr>
          <w:p w14:paraId="7F8B1E6F" w14:textId="77777777" w:rsidR="009A37D2" w:rsidRPr="00D57B9B" w:rsidRDefault="009A37D2" w:rsidP="0027041D">
            <w:pPr>
              <w:jc w:val="right"/>
              <w:rPr>
                <w:b/>
                <w:bCs/>
                <w:sz w:val="16"/>
                <w:szCs w:val="16"/>
              </w:rPr>
            </w:pPr>
            <w:r>
              <w:rPr>
                <w:b/>
                <w:bCs/>
                <w:sz w:val="16"/>
                <w:szCs w:val="16"/>
              </w:rPr>
              <w:t>FY20</w:t>
            </w:r>
          </w:p>
        </w:tc>
        <w:tc>
          <w:tcPr>
            <w:tcW w:w="845" w:type="dxa"/>
            <w:vMerge w:val="restart"/>
            <w:tcBorders>
              <w:top w:val="nil"/>
              <w:left w:val="single" w:sz="4" w:space="0" w:color="auto"/>
              <w:right w:val="single" w:sz="4" w:space="0" w:color="auto"/>
            </w:tcBorders>
            <w:tcMar>
              <w:left w:w="43" w:type="dxa"/>
              <w:right w:w="43" w:type="dxa"/>
            </w:tcMar>
            <w:vAlign w:val="center"/>
          </w:tcPr>
          <w:p w14:paraId="171B87C8" w14:textId="77777777" w:rsidR="009A37D2" w:rsidRPr="00D57B9B" w:rsidRDefault="009A37D2" w:rsidP="0027041D">
            <w:pPr>
              <w:jc w:val="right"/>
              <w:rPr>
                <w:b/>
                <w:bCs/>
                <w:sz w:val="16"/>
                <w:szCs w:val="16"/>
              </w:rPr>
            </w:pPr>
            <w:r>
              <w:rPr>
                <w:b/>
                <w:bCs/>
                <w:sz w:val="16"/>
                <w:szCs w:val="16"/>
              </w:rPr>
              <w:t>FY21</w:t>
            </w:r>
          </w:p>
        </w:tc>
        <w:tc>
          <w:tcPr>
            <w:tcW w:w="2779" w:type="dxa"/>
            <w:gridSpan w:val="3"/>
            <w:tcBorders>
              <w:top w:val="nil"/>
              <w:left w:val="single" w:sz="4" w:space="0" w:color="auto"/>
              <w:bottom w:val="single" w:sz="4" w:space="0" w:color="auto"/>
            </w:tcBorders>
            <w:tcMar>
              <w:left w:w="43" w:type="dxa"/>
              <w:right w:w="43" w:type="dxa"/>
            </w:tcMar>
            <w:vAlign w:val="center"/>
          </w:tcPr>
          <w:p w14:paraId="4C7C697E" w14:textId="77777777" w:rsidR="009A37D2" w:rsidRPr="00D57B9B" w:rsidRDefault="009A37D2" w:rsidP="0027041D">
            <w:pPr>
              <w:jc w:val="center"/>
              <w:rPr>
                <w:b/>
                <w:bCs/>
                <w:sz w:val="16"/>
                <w:szCs w:val="16"/>
              </w:rPr>
            </w:pPr>
            <w:r>
              <w:rPr>
                <w:b/>
                <w:bCs/>
                <w:sz w:val="16"/>
                <w:szCs w:val="16"/>
              </w:rPr>
              <w:t>2021</w:t>
            </w:r>
          </w:p>
        </w:tc>
        <w:tc>
          <w:tcPr>
            <w:tcW w:w="3320" w:type="dxa"/>
            <w:gridSpan w:val="4"/>
            <w:tcBorders>
              <w:top w:val="nil"/>
              <w:left w:val="single" w:sz="4" w:space="0" w:color="auto"/>
              <w:bottom w:val="single" w:sz="4" w:space="0" w:color="auto"/>
            </w:tcBorders>
            <w:vAlign w:val="center"/>
          </w:tcPr>
          <w:p w14:paraId="74F0A619" w14:textId="078F1705" w:rsidR="009A37D2" w:rsidRPr="00D57B9B" w:rsidRDefault="009A37D2" w:rsidP="0027041D">
            <w:pPr>
              <w:jc w:val="center"/>
              <w:rPr>
                <w:b/>
                <w:bCs/>
                <w:sz w:val="16"/>
                <w:szCs w:val="16"/>
              </w:rPr>
            </w:pPr>
            <w:r>
              <w:rPr>
                <w:b/>
                <w:bCs/>
                <w:sz w:val="16"/>
                <w:szCs w:val="16"/>
              </w:rPr>
              <w:t>2022</w:t>
            </w:r>
          </w:p>
        </w:tc>
      </w:tr>
      <w:tr w:rsidR="00053DD7" w:rsidRPr="006D5F74" w14:paraId="0A7FCBFE" w14:textId="77777777" w:rsidTr="00053DD7">
        <w:trPr>
          <w:trHeight w:val="211"/>
        </w:trPr>
        <w:tc>
          <w:tcPr>
            <w:tcW w:w="3037"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14:paraId="3F83983C" w14:textId="77777777" w:rsidR="00053DD7" w:rsidRPr="008A6E5D" w:rsidRDefault="00053DD7" w:rsidP="00053DD7">
            <w:pPr>
              <w:jc w:val="center"/>
              <w:rPr>
                <w:b/>
                <w:bCs/>
                <w:sz w:val="14"/>
                <w:szCs w:val="14"/>
              </w:rPr>
            </w:pPr>
          </w:p>
        </w:tc>
        <w:tc>
          <w:tcPr>
            <w:tcW w:w="899" w:type="dxa"/>
            <w:vMerge/>
            <w:tcBorders>
              <w:bottom w:val="single" w:sz="12" w:space="0" w:color="000000"/>
              <w:right w:val="single" w:sz="4" w:space="0" w:color="auto"/>
            </w:tcBorders>
            <w:tcMar>
              <w:left w:w="43" w:type="dxa"/>
              <w:right w:w="43" w:type="dxa"/>
            </w:tcMar>
          </w:tcPr>
          <w:p w14:paraId="3674188E" w14:textId="77777777" w:rsidR="00053DD7" w:rsidRPr="008A6E5D" w:rsidRDefault="00053DD7" w:rsidP="00053DD7">
            <w:pPr>
              <w:jc w:val="right"/>
              <w:rPr>
                <w:b/>
                <w:bCs/>
                <w:sz w:val="14"/>
                <w:szCs w:val="14"/>
              </w:rPr>
            </w:pPr>
          </w:p>
        </w:tc>
        <w:tc>
          <w:tcPr>
            <w:tcW w:w="845" w:type="dxa"/>
            <w:vMerge/>
            <w:tcBorders>
              <w:left w:val="single" w:sz="4" w:space="0" w:color="auto"/>
              <w:bottom w:val="single" w:sz="12" w:space="0" w:color="000000"/>
              <w:right w:val="single" w:sz="4" w:space="0" w:color="auto"/>
            </w:tcBorders>
            <w:tcMar>
              <w:left w:w="43" w:type="dxa"/>
              <w:right w:w="43" w:type="dxa"/>
            </w:tcMar>
          </w:tcPr>
          <w:p w14:paraId="1EDEC280" w14:textId="77777777" w:rsidR="00053DD7" w:rsidRPr="008A6E5D" w:rsidRDefault="00053DD7" w:rsidP="00053DD7">
            <w:pPr>
              <w:jc w:val="right"/>
              <w:rPr>
                <w:b/>
                <w:bCs/>
                <w:sz w:val="14"/>
                <w:szCs w:val="14"/>
              </w:rPr>
            </w:pPr>
          </w:p>
        </w:tc>
        <w:tc>
          <w:tcPr>
            <w:tcW w:w="979" w:type="dxa"/>
            <w:tcBorders>
              <w:top w:val="single" w:sz="4" w:space="0" w:color="auto"/>
              <w:left w:val="single" w:sz="4" w:space="0" w:color="auto"/>
              <w:bottom w:val="single" w:sz="12" w:space="0" w:color="000000"/>
            </w:tcBorders>
            <w:tcMar>
              <w:left w:w="43" w:type="dxa"/>
              <w:right w:w="43" w:type="dxa"/>
            </w:tcMar>
            <w:vAlign w:val="center"/>
          </w:tcPr>
          <w:p w14:paraId="62D863D7" w14:textId="0575A63D" w:rsidR="00053DD7" w:rsidRPr="00A13A9E" w:rsidRDefault="00053DD7" w:rsidP="00053DD7">
            <w:pPr>
              <w:jc w:val="right"/>
              <w:rPr>
                <w:b/>
                <w:bCs/>
                <w:sz w:val="14"/>
                <w:szCs w:val="14"/>
              </w:rPr>
            </w:pPr>
            <w:r>
              <w:rPr>
                <w:b/>
                <w:bCs/>
                <w:sz w:val="14"/>
                <w:szCs w:val="14"/>
              </w:rPr>
              <w:t>Mar</w:t>
            </w:r>
          </w:p>
        </w:tc>
        <w:tc>
          <w:tcPr>
            <w:tcW w:w="872" w:type="dxa"/>
            <w:tcBorders>
              <w:top w:val="single" w:sz="4" w:space="0" w:color="auto"/>
              <w:left w:val="nil"/>
              <w:bottom w:val="single" w:sz="12" w:space="0" w:color="000000"/>
              <w:right w:val="single" w:sz="4" w:space="0" w:color="auto"/>
            </w:tcBorders>
            <w:shd w:val="clear" w:color="auto" w:fill="auto"/>
            <w:tcMar>
              <w:left w:w="43" w:type="dxa"/>
              <w:right w:w="43" w:type="dxa"/>
            </w:tcMar>
            <w:vAlign w:val="center"/>
          </w:tcPr>
          <w:p w14:paraId="227B29EA" w14:textId="24FD6439" w:rsidR="00053DD7" w:rsidRPr="00A13A9E" w:rsidRDefault="00053DD7" w:rsidP="00053DD7">
            <w:pPr>
              <w:jc w:val="right"/>
              <w:rPr>
                <w:b/>
                <w:bCs/>
                <w:sz w:val="14"/>
                <w:szCs w:val="14"/>
              </w:rPr>
            </w:pPr>
            <w:r>
              <w:rPr>
                <w:b/>
                <w:bCs/>
                <w:sz w:val="14"/>
                <w:szCs w:val="14"/>
              </w:rPr>
              <w:t>Apr</w:t>
            </w:r>
          </w:p>
        </w:tc>
        <w:tc>
          <w:tcPr>
            <w:tcW w:w="928" w:type="dxa"/>
            <w:tcBorders>
              <w:top w:val="single" w:sz="4" w:space="0" w:color="auto"/>
              <w:left w:val="single" w:sz="4" w:space="0" w:color="auto"/>
              <w:bottom w:val="single" w:sz="12" w:space="0" w:color="000000"/>
              <w:right w:val="single" w:sz="4" w:space="0" w:color="auto"/>
            </w:tcBorders>
            <w:shd w:val="clear" w:color="auto" w:fill="auto"/>
            <w:tcMar>
              <w:left w:w="43" w:type="dxa"/>
              <w:right w:w="43" w:type="dxa"/>
            </w:tcMar>
            <w:vAlign w:val="center"/>
          </w:tcPr>
          <w:p w14:paraId="6A03C4AE" w14:textId="66EC1244" w:rsidR="00053DD7" w:rsidRPr="00D57B9B" w:rsidRDefault="00053DD7" w:rsidP="00053DD7">
            <w:pPr>
              <w:jc w:val="right"/>
              <w:rPr>
                <w:b/>
                <w:bCs/>
                <w:sz w:val="14"/>
                <w:szCs w:val="14"/>
              </w:rPr>
            </w:pPr>
            <w:r>
              <w:rPr>
                <w:b/>
                <w:bCs/>
                <w:sz w:val="14"/>
                <w:szCs w:val="14"/>
              </w:rPr>
              <w:t>Dec</w:t>
            </w:r>
          </w:p>
        </w:tc>
        <w:tc>
          <w:tcPr>
            <w:tcW w:w="810" w:type="dxa"/>
            <w:tcBorders>
              <w:top w:val="single" w:sz="4" w:space="0" w:color="auto"/>
              <w:left w:val="single" w:sz="4" w:space="0" w:color="auto"/>
              <w:bottom w:val="single" w:sz="12" w:space="0" w:color="000000"/>
            </w:tcBorders>
            <w:shd w:val="clear" w:color="auto" w:fill="auto"/>
            <w:tcMar>
              <w:left w:w="43" w:type="dxa"/>
              <w:right w:w="43" w:type="dxa"/>
            </w:tcMar>
            <w:vAlign w:val="center"/>
          </w:tcPr>
          <w:p w14:paraId="2D9D3CC6" w14:textId="0985B98F" w:rsidR="00053DD7" w:rsidRPr="00D57B9B" w:rsidRDefault="00053DD7" w:rsidP="00053DD7">
            <w:pPr>
              <w:jc w:val="right"/>
              <w:rPr>
                <w:b/>
                <w:bCs/>
                <w:sz w:val="14"/>
                <w:szCs w:val="14"/>
              </w:rPr>
            </w:pPr>
            <w:r>
              <w:rPr>
                <w:b/>
                <w:bCs/>
                <w:sz w:val="14"/>
                <w:szCs w:val="14"/>
              </w:rPr>
              <w:t>Jan</w:t>
            </w:r>
          </w:p>
        </w:tc>
        <w:tc>
          <w:tcPr>
            <w:tcW w:w="816" w:type="dxa"/>
            <w:tcBorders>
              <w:top w:val="single" w:sz="4" w:space="0" w:color="auto"/>
              <w:bottom w:val="single" w:sz="12" w:space="0" w:color="000000"/>
            </w:tcBorders>
            <w:tcMar>
              <w:left w:w="43" w:type="dxa"/>
              <w:right w:w="43" w:type="dxa"/>
            </w:tcMar>
            <w:vAlign w:val="center"/>
          </w:tcPr>
          <w:p w14:paraId="0431518C" w14:textId="6A2C6A47" w:rsidR="00053DD7" w:rsidRPr="00D57B9B" w:rsidRDefault="00053DD7" w:rsidP="00053DD7">
            <w:pPr>
              <w:jc w:val="right"/>
              <w:rPr>
                <w:b/>
                <w:bCs/>
                <w:sz w:val="14"/>
                <w:szCs w:val="14"/>
              </w:rPr>
            </w:pPr>
            <w:r>
              <w:rPr>
                <w:b/>
                <w:bCs/>
                <w:sz w:val="14"/>
                <w:szCs w:val="14"/>
              </w:rPr>
              <w:t>Feb</w:t>
            </w:r>
          </w:p>
        </w:tc>
        <w:tc>
          <w:tcPr>
            <w:tcW w:w="804" w:type="dxa"/>
            <w:tcBorders>
              <w:top w:val="single" w:sz="4" w:space="0" w:color="auto"/>
              <w:bottom w:val="single" w:sz="12" w:space="0" w:color="000000"/>
            </w:tcBorders>
            <w:shd w:val="clear" w:color="auto" w:fill="auto"/>
            <w:tcMar>
              <w:left w:w="43" w:type="dxa"/>
              <w:right w:w="43" w:type="dxa"/>
            </w:tcMar>
            <w:vAlign w:val="center"/>
          </w:tcPr>
          <w:p w14:paraId="731224A0" w14:textId="44F62300" w:rsidR="00053DD7" w:rsidRPr="00D57B9B" w:rsidRDefault="00053DD7" w:rsidP="00053DD7">
            <w:pPr>
              <w:jc w:val="right"/>
              <w:rPr>
                <w:b/>
                <w:bCs/>
                <w:sz w:val="14"/>
                <w:szCs w:val="14"/>
              </w:rPr>
            </w:pPr>
            <w:r>
              <w:rPr>
                <w:b/>
                <w:bCs/>
                <w:sz w:val="14"/>
                <w:szCs w:val="14"/>
              </w:rPr>
              <w:t>Mar</w:t>
            </w:r>
          </w:p>
        </w:tc>
        <w:tc>
          <w:tcPr>
            <w:tcW w:w="890" w:type="dxa"/>
            <w:tcBorders>
              <w:top w:val="single" w:sz="4" w:space="0" w:color="auto"/>
              <w:bottom w:val="single" w:sz="12" w:space="0" w:color="000000"/>
            </w:tcBorders>
            <w:shd w:val="clear" w:color="auto" w:fill="auto"/>
            <w:tcMar>
              <w:left w:w="43" w:type="dxa"/>
              <w:right w:w="43" w:type="dxa"/>
            </w:tcMar>
            <w:vAlign w:val="center"/>
          </w:tcPr>
          <w:p w14:paraId="1A13F3E1" w14:textId="4E19E28B" w:rsidR="00053DD7" w:rsidRPr="00D57B9B" w:rsidRDefault="00053DD7" w:rsidP="00053DD7">
            <w:pPr>
              <w:jc w:val="right"/>
              <w:rPr>
                <w:b/>
                <w:bCs/>
                <w:sz w:val="14"/>
                <w:szCs w:val="14"/>
              </w:rPr>
            </w:pPr>
            <w:r>
              <w:rPr>
                <w:b/>
                <w:bCs/>
                <w:sz w:val="14"/>
                <w:szCs w:val="14"/>
              </w:rPr>
              <w:t>Apr</w:t>
            </w:r>
          </w:p>
        </w:tc>
      </w:tr>
      <w:tr w:rsidR="00053DD7" w:rsidRPr="006D5F74" w14:paraId="20FF7F71" w14:textId="77777777" w:rsidTr="00053DD7">
        <w:trPr>
          <w:trHeight w:val="50"/>
        </w:trPr>
        <w:tc>
          <w:tcPr>
            <w:tcW w:w="3037" w:type="dxa"/>
            <w:tcBorders>
              <w:top w:val="single" w:sz="12" w:space="0" w:color="auto"/>
              <w:bottom w:val="nil"/>
              <w:right w:val="nil"/>
            </w:tcBorders>
            <w:shd w:val="clear" w:color="auto" w:fill="auto"/>
            <w:tcMar>
              <w:left w:w="43" w:type="dxa"/>
              <w:right w:w="43" w:type="dxa"/>
            </w:tcMar>
            <w:vAlign w:val="bottom"/>
            <w:hideMark/>
          </w:tcPr>
          <w:p w14:paraId="63C18D2A" w14:textId="77777777" w:rsidR="00053DD7" w:rsidRPr="008A6E5D" w:rsidRDefault="00053DD7" w:rsidP="00053DD7">
            <w:pPr>
              <w:rPr>
                <w:b/>
                <w:bCs/>
                <w:sz w:val="14"/>
                <w:szCs w:val="14"/>
              </w:rPr>
            </w:pPr>
            <w:r w:rsidRPr="008A6E5D">
              <w:rPr>
                <w:b/>
                <w:bCs/>
                <w:sz w:val="14"/>
                <w:szCs w:val="14"/>
              </w:rPr>
              <w:t> </w:t>
            </w:r>
          </w:p>
        </w:tc>
        <w:tc>
          <w:tcPr>
            <w:tcW w:w="899" w:type="dxa"/>
            <w:tcBorders>
              <w:top w:val="nil"/>
              <w:bottom w:val="nil"/>
              <w:right w:val="nil"/>
            </w:tcBorders>
            <w:tcMar>
              <w:left w:w="43" w:type="dxa"/>
              <w:right w:w="43" w:type="dxa"/>
            </w:tcMar>
            <w:vAlign w:val="center"/>
          </w:tcPr>
          <w:p w14:paraId="13515F73" w14:textId="77777777" w:rsidR="00053DD7" w:rsidRPr="008A6E5D" w:rsidRDefault="00053DD7" w:rsidP="00053DD7">
            <w:pPr>
              <w:jc w:val="right"/>
              <w:rPr>
                <w:b/>
                <w:bCs/>
                <w:color w:val="000000"/>
                <w:sz w:val="14"/>
                <w:szCs w:val="14"/>
              </w:rPr>
            </w:pPr>
          </w:p>
        </w:tc>
        <w:tc>
          <w:tcPr>
            <w:tcW w:w="845" w:type="dxa"/>
            <w:tcBorders>
              <w:top w:val="nil"/>
              <w:bottom w:val="nil"/>
              <w:right w:val="nil"/>
            </w:tcBorders>
            <w:tcMar>
              <w:left w:w="43" w:type="dxa"/>
              <w:right w:w="43" w:type="dxa"/>
            </w:tcMar>
            <w:vAlign w:val="center"/>
          </w:tcPr>
          <w:p w14:paraId="33C7746D" w14:textId="77777777" w:rsidR="00053DD7" w:rsidRPr="008A6E5D" w:rsidRDefault="00053DD7" w:rsidP="00053DD7">
            <w:pPr>
              <w:jc w:val="right"/>
              <w:rPr>
                <w:b/>
                <w:bCs/>
                <w:color w:val="000000"/>
                <w:sz w:val="14"/>
                <w:szCs w:val="14"/>
              </w:rPr>
            </w:pPr>
          </w:p>
        </w:tc>
        <w:tc>
          <w:tcPr>
            <w:tcW w:w="979" w:type="dxa"/>
            <w:tcBorders>
              <w:top w:val="nil"/>
              <w:bottom w:val="nil"/>
              <w:right w:val="nil"/>
            </w:tcBorders>
            <w:tcMar>
              <w:left w:w="43" w:type="dxa"/>
              <w:right w:w="43" w:type="dxa"/>
            </w:tcMar>
            <w:vAlign w:val="center"/>
          </w:tcPr>
          <w:p w14:paraId="05CA558A" w14:textId="77777777" w:rsidR="00053DD7" w:rsidRPr="00A13A9E" w:rsidRDefault="00053DD7" w:rsidP="00053DD7">
            <w:pPr>
              <w:jc w:val="right"/>
              <w:rPr>
                <w:rFonts w:ascii="Calibri" w:hAnsi="Calibri"/>
                <w:sz w:val="14"/>
                <w:szCs w:val="14"/>
              </w:rPr>
            </w:pPr>
          </w:p>
        </w:tc>
        <w:tc>
          <w:tcPr>
            <w:tcW w:w="872" w:type="dxa"/>
            <w:tcBorders>
              <w:top w:val="nil"/>
              <w:left w:val="nil"/>
              <w:bottom w:val="nil"/>
              <w:right w:val="nil"/>
            </w:tcBorders>
            <w:shd w:val="clear" w:color="auto" w:fill="auto"/>
            <w:tcMar>
              <w:left w:w="43" w:type="dxa"/>
              <w:right w:w="43" w:type="dxa"/>
            </w:tcMar>
            <w:vAlign w:val="center"/>
          </w:tcPr>
          <w:p w14:paraId="3E403DBD" w14:textId="77777777" w:rsidR="00053DD7" w:rsidRPr="00A13A9E" w:rsidRDefault="00053DD7" w:rsidP="00053DD7">
            <w:pPr>
              <w:jc w:val="right"/>
              <w:rPr>
                <w:rFonts w:ascii="Calibri" w:hAnsi="Calibri"/>
                <w:sz w:val="14"/>
                <w:szCs w:val="14"/>
              </w:rPr>
            </w:pPr>
          </w:p>
        </w:tc>
        <w:tc>
          <w:tcPr>
            <w:tcW w:w="928" w:type="dxa"/>
            <w:tcBorders>
              <w:top w:val="nil"/>
              <w:left w:val="nil"/>
              <w:bottom w:val="nil"/>
              <w:right w:val="nil"/>
            </w:tcBorders>
            <w:tcMar>
              <w:left w:w="43" w:type="dxa"/>
              <w:right w:w="43" w:type="dxa"/>
            </w:tcMar>
            <w:vAlign w:val="center"/>
          </w:tcPr>
          <w:p w14:paraId="418D54C0" w14:textId="77777777" w:rsidR="00053DD7" w:rsidRPr="008A6E5D" w:rsidRDefault="00053DD7" w:rsidP="00053DD7">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65F92277" w14:textId="77777777" w:rsidR="00053DD7" w:rsidRPr="008A6E5D" w:rsidRDefault="00053DD7" w:rsidP="00053DD7">
            <w:pPr>
              <w:jc w:val="right"/>
              <w:rPr>
                <w:rFonts w:ascii="Calibri" w:hAnsi="Calibri"/>
                <w:sz w:val="14"/>
                <w:szCs w:val="14"/>
              </w:rPr>
            </w:pPr>
          </w:p>
        </w:tc>
        <w:tc>
          <w:tcPr>
            <w:tcW w:w="816" w:type="dxa"/>
            <w:tcBorders>
              <w:top w:val="nil"/>
              <w:left w:val="nil"/>
              <w:bottom w:val="nil"/>
              <w:right w:val="nil"/>
            </w:tcBorders>
            <w:shd w:val="clear" w:color="auto" w:fill="auto"/>
            <w:tcMar>
              <w:left w:w="43" w:type="dxa"/>
              <w:right w:w="43" w:type="dxa"/>
            </w:tcMar>
            <w:vAlign w:val="center"/>
          </w:tcPr>
          <w:p w14:paraId="21AC0B78" w14:textId="77777777" w:rsidR="00053DD7" w:rsidRPr="008A6E5D" w:rsidRDefault="00053DD7" w:rsidP="00053DD7">
            <w:pPr>
              <w:jc w:val="right"/>
              <w:rPr>
                <w:rFonts w:ascii="Calibri" w:hAnsi="Calibri"/>
                <w:sz w:val="14"/>
                <w:szCs w:val="14"/>
              </w:rPr>
            </w:pPr>
          </w:p>
        </w:tc>
        <w:tc>
          <w:tcPr>
            <w:tcW w:w="804" w:type="dxa"/>
            <w:tcBorders>
              <w:top w:val="nil"/>
              <w:left w:val="nil"/>
              <w:bottom w:val="nil"/>
              <w:right w:val="nil"/>
            </w:tcBorders>
            <w:tcMar>
              <w:left w:w="43" w:type="dxa"/>
              <w:right w:w="43" w:type="dxa"/>
            </w:tcMar>
            <w:vAlign w:val="center"/>
          </w:tcPr>
          <w:p w14:paraId="6040C512" w14:textId="77777777" w:rsidR="00053DD7" w:rsidRPr="008A6E5D" w:rsidRDefault="00053DD7" w:rsidP="00053DD7">
            <w:pPr>
              <w:jc w:val="right"/>
              <w:rPr>
                <w:rFonts w:ascii="Calibri" w:hAnsi="Calibri"/>
                <w:sz w:val="14"/>
                <w:szCs w:val="14"/>
              </w:rPr>
            </w:pPr>
          </w:p>
        </w:tc>
        <w:tc>
          <w:tcPr>
            <w:tcW w:w="890" w:type="dxa"/>
            <w:tcBorders>
              <w:top w:val="nil"/>
              <w:left w:val="nil"/>
              <w:bottom w:val="nil"/>
              <w:right w:val="nil"/>
            </w:tcBorders>
            <w:shd w:val="clear" w:color="auto" w:fill="auto"/>
            <w:tcMar>
              <w:left w:w="43" w:type="dxa"/>
              <w:right w:w="43" w:type="dxa"/>
            </w:tcMar>
            <w:vAlign w:val="center"/>
          </w:tcPr>
          <w:p w14:paraId="2FD53282" w14:textId="77777777" w:rsidR="00053DD7" w:rsidRPr="008A6E5D" w:rsidRDefault="00053DD7" w:rsidP="00053DD7">
            <w:pPr>
              <w:jc w:val="right"/>
              <w:rPr>
                <w:rFonts w:ascii="Calibri" w:hAnsi="Calibri"/>
                <w:sz w:val="14"/>
                <w:szCs w:val="14"/>
              </w:rPr>
            </w:pPr>
          </w:p>
        </w:tc>
      </w:tr>
      <w:tr w:rsidR="009E6A28" w:rsidRPr="00C52C83" w14:paraId="716ED5D6" w14:textId="77777777" w:rsidTr="00CC53A3">
        <w:trPr>
          <w:trHeight w:val="230"/>
        </w:trPr>
        <w:tc>
          <w:tcPr>
            <w:tcW w:w="3037" w:type="dxa"/>
            <w:tcBorders>
              <w:top w:val="nil"/>
              <w:bottom w:val="nil"/>
              <w:right w:val="nil"/>
            </w:tcBorders>
            <w:shd w:val="clear" w:color="auto" w:fill="auto"/>
            <w:tcMar>
              <w:left w:w="43" w:type="dxa"/>
              <w:right w:w="43" w:type="dxa"/>
            </w:tcMar>
            <w:vAlign w:val="center"/>
            <w:hideMark/>
          </w:tcPr>
          <w:p w14:paraId="04C8E034" w14:textId="77777777" w:rsidR="009E6A28" w:rsidRPr="008A6E5D" w:rsidRDefault="009E6A28" w:rsidP="009E6A28">
            <w:pPr>
              <w:rPr>
                <w:b/>
                <w:bCs/>
                <w:sz w:val="14"/>
                <w:szCs w:val="14"/>
              </w:rPr>
            </w:pPr>
            <w:bookmarkStart w:id="0" w:name="_GoBack" w:colFirst="1" w:colLast="9"/>
            <w:r w:rsidRPr="008A6E5D">
              <w:rPr>
                <w:b/>
                <w:bCs/>
                <w:sz w:val="14"/>
                <w:szCs w:val="14"/>
              </w:rPr>
              <w:t>A. Accounts (</w:t>
            </w:r>
            <w:proofErr w:type="spellStart"/>
            <w:r w:rsidRPr="008A6E5D">
              <w:rPr>
                <w:b/>
                <w:bCs/>
                <w:sz w:val="14"/>
                <w:szCs w:val="14"/>
              </w:rPr>
              <w:t>i+ii</w:t>
            </w:r>
            <w:proofErr w:type="spellEnd"/>
            <w:r w:rsidRPr="008A6E5D">
              <w:rPr>
                <w:b/>
                <w:bCs/>
                <w:sz w:val="14"/>
                <w:szCs w:val="14"/>
              </w:rPr>
              <w:t xml:space="preserve"> / 1 to </w:t>
            </w:r>
            <w:r>
              <w:rPr>
                <w:b/>
                <w:bCs/>
                <w:sz w:val="14"/>
                <w:szCs w:val="14"/>
              </w:rPr>
              <w:t>6</w:t>
            </w:r>
            <w:r w:rsidRPr="008A6E5D">
              <w:rPr>
                <w:b/>
                <w:bCs/>
                <w:sz w:val="14"/>
                <w:szCs w:val="14"/>
              </w:rPr>
              <w:t>)</w:t>
            </w:r>
          </w:p>
        </w:tc>
        <w:tc>
          <w:tcPr>
            <w:tcW w:w="899" w:type="dxa"/>
            <w:tcBorders>
              <w:top w:val="nil"/>
              <w:left w:val="nil"/>
              <w:bottom w:val="nil"/>
              <w:right w:val="nil"/>
            </w:tcBorders>
            <w:shd w:val="clear" w:color="auto" w:fill="auto"/>
            <w:tcMar>
              <w:left w:w="43" w:type="dxa"/>
              <w:right w:w="43" w:type="dxa"/>
            </w:tcMar>
            <w:vAlign w:val="center"/>
          </w:tcPr>
          <w:p w14:paraId="294DEFAD" w14:textId="1EB377E9" w:rsidR="009E6A28" w:rsidRDefault="009E6A28" w:rsidP="00517A43">
            <w:pPr>
              <w:jc w:val="right"/>
              <w:rPr>
                <w:b/>
                <w:bCs/>
                <w:color w:val="000000"/>
                <w:sz w:val="14"/>
                <w:szCs w:val="14"/>
              </w:rPr>
            </w:pPr>
            <w:r>
              <w:rPr>
                <w:b/>
                <w:bCs/>
                <w:color w:val="000000"/>
                <w:sz w:val="14"/>
                <w:szCs w:val="14"/>
              </w:rPr>
              <w:t>1,014,131.6</w:t>
            </w:r>
          </w:p>
        </w:tc>
        <w:tc>
          <w:tcPr>
            <w:tcW w:w="845" w:type="dxa"/>
            <w:tcBorders>
              <w:top w:val="nil"/>
              <w:left w:val="nil"/>
              <w:bottom w:val="nil"/>
              <w:right w:val="nil"/>
            </w:tcBorders>
            <w:shd w:val="clear" w:color="auto" w:fill="auto"/>
            <w:tcMar>
              <w:left w:w="43" w:type="dxa"/>
              <w:right w:w="43" w:type="dxa"/>
            </w:tcMar>
            <w:vAlign w:val="center"/>
          </w:tcPr>
          <w:p w14:paraId="2DF08FF3" w14:textId="660BD91E" w:rsidR="009E6A28" w:rsidRDefault="009E6A28" w:rsidP="00517A43">
            <w:pPr>
              <w:jc w:val="right"/>
              <w:rPr>
                <w:b/>
                <w:bCs/>
                <w:color w:val="000000"/>
                <w:sz w:val="14"/>
                <w:szCs w:val="14"/>
              </w:rPr>
            </w:pPr>
            <w:r>
              <w:rPr>
                <w:b/>
                <w:bCs/>
                <w:color w:val="000000"/>
                <w:sz w:val="14"/>
                <w:szCs w:val="14"/>
              </w:rPr>
              <w:t>994,958.1</w:t>
            </w:r>
          </w:p>
        </w:tc>
        <w:tc>
          <w:tcPr>
            <w:tcW w:w="979" w:type="dxa"/>
            <w:tcBorders>
              <w:top w:val="nil"/>
              <w:left w:val="nil"/>
              <w:bottom w:val="nil"/>
              <w:right w:val="nil"/>
            </w:tcBorders>
            <w:shd w:val="clear" w:color="auto" w:fill="auto"/>
            <w:tcMar>
              <w:left w:w="43" w:type="dxa"/>
              <w:right w:w="43" w:type="dxa"/>
            </w:tcMar>
            <w:vAlign w:val="center"/>
          </w:tcPr>
          <w:p w14:paraId="00CF176D" w14:textId="2FA0C7BE" w:rsidR="009E6A28" w:rsidRDefault="009E6A28" w:rsidP="00517A43">
            <w:pPr>
              <w:jc w:val="right"/>
              <w:rPr>
                <w:b/>
                <w:bCs/>
                <w:color w:val="000000"/>
                <w:sz w:val="14"/>
                <w:szCs w:val="14"/>
              </w:rPr>
            </w:pPr>
            <w:r>
              <w:rPr>
                <w:b/>
                <w:bCs/>
                <w:color w:val="000000"/>
                <w:sz w:val="14"/>
                <w:szCs w:val="14"/>
              </w:rPr>
              <w:t>1,007,370.6</w:t>
            </w:r>
          </w:p>
        </w:tc>
        <w:tc>
          <w:tcPr>
            <w:tcW w:w="872" w:type="dxa"/>
            <w:tcBorders>
              <w:top w:val="nil"/>
              <w:left w:val="nil"/>
              <w:bottom w:val="nil"/>
              <w:right w:val="nil"/>
            </w:tcBorders>
            <w:tcMar>
              <w:left w:w="43" w:type="dxa"/>
              <w:right w:w="43" w:type="dxa"/>
            </w:tcMar>
            <w:vAlign w:val="center"/>
          </w:tcPr>
          <w:p w14:paraId="23C26247" w14:textId="6169EFC6" w:rsidR="009E6A28" w:rsidRDefault="009E6A28" w:rsidP="00517A43">
            <w:pPr>
              <w:jc w:val="right"/>
              <w:rPr>
                <w:b/>
                <w:bCs/>
                <w:color w:val="000000"/>
                <w:sz w:val="14"/>
                <w:szCs w:val="14"/>
              </w:rPr>
            </w:pPr>
            <w:r>
              <w:rPr>
                <w:b/>
                <w:bCs/>
                <w:color w:val="000000"/>
                <w:sz w:val="14"/>
                <w:szCs w:val="14"/>
              </w:rPr>
              <w:t>999,908.0</w:t>
            </w:r>
          </w:p>
        </w:tc>
        <w:tc>
          <w:tcPr>
            <w:tcW w:w="928" w:type="dxa"/>
            <w:tcBorders>
              <w:top w:val="nil"/>
              <w:left w:val="nil"/>
              <w:bottom w:val="nil"/>
              <w:right w:val="nil"/>
            </w:tcBorders>
            <w:shd w:val="clear" w:color="auto" w:fill="auto"/>
            <w:tcMar>
              <w:left w:w="43" w:type="dxa"/>
              <w:right w:w="43" w:type="dxa"/>
            </w:tcMar>
            <w:vAlign w:val="center"/>
          </w:tcPr>
          <w:p w14:paraId="734101AD" w14:textId="4E661976" w:rsidR="009E6A28" w:rsidRDefault="009E6A28" w:rsidP="00517A43">
            <w:pPr>
              <w:jc w:val="right"/>
              <w:rPr>
                <w:b/>
                <w:bCs/>
                <w:color w:val="000000"/>
                <w:sz w:val="14"/>
                <w:szCs w:val="14"/>
              </w:rPr>
            </w:pPr>
            <w:r>
              <w:rPr>
                <w:b/>
                <w:bCs/>
                <w:color w:val="000000"/>
                <w:sz w:val="14"/>
                <w:szCs w:val="14"/>
              </w:rPr>
              <w:t>976,741.6</w:t>
            </w:r>
          </w:p>
        </w:tc>
        <w:tc>
          <w:tcPr>
            <w:tcW w:w="810" w:type="dxa"/>
            <w:tcBorders>
              <w:top w:val="nil"/>
              <w:left w:val="nil"/>
              <w:bottom w:val="nil"/>
              <w:right w:val="nil"/>
            </w:tcBorders>
            <w:shd w:val="clear" w:color="auto" w:fill="auto"/>
            <w:tcMar>
              <w:left w:w="43" w:type="dxa"/>
              <w:right w:w="43" w:type="dxa"/>
            </w:tcMar>
            <w:vAlign w:val="center"/>
          </w:tcPr>
          <w:p w14:paraId="1FEA44EB" w14:textId="3DEBA978" w:rsidR="009E6A28" w:rsidRDefault="009E6A28" w:rsidP="00517A43">
            <w:pPr>
              <w:jc w:val="right"/>
              <w:rPr>
                <w:b/>
                <w:bCs/>
                <w:color w:val="000000"/>
                <w:sz w:val="14"/>
                <w:szCs w:val="14"/>
              </w:rPr>
            </w:pPr>
            <w:r>
              <w:rPr>
                <w:b/>
                <w:bCs/>
                <w:color w:val="000000"/>
                <w:sz w:val="14"/>
                <w:szCs w:val="14"/>
              </w:rPr>
              <w:t>976,411.2</w:t>
            </w:r>
          </w:p>
        </w:tc>
        <w:tc>
          <w:tcPr>
            <w:tcW w:w="816" w:type="dxa"/>
            <w:tcBorders>
              <w:top w:val="nil"/>
              <w:left w:val="nil"/>
              <w:bottom w:val="nil"/>
              <w:right w:val="nil"/>
            </w:tcBorders>
            <w:shd w:val="clear" w:color="auto" w:fill="auto"/>
            <w:tcMar>
              <w:left w:w="43" w:type="dxa"/>
              <w:right w:w="43" w:type="dxa"/>
            </w:tcMar>
            <w:vAlign w:val="center"/>
          </w:tcPr>
          <w:p w14:paraId="7962BF5D" w14:textId="14D14620" w:rsidR="009E6A28" w:rsidRPr="00856827" w:rsidRDefault="009E6A28" w:rsidP="00517A43">
            <w:pPr>
              <w:jc w:val="right"/>
              <w:rPr>
                <w:b/>
                <w:bCs/>
                <w:color w:val="000000"/>
                <w:sz w:val="14"/>
                <w:szCs w:val="14"/>
                <w:highlight w:val="red"/>
              </w:rPr>
            </w:pPr>
            <w:r>
              <w:rPr>
                <w:b/>
                <w:bCs/>
                <w:color w:val="000000"/>
                <w:sz w:val="14"/>
                <w:szCs w:val="14"/>
              </w:rPr>
              <w:t>979,264.3</w:t>
            </w:r>
          </w:p>
        </w:tc>
        <w:tc>
          <w:tcPr>
            <w:tcW w:w="804" w:type="dxa"/>
            <w:tcBorders>
              <w:top w:val="nil"/>
              <w:left w:val="nil"/>
              <w:bottom w:val="nil"/>
              <w:right w:val="nil"/>
            </w:tcBorders>
            <w:shd w:val="clear" w:color="auto" w:fill="auto"/>
            <w:tcMar>
              <w:left w:w="43" w:type="dxa"/>
              <w:right w:w="43" w:type="dxa"/>
            </w:tcMar>
            <w:vAlign w:val="center"/>
          </w:tcPr>
          <w:p w14:paraId="5C544460" w14:textId="3B7BF1D2" w:rsidR="009E6A28" w:rsidRPr="00A22C3D" w:rsidRDefault="009E6A28" w:rsidP="00517A43">
            <w:pPr>
              <w:jc w:val="right"/>
              <w:rPr>
                <w:b/>
                <w:bCs/>
                <w:color w:val="000000"/>
                <w:sz w:val="14"/>
                <w:szCs w:val="14"/>
              </w:rPr>
            </w:pPr>
            <w:r w:rsidRPr="00E36EFA">
              <w:rPr>
                <w:b/>
                <w:bCs/>
                <w:color w:val="000000"/>
                <w:sz w:val="14"/>
                <w:szCs w:val="14"/>
              </w:rPr>
              <w:t>979,662.4</w:t>
            </w:r>
          </w:p>
        </w:tc>
        <w:tc>
          <w:tcPr>
            <w:tcW w:w="890" w:type="dxa"/>
            <w:tcBorders>
              <w:top w:val="nil"/>
              <w:left w:val="nil"/>
              <w:bottom w:val="nil"/>
              <w:right w:val="nil"/>
            </w:tcBorders>
            <w:shd w:val="clear" w:color="auto" w:fill="auto"/>
            <w:tcMar>
              <w:left w:w="43" w:type="dxa"/>
              <w:right w:w="43" w:type="dxa"/>
            </w:tcMar>
            <w:vAlign w:val="center"/>
          </w:tcPr>
          <w:p w14:paraId="27CFFECD" w14:textId="44C63AF7" w:rsidR="009E6A28" w:rsidRPr="00DD7999" w:rsidRDefault="009E6A28" w:rsidP="00517A43">
            <w:pPr>
              <w:jc w:val="right"/>
              <w:rPr>
                <w:b/>
                <w:bCs/>
                <w:color w:val="000000"/>
                <w:sz w:val="14"/>
                <w:szCs w:val="14"/>
              </w:rPr>
            </w:pPr>
            <w:r w:rsidRPr="00053DD7">
              <w:rPr>
                <w:b/>
                <w:bCs/>
                <w:color w:val="000000"/>
                <w:sz w:val="14"/>
                <w:szCs w:val="14"/>
              </w:rPr>
              <w:t>834,500.5</w:t>
            </w:r>
          </w:p>
        </w:tc>
      </w:tr>
      <w:tr w:rsidR="009E6A28" w:rsidRPr="00C52C83" w14:paraId="123B81D0" w14:textId="77777777" w:rsidTr="00CC53A3">
        <w:trPr>
          <w:trHeight w:val="230"/>
        </w:trPr>
        <w:tc>
          <w:tcPr>
            <w:tcW w:w="3037" w:type="dxa"/>
            <w:tcBorders>
              <w:top w:val="nil"/>
              <w:bottom w:val="nil"/>
              <w:right w:val="nil"/>
            </w:tcBorders>
            <w:shd w:val="clear" w:color="auto" w:fill="auto"/>
            <w:tcMar>
              <w:left w:w="43" w:type="dxa"/>
              <w:right w:w="43" w:type="dxa"/>
            </w:tcMar>
            <w:vAlign w:val="center"/>
            <w:hideMark/>
          </w:tcPr>
          <w:p w14:paraId="440E6B01" w14:textId="77777777" w:rsidR="009E6A28" w:rsidRPr="008A6E5D" w:rsidRDefault="009E6A28" w:rsidP="009E6A28">
            <w:pPr>
              <w:ind w:firstLineChars="100" w:firstLine="140"/>
              <w:rPr>
                <w:sz w:val="14"/>
                <w:szCs w:val="14"/>
              </w:rPr>
            </w:pPr>
            <w:r w:rsidRPr="008A6E5D">
              <w:rPr>
                <w:sz w:val="14"/>
                <w:szCs w:val="14"/>
              </w:rPr>
              <w:t xml:space="preserve">  (</w:t>
            </w:r>
            <w:proofErr w:type="spellStart"/>
            <w:r w:rsidRPr="008A6E5D">
              <w:rPr>
                <w:sz w:val="14"/>
                <w:szCs w:val="14"/>
              </w:rPr>
              <w:t>i</w:t>
            </w:r>
            <w:proofErr w:type="spellEnd"/>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l Saving Centers</w:t>
            </w:r>
          </w:p>
        </w:tc>
        <w:tc>
          <w:tcPr>
            <w:tcW w:w="899" w:type="dxa"/>
            <w:tcBorders>
              <w:top w:val="nil"/>
              <w:left w:val="nil"/>
              <w:bottom w:val="nil"/>
              <w:right w:val="nil"/>
            </w:tcBorders>
            <w:shd w:val="clear" w:color="auto" w:fill="auto"/>
            <w:tcMar>
              <w:left w:w="43" w:type="dxa"/>
              <w:right w:w="43" w:type="dxa"/>
            </w:tcMar>
            <w:vAlign w:val="center"/>
          </w:tcPr>
          <w:p w14:paraId="782BCD5E" w14:textId="47CBBC7A" w:rsidR="009E6A28" w:rsidRDefault="009E6A28" w:rsidP="00517A43">
            <w:pPr>
              <w:jc w:val="right"/>
              <w:rPr>
                <w:color w:val="000000"/>
                <w:sz w:val="14"/>
                <w:szCs w:val="14"/>
              </w:rPr>
            </w:pPr>
            <w:r>
              <w:rPr>
                <w:color w:val="000000"/>
                <w:sz w:val="14"/>
                <w:szCs w:val="14"/>
              </w:rPr>
              <w:t>811,966.1</w:t>
            </w:r>
          </w:p>
        </w:tc>
        <w:tc>
          <w:tcPr>
            <w:tcW w:w="845" w:type="dxa"/>
            <w:tcBorders>
              <w:top w:val="nil"/>
              <w:left w:val="nil"/>
              <w:bottom w:val="nil"/>
              <w:right w:val="nil"/>
            </w:tcBorders>
            <w:shd w:val="clear" w:color="auto" w:fill="auto"/>
            <w:tcMar>
              <w:left w:w="43" w:type="dxa"/>
              <w:right w:w="43" w:type="dxa"/>
            </w:tcMar>
            <w:vAlign w:val="center"/>
          </w:tcPr>
          <w:p w14:paraId="43727E58" w14:textId="6E0A6551" w:rsidR="009E6A28" w:rsidRDefault="009E6A28" w:rsidP="00517A43">
            <w:pPr>
              <w:jc w:val="right"/>
              <w:rPr>
                <w:color w:val="000000"/>
                <w:sz w:val="14"/>
                <w:szCs w:val="14"/>
              </w:rPr>
            </w:pPr>
            <w:r>
              <w:rPr>
                <w:color w:val="000000"/>
                <w:sz w:val="14"/>
                <w:szCs w:val="14"/>
              </w:rPr>
              <w:t>829,187.3</w:t>
            </w:r>
          </w:p>
        </w:tc>
        <w:tc>
          <w:tcPr>
            <w:tcW w:w="979" w:type="dxa"/>
            <w:tcBorders>
              <w:top w:val="nil"/>
              <w:left w:val="nil"/>
              <w:bottom w:val="nil"/>
              <w:right w:val="nil"/>
            </w:tcBorders>
            <w:shd w:val="clear" w:color="auto" w:fill="auto"/>
            <w:tcMar>
              <w:left w:w="43" w:type="dxa"/>
              <w:right w:w="43" w:type="dxa"/>
            </w:tcMar>
            <w:vAlign w:val="center"/>
          </w:tcPr>
          <w:p w14:paraId="1A65BEBA" w14:textId="28090C8F" w:rsidR="009E6A28" w:rsidRDefault="009E6A28" w:rsidP="00517A43">
            <w:pPr>
              <w:jc w:val="right"/>
              <w:rPr>
                <w:color w:val="000000"/>
                <w:sz w:val="14"/>
                <w:szCs w:val="14"/>
              </w:rPr>
            </w:pPr>
            <w:r>
              <w:rPr>
                <w:color w:val="000000"/>
                <w:sz w:val="14"/>
                <w:szCs w:val="14"/>
              </w:rPr>
              <w:t>819,163.9</w:t>
            </w:r>
          </w:p>
        </w:tc>
        <w:tc>
          <w:tcPr>
            <w:tcW w:w="872" w:type="dxa"/>
            <w:tcBorders>
              <w:top w:val="nil"/>
              <w:left w:val="nil"/>
              <w:bottom w:val="nil"/>
              <w:right w:val="nil"/>
            </w:tcBorders>
            <w:tcMar>
              <w:left w:w="43" w:type="dxa"/>
              <w:right w:w="43" w:type="dxa"/>
            </w:tcMar>
            <w:vAlign w:val="center"/>
          </w:tcPr>
          <w:p w14:paraId="4C52A75B" w14:textId="382064FC" w:rsidR="009E6A28" w:rsidRDefault="009E6A28" w:rsidP="00517A43">
            <w:pPr>
              <w:jc w:val="right"/>
              <w:rPr>
                <w:color w:val="000000"/>
                <w:sz w:val="14"/>
                <w:szCs w:val="14"/>
              </w:rPr>
            </w:pPr>
            <w:r>
              <w:rPr>
                <w:color w:val="000000"/>
                <w:sz w:val="14"/>
                <w:szCs w:val="14"/>
              </w:rPr>
              <w:t>821,880.0</w:t>
            </w:r>
          </w:p>
        </w:tc>
        <w:tc>
          <w:tcPr>
            <w:tcW w:w="928" w:type="dxa"/>
            <w:tcBorders>
              <w:top w:val="nil"/>
              <w:left w:val="nil"/>
              <w:bottom w:val="nil"/>
              <w:right w:val="nil"/>
            </w:tcBorders>
            <w:shd w:val="clear" w:color="auto" w:fill="auto"/>
            <w:tcMar>
              <w:left w:w="43" w:type="dxa"/>
              <w:right w:w="43" w:type="dxa"/>
            </w:tcMar>
            <w:vAlign w:val="center"/>
          </w:tcPr>
          <w:p w14:paraId="19EB3A55" w14:textId="13E7F767" w:rsidR="009E6A28" w:rsidRDefault="009E6A28" w:rsidP="00517A43">
            <w:pPr>
              <w:jc w:val="right"/>
              <w:rPr>
                <w:color w:val="000000"/>
                <w:sz w:val="14"/>
                <w:szCs w:val="14"/>
              </w:rPr>
            </w:pPr>
            <w:r>
              <w:rPr>
                <w:color w:val="000000"/>
                <w:sz w:val="14"/>
                <w:szCs w:val="14"/>
              </w:rPr>
              <w:t>848,577.8</w:t>
            </w:r>
          </w:p>
        </w:tc>
        <w:tc>
          <w:tcPr>
            <w:tcW w:w="810" w:type="dxa"/>
            <w:tcBorders>
              <w:top w:val="nil"/>
              <w:left w:val="nil"/>
              <w:bottom w:val="nil"/>
              <w:right w:val="nil"/>
            </w:tcBorders>
            <w:shd w:val="clear" w:color="auto" w:fill="auto"/>
            <w:tcMar>
              <w:left w:w="43" w:type="dxa"/>
              <w:right w:w="43" w:type="dxa"/>
            </w:tcMar>
            <w:vAlign w:val="center"/>
          </w:tcPr>
          <w:p w14:paraId="70299469" w14:textId="450AE9E2" w:rsidR="009E6A28" w:rsidRDefault="009E6A28" w:rsidP="00517A43">
            <w:pPr>
              <w:jc w:val="right"/>
              <w:rPr>
                <w:color w:val="000000"/>
                <w:sz w:val="14"/>
                <w:szCs w:val="14"/>
              </w:rPr>
            </w:pPr>
            <w:r>
              <w:rPr>
                <w:color w:val="000000"/>
                <w:sz w:val="14"/>
                <w:szCs w:val="14"/>
              </w:rPr>
              <w:t>855,353.2</w:t>
            </w:r>
          </w:p>
        </w:tc>
        <w:tc>
          <w:tcPr>
            <w:tcW w:w="816" w:type="dxa"/>
            <w:tcBorders>
              <w:top w:val="nil"/>
              <w:left w:val="nil"/>
              <w:bottom w:val="nil"/>
              <w:right w:val="nil"/>
            </w:tcBorders>
            <w:shd w:val="clear" w:color="auto" w:fill="auto"/>
            <w:tcMar>
              <w:left w:w="43" w:type="dxa"/>
              <w:right w:w="43" w:type="dxa"/>
            </w:tcMar>
            <w:vAlign w:val="center"/>
          </w:tcPr>
          <w:p w14:paraId="062F6F91" w14:textId="4EBB572C" w:rsidR="009E6A28" w:rsidRPr="00C079D5" w:rsidRDefault="009E6A28" w:rsidP="00517A43">
            <w:pPr>
              <w:jc w:val="right"/>
              <w:rPr>
                <w:color w:val="000000"/>
                <w:sz w:val="14"/>
                <w:szCs w:val="14"/>
              </w:rPr>
            </w:pPr>
            <w:r>
              <w:rPr>
                <w:color w:val="000000"/>
                <w:sz w:val="14"/>
                <w:szCs w:val="14"/>
              </w:rPr>
              <w:t>863,677.2</w:t>
            </w:r>
          </w:p>
        </w:tc>
        <w:tc>
          <w:tcPr>
            <w:tcW w:w="804" w:type="dxa"/>
            <w:tcBorders>
              <w:top w:val="nil"/>
              <w:left w:val="nil"/>
              <w:bottom w:val="nil"/>
              <w:right w:val="nil"/>
            </w:tcBorders>
            <w:shd w:val="clear" w:color="auto" w:fill="auto"/>
            <w:tcMar>
              <w:left w:w="43" w:type="dxa"/>
              <w:right w:w="43" w:type="dxa"/>
            </w:tcMar>
            <w:vAlign w:val="center"/>
          </w:tcPr>
          <w:p w14:paraId="64D7C50C" w14:textId="040C052F" w:rsidR="009E6A28" w:rsidRPr="00C079D5" w:rsidRDefault="009E6A28" w:rsidP="00517A43">
            <w:pPr>
              <w:jc w:val="right"/>
              <w:rPr>
                <w:color w:val="000000"/>
                <w:sz w:val="14"/>
                <w:szCs w:val="14"/>
              </w:rPr>
            </w:pPr>
            <w:r w:rsidRPr="00E36EFA">
              <w:rPr>
                <w:color w:val="000000"/>
                <w:sz w:val="14"/>
                <w:szCs w:val="14"/>
              </w:rPr>
              <w:t>868,826.</w:t>
            </w:r>
            <w:r>
              <w:rPr>
                <w:color w:val="000000"/>
                <w:sz w:val="14"/>
                <w:szCs w:val="14"/>
              </w:rPr>
              <w:t>2</w:t>
            </w:r>
          </w:p>
        </w:tc>
        <w:tc>
          <w:tcPr>
            <w:tcW w:w="890" w:type="dxa"/>
            <w:tcBorders>
              <w:top w:val="nil"/>
              <w:left w:val="nil"/>
              <w:bottom w:val="nil"/>
              <w:right w:val="nil"/>
            </w:tcBorders>
            <w:shd w:val="clear" w:color="auto" w:fill="auto"/>
            <w:tcMar>
              <w:left w:w="43" w:type="dxa"/>
              <w:right w:w="43" w:type="dxa"/>
            </w:tcMar>
            <w:vAlign w:val="center"/>
          </w:tcPr>
          <w:p w14:paraId="44AF401D" w14:textId="788E7DD1" w:rsidR="009E6A28" w:rsidRPr="006B7141" w:rsidRDefault="009E6A28" w:rsidP="00517A43">
            <w:pPr>
              <w:jc w:val="right"/>
              <w:rPr>
                <w:color w:val="000000"/>
                <w:sz w:val="14"/>
                <w:szCs w:val="14"/>
              </w:rPr>
            </w:pPr>
            <w:r>
              <w:rPr>
                <w:color w:val="000000"/>
                <w:sz w:val="14"/>
                <w:szCs w:val="14"/>
              </w:rPr>
              <w:t>726,811.7</w:t>
            </w:r>
          </w:p>
        </w:tc>
      </w:tr>
      <w:tr w:rsidR="009E6A28" w:rsidRPr="00C52C83" w14:paraId="6B93C46D" w14:textId="77777777" w:rsidTr="00CC53A3">
        <w:trPr>
          <w:trHeight w:val="230"/>
        </w:trPr>
        <w:tc>
          <w:tcPr>
            <w:tcW w:w="3037" w:type="dxa"/>
            <w:tcBorders>
              <w:top w:val="nil"/>
              <w:bottom w:val="nil"/>
              <w:right w:val="nil"/>
            </w:tcBorders>
            <w:shd w:val="clear" w:color="auto" w:fill="auto"/>
            <w:tcMar>
              <w:left w:w="43" w:type="dxa"/>
              <w:right w:w="43" w:type="dxa"/>
            </w:tcMar>
            <w:vAlign w:val="center"/>
            <w:hideMark/>
          </w:tcPr>
          <w:p w14:paraId="0FEFC3E9" w14:textId="77777777" w:rsidR="009E6A28" w:rsidRPr="008A6E5D" w:rsidRDefault="009E6A28" w:rsidP="009E6A28">
            <w:pPr>
              <w:ind w:firstLineChars="100" w:firstLine="140"/>
              <w:rPr>
                <w:sz w:val="14"/>
                <w:szCs w:val="14"/>
              </w:rPr>
            </w:pPr>
            <w:r w:rsidRPr="008A6E5D">
              <w:rPr>
                <w:sz w:val="14"/>
                <w:szCs w:val="14"/>
              </w:rPr>
              <w:t xml:space="preserve"> (ii) Post Offices</w:t>
            </w:r>
          </w:p>
        </w:tc>
        <w:tc>
          <w:tcPr>
            <w:tcW w:w="899" w:type="dxa"/>
            <w:tcBorders>
              <w:top w:val="nil"/>
              <w:left w:val="nil"/>
              <w:bottom w:val="nil"/>
              <w:right w:val="nil"/>
            </w:tcBorders>
            <w:shd w:val="clear" w:color="auto" w:fill="auto"/>
            <w:tcMar>
              <w:left w:w="43" w:type="dxa"/>
              <w:right w:w="43" w:type="dxa"/>
            </w:tcMar>
            <w:vAlign w:val="center"/>
          </w:tcPr>
          <w:p w14:paraId="7C3B6FB9" w14:textId="10158807" w:rsidR="009E6A28" w:rsidRDefault="009E6A28" w:rsidP="00517A43">
            <w:pPr>
              <w:jc w:val="right"/>
              <w:rPr>
                <w:color w:val="000000"/>
                <w:sz w:val="14"/>
                <w:szCs w:val="14"/>
              </w:rPr>
            </w:pPr>
            <w:r>
              <w:rPr>
                <w:color w:val="000000"/>
                <w:sz w:val="14"/>
                <w:szCs w:val="14"/>
              </w:rPr>
              <w:t>202,165.5</w:t>
            </w:r>
          </w:p>
        </w:tc>
        <w:tc>
          <w:tcPr>
            <w:tcW w:w="845" w:type="dxa"/>
            <w:tcBorders>
              <w:top w:val="nil"/>
              <w:left w:val="nil"/>
              <w:bottom w:val="nil"/>
              <w:right w:val="nil"/>
            </w:tcBorders>
            <w:shd w:val="clear" w:color="auto" w:fill="auto"/>
            <w:tcMar>
              <w:left w:w="43" w:type="dxa"/>
              <w:right w:w="43" w:type="dxa"/>
            </w:tcMar>
            <w:vAlign w:val="center"/>
          </w:tcPr>
          <w:p w14:paraId="0F3A0140" w14:textId="251028D8" w:rsidR="009E6A28" w:rsidRDefault="009E6A28" w:rsidP="00517A43">
            <w:pPr>
              <w:jc w:val="right"/>
              <w:rPr>
                <w:color w:val="000000"/>
                <w:sz w:val="14"/>
                <w:szCs w:val="14"/>
              </w:rPr>
            </w:pPr>
            <w:r>
              <w:rPr>
                <w:color w:val="000000"/>
                <w:sz w:val="14"/>
                <w:szCs w:val="14"/>
              </w:rPr>
              <w:t>165,770.8</w:t>
            </w:r>
          </w:p>
        </w:tc>
        <w:tc>
          <w:tcPr>
            <w:tcW w:w="979" w:type="dxa"/>
            <w:tcBorders>
              <w:top w:val="nil"/>
              <w:left w:val="nil"/>
              <w:bottom w:val="nil"/>
              <w:right w:val="nil"/>
            </w:tcBorders>
            <w:shd w:val="clear" w:color="auto" w:fill="auto"/>
            <w:tcMar>
              <w:left w:w="43" w:type="dxa"/>
              <w:right w:w="43" w:type="dxa"/>
            </w:tcMar>
            <w:vAlign w:val="center"/>
          </w:tcPr>
          <w:p w14:paraId="3F4E9D3C" w14:textId="1D41F804" w:rsidR="009E6A28" w:rsidRDefault="009E6A28" w:rsidP="00517A43">
            <w:pPr>
              <w:jc w:val="right"/>
              <w:rPr>
                <w:color w:val="000000"/>
                <w:sz w:val="14"/>
                <w:szCs w:val="14"/>
              </w:rPr>
            </w:pPr>
            <w:r>
              <w:rPr>
                <w:color w:val="000000"/>
                <w:sz w:val="14"/>
                <w:szCs w:val="14"/>
              </w:rPr>
              <w:t>188,206.8</w:t>
            </w:r>
          </w:p>
        </w:tc>
        <w:tc>
          <w:tcPr>
            <w:tcW w:w="872" w:type="dxa"/>
            <w:tcBorders>
              <w:top w:val="nil"/>
              <w:left w:val="nil"/>
              <w:bottom w:val="nil"/>
              <w:right w:val="nil"/>
            </w:tcBorders>
            <w:tcMar>
              <w:left w:w="43" w:type="dxa"/>
              <w:right w:w="43" w:type="dxa"/>
            </w:tcMar>
            <w:vAlign w:val="center"/>
          </w:tcPr>
          <w:p w14:paraId="45F2EE59" w14:textId="4DCEDA28" w:rsidR="009E6A28" w:rsidRDefault="009E6A28" w:rsidP="00517A43">
            <w:pPr>
              <w:jc w:val="right"/>
              <w:rPr>
                <w:color w:val="000000"/>
                <w:sz w:val="14"/>
                <w:szCs w:val="14"/>
              </w:rPr>
            </w:pPr>
            <w:r>
              <w:rPr>
                <w:color w:val="000000"/>
                <w:sz w:val="14"/>
                <w:szCs w:val="14"/>
              </w:rPr>
              <w:t>178,028.0</w:t>
            </w:r>
          </w:p>
        </w:tc>
        <w:tc>
          <w:tcPr>
            <w:tcW w:w="928" w:type="dxa"/>
            <w:tcBorders>
              <w:top w:val="nil"/>
              <w:left w:val="nil"/>
              <w:bottom w:val="nil"/>
              <w:right w:val="nil"/>
            </w:tcBorders>
            <w:shd w:val="clear" w:color="auto" w:fill="auto"/>
            <w:tcMar>
              <w:left w:w="43" w:type="dxa"/>
              <w:right w:w="43" w:type="dxa"/>
            </w:tcMar>
            <w:vAlign w:val="center"/>
          </w:tcPr>
          <w:p w14:paraId="13AEA739" w14:textId="292134B2" w:rsidR="009E6A28" w:rsidRDefault="009E6A28" w:rsidP="00517A43">
            <w:pPr>
              <w:jc w:val="right"/>
              <w:rPr>
                <w:color w:val="000000"/>
                <w:sz w:val="14"/>
                <w:szCs w:val="14"/>
              </w:rPr>
            </w:pPr>
            <w:r>
              <w:rPr>
                <w:color w:val="000000"/>
                <w:sz w:val="14"/>
                <w:szCs w:val="14"/>
              </w:rPr>
              <w:t>128,163.8</w:t>
            </w:r>
          </w:p>
        </w:tc>
        <w:tc>
          <w:tcPr>
            <w:tcW w:w="810" w:type="dxa"/>
            <w:tcBorders>
              <w:top w:val="nil"/>
              <w:left w:val="nil"/>
              <w:bottom w:val="nil"/>
              <w:right w:val="nil"/>
            </w:tcBorders>
            <w:shd w:val="clear" w:color="auto" w:fill="auto"/>
            <w:tcMar>
              <w:left w:w="43" w:type="dxa"/>
              <w:right w:w="43" w:type="dxa"/>
            </w:tcMar>
            <w:vAlign w:val="center"/>
          </w:tcPr>
          <w:p w14:paraId="2E51F5D9" w14:textId="79EF5F09" w:rsidR="009E6A28" w:rsidRDefault="009E6A28" w:rsidP="00517A43">
            <w:pPr>
              <w:jc w:val="right"/>
              <w:rPr>
                <w:color w:val="000000"/>
                <w:sz w:val="14"/>
                <w:szCs w:val="14"/>
              </w:rPr>
            </w:pPr>
            <w:r>
              <w:rPr>
                <w:color w:val="000000"/>
                <w:sz w:val="14"/>
                <w:szCs w:val="14"/>
              </w:rPr>
              <w:t>121,058.0</w:t>
            </w:r>
          </w:p>
        </w:tc>
        <w:tc>
          <w:tcPr>
            <w:tcW w:w="816" w:type="dxa"/>
            <w:tcBorders>
              <w:top w:val="nil"/>
              <w:left w:val="nil"/>
              <w:bottom w:val="nil"/>
              <w:right w:val="nil"/>
            </w:tcBorders>
            <w:shd w:val="clear" w:color="auto" w:fill="auto"/>
            <w:tcMar>
              <w:left w:w="43" w:type="dxa"/>
              <w:right w:w="43" w:type="dxa"/>
            </w:tcMar>
            <w:vAlign w:val="center"/>
          </w:tcPr>
          <w:p w14:paraId="19514BE5" w14:textId="6F1DDC52" w:rsidR="009E6A28" w:rsidRPr="00C079D5" w:rsidRDefault="009E6A28" w:rsidP="00517A43">
            <w:pPr>
              <w:jc w:val="right"/>
              <w:rPr>
                <w:color w:val="000000"/>
                <w:sz w:val="14"/>
                <w:szCs w:val="14"/>
              </w:rPr>
            </w:pPr>
            <w:r>
              <w:rPr>
                <w:color w:val="000000"/>
                <w:sz w:val="14"/>
                <w:szCs w:val="14"/>
              </w:rPr>
              <w:t>115,587.2</w:t>
            </w:r>
          </w:p>
        </w:tc>
        <w:tc>
          <w:tcPr>
            <w:tcW w:w="804" w:type="dxa"/>
            <w:tcBorders>
              <w:top w:val="nil"/>
              <w:left w:val="nil"/>
              <w:bottom w:val="nil"/>
              <w:right w:val="nil"/>
            </w:tcBorders>
            <w:shd w:val="clear" w:color="auto" w:fill="auto"/>
            <w:tcMar>
              <w:left w:w="43" w:type="dxa"/>
              <w:right w:w="43" w:type="dxa"/>
            </w:tcMar>
            <w:vAlign w:val="center"/>
          </w:tcPr>
          <w:p w14:paraId="5ED93D4C" w14:textId="679A1FF6" w:rsidR="009E6A28" w:rsidRPr="00C079D5" w:rsidRDefault="009E6A28" w:rsidP="00517A43">
            <w:pPr>
              <w:jc w:val="right"/>
              <w:rPr>
                <w:color w:val="000000"/>
                <w:sz w:val="14"/>
                <w:szCs w:val="14"/>
              </w:rPr>
            </w:pPr>
            <w:r w:rsidRPr="00E36EFA">
              <w:rPr>
                <w:color w:val="000000"/>
                <w:sz w:val="14"/>
                <w:szCs w:val="14"/>
              </w:rPr>
              <w:t>110,836.</w:t>
            </w:r>
            <w:r>
              <w:rPr>
                <w:color w:val="000000"/>
                <w:sz w:val="14"/>
                <w:szCs w:val="14"/>
              </w:rPr>
              <w:t>3</w:t>
            </w:r>
          </w:p>
        </w:tc>
        <w:tc>
          <w:tcPr>
            <w:tcW w:w="890" w:type="dxa"/>
            <w:tcBorders>
              <w:top w:val="nil"/>
              <w:left w:val="nil"/>
              <w:bottom w:val="nil"/>
              <w:right w:val="nil"/>
            </w:tcBorders>
            <w:shd w:val="clear" w:color="auto" w:fill="auto"/>
            <w:tcMar>
              <w:left w:w="43" w:type="dxa"/>
              <w:right w:w="43" w:type="dxa"/>
            </w:tcMar>
            <w:vAlign w:val="center"/>
          </w:tcPr>
          <w:p w14:paraId="4F1173C9" w14:textId="2B2D5690" w:rsidR="009E6A28" w:rsidRPr="006B7141" w:rsidRDefault="009E6A28" w:rsidP="00517A43">
            <w:pPr>
              <w:jc w:val="right"/>
              <w:rPr>
                <w:color w:val="000000"/>
                <w:sz w:val="14"/>
                <w:szCs w:val="14"/>
              </w:rPr>
            </w:pPr>
            <w:r>
              <w:rPr>
                <w:color w:val="000000"/>
                <w:sz w:val="14"/>
                <w:szCs w:val="14"/>
              </w:rPr>
              <w:t>107,688.8</w:t>
            </w:r>
          </w:p>
        </w:tc>
      </w:tr>
      <w:tr w:rsidR="009E6A28" w:rsidRPr="00C52C83" w14:paraId="21556659" w14:textId="77777777" w:rsidTr="00CC53A3">
        <w:trPr>
          <w:trHeight w:val="230"/>
        </w:trPr>
        <w:tc>
          <w:tcPr>
            <w:tcW w:w="3037" w:type="dxa"/>
            <w:tcBorders>
              <w:top w:val="nil"/>
              <w:bottom w:val="nil"/>
              <w:right w:val="nil"/>
            </w:tcBorders>
            <w:shd w:val="clear" w:color="auto" w:fill="auto"/>
            <w:tcMar>
              <w:left w:w="43" w:type="dxa"/>
              <w:right w:w="43" w:type="dxa"/>
            </w:tcMar>
            <w:vAlign w:val="center"/>
            <w:hideMark/>
          </w:tcPr>
          <w:p w14:paraId="1EE384B5" w14:textId="77777777" w:rsidR="009E6A28" w:rsidRPr="008A6E5D" w:rsidRDefault="009E6A28" w:rsidP="009E6A28">
            <w:pPr>
              <w:rPr>
                <w:sz w:val="14"/>
                <w:szCs w:val="14"/>
              </w:rPr>
            </w:pPr>
            <w:r w:rsidRPr="008A6E5D">
              <w:rPr>
                <w:sz w:val="14"/>
                <w:szCs w:val="14"/>
              </w:rPr>
              <w:t xml:space="preserve">      1- Saving Accounts</w:t>
            </w:r>
          </w:p>
        </w:tc>
        <w:tc>
          <w:tcPr>
            <w:tcW w:w="899" w:type="dxa"/>
            <w:tcBorders>
              <w:top w:val="nil"/>
              <w:left w:val="nil"/>
              <w:bottom w:val="nil"/>
              <w:right w:val="nil"/>
            </w:tcBorders>
            <w:shd w:val="clear" w:color="auto" w:fill="auto"/>
            <w:tcMar>
              <w:left w:w="43" w:type="dxa"/>
              <w:right w:w="43" w:type="dxa"/>
            </w:tcMar>
            <w:vAlign w:val="center"/>
          </w:tcPr>
          <w:p w14:paraId="1966D804" w14:textId="7B68426E" w:rsidR="009E6A28" w:rsidRDefault="009E6A28" w:rsidP="00517A43">
            <w:pPr>
              <w:jc w:val="right"/>
              <w:rPr>
                <w:color w:val="000000"/>
                <w:sz w:val="14"/>
                <w:szCs w:val="14"/>
              </w:rPr>
            </w:pPr>
            <w:r>
              <w:rPr>
                <w:color w:val="000000"/>
                <w:sz w:val="14"/>
                <w:szCs w:val="14"/>
              </w:rPr>
              <w:t>42,717.1</w:t>
            </w:r>
          </w:p>
        </w:tc>
        <w:tc>
          <w:tcPr>
            <w:tcW w:w="845" w:type="dxa"/>
            <w:tcBorders>
              <w:top w:val="nil"/>
              <w:left w:val="nil"/>
              <w:bottom w:val="nil"/>
              <w:right w:val="nil"/>
            </w:tcBorders>
            <w:shd w:val="clear" w:color="auto" w:fill="auto"/>
            <w:tcMar>
              <w:left w:w="43" w:type="dxa"/>
              <w:right w:w="43" w:type="dxa"/>
            </w:tcMar>
            <w:vAlign w:val="center"/>
          </w:tcPr>
          <w:p w14:paraId="1979D724" w14:textId="69C96EF8" w:rsidR="009E6A28" w:rsidRDefault="009E6A28" w:rsidP="00517A43">
            <w:pPr>
              <w:jc w:val="right"/>
              <w:rPr>
                <w:color w:val="000000"/>
                <w:sz w:val="14"/>
                <w:szCs w:val="14"/>
              </w:rPr>
            </w:pPr>
            <w:r>
              <w:rPr>
                <w:color w:val="000000"/>
                <w:sz w:val="14"/>
                <w:szCs w:val="14"/>
              </w:rPr>
              <w:t>44,331.9</w:t>
            </w:r>
          </w:p>
        </w:tc>
        <w:tc>
          <w:tcPr>
            <w:tcW w:w="979" w:type="dxa"/>
            <w:tcBorders>
              <w:top w:val="nil"/>
              <w:left w:val="nil"/>
              <w:bottom w:val="nil"/>
              <w:right w:val="nil"/>
            </w:tcBorders>
            <w:shd w:val="clear" w:color="auto" w:fill="auto"/>
            <w:tcMar>
              <w:left w:w="43" w:type="dxa"/>
              <w:right w:w="43" w:type="dxa"/>
            </w:tcMar>
            <w:vAlign w:val="center"/>
          </w:tcPr>
          <w:p w14:paraId="723F30B4" w14:textId="1EB1FECE" w:rsidR="009E6A28" w:rsidRDefault="009E6A28" w:rsidP="00517A43">
            <w:pPr>
              <w:jc w:val="right"/>
              <w:rPr>
                <w:color w:val="000000"/>
                <w:sz w:val="14"/>
                <w:szCs w:val="14"/>
              </w:rPr>
            </w:pPr>
            <w:r>
              <w:rPr>
                <w:color w:val="000000"/>
                <w:sz w:val="14"/>
                <w:szCs w:val="14"/>
              </w:rPr>
              <w:t>41,948.8</w:t>
            </w:r>
          </w:p>
        </w:tc>
        <w:tc>
          <w:tcPr>
            <w:tcW w:w="872" w:type="dxa"/>
            <w:tcBorders>
              <w:top w:val="nil"/>
              <w:left w:val="nil"/>
              <w:bottom w:val="nil"/>
              <w:right w:val="nil"/>
            </w:tcBorders>
            <w:tcMar>
              <w:left w:w="43" w:type="dxa"/>
              <w:right w:w="43" w:type="dxa"/>
            </w:tcMar>
            <w:vAlign w:val="center"/>
          </w:tcPr>
          <w:p w14:paraId="7D3C652B" w14:textId="13941CBB" w:rsidR="009E6A28" w:rsidRDefault="009E6A28" w:rsidP="00517A43">
            <w:pPr>
              <w:jc w:val="right"/>
              <w:rPr>
                <w:color w:val="000000"/>
                <w:sz w:val="14"/>
                <w:szCs w:val="14"/>
              </w:rPr>
            </w:pPr>
            <w:r>
              <w:rPr>
                <w:color w:val="000000"/>
                <w:sz w:val="14"/>
                <w:szCs w:val="14"/>
              </w:rPr>
              <w:t>40,688.5</w:t>
            </w:r>
          </w:p>
        </w:tc>
        <w:tc>
          <w:tcPr>
            <w:tcW w:w="928" w:type="dxa"/>
            <w:tcBorders>
              <w:top w:val="nil"/>
              <w:left w:val="nil"/>
              <w:bottom w:val="nil"/>
              <w:right w:val="nil"/>
            </w:tcBorders>
            <w:shd w:val="clear" w:color="auto" w:fill="auto"/>
            <w:tcMar>
              <w:left w:w="43" w:type="dxa"/>
              <w:right w:w="43" w:type="dxa"/>
            </w:tcMar>
            <w:vAlign w:val="center"/>
          </w:tcPr>
          <w:p w14:paraId="11022586" w14:textId="216CBB52" w:rsidR="009E6A28" w:rsidRDefault="009E6A28" w:rsidP="00517A43">
            <w:pPr>
              <w:jc w:val="right"/>
              <w:rPr>
                <w:color w:val="000000"/>
                <w:sz w:val="14"/>
                <w:szCs w:val="14"/>
              </w:rPr>
            </w:pPr>
            <w:r>
              <w:rPr>
                <w:color w:val="000000"/>
                <w:sz w:val="14"/>
                <w:szCs w:val="14"/>
              </w:rPr>
              <w:t>49,176.3</w:t>
            </w:r>
          </w:p>
        </w:tc>
        <w:tc>
          <w:tcPr>
            <w:tcW w:w="810" w:type="dxa"/>
            <w:tcBorders>
              <w:top w:val="nil"/>
              <w:left w:val="nil"/>
              <w:bottom w:val="nil"/>
              <w:right w:val="nil"/>
            </w:tcBorders>
            <w:shd w:val="clear" w:color="auto" w:fill="auto"/>
            <w:tcMar>
              <w:left w:w="43" w:type="dxa"/>
              <w:right w:w="43" w:type="dxa"/>
            </w:tcMar>
            <w:vAlign w:val="center"/>
          </w:tcPr>
          <w:p w14:paraId="1A6645BF" w14:textId="635B07D6" w:rsidR="009E6A28" w:rsidRDefault="009E6A28" w:rsidP="00517A43">
            <w:pPr>
              <w:jc w:val="right"/>
              <w:rPr>
                <w:color w:val="000000"/>
                <w:sz w:val="14"/>
                <w:szCs w:val="14"/>
              </w:rPr>
            </w:pPr>
            <w:r>
              <w:rPr>
                <w:color w:val="000000"/>
                <w:sz w:val="14"/>
                <w:szCs w:val="14"/>
              </w:rPr>
              <w:t>50,009.5</w:t>
            </w:r>
          </w:p>
        </w:tc>
        <w:tc>
          <w:tcPr>
            <w:tcW w:w="816" w:type="dxa"/>
            <w:tcBorders>
              <w:top w:val="nil"/>
              <w:left w:val="nil"/>
              <w:bottom w:val="nil"/>
              <w:right w:val="nil"/>
            </w:tcBorders>
            <w:shd w:val="clear" w:color="auto" w:fill="auto"/>
            <w:tcMar>
              <w:left w:w="43" w:type="dxa"/>
              <w:right w:w="43" w:type="dxa"/>
            </w:tcMar>
            <w:vAlign w:val="center"/>
          </w:tcPr>
          <w:p w14:paraId="608E6F7A" w14:textId="36488EC9" w:rsidR="009E6A28" w:rsidRPr="00C079D5" w:rsidRDefault="009E6A28" w:rsidP="00517A43">
            <w:pPr>
              <w:jc w:val="right"/>
              <w:rPr>
                <w:color w:val="000000"/>
                <w:sz w:val="14"/>
                <w:szCs w:val="14"/>
              </w:rPr>
            </w:pPr>
            <w:r>
              <w:rPr>
                <w:color w:val="000000"/>
                <w:sz w:val="14"/>
                <w:szCs w:val="14"/>
              </w:rPr>
              <w:t>51,613.6</w:t>
            </w:r>
          </w:p>
        </w:tc>
        <w:tc>
          <w:tcPr>
            <w:tcW w:w="804" w:type="dxa"/>
            <w:tcBorders>
              <w:top w:val="nil"/>
              <w:left w:val="nil"/>
              <w:bottom w:val="nil"/>
              <w:right w:val="nil"/>
            </w:tcBorders>
            <w:shd w:val="clear" w:color="auto" w:fill="auto"/>
            <w:tcMar>
              <w:left w:w="43" w:type="dxa"/>
              <w:right w:w="43" w:type="dxa"/>
            </w:tcMar>
            <w:vAlign w:val="center"/>
          </w:tcPr>
          <w:p w14:paraId="535772E9" w14:textId="189A7A08" w:rsidR="009E6A28" w:rsidRPr="00C079D5" w:rsidRDefault="009E6A28" w:rsidP="00517A43">
            <w:pPr>
              <w:jc w:val="right"/>
              <w:rPr>
                <w:color w:val="000000"/>
                <w:sz w:val="14"/>
                <w:szCs w:val="14"/>
              </w:rPr>
            </w:pPr>
            <w:r w:rsidRPr="00E36EFA">
              <w:rPr>
                <w:color w:val="000000"/>
                <w:sz w:val="14"/>
                <w:szCs w:val="14"/>
              </w:rPr>
              <w:t>50,774.7</w:t>
            </w:r>
          </w:p>
        </w:tc>
        <w:tc>
          <w:tcPr>
            <w:tcW w:w="890" w:type="dxa"/>
            <w:tcBorders>
              <w:top w:val="nil"/>
              <w:left w:val="nil"/>
              <w:bottom w:val="nil"/>
              <w:right w:val="nil"/>
            </w:tcBorders>
            <w:shd w:val="clear" w:color="auto" w:fill="auto"/>
            <w:tcMar>
              <w:left w:w="43" w:type="dxa"/>
              <w:right w:w="43" w:type="dxa"/>
            </w:tcMar>
            <w:vAlign w:val="center"/>
          </w:tcPr>
          <w:p w14:paraId="5CE03B72" w14:textId="310B3E01" w:rsidR="009E6A28" w:rsidRPr="006B7141" w:rsidRDefault="009E6A28" w:rsidP="00517A43">
            <w:pPr>
              <w:jc w:val="right"/>
              <w:rPr>
                <w:color w:val="000000"/>
                <w:sz w:val="14"/>
                <w:szCs w:val="14"/>
              </w:rPr>
            </w:pPr>
            <w:r w:rsidRPr="00053DD7">
              <w:rPr>
                <w:color w:val="000000"/>
                <w:sz w:val="14"/>
                <w:szCs w:val="14"/>
              </w:rPr>
              <w:t>51,896.3</w:t>
            </w:r>
          </w:p>
        </w:tc>
      </w:tr>
      <w:tr w:rsidR="009E6A28" w:rsidRPr="00C52C83" w14:paraId="04FCAA3C" w14:textId="77777777" w:rsidTr="00CC53A3">
        <w:trPr>
          <w:trHeight w:val="230"/>
        </w:trPr>
        <w:tc>
          <w:tcPr>
            <w:tcW w:w="3037" w:type="dxa"/>
            <w:tcBorders>
              <w:top w:val="nil"/>
              <w:bottom w:val="nil"/>
              <w:right w:val="nil"/>
            </w:tcBorders>
            <w:shd w:val="clear" w:color="auto" w:fill="auto"/>
            <w:tcMar>
              <w:left w:w="43" w:type="dxa"/>
              <w:right w:w="43" w:type="dxa"/>
            </w:tcMar>
            <w:vAlign w:val="center"/>
            <w:hideMark/>
          </w:tcPr>
          <w:p w14:paraId="64442751" w14:textId="77777777" w:rsidR="009E6A28" w:rsidRPr="008A6E5D" w:rsidRDefault="009E6A28" w:rsidP="009E6A28">
            <w:pPr>
              <w:rPr>
                <w:sz w:val="14"/>
                <w:szCs w:val="14"/>
              </w:rPr>
            </w:pPr>
            <w:r w:rsidRPr="008A6E5D">
              <w:rPr>
                <w:sz w:val="14"/>
                <w:szCs w:val="14"/>
              </w:rPr>
              <w:t xml:space="preserve">      2- </w:t>
            </w:r>
            <w:proofErr w:type="spellStart"/>
            <w:r w:rsidRPr="008A6E5D">
              <w:rPr>
                <w:sz w:val="14"/>
                <w:szCs w:val="14"/>
              </w:rPr>
              <w:t>Khas</w:t>
            </w:r>
            <w:proofErr w:type="spellEnd"/>
            <w:r w:rsidRPr="008A6E5D">
              <w:rPr>
                <w:sz w:val="14"/>
                <w:szCs w:val="14"/>
              </w:rPr>
              <w:t xml:space="preserve"> Deposit Accounts </w:t>
            </w:r>
          </w:p>
        </w:tc>
        <w:tc>
          <w:tcPr>
            <w:tcW w:w="899" w:type="dxa"/>
            <w:tcBorders>
              <w:top w:val="nil"/>
              <w:left w:val="nil"/>
              <w:bottom w:val="nil"/>
              <w:right w:val="nil"/>
            </w:tcBorders>
            <w:shd w:val="clear" w:color="auto" w:fill="auto"/>
            <w:tcMar>
              <w:left w:w="43" w:type="dxa"/>
              <w:right w:w="43" w:type="dxa"/>
            </w:tcMar>
            <w:vAlign w:val="center"/>
          </w:tcPr>
          <w:p w14:paraId="25A5371A" w14:textId="338A86D5" w:rsidR="009E6A28" w:rsidRDefault="009E6A28" w:rsidP="00517A43">
            <w:pPr>
              <w:jc w:val="right"/>
              <w:rPr>
                <w:color w:val="000000"/>
                <w:sz w:val="14"/>
                <w:szCs w:val="14"/>
              </w:rPr>
            </w:pPr>
            <w:r>
              <w:rPr>
                <w:color w:val="000000"/>
                <w:sz w:val="14"/>
                <w:szCs w:val="14"/>
              </w:rPr>
              <w:t>310.4</w:t>
            </w:r>
          </w:p>
        </w:tc>
        <w:tc>
          <w:tcPr>
            <w:tcW w:w="845" w:type="dxa"/>
            <w:tcBorders>
              <w:top w:val="nil"/>
              <w:left w:val="nil"/>
              <w:bottom w:val="nil"/>
              <w:right w:val="nil"/>
            </w:tcBorders>
            <w:shd w:val="clear" w:color="auto" w:fill="auto"/>
            <w:tcMar>
              <w:left w:w="43" w:type="dxa"/>
              <w:right w:w="43" w:type="dxa"/>
            </w:tcMar>
            <w:vAlign w:val="center"/>
          </w:tcPr>
          <w:p w14:paraId="4E3FB0C5" w14:textId="64636B20" w:rsidR="009E6A28" w:rsidRDefault="009E6A28" w:rsidP="00517A43">
            <w:pPr>
              <w:jc w:val="right"/>
              <w:rPr>
                <w:color w:val="000000"/>
                <w:sz w:val="14"/>
                <w:szCs w:val="14"/>
              </w:rPr>
            </w:pPr>
            <w:r>
              <w:rPr>
                <w:color w:val="000000"/>
                <w:sz w:val="14"/>
                <w:szCs w:val="14"/>
              </w:rPr>
              <w:t>310.6</w:t>
            </w:r>
          </w:p>
        </w:tc>
        <w:tc>
          <w:tcPr>
            <w:tcW w:w="979" w:type="dxa"/>
            <w:tcBorders>
              <w:top w:val="nil"/>
              <w:left w:val="nil"/>
              <w:bottom w:val="nil"/>
              <w:right w:val="nil"/>
            </w:tcBorders>
            <w:shd w:val="clear" w:color="auto" w:fill="auto"/>
            <w:tcMar>
              <w:left w:w="43" w:type="dxa"/>
              <w:right w:w="43" w:type="dxa"/>
            </w:tcMar>
            <w:vAlign w:val="center"/>
          </w:tcPr>
          <w:p w14:paraId="7C6D449D" w14:textId="79491F6B" w:rsidR="009E6A28" w:rsidRDefault="009E6A28" w:rsidP="00517A43">
            <w:pPr>
              <w:jc w:val="right"/>
              <w:rPr>
                <w:color w:val="000000"/>
                <w:sz w:val="14"/>
                <w:szCs w:val="14"/>
              </w:rPr>
            </w:pPr>
            <w:r>
              <w:rPr>
                <w:color w:val="000000"/>
                <w:sz w:val="14"/>
                <w:szCs w:val="14"/>
              </w:rPr>
              <w:t>310.6</w:t>
            </w:r>
          </w:p>
        </w:tc>
        <w:tc>
          <w:tcPr>
            <w:tcW w:w="872" w:type="dxa"/>
            <w:tcBorders>
              <w:top w:val="nil"/>
              <w:left w:val="nil"/>
              <w:bottom w:val="nil"/>
              <w:right w:val="nil"/>
            </w:tcBorders>
            <w:tcMar>
              <w:left w:w="43" w:type="dxa"/>
              <w:right w:w="43" w:type="dxa"/>
            </w:tcMar>
            <w:vAlign w:val="center"/>
          </w:tcPr>
          <w:p w14:paraId="06EE2D14" w14:textId="341EF080" w:rsidR="009E6A28" w:rsidRDefault="009E6A28" w:rsidP="00517A43">
            <w:pPr>
              <w:jc w:val="right"/>
              <w:rPr>
                <w:color w:val="000000"/>
                <w:sz w:val="14"/>
                <w:szCs w:val="14"/>
              </w:rPr>
            </w:pPr>
            <w:r>
              <w:rPr>
                <w:color w:val="000000"/>
                <w:sz w:val="14"/>
                <w:szCs w:val="14"/>
              </w:rPr>
              <w:t>310.6</w:t>
            </w:r>
          </w:p>
        </w:tc>
        <w:tc>
          <w:tcPr>
            <w:tcW w:w="928" w:type="dxa"/>
            <w:tcBorders>
              <w:top w:val="nil"/>
              <w:left w:val="nil"/>
              <w:bottom w:val="nil"/>
              <w:right w:val="nil"/>
            </w:tcBorders>
            <w:shd w:val="clear" w:color="auto" w:fill="auto"/>
            <w:tcMar>
              <w:left w:w="43" w:type="dxa"/>
              <w:right w:w="43" w:type="dxa"/>
            </w:tcMar>
            <w:vAlign w:val="center"/>
          </w:tcPr>
          <w:p w14:paraId="7A441D6C" w14:textId="64542601" w:rsidR="009E6A28" w:rsidRDefault="009E6A28" w:rsidP="00517A43">
            <w:pPr>
              <w:jc w:val="right"/>
              <w:rPr>
                <w:color w:val="000000"/>
                <w:sz w:val="14"/>
                <w:szCs w:val="14"/>
              </w:rPr>
            </w:pPr>
            <w:r>
              <w:rPr>
                <w:color w:val="000000"/>
                <w:sz w:val="14"/>
                <w:szCs w:val="14"/>
              </w:rPr>
              <w:t>310.6</w:t>
            </w:r>
          </w:p>
        </w:tc>
        <w:tc>
          <w:tcPr>
            <w:tcW w:w="810" w:type="dxa"/>
            <w:tcBorders>
              <w:top w:val="nil"/>
              <w:left w:val="nil"/>
              <w:bottom w:val="nil"/>
              <w:right w:val="nil"/>
            </w:tcBorders>
            <w:shd w:val="clear" w:color="auto" w:fill="auto"/>
            <w:tcMar>
              <w:left w:w="43" w:type="dxa"/>
              <w:right w:w="43" w:type="dxa"/>
            </w:tcMar>
            <w:vAlign w:val="center"/>
          </w:tcPr>
          <w:p w14:paraId="2229AB2D" w14:textId="0B42CD9B" w:rsidR="009E6A28" w:rsidRDefault="009E6A28" w:rsidP="00517A43">
            <w:pPr>
              <w:jc w:val="right"/>
              <w:rPr>
                <w:color w:val="000000"/>
                <w:sz w:val="14"/>
                <w:szCs w:val="14"/>
              </w:rPr>
            </w:pPr>
            <w:r>
              <w:rPr>
                <w:color w:val="000000"/>
                <w:sz w:val="14"/>
                <w:szCs w:val="14"/>
              </w:rPr>
              <w:t>310.6</w:t>
            </w:r>
          </w:p>
        </w:tc>
        <w:tc>
          <w:tcPr>
            <w:tcW w:w="816" w:type="dxa"/>
            <w:tcBorders>
              <w:top w:val="nil"/>
              <w:left w:val="nil"/>
              <w:bottom w:val="nil"/>
              <w:right w:val="nil"/>
            </w:tcBorders>
            <w:shd w:val="clear" w:color="auto" w:fill="auto"/>
            <w:tcMar>
              <w:left w:w="43" w:type="dxa"/>
              <w:right w:w="43" w:type="dxa"/>
            </w:tcMar>
            <w:vAlign w:val="center"/>
          </w:tcPr>
          <w:p w14:paraId="3398A967" w14:textId="1CD67399" w:rsidR="009E6A28" w:rsidRPr="00C079D5" w:rsidRDefault="009E6A28" w:rsidP="00517A43">
            <w:pPr>
              <w:jc w:val="right"/>
              <w:rPr>
                <w:color w:val="000000"/>
                <w:sz w:val="14"/>
                <w:szCs w:val="14"/>
              </w:rPr>
            </w:pPr>
            <w:r>
              <w:rPr>
                <w:color w:val="000000"/>
                <w:sz w:val="14"/>
                <w:szCs w:val="14"/>
              </w:rPr>
              <w:t>310.6</w:t>
            </w:r>
          </w:p>
        </w:tc>
        <w:tc>
          <w:tcPr>
            <w:tcW w:w="804" w:type="dxa"/>
            <w:tcBorders>
              <w:top w:val="nil"/>
              <w:left w:val="nil"/>
              <w:bottom w:val="nil"/>
              <w:right w:val="nil"/>
            </w:tcBorders>
            <w:shd w:val="clear" w:color="auto" w:fill="auto"/>
            <w:tcMar>
              <w:left w:w="43" w:type="dxa"/>
              <w:right w:w="43" w:type="dxa"/>
            </w:tcMar>
            <w:vAlign w:val="center"/>
          </w:tcPr>
          <w:p w14:paraId="02A795E9" w14:textId="6A1D8893" w:rsidR="009E6A28" w:rsidRPr="00C079D5" w:rsidRDefault="009E6A28" w:rsidP="00517A43">
            <w:pPr>
              <w:jc w:val="right"/>
              <w:rPr>
                <w:color w:val="000000"/>
                <w:sz w:val="14"/>
                <w:szCs w:val="14"/>
              </w:rPr>
            </w:pPr>
            <w:r w:rsidRPr="00E36EFA">
              <w:rPr>
                <w:color w:val="000000"/>
                <w:sz w:val="14"/>
                <w:szCs w:val="14"/>
              </w:rPr>
              <w:t>310.</w:t>
            </w:r>
            <w:r>
              <w:rPr>
                <w:color w:val="000000"/>
                <w:sz w:val="14"/>
                <w:szCs w:val="14"/>
              </w:rPr>
              <w:t>6</w:t>
            </w:r>
          </w:p>
        </w:tc>
        <w:tc>
          <w:tcPr>
            <w:tcW w:w="890" w:type="dxa"/>
            <w:tcBorders>
              <w:top w:val="nil"/>
              <w:left w:val="nil"/>
              <w:bottom w:val="nil"/>
              <w:right w:val="nil"/>
            </w:tcBorders>
            <w:shd w:val="clear" w:color="auto" w:fill="auto"/>
            <w:tcMar>
              <w:left w:w="43" w:type="dxa"/>
              <w:right w:w="43" w:type="dxa"/>
            </w:tcMar>
            <w:vAlign w:val="center"/>
          </w:tcPr>
          <w:p w14:paraId="722EB5AD" w14:textId="2AB794B9" w:rsidR="009E6A28" w:rsidRPr="006B7141" w:rsidRDefault="009E6A28" w:rsidP="00517A43">
            <w:pPr>
              <w:jc w:val="right"/>
              <w:rPr>
                <w:color w:val="000000"/>
                <w:sz w:val="14"/>
                <w:szCs w:val="14"/>
              </w:rPr>
            </w:pPr>
            <w:r w:rsidRPr="00053DD7">
              <w:rPr>
                <w:color w:val="000000"/>
                <w:sz w:val="14"/>
                <w:szCs w:val="14"/>
              </w:rPr>
              <w:t>310.6</w:t>
            </w:r>
          </w:p>
        </w:tc>
      </w:tr>
      <w:tr w:rsidR="009E6A28" w:rsidRPr="00C52C83" w14:paraId="62C10DA8" w14:textId="77777777" w:rsidTr="00CC53A3">
        <w:trPr>
          <w:trHeight w:val="225"/>
        </w:trPr>
        <w:tc>
          <w:tcPr>
            <w:tcW w:w="3037" w:type="dxa"/>
            <w:tcBorders>
              <w:top w:val="nil"/>
              <w:bottom w:val="nil"/>
              <w:right w:val="nil"/>
            </w:tcBorders>
            <w:shd w:val="clear" w:color="auto" w:fill="auto"/>
            <w:tcMar>
              <w:left w:w="43" w:type="dxa"/>
              <w:right w:w="43" w:type="dxa"/>
            </w:tcMar>
            <w:vAlign w:val="center"/>
            <w:hideMark/>
          </w:tcPr>
          <w:p w14:paraId="6C1B7811" w14:textId="77777777" w:rsidR="009E6A28" w:rsidRPr="008A6E5D" w:rsidRDefault="009E6A28" w:rsidP="009E6A28">
            <w:pPr>
              <w:rPr>
                <w:sz w:val="14"/>
                <w:szCs w:val="14"/>
              </w:rPr>
            </w:pPr>
            <w:r w:rsidRPr="008A6E5D">
              <w:rPr>
                <w:sz w:val="14"/>
                <w:szCs w:val="14"/>
              </w:rPr>
              <w:t xml:space="preserve">      3- </w:t>
            </w:r>
            <w:proofErr w:type="spellStart"/>
            <w:r w:rsidRPr="008A6E5D">
              <w:rPr>
                <w:sz w:val="14"/>
                <w:szCs w:val="14"/>
              </w:rPr>
              <w:t>Mahana</w:t>
            </w:r>
            <w:proofErr w:type="spellEnd"/>
            <w:r w:rsidRPr="008A6E5D">
              <w:rPr>
                <w:sz w:val="14"/>
                <w:szCs w:val="14"/>
              </w:rPr>
              <w:t xml:space="preserve"> </w:t>
            </w:r>
            <w:proofErr w:type="spellStart"/>
            <w:r w:rsidRPr="008A6E5D">
              <w:rPr>
                <w:sz w:val="14"/>
                <w:szCs w:val="14"/>
              </w:rPr>
              <w:t>Amdani</w:t>
            </w:r>
            <w:proofErr w:type="spellEnd"/>
            <w:r w:rsidRPr="008A6E5D">
              <w:rPr>
                <w:sz w:val="14"/>
                <w:szCs w:val="14"/>
              </w:rPr>
              <w:t xml:space="preserve"> Accounts</w:t>
            </w:r>
          </w:p>
        </w:tc>
        <w:tc>
          <w:tcPr>
            <w:tcW w:w="899" w:type="dxa"/>
            <w:tcBorders>
              <w:top w:val="nil"/>
              <w:left w:val="nil"/>
              <w:bottom w:val="nil"/>
              <w:right w:val="nil"/>
            </w:tcBorders>
            <w:shd w:val="clear" w:color="auto" w:fill="auto"/>
            <w:tcMar>
              <w:left w:w="43" w:type="dxa"/>
              <w:right w:w="43" w:type="dxa"/>
            </w:tcMar>
            <w:vAlign w:val="center"/>
          </w:tcPr>
          <w:p w14:paraId="74DA0DD2" w14:textId="567DB808" w:rsidR="009E6A28" w:rsidRDefault="009E6A28" w:rsidP="00517A43">
            <w:pPr>
              <w:jc w:val="right"/>
              <w:rPr>
                <w:color w:val="000000"/>
                <w:sz w:val="14"/>
                <w:szCs w:val="14"/>
              </w:rPr>
            </w:pPr>
            <w:r>
              <w:rPr>
                <w:color w:val="000000"/>
                <w:sz w:val="14"/>
                <w:szCs w:val="14"/>
              </w:rPr>
              <w:t>1,521.8</w:t>
            </w:r>
          </w:p>
        </w:tc>
        <w:tc>
          <w:tcPr>
            <w:tcW w:w="845" w:type="dxa"/>
            <w:tcBorders>
              <w:top w:val="nil"/>
              <w:left w:val="nil"/>
              <w:bottom w:val="nil"/>
              <w:right w:val="nil"/>
            </w:tcBorders>
            <w:shd w:val="clear" w:color="auto" w:fill="auto"/>
            <w:tcMar>
              <w:left w:w="43" w:type="dxa"/>
              <w:right w:w="43" w:type="dxa"/>
            </w:tcMar>
            <w:vAlign w:val="center"/>
          </w:tcPr>
          <w:p w14:paraId="6C5135FC" w14:textId="3009F54E" w:rsidR="009E6A28" w:rsidRDefault="009E6A28" w:rsidP="00517A43">
            <w:pPr>
              <w:jc w:val="right"/>
              <w:rPr>
                <w:color w:val="000000"/>
                <w:sz w:val="14"/>
                <w:szCs w:val="14"/>
              </w:rPr>
            </w:pPr>
            <w:r>
              <w:rPr>
                <w:color w:val="000000"/>
                <w:sz w:val="14"/>
                <w:szCs w:val="14"/>
              </w:rPr>
              <w:t>1,508.1</w:t>
            </w:r>
          </w:p>
        </w:tc>
        <w:tc>
          <w:tcPr>
            <w:tcW w:w="979" w:type="dxa"/>
            <w:tcBorders>
              <w:top w:val="nil"/>
              <w:left w:val="nil"/>
              <w:bottom w:val="nil"/>
              <w:right w:val="nil"/>
            </w:tcBorders>
            <w:shd w:val="clear" w:color="auto" w:fill="auto"/>
            <w:tcMar>
              <w:left w:w="43" w:type="dxa"/>
              <w:right w:w="43" w:type="dxa"/>
            </w:tcMar>
            <w:vAlign w:val="center"/>
          </w:tcPr>
          <w:p w14:paraId="0290F8C4" w14:textId="176732E2" w:rsidR="009E6A28" w:rsidRDefault="009E6A28" w:rsidP="00517A43">
            <w:pPr>
              <w:jc w:val="right"/>
              <w:rPr>
                <w:color w:val="000000"/>
                <w:sz w:val="14"/>
                <w:szCs w:val="14"/>
              </w:rPr>
            </w:pPr>
            <w:r>
              <w:rPr>
                <w:color w:val="000000"/>
                <w:sz w:val="14"/>
                <w:szCs w:val="14"/>
              </w:rPr>
              <w:t>1,466.8</w:t>
            </w:r>
          </w:p>
        </w:tc>
        <w:tc>
          <w:tcPr>
            <w:tcW w:w="872" w:type="dxa"/>
            <w:tcBorders>
              <w:top w:val="nil"/>
              <w:left w:val="nil"/>
              <w:bottom w:val="nil"/>
              <w:right w:val="nil"/>
            </w:tcBorders>
            <w:tcMar>
              <w:left w:w="43" w:type="dxa"/>
              <w:right w:w="43" w:type="dxa"/>
            </w:tcMar>
            <w:vAlign w:val="center"/>
          </w:tcPr>
          <w:p w14:paraId="0EA42031" w14:textId="21FD2BAE" w:rsidR="009E6A28" w:rsidRDefault="009E6A28" w:rsidP="00517A43">
            <w:pPr>
              <w:jc w:val="right"/>
              <w:rPr>
                <w:color w:val="000000"/>
                <w:sz w:val="14"/>
                <w:szCs w:val="14"/>
              </w:rPr>
            </w:pPr>
            <w:r>
              <w:rPr>
                <w:color w:val="000000"/>
                <w:sz w:val="14"/>
                <w:szCs w:val="14"/>
              </w:rPr>
              <w:t>1,457.8</w:t>
            </w:r>
          </w:p>
        </w:tc>
        <w:tc>
          <w:tcPr>
            <w:tcW w:w="928" w:type="dxa"/>
            <w:tcBorders>
              <w:top w:val="nil"/>
              <w:left w:val="nil"/>
              <w:bottom w:val="nil"/>
              <w:right w:val="nil"/>
            </w:tcBorders>
            <w:shd w:val="clear" w:color="auto" w:fill="auto"/>
            <w:tcMar>
              <w:left w:w="43" w:type="dxa"/>
              <w:right w:w="43" w:type="dxa"/>
            </w:tcMar>
            <w:vAlign w:val="center"/>
          </w:tcPr>
          <w:p w14:paraId="4973B8FE" w14:textId="3E4ED833" w:rsidR="009E6A28" w:rsidRDefault="009E6A28" w:rsidP="00517A43">
            <w:pPr>
              <w:jc w:val="right"/>
              <w:rPr>
                <w:color w:val="000000"/>
                <w:sz w:val="14"/>
                <w:szCs w:val="14"/>
              </w:rPr>
            </w:pPr>
            <w:r>
              <w:rPr>
                <w:color w:val="000000"/>
                <w:sz w:val="14"/>
                <w:szCs w:val="14"/>
              </w:rPr>
              <w:t>1,451.0</w:t>
            </w:r>
          </w:p>
        </w:tc>
        <w:tc>
          <w:tcPr>
            <w:tcW w:w="810" w:type="dxa"/>
            <w:tcBorders>
              <w:top w:val="nil"/>
              <w:left w:val="nil"/>
              <w:bottom w:val="nil"/>
              <w:right w:val="nil"/>
            </w:tcBorders>
            <w:shd w:val="clear" w:color="auto" w:fill="auto"/>
            <w:tcMar>
              <w:left w:w="43" w:type="dxa"/>
              <w:right w:w="43" w:type="dxa"/>
            </w:tcMar>
            <w:vAlign w:val="center"/>
          </w:tcPr>
          <w:p w14:paraId="778CB3CC" w14:textId="71C8F3E4" w:rsidR="009E6A28" w:rsidRDefault="009E6A28" w:rsidP="00517A43">
            <w:pPr>
              <w:jc w:val="right"/>
              <w:rPr>
                <w:color w:val="000000"/>
                <w:sz w:val="14"/>
                <w:szCs w:val="14"/>
              </w:rPr>
            </w:pPr>
            <w:r>
              <w:rPr>
                <w:color w:val="000000"/>
                <w:sz w:val="14"/>
                <w:szCs w:val="14"/>
              </w:rPr>
              <w:t>1,251.1</w:t>
            </w:r>
          </w:p>
        </w:tc>
        <w:tc>
          <w:tcPr>
            <w:tcW w:w="816" w:type="dxa"/>
            <w:tcBorders>
              <w:top w:val="nil"/>
              <w:left w:val="nil"/>
              <w:bottom w:val="nil"/>
              <w:right w:val="nil"/>
            </w:tcBorders>
            <w:shd w:val="clear" w:color="auto" w:fill="auto"/>
            <w:tcMar>
              <w:left w:w="43" w:type="dxa"/>
              <w:right w:w="43" w:type="dxa"/>
            </w:tcMar>
            <w:vAlign w:val="center"/>
          </w:tcPr>
          <w:p w14:paraId="6BDA9CE8" w14:textId="45416A17" w:rsidR="009E6A28" w:rsidRPr="00C079D5" w:rsidRDefault="009E6A28" w:rsidP="00517A43">
            <w:pPr>
              <w:jc w:val="right"/>
              <w:rPr>
                <w:color w:val="000000"/>
                <w:sz w:val="14"/>
                <w:szCs w:val="14"/>
              </w:rPr>
            </w:pPr>
            <w:r>
              <w:rPr>
                <w:color w:val="000000"/>
                <w:sz w:val="14"/>
                <w:szCs w:val="14"/>
              </w:rPr>
              <w:t>1,472.1</w:t>
            </w:r>
          </w:p>
        </w:tc>
        <w:tc>
          <w:tcPr>
            <w:tcW w:w="804" w:type="dxa"/>
            <w:tcBorders>
              <w:top w:val="nil"/>
              <w:left w:val="nil"/>
              <w:bottom w:val="nil"/>
              <w:right w:val="nil"/>
            </w:tcBorders>
            <w:shd w:val="clear" w:color="auto" w:fill="auto"/>
            <w:tcMar>
              <w:left w:w="43" w:type="dxa"/>
              <w:right w:w="43" w:type="dxa"/>
            </w:tcMar>
            <w:vAlign w:val="center"/>
          </w:tcPr>
          <w:p w14:paraId="3CC25D9A" w14:textId="798FBC5C" w:rsidR="009E6A28" w:rsidRPr="00C079D5" w:rsidRDefault="009E6A28" w:rsidP="00517A43">
            <w:pPr>
              <w:jc w:val="right"/>
              <w:rPr>
                <w:color w:val="000000"/>
                <w:sz w:val="14"/>
                <w:szCs w:val="14"/>
              </w:rPr>
            </w:pPr>
            <w:r>
              <w:rPr>
                <w:color w:val="000000"/>
                <w:sz w:val="14"/>
                <w:szCs w:val="14"/>
              </w:rPr>
              <w:t>1,461.2</w:t>
            </w:r>
          </w:p>
        </w:tc>
        <w:tc>
          <w:tcPr>
            <w:tcW w:w="890" w:type="dxa"/>
            <w:tcBorders>
              <w:top w:val="nil"/>
              <w:left w:val="nil"/>
              <w:bottom w:val="nil"/>
              <w:right w:val="nil"/>
            </w:tcBorders>
            <w:shd w:val="clear" w:color="auto" w:fill="auto"/>
            <w:tcMar>
              <w:left w:w="43" w:type="dxa"/>
              <w:right w:w="43" w:type="dxa"/>
            </w:tcMar>
            <w:vAlign w:val="center"/>
          </w:tcPr>
          <w:p w14:paraId="078DB763" w14:textId="5DF428F6" w:rsidR="009E6A28" w:rsidRPr="006B7141" w:rsidRDefault="009E6A28" w:rsidP="00517A43">
            <w:pPr>
              <w:jc w:val="right"/>
              <w:rPr>
                <w:color w:val="000000"/>
                <w:sz w:val="14"/>
                <w:szCs w:val="14"/>
              </w:rPr>
            </w:pPr>
            <w:r w:rsidRPr="00053DD7">
              <w:rPr>
                <w:color w:val="000000"/>
                <w:sz w:val="14"/>
                <w:szCs w:val="14"/>
              </w:rPr>
              <w:t>1,449.0</w:t>
            </w:r>
          </w:p>
        </w:tc>
      </w:tr>
      <w:tr w:rsidR="009E6A28" w:rsidRPr="00C52C83" w14:paraId="0BDADFB1" w14:textId="77777777" w:rsidTr="00CC53A3">
        <w:trPr>
          <w:trHeight w:val="230"/>
        </w:trPr>
        <w:tc>
          <w:tcPr>
            <w:tcW w:w="3037" w:type="dxa"/>
            <w:tcBorders>
              <w:top w:val="nil"/>
              <w:bottom w:val="nil"/>
              <w:right w:val="nil"/>
            </w:tcBorders>
            <w:shd w:val="clear" w:color="auto" w:fill="auto"/>
            <w:tcMar>
              <w:left w:w="43" w:type="dxa"/>
              <w:right w:w="43" w:type="dxa"/>
            </w:tcMar>
            <w:vAlign w:val="center"/>
            <w:hideMark/>
          </w:tcPr>
          <w:p w14:paraId="2335C4D1" w14:textId="77777777" w:rsidR="009E6A28" w:rsidRPr="008A6E5D" w:rsidRDefault="009E6A28" w:rsidP="009E6A28">
            <w:pPr>
              <w:rPr>
                <w:sz w:val="14"/>
                <w:szCs w:val="14"/>
              </w:rPr>
            </w:pPr>
            <w:r w:rsidRPr="008A6E5D">
              <w:rPr>
                <w:sz w:val="14"/>
                <w:szCs w:val="14"/>
              </w:rPr>
              <w:t xml:space="preserve">      4- Special Saving Accounts </w:t>
            </w:r>
          </w:p>
        </w:tc>
        <w:tc>
          <w:tcPr>
            <w:tcW w:w="899" w:type="dxa"/>
            <w:tcBorders>
              <w:top w:val="nil"/>
              <w:left w:val="nil"/>
              <w:bottom w:val="nil"/>
              <w:right w:val="nil"/>
            </w:tcBorders>
            <w:shd w:val="clear" w:color="auto" w:fill="auto"/>
            <w:tcMar>
              <w:left w:w="43" w:type="dxa"/>
              <w:right w:w="43" w:type="dxa"/>
            </w:tcMar>
            <w:vAlign w:val="center"/>
          </w:tcPr>
          <w:p w14:paraId="60CC5725" w14:textId="2110DAED" w:rsidR="009E6A28" w:rsidRDefault="009E6A28" w:rsidP="00517A43">
            <w:pPr>
              <w:jc w:val="right"/>
              <w:rPr>
                <w:color w:val="000000"/>
                <w:sz w:val="14"/>
                <w:szCs w:val="14"/>
              </w:rPr>
            </w:pPr>
            <w:r>
              <w:rPr>
                <w:color w:val="000000"/>
                <w:sz w:val="14"/>
                <w:szCs w:val="14"/>
              </w:rPr>
              <w:t>617,345.4</w:t>
            </w:r>
          </w:p>
        </w:tc>
        <w:tc>
          <w:tcPr>
            <w:tcW w:w="845" w:type="dxa"/>
            <w:tcBorders>
              <w:top w:val="nil"/>
              <w:left w:val="nil"/>
              <w:bottom w:val="nil"/>
              <w:right w:val="nil"/>
            </w:tcBorders>
            <w:shd w:val="clear" w:color="auto" w:fill="auto"/>
            <w:tcMar>
              <w:left w:w="43" w:type="dxa"/>
              <w:right w:w="43" w:type="dxa"/>
            </w:tcMar>
            <w:vAlign w:val="center"/>
          </w:tcPr>
          <w:p w14:paraId="1A3822C0" w14:textId="1EAB7A49" w:rsidR="009E6A28" w:rsidRDefault="009E6A28" w:rsidP="00517A43">
            <w:pPr>
              <w:jc w:val="right"/>
              <w:rPr>
                <w:color w:val="000000"/>
                <w:sz w:val="14"/>
                <w:szCs w:val="14"/>
              </w:rPr>
            </w:pPr>
            <w:r>
              <w:rPr>
                <w:color w:val="000000"/>
                <w:sz w:val="14"/>
                <w:szCs w:val="14"/>
              </w:rPr>
              <w:t>580,199.3</w:t>
            </w:r>
          </w:p>
        </w:tc>
        <w:tc>
          <w:tcPr>
            <w:tcW w:w="979" w:type="dxa"/>
            <w:tcBorders>
              <w:top w:val="nil"/>
              <w:left w:val="nil"/>
              <w:bottom w:val="nil"/>
              <w:right w:val="nil"/>
            </w:tcBorders>
            <w:shd w:val="clear" w:color="auto" w:fill="auto"/>
            <w:tcMar>
              <w:left w:w="43" w:type="dxa"/>
              <w:right w:w="43" w:type="dxa"/>
            </w:tcMar>
            <w:vAlign w:val="center"/>
          </w:tcPr>
          <w:p w14:paraId="7699E056" w14:textId="41FCD484" w:rsidR="009E6A28" w:rsidRDefault="009E6A28" w:rsidP="00517A43">
            <w:pPr>
              <w:jc w:val="right"/>
              <w:rPr>
                <w:color w:val="000000"/>
                <w:sz w:val="14"/>
                <w:szCs w:val="14"/>
              </w:rPr>
            </w:pPr>
            <w:r>
              <w:rPr>
                <w:color w:val="000000"/>
                <w:sz w:val="14"/>
                <w:szCs w:val="14"/>
              </w:rPr>
              <w:t>600,189.7</w:t>
            </w:r>
          </w:p>
        </w:tc>
        <w:tc>
          <w:tcPr>
            <w:tcW w:w="872" w:type="dxa"/>
            <w:tcBorders>
              <w:top w:val="nil"/>
              <w:left w:val="nil"/>
              <w:bottom w:val="nil"/>
              <w:right w:val="nil"/>
            </w:tcBorders>
            <w:tcMar>
              <w:left w:w="43" w:type="dxa"/>
              <w:right w:w="43" w:type="dxa"/>
            </w:tcMar>
            <w:vAlign w:val="center"/>
          </w:tcPr>
          <w:p w14:paraId="0840331D" w14:textId="08816923" w:rsidR="009E6A28" w:rsidRDefault="009E6A28" w:rsidP="00517A43">
            <w:pPr>
              <w:jc w:val="right"/>
              <w:rPr>
                <w:color w:val="000000"/>
                <w:sz w:val="14"/>
                <w:szCs w:val="14"/>
              </w:rPr>
            </w:pPr>
            <w:r>
              <w:rPr>
                <w:color w:val="000000"/>
                <w:sz w:val="14"/>
                <w:szCs w:val="14"/>
              </w:rPr>
              <w:t>591,907.4</w:t>
            </w:r>
          </w:p>
        </w:tc>
        <w:tc>
          <w:tcPr>
            <w:tcW w:w="928" w:type="dxa"/>
            <w:tcBorders>
              <w:top w:val="nil"/>
              <w:left w:val="nil"/>
              <w:bottom w:val="nil"/>
              <w:right w:val="nil"/>
            </w:tcBorders>
            <w:shd w:val="clear" w:color="auto" w:fill="auto"/>
            <w:tcMar>
              <w:left w:w="43" w:type="dxa"/>
              <w:right w:w="43" w:type="dxa"/>
            </w:tcMar>
            <w:vAlign w:val="center"/>
          </w:tcPr>
          <w:p w14:paraId="21F59A5B" w14:textId="3ECFEA27" w:rsidR="009E6A28" w:rsidRDefault="009E6A28" w:rsidP="00517A43">
            <w:pPr>
              <w:jc w:val="right"/>
              <w:rPr>
                <w:color w:val="000000"/>
                <w:sz w:val="14"/>
                <w:szCs w:val="14"/>
              </w:rPr>
            </w:pPr>
            <w:r>
              <w:rPr>
                <w:color w:val="000000"/>
                <w:sz w:val="14"/>
                <w:szCs w:val="14"/>
              </w:rPr>
              <w:t>549,663.0</w:t>
            </w:r>
          </w:p>
        </w:tc>
        <w:tc>
          <w:tcPr>
            <w:tcW w:w="810" w:type="dxa"/>
            <w:tcBorders>
              <w:top w:val="nil"/>
              <w:left w:val="nil"/>
              <w:bottom w:val="nil"/>
              <w:right w:val="nil"/>
            </w:tcBorders>
            <w:shd w:val="clear" w:color="auto" w:fill="auto"/>
            <w:tcMar>
              <w:left w:w="43" w:type="dxa"/>
              <w:right w:w="43" w:type="dxa"/>
            </w:tcMar>
            <w:vAlign w:val="center"/>
          </w:tcPr>
          <w:p w14:paraId="662F5F16" w14:textId="4956C251" w:rsidR="009E6A28" w:rsidRDefault="009E6A28" w:rsidP="00517A43">
            <w:pPr>
              <w:jc w:val="right"/>
              <w:rPr>
                <w:color w:val="000000"/>
                <w:sz w:val="14"/>
                <w:szCs w:val="14"/>
              </w:rPr>
            </w:pPr>
            <w:r>
              <w:rPr>
                <w:color w:val="000000"/>
                <w:sz w:val="14"/>
                <w:szCs w:val="14"/>
              </w:rPr>
              <w:t>545,077.9</w:t>
            </w:r>
          </w:p>
        </w:tc>
        <w:tc>
          <w:tcPr>
            <w:tcW w:w="816" w:type="dxa"/>
            <w:tcBorders>
              <w:top w:val="nil"/>
              <w:left w:val="nil"/>
              <w:bottom w:val="nil"/>
              <w:right w:val="nil"/>
            </w:tcBorders>
            <w:shd w:val="clear" w:color="auto" w:fill="auto"/>
            <w:tcMar>
              <w:left w:w="43" w:type="dxa"/>
              <w:right w:w="43" w:type="dxa"/>
            </w:tcMar>
            <w:vAlign w:val="center"/>
          </w:tcPr>
          <w:p w14:paraId="425FBA84" w14:textId="206989B3" w:rsidR="009E6A28" w:rsidRPr="00C079D5" w:rsidRDefault="009E6A28" w:rsidP="00517A43">
            <w:pPr>
              <w:jc w:val="right"/>
              <w:rPr>
                <w:color w:val="000000"/>
                <w:sz w:val="14"/>
                <w:szCs w:val="14"/>
              </w:rPr>
            </w:pPr>
            <w:r>
              <w:rPr>
                <w:color w:val="000000"/>
                <w:sz w:val="14"/>
                <w:szCs w:val="14"/>
              </w:rPr>
              <w:t>543,685.0</w:t>
            </w:r>
          </w:p>
        </w:tc>
        <w:tc>
          <w:tcPr>
            <w:tcW w:w="804" w:type="dxa"/>
            <w:tcBorders>
              <w:top w:val="nil"/>
              <w:left w:val="nil"/>
              <w:bottom w:val="nil"/>
              <w:right w:val="nil"/>
            </w:tcBorders>
            <w:shd w:val="clear" w:color="auto" w:fill="auto"/>
            <w:tcMar>
              <w:left w:w="43" w:type="dxa"/>
              <w:right w:w="43" w:type="dxa"/>
            </w:tcMar>
            <w:vAlign w:val="center"/>
          </w:tcPr>
          <w:p w14:paraId="6D832687" w14:textId="0BD45D90" w:rsidR="009E6A28" w:rsidRPr="00C079D5" w:rsidRDefault="009E6A28" w:rsidP="00517A43">
            <w:pPr>
              <w:jc w:val="right"/>
              <w:rPr>
                <w:color w:val="000000"/>
                <w:sz w:val="14"/>
                <w:szCs w:val="14"/>
              </w:rPr>
            </w:pPr>
            <w:r>
              <w:rPr>
                <w:color w:val="000000"/>
                <w:sz w:val="14"/>
                <w:szCs w:val="14"/>
              </w:rPr>
              <w:t>542,783.5</w:t>
            </w:r>
          </w:p>
        </w:tc>
        <w:tc>
          <w:tcPr>
            <w:tcW w:w="890" w:type="dxa"/>
            <w:tcBorders>
              <w:top w:val="nil"/>
              <w:left w:val="nil"/>
              <w:bottom w:val="nil"/>
              <w:right w:val="nil"/>
            </w:tcBorders>
            <w:shd w:val="clear" w:color="auto" w:fill="auto"/>
            <w:tcMar>
              <w:left w:w="43" w:type="dxa"/>
              <w:right w:w="43" w:type="dxa"/>
            </w:tcMar>
            <w:vAlign w:val="center"/>
          </w:tcPr>
          <w:p w14:paraId="5B69FB4F" w14:textId="3EC704D2" w:rsidR="009E6A28" w:rsidRPr="006B7141" w:rsidRDefault="009E6A28" w:rsidP="00517A43">
            <w:pPr>
              <w:jc w:val="right"/>
              <w:rPr>
                <w:color w:val="000000"/>
                <w:sz w:val="14"/>
                <w:szCs w:val="14"/>
              </w:rPr>
            </w:pPr>
            <w:r w:rsidRPr="00053DD7">
              <w:rPr>
                <w:color w:val="000000"/>
                <w:sz w:val="14"/>
                <w:szCs w:val="14"/>
              </w:rPr>
              <w:t>394,385.5</w:t>
            </w:r>
          </w:p>
        </w:tc>
      </w:tr>
      <w:tr w:rsidR="009E6A28" w:rsidRPr="00C52C83" w14:paraId="6A6AE2EE" w14:textId="77777777" w:rsidTr="00CC53A3">
        <w:trPr>
          <w:trHeight w:val="230"/>
        </w:trPr>
        <w:tc>
          <w:tcPr>
            <w:tcW w:w="3037" w:type="dxa"/>
            <w:tcBorders>
              <w:top w:val="nil"/>
              <w:bottom w:val="nil"/>
              <w:right w:val="nil"/>
            </w:tcBorders>
            <w:shd w:val="clear" w:color="auto" w:fill="auto"/>
            <w:tcMar>
              <w:left w:w="43" w:type="dxa"/>
              <w:right w:w="43" w:type="dxa"/>
            </w:tcMar>
            <w:vAlign w:val="center"/>
            <w:hideMark/>
          </w:tcPr>
          <w:p w14:paraId="66C4428B" w14:textId="77777777" w:rsidR="009E6A28" w:rsidRPr="008A6E5D" w:rsidRDefault="009E6A28" w:rsidP="009E6A28">
            <w:pPr>
              <w:rPr>
                <w:sz w:val="14"/>
                <w:szCs w:val="14"/>
              </w:rPr>
            </w:pPr>
            <w:r w:rsidRPr="008A6E5D">
              <w:rPr>
                <w:sz w:val="14"/>
                <w:szCs w:val="14"/>
              </w:rPr>
              <w:t xml:space="preserve">      5- Pensioners Benefit Account</w:t>
            </w:r>
          </w:p>
        </w:tc>
        <w:tc>
          <w:tcPr>
            <w:tcW w:w="899" w:type="dxa"/>
            <w:tcBorders>
              <w:top w:val="nil"/>
              <w:left w:val="nil"/>
              <w:bottom w:val="nil"/>
              <w:right w:val="nil"/>
            </w:tcBorders>
            <w:shd w:val="clear" w:color="auto" w:fill="auto"/>
            <w:tcMar>
              <w:left w:w="43" w:type="dxa"/>
              <w:right w:w="43" w:type="dxa"/>
            </w:tcMar>
            <w:vAlign w:val="center"/>
          </w:tcPr>
          <w:p w14:paraId="1239C603" w14:textId="24CA2A0C" w:rsidR="009E6A28" w:rsidRDefault="009E6A28" w:rsidP="00517A43">
            <w:pPr>
              <w:jc w:val="right"/>
              <w:rPr>
                <w:color w:val="000000"/>
                <w:sz w:val="14"/>
                <w:szCs w:val="14"/>
              </w:rPr>
            </w:pPr>
            <w:r>
              <w:rPr>
                <w:color w:val="000000"/>
                <w:sz w:val="14"/>
                <w:szCs w:val="14"/>
              </w:rPr>
              <w:t>352,167.8</w:t>
            </w:r>
          </w:p>
        </w:tc>
        <w:tc>
          <w:tcPr>
            <w:tcW w:w="845" w:type="dxa"/>
            <w:tcBorders>
              <w:top w:val="nil"/>
              <w:left w:val="nil"/>
              <w:bottom w:val="nil"/>
              <w:right w:val="nil"/>
            </w:tcBorders>
            <w:shd w:val="clear" w:color="auto" w:fill="auto"/>
            <w:tcMar>
              <w:left w:w="43" w:type="dxa"/>
              <w:right w:w="43" w:type="dxa"/>
            </w:tcMar>
            <w:vAlign w:val="center"/>
          </w:tcPr>
          <w:p w14:paraId="4D6E09B3" w14:textId="7ABBD550" w:rsidR="009E6A28" w:rsidRDefault="009E6A28" w:rsidP="00517A43">
            <w:pPr>
              <w:jc w:val="right"/>
              <w:rPr>
                <w:color w:val="000000"/>
                <w:sz w:val="14"/>
                <w:szCs w:val="14"/>
              </w:rPr>
            </w:pPr>
            <w:r>
              <w:rPr>
                <w:color w:val="000000"/>
                <w:sz w:val="14"/>
                <w:szCs w:val="14"/>
              </w:rPr>
              <w:t>368,514.9</w:t>
            </w:r>
          </w:p>
        </w:tc>
        <w:tc>
          <w:tcPr>
            <w:tcW w:w="979" w:type="dxa"/>
            <w:tcBorders>
              <w:top w:val="nil"/>
              <w:left w:val="nil"/>
              <w:bottom w:val="nil"/>
              <w:right w:val="nil"/>
            </w:tcBorders>
            <w:shd w:val="clear" w:color="auto" w:fill="auto"/>
            <w:tcMar>
              <w:left w:w="43" w:type="dxa"/>
              <w:right w:w="43" w:type="dxa"/>
            </w:tcMar>
            <w:vAlign w:val="center"/>
          </w:tcPr>
          <w:p w14:paraId="1177031A" w14:textId="722BABD4" w:rsidR="009E6A28" w:rsidRDefault="009E6A28" w:rsidP="00517A43">
            <w:pPr>
              <w:jc w:val="right"/>
              <w:rPr>
                <w:color w:val="000000"/>
                <w:sz w:val="14"/>
                <w:szCs w:val="14"/>
              </w:rPr>
            </w:pPr>
            <w:r>
              <w:rPr>
                <w:color w:val="000000"/>
                <w:sz w:val="14"/>
                <w:szCs w:val="14"/>
              </w:rPr>
              <w:t>363,372.0</w:t>
            </w:r>
          </w:p>
        </w:tc>
        <w:tc>
          <w:tcPr>
            <w:tcW w:w="872" w:type="dxa"/>
            <w:tcBorders>
              <w:top w:val="nil"/>
              <w:left w:val="nil"/>
              <w:bottom w:val="nil"/>
              <w:right w:val="nil"/>
            </w:tcBorders>
            <w:tcMar>
              <w:left w:w="43" w:type="dxa"/>
              <w:right w:w="43" w:type="dxa"/>
            </w:tcMar>
            <w:vAlign w:val="center"/>
          </w:tcPr>
          <w:p w14:paraId="1DBEC594" w14:textId="67AB1CA9" w:rsidR="009E6A28" w:rsidRDefault="009E6A28" w:rsidP="00517A43">
            <w:pPr>
              <w:jc w:val="right"/>
              <w:rPr>
                <w:color w:val="000000"/>
                <w:sz w:val="14"/>
                <w:szCs w:val="14"/>
              </w:rPr>
            </w:pPr>
            <w:r>
              <w:rPr>
                <w:color w:val="000000"/>
                <w:sz w:val="14"/>
                <w:szCs w:val="14"/>
              </w:rPr>
              <w:t>365,459.0</w:t>
            </w:r>
          </w:p>
        </w:tc>
        <w:tc>
          <w:tcPr>
            <w:tcW w:w="928" w:type="dxa"/>
            <w:tcBorders>
              <w:top w:val="nil"/>
              <w:left w:val="nil"/>
              <w:bottom w:val="nil"/>
              <w:right w:val="nil"/>
            </w:tcBorders>
            <w:shd w:val="clear" w:color="auto" w:fill="auto"/>
            <w:tcMar>
              <w:left w:w="43" w:type="dxa"/>
              <w:right w:w="43" w:type="dxa"/>
            </w:tcMar>
            <w:vAlign w:val="center"/>
          </w:tcPr>
          <w:p w14:paraId="3AAE7D08" w14:textId="05CAC1D0" w:rsidR="009E6A28" w:rsidRDefault="009E6A28" w:rsidP="00517A43">
            <w:pPr>
              <w:jc w:val="right"/>
              <w:rPr>
                <w:color w:val="000000"/>
                <w:sz w:val="14"/>
                <w:szCs w:val="14"/>
              </w:rPr>
            </w:pPr>
            <w:r>
              <w:rPr>
                <w:color w:val="000000"/>
                <w:sz w:val="14"/>
                <w:szCs w:val="14"/>
              </w:rPr>
              <w:t>376,034.8</w:t>
            </w:r>
          </w:p>
        </w:tc>
        <w:tc>
          <w:tcPr>
            <w:tcW w:w="810" w:type="dxa"/>
            <w:tcBorders>
              <w:top w:val="nil"/>
              <w:left w:val="nil"/>
              <w:bottom w:val="nil"/>
              <w:right w:val="nil"/>
            </w:tcBorders>
            <w:shd w:val="clear" w:color="auto" w:fill="auto"/>
            <w:tcMar>
              <w:left w:w="43" w:type="dxa"/>
              <w:right w:w="43" w:type="dxa"/>
            </w:tcMar>
            <w:vAlign w:val="center"/>
          </w:tcPr>
          <w:p w14:paraId="52FF7392" w14:textId="4E79FE23" w:rsidR="009E6A28" w:rsidRDefault="009E6A28" w:rsidP="00517A43">
            <w:pPr>
              <w:jc w:val="right"/>
              <w:rPr>
                <w:color w:val="000000"/>
                <w:sz w:val="14"/>
                <w:szCs w:val="14"/>
              </w:rPr>
            </w:pPr>
            <w:r>
              <w:rPr>
                <w:color w:val="000000"/>
                <w:sz w:val="14"/>
                <w:szCs w:val="14"/>
              </w:rPr>
              <w:t>379,656.4</w:t>
            </w:r>
          </w:p>
        </w:tc>
        <w:tc>
          <w:tcPr>
            <w:tcW w:w="816" w:type="dxa"/>
            <w:tcBorders>
              <w:top w:val="nil"/>
              <w:left w:val="nil"/>
              <w:bottom w:val="nil"/>
              <w:right w:val="nil"/>
            </w:tcBorders>
            <w:shd w:val="clear" w:color="auto" w:fill="auto"/>
            <w:tcMar>
              <w:left w:w="43" w:type="dxa"/>
              <w:right w:w="43" w:type="dxa"/>
            </w:tcMar>
            <w:vAlign w:val="center"/>
          </w:tcPr>
          <w:p w14:paraId="2D0195CF" w14:textId="391759AF" w:rsidR="009E6A28" w:rsidRPr="00C079D5" w:rsidRDefault="009E6A28" w:rsidP="00517A43">
            <w:pPr>
              <w:jc w:val="right"/>
              <w:rPr>
                <w:color w:val="000000"/>
                <w:sz w:val="14"/>
                <w:szCs w:val="14"/>
              </w:rPr>
            </w:pPr>
            <w:r>
              <w:rPr>
                <w:color w:val="000000"/>
                <w:sz w:val="14"/>
                <w:szCs w:val="14"/>
              </w:rPr>
              <w:t>382,079.0</w:t>
            </w:r>
          </w:p>
        </w:tc>
        <w:tc>
          <w:tcPr>
            <w:tcW w:w="804" w:type="dxa"/>
            <w:tcBorders>
              <w:top w:val="nil"/>
              <w:left w:val="nil"/>
              <w:bottom w:val="nil"/>
              <w:right w:val="nil"/>
            </w:tcBorders>
            <w:shd w:val="clear" w:color="auto" w:fill="auto"/>
            <w:tcMar>
              <w:left w:w="43" w:type="dxa"/>
              <w:right w:w="43" w:type="dxa"/>
            </w:tcMar>
            <w:vAlign w:val="center"/>
          </w:tcPr>
          <w:p w14:paraId="30DD0403" w14:textId="4FD867AA" w:rsidR="009E6A28" w:rsidRPr="00C079D5" w:rsidRDefault="009E6A28" w:rsidP="00517A43">
            <w:pPr>
              <w:jc w:val="right"/>
              <w:rPr>
                <w:color w:val="000000"/>
                <w:sz w:val="14"/>
                <w:szCs w:val="14"/>
              </w:rPr>
            </w:pPr>
            <w:r w:rsidRPr="00E36EFA">
              <w:rPr>
                <w:color w:val="000000"/>
                <w:sz w:val="14"/>
                <w:szCs w:val="14"/>
              </w:rPr>
              <w:t>384,225.</w:t>
            </w:r>
            <w:r>
              <w:rPr>
                <w:color w:val="000000"/>
                <w:sz w:val="14"/>
                <w:szCs w:val="14"/>
              </w:rPr>
              <w:t>2</w:t>
            </w:r>
          </w:p>
        </w:tc>
        <w:tc>
          <w:tcPr>
            <w:tcW w:w="890" w:type="dxa"/>
            <w:tcBorders>
              <w:top w:val="nil"/>
              <w:left w:val="nil"/>
              <w:bottom w:val="nil"/>
              <w:right w:val="nil"/>
            </w:tcBorders>
            <w:shd w:val="clear" w:color="auto" w:fill="auto"/>
            <w:tcMar>
              <w:left w:w="43" w:type="dxa"/>
              <w:right w:w="43" w:type="dxa"/>
            </w:tcMar>
            <w:vAlign w:val="center"/>
          </w:tcPr>
          <w:p w14:paraId="29EFAA74" w14:textId="7516E0C6" w:rsidR="009E6A28" w:rsidRPr="006B7141" w:rsidRDefault="009E6A28" w:rsidP="00517A43">
            <w:pPr>
              <w:jc w:val="right"/>
              <w:rPr>
                <w:color w:val="000000"/>
                <w:sz w:val="14"/>
                <w:szCs w:val="14"/>
              </w:rPr>
            </w:pPr>
            <w:r w:rsidRPr="002B74E2">
              <w:rPr>
                <w:color w:val="000000"/>
                <w:sz w:val="14"/>
                <w:szCs w:val="14"/>
              </w:rPr>
              <w:t>386,350.9</w:t>
            </w:r>
          </w:p>
        </w:tc>
      </w:tr>
      <w:tr w:rsidR="009E6A28" w:rsidRPr="00C52C83" w14:paraId="068F5163" w14:textId="77777777" w:rsidTr="00CC53A3">
        <w:trPr>
          <w:trHeight w:val="230"/>
        </w:trPr>
        <w:tc>
          <w:tcPr>
            <w:tcW w:w="3037" w:type="dxa"/>
            <w:tcBorders>
              <w:top w:val="nil"/>
              <w:bottom w:val="nil"/>
              <w:right w:val="nil"/>
            </w:tcBorders>
            <w:shd w:val="clear" w:color="auto" w:fill="auto"/>
            <w:tcMar>
              <w:left w:w="43" w:type="dxa"/>
              <w:right w:w="43" w:type="dxa"/>
            </w:tcMar>
            <w:vAlign w:val="center"/>
            <w:hideMark/>
          </w:tcPr>
          <w:p w14:paraId="2190A68B" w14:textId="77777777" w:rsidR="009E6A28" w:rsidRPr="008A6E5D" w:rsidRDefault="009E6A28" w:rsidP="009E6A28">
            <w:pPr>
              <w:rPr>
                <w:sz w:val="14"/>
                <w:szCs w:val="14"/>
              </w:rPr>
            </w:pPr>
            <w:r>
              <w:rPr>
                <w:sz w:val="14"/>
                <w:szCs w:val="14"/>
              </w:rPr>
              <w:t xml:space="preserve">      </w:t>
            </w:r>
            <w:r w:rsidRPr="00202DCB">
              <w:rPr>
                <w:sz w:val="14"/>
                <w:szCs w:val="14"/>
              </w:rPr>
              <w:t xml:space="preserve">6- </w:t>
            </w:r>
            <w:proofErr w:type="spellStart"/>
            <w:r w:rsidRPr="00202DCB">
              <w:rPr>
                <w:sz w:val="14"/>
                <w:szCs w:val="14"/>
              </w:rPr>
              <w:t>Shahada’s</w:t>
            </w:r>
            <w:proofErr w:type="spellEnd"/>
            <w:r w:rsidRPr="00202DCB">
              <w:rPr>
                <w:sz w:val="14"/>
                <w:szCs w:val="14"/>
              </w:rPr>
              <w:t xml:space="preserve"> Family Welfare Account</w:t>
            </w:r>
          </w:p>
        </w:tc>
        <w:tc>
          <w:tcPr>
            <w:tcW w:w="899" w:type="dxa"/>
            <w:tcBorders>
              <w:top w:val="nil"/>
              <w:left w:val="nil"/>
              <w:bottom w:val="nil"/>
              <w:right w:val="nil"/>
            </w:tcBorders>
            <w:shd w:val="clear" w:color="auto" w:fill="auto"/>
            <w:tcMar>
              <w:left w:w="43" w:type="dxa"/>
              <w:right w:w="43" w:type="dxa"/>
            </w:tcMar>
            <w:vAlign w:val="center"/>
          </w:tcPr>
          <w:p w14:paraId="4551F36B" w14:textId="0029AD0C" w:rsidR="009E6A28" w:rsidRDefault="009E6A28" w:rsidP="00517A43">
            <w:pPr>
              <w:jc w:val="right"/>
              <w:rPr>
                <w:color w:val="000000"/>
                <w:sz w:val="14"/>
                <w:szCs w:val="14"/>
              </w:rPr>
            </w:pPr>
            <w:r>
              <w:rPr>
                <w:color w:val="000000"/>
                <w:sz w:val="14"/>
                <w:szCs w:val="14"/>
              </w:rPr>
              <w:t>69.2</w:t>
            </w:r>
          </w:p>
        </w:tc>
        <w:tc>
          <w:tcPr>
            <w:tcW w:w="845" w:type="dxa"/>
            <w:tcBorders>
              <w:top w:val="nil"/>
              <w:left w:val="nil"/>
              <w:bottom w:val="nil"/>
              <w:right w:val="nil"/>
            </w:tcBorders>
            <w:shd w:val="clear" w:color="auto" w:fill="auto"/>
            <w:tcMar>
              <w:left w:w="43" w:type="dxa"/>
              <w:right w:w="43" w:type="dxa"/>
            </w:tcMar>
            <w:vAlign w:val="center"/>
          </w:tcPr>
          <w:p w14:paraId="73F4304D" w14:textId="59E043C7" w:rsidR="009E6A28" w:rsidRDefault="009E6A28" w:rsidP="00517A43">
            <w:pPr>
              <w:jc w:val="right"/>
              <w:rPr>
                <w:color w:val="000000"/>
                <w:sz w:val="14"/>
                <w:szCs w:val="14"/>
              </w:rPr>
            </w:pPr>
            <w:r>
              <w:rPr>
                <w:color w:val="000000"/>
                <w:sz w:val="14"/>
                <w:szCs w:val="14"/>
              </w:rPr>
              <w:t>93.3</w:t>
            </w:r>
          </w:p>
        </w:tc>
        <w:tc>
          <w:tcPr>
            <w:tcW w:w="979" w:type="dxa"/>
            <w:tcBorders>
              <w:top w:val="nil"/>
              <w:left w:val="nil"/>
              <w:bottom w:val="nil"/>
              <w:right w:val="nil"/>
            </w:tcBorders>
            <w:shd w:val="clear" w:color="auto" w:fill="auto"/>
            <w:tcMar>
              <w:left w:w="43" w:type="dxa"/>
              <w:right w:w="43" w:type="dxa"/>
            </w:tcMar>
            <w:vAlign w:val="center"/>
          </w:tcPr>
          <w:p w14:paraId="79EDF168" w14:textId="153354B3" w:rsidR="009E6A28" w:rsidRDefault="009E6A28" w:rsidP="00517A43">
            <w:pPr>
              <w:jc w:val="right"/>
              <w:rPr>
                <w:color w:val="000000"/>
                <w:sz w:val="14"/>
                <w:szCs w:val="14"/>
              </w:rPr>
            </w:pPr>
            <w:r>
              <w:rPr>
                <w:color w:val="000000"/>
                <w:sz w:val="14"/>
                <w:szCs w:val="14"/>
              </w:rPr>
              <w:t>82.8</w:t>
            </w:r>
          </w:p>
        </w:tc>
        <w:tc>
          <w:tcPr>
            <w:tcW w:w="872" w:type="dxa"/>
            <w:tcBorders>
              <w:top w:val="nil"/>
              <w:left w:val="nil"/>
              <w:bottom w:val="nil"/>
              <w:right w:val="nil"/>
            </w:tcBorders>
            <w:tcMar>
              <w:left w:w="43" w:type="dxa"/>
              <w:right w:w="43" w:type="dxa"/>
            </w:tcMar>
            <w:vAlign w:val="center"/>
          </w:tcPr>
          <w:p w14:paraId="3853114D" w14:textId="2A775B09" w:rsidR="009E6A28" w:rsidRDefault="009E6A28" w:rsidP="00517A43">
            <w:pPr>
              <w:jc w:val="right"/>
              <w:rPr>
                <w:color w:val="000000"/>
                <w:sz w:val="14"/>
                <w:szCs w:val="14"/>
              </w:rPr>
            </w:pPr>
            <w:r>
              <w:rPr>
                <w:color w:val="000000"/>
                <w:sz w:val="14"/>
                <w:szCs w:val="14"/>
              </w:rPr>
              <w:t>84.8</w:t>
            </w:r>
          </w:p>
        </w:tc>
        <w:tc>
          <w:tcPr>
            <w:tcW w:w="928" w:type="dxa"/>
            <w:tcBorders>
              <w:top w:val="nil"/>
              <w:left w:val="nil"/>
              <w:bottom w:val="nil"/>
              <w:right w:val="nil"/>
            </w:tcBorders>
            <w:shd w:val="clear" w:color="auto" w:fill="auto"/>
            <w:tcMar>
              <w:left w:w="43" w:type="dxa"/>
              <w:right w:w="43" w:type="dxa"/>
            </w:tcMar>
            <w:vAlign w:val="center"/>
          </w:tcPr>
          <w:p w14:paraId="65CB8DD0" w14:textId="762AA731" w:rsidR="009E6A28" w:rsidRDefault="009E6A28" w:rsidP="00517A43">
            <w:pPr>
              <w:jc w:val="right"/>
              <w:rPr>
                <w:color w:val="000000"/>
                <w:sz w:val="14"/>
                <w:szCs w:val="14"/>
              </w:rPr>
            </w:pPr>
            <w:r>
              <w:rPr>
                <w:color w:val="000000"/>
                <w:sz w:val="14"/>
                <w:szCs w:val="14"/>
              </w:rPr>
              <w:t>105.8</w:t>
            </w:r>
          </w:p>
        </w:tc>
        <w:tc>
          <w:tcPr>
            <w:tcW w:w="810" w:type="dxa"/>
            <w:tcBorders>
              <w:top w:val="nil"/>
              <w:left w:val="nil"/>
              <w:bottom w:val="nil"/>
              <w:right w:val="nil"/>
            </w:tcBorders>
            <w:shd w:val="clear" w:color="auto" w:fill="auto"/>
            <w:tcMar>
              <w:left w:w="43" w:type="dxa"/>
              <w:right w:w="43" w:type="dxa"/>
            </w:tcMar>
            <w:vAlign w:val="center"/>
          </w:tcPr>
          <w:p w14:paraId="4D0C5268" w14:textId="5D5CF3A4" w:rsidR="009E6A28" w:rsidRDefault="009E6A28" w:rsidP="00517A43">
            <w:pPr>
              <w:jc w:val="right"/>
              <w:rPr>
                <w:color w:val="000000"/>
                <w:sz w:val="14"/>
                <w:szCs w:val="14"/>
              </w:rPr>
            </w:pPr>
            <w:r>
              <w:rPr>
                <w:color w:val="000000"/>
                <w:sz w:val="14"/>
                <w:szCs w:val="14"/>
              </w:rPr>
              <w:t>105.7</w:t>
            </w:r>
          </w:p>
        </w:tc>
        <w:tc>
          <w:tcPr>
            <w:tcW w:w="816" w:type="dxa"/>
            <w:tcBorders>
              <w:top w:val="nil"/>
              <w:left w:val="nil"/>
              <w:bottom w:val="nil"/>
              <w:right w:val="nil"/>
            </w:tcBorders>
            <w:shd w:val="clear" w:color="auto" w:fill="auto"/>
            <w:tcMar>
              <w:left w:w="43" w:type="dxa"/>
              <w:right w:w="43" w:type="dxa"/>
            </w:tcMar>
            <w:vAlign w:val="center"/>
          </w:tcPr>
          <w:p w14:paraId="6CC2448F" w14:textId="51FBC9B2" w:rsidR="009E6A28" w:rsidRPr="00C079D5" w:rsidRDefault="009E6A28" w:rsidP="00517A43">
            <w:pPr>
              <w:jc w:val="right"/>
              <w:rPr>
                <w:color w:val="000000"/>
                <w:sz w:val="14"/>
                <w:szCs w:val="14"/>
              </w:rPr>
            </w:pPr>
            <w:r>
              <w:rPr>
                <w:color w:val="000000"/>
                <w:sz w:val="14"/>
                <w:szCs w:val="14"/>
              </w:rPr>
              <w:t>104.0</w:t>
            </w:r>
          </w:p>
        </w:tc>
        <w:tc>
          <w:tcPr>
            <w:tcW w:w="804" w:type="dxa"/>
            <w:tcBorders>
              <w:top w:val="nil"/>
              <w:left w:val="nil"/>
              <w:bottom w:val="nil"/>
              <w:right w:val="nil"/>
            </w:tcBorders>
            <w:shd w:val="clear" w:color="auto" w:fill="auto"/>
            <w:tcMar>
              <w:left w:w="43" w:type="dxa"/>
              <w:right w:w="43" w:type="dxa"/>
            </w:tcMar>
            <w:vAlign w:val="center"/>
          </w:tcPr>
          <w:p w14:paraId="73CD078D" w14:textId="437599D1" w:rsidR="009E6A28" w:rsidRPr="00C079D5" w:rsidRDefault="009E6A28" w:rsidP="00517A43">
            <w:pPr>
              <w:jc w:val="right"/>
              <w:rPr>
                <w:color w:val="000000"/>
                <w:sz w:val="14"/>
                <w:szCs w:val="14"/>
              </w:rPr>
            </w:pPr>
            <w:r>
              <w:rPr>
                <w:color w:val="000000"/>
                <w:sz w:val="14"/>
                <w:szCs w:val="14"/>
              </w:rPr>
              <w:t>107.2</w:t>
            </w:r>
          </w:p>
        </w:tc>
        <w:tc>
          <w:tcPr>
            <w:tcW w:w="890" w:type="dxa"/>
            <w:tcBorders>
              <w:top w:val="nil"/>
              <w:left w:val="nil"/>
              <w:bottom w:val="nil"/>
              <w:right w:val="nil"/>
            </w:tcBorders>
            <w:shd w:val="clear" w:color="auto" w:fill="auto"/>
            <w:tcMar>
              <w:left w:w="43" w:type="dxa"/>
              <w:right w:w="43" w:type="dxa"/>
            </w:tcMar>
            <w:vAlign w:val="center"/>
          </w:tcPr>
          <w:p w14:paraId="1BA791C1" w14:textId="3F3ED555" w:rsidR="009E6A28" w:rsidRPr="006B7141" w:rsidRDefault="009E6A28" w:rsidP="00517A43">
            <w:pPr>
              <w:jc w:val="right"/>
              <w:rPr>
                <w:color w:val="000000"/>
                <w:sz w:val="14"/>
                <w:szCs w:val="14"/>
              </w:rPr>
            </w:pPr>
            <w:r w:rsidRPr="002B74E2">
              <w:rPr>
                <w:color w:val="000000"/>
                <w:sz w:val="14"/>
                <w:szCs w:val="14"/>
              </w:rPr>
              <w:t>108.1</w:t>
            </w:r>
          </w:p>
        </w:tc>
      </w:tr>
      <w:tr w:rsidR="009E6A28" w:rsidRPr="00C52C83" w14:paraId="3D909E81" w14:textId="77777777" w:rsidTr="00CC53A3">
        <w:trPr>
          <w:trHeight w:val="230"/>
        </w:trPr>
        <w:tc>
          <w:tcPr>
            <w:tcW w:w="3037" w:type="dxa"/>
            <w:tcBorders>
              <w:top w:val="nil"/>
              <w:bottom w:val="nil"/>
              <w:right w:val="nil"/>
            </w:tcBorders>
            <w:shd w:val="clear" w:color="auto" w:fill="auto"/>
            <w:tcMar>
              <w:left w:w="43" w:type="dxa"/>
              <w:right w:w="43" w:type="dxa"/>
            </w:tcMar>
            <w:vAlign w:val="center"/>
            <w:hideMark/>
          </w:tcPr>
          <w:p w14:paraId="43320640" w14:textId="77777777" w:rsidR="009E6A28" w:rsidRPr="008A6E5D" w:rsidRDefault="009E6A28" w:rsidP="009E6A28">
            <w:pPr>
              <w:rPr>
                <w:sz w:val="14"/>
                <w:szCs w:val="14"/>
              </w:rPr>
            </w:pPr>
          </w:p>
        </w:tc>
        <w:tc>
          <w:tcPr>
            <w:tcW w:w="899" w:type="dxa"/>
            <w:tcBorders>
              <w:top w:val="nil"/>
              <w:left w:val="nil"/>
              <w:bottom w:val="nil"/>
              <w:right w:val="nil"/>
            </w:tcBorders>
            <w:shd w:val="clear" w:color="auto" w:fill="auto"/>
            <w:tcMar>
              <w:left w:w="43" w:type="dxa"/>
              <w:right w:w="43" w:type="dxa"/>
            </w:tcMar>
            <w:vAlign w:val="center"/>
          </w:tcPr>
          <w:p w14:paraId="7126A36F" w14:textId="77777777" w:rsidR="009E6A28" w:rsidRDefault="009E6A28" w:rsidP="00517A43">
            <w:pPr>
              <w:jc w:val="right"/>
              <w:rPr>
                <w:color w:val="000000"/>
                <w:sz w:val="14"/>
                <w:szCs w:val="14"/>
              </w:rPr>
            </w:pPr>
          </w:p>
        </w:tc>
        <w:tc>
          <w:tcPr>
            <w:tcW w:w="845" w:type="dxa"/>
            <w:tcBorders>
              <w:top w:val="nil"/>
              <w:left w:val="nil"/>
              <w:bottom w:val="nil"/>
              <w:right w:val="nil"/>
            </w:tcBorders>
            <w:shd w:val="clear" w:color="auto" w:fill="auto"/>
            <w:tcMar>
              <w:left w:w="43" w:type="dxa"/>
              <w:right w:w="43" w:type="dxa"/>
            </w:tcMar>
            <w:vAlign w:val="center"/>
          </w:tcPr>
          <w:p w14:paraId="7258BF86" w14:textId="77777777" w:rsidR="009E6A28" w:rsidRDefault="009E6A28" w:rsidP="00517A43">
            <w:pPr>
              <w:jc w:val="right"/>
              <w:rPr>
                <w:color w:val="000000"/>
                <w:sz w:val="14"/>
                <w:szCs w:val="14"/>
              </w:rPr>
            </w:pPr>
          </w:p>
        </w:tc>
        <w:tc>
          <w:tcPr>
            <w:tcW w:w="979" w:type="dxa"/>
            <w:tcBorders>
              <w:top w:val="nil"/>
              <w:left w:val="nil"/>
              <w:bottom w:val="nil"/>
              <w:right w:val="nil"/>
            </w:tcBorders>
            <w:shd w:val="clear" w:color="auto" w:fill="auto"/>
            <w:tcMar>
              <w:left w:w="43" w:type="dxa"/>
              <w:right w:w="43" w:type="dxa"/>
            </w:tcMar>
            <w:vAlign w:val="center"/>
          </w:tcPr>
          <w:p w14:paraId="51B86E97" w14:textId="77777777" w:rsidR="009E6A28" w:rsidRDefault="009E6A28" w:rsidP="00517A43">
            <w:pPr>
              <w:jc w:val="right"/>
              <w:rPr>
                <w:color w:val="000000"/>
                <w:sz w:val="14"/>
                <w:szCs w:val="14"/>
              </w:rPr>
            </w:pPr>
          </w:p>
        </w:tc>
        <w:tc>
          <w:tcPr>
            <w:tcW w:w="872" w:type="dxa"/>
            <w:tcBorders>
              <w:top w:val="nil"/>
              <w:left w:val="nil"/>
              <w:bottom w:val="nil"/>
              <w:right w:val="nil"/>
            </w:tcBorders>
            <w:tcMar>
              <w:left w:w="43" w:type="dxa"/>
              <w:right w:w="43" w:type="dxa"/>
            </w:tcMar>
            <w:vAlign w:val="center"/>
          </w:tcPr>
          <w:p w14:paraId="2B777AE3" w14:textId="77777777" w:rsidR="009E6A28" w:rsidRDefault="009E6A28" w:rsidP="00517A43">
            <w:pPr>
              <w:jc w:val="right"/>
              <w:rPr>
                <w:color w:val="000000"/>
                <w:sz w:val="14"/>
                <w:szCs w:val="14"/>
              </w:rPr>
            </w:pPr>
          </w:p>
        </w:tc>
        <w:tc>
          <w:tcPr>
            <w:tcW w:w="928" w:type="dxa"/>
            <w:tcBorders>
              <w:top w:val="nil"/>
              <w:left w:val="nil"/>
              <w:bottom w:val="nil"/>
              <w:right w:val="nil"/>
            </w:tcBorders>
            <w:shd w:val="clear" w:color="auto" w:fill="auto"/>
            <w:tcMar>
              <w:left w:w="43" w:type="dxa"/>
              <w:right w:w="43" w:type="dxa"/>
            </w:tcMar>
            <w:vAlign w:val="center"/>
          </w:tcPr>
          <w:p w14:paraId="21B21CC0" w14:textId="77777777" w:rsidR="009E6A28" w:rsidRDefault="009E6A28" w:rsidP="00517A43">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4905B3C3" w14:textId="77777777" w:rsidR="009E6A28" w:rsidRDefault="009E6A28" w:rsidP="00517A43">
            <w:pPr>
              <w:jc w:val="right"/>
              <w:rPr>
                <w:color w:val="000000"/>
                <w:sz w:val="14"/>
                <w:szCs w:val="14"/>
              </w:rPr>
            </w:pPr>
          </w:p>
        </w:tc>
        <w:tc>
          <w:tcPr>
            <w:tcW w:w="816" w:type="dxa"/>
            <w:tcBorders>
              <w:top w:val="nil"/>
              <w:left w:val="nil"/>
              <w:bottom w:val="nil"/>
              <w:right w:val="nil"/>
            </w:tcBorders>
            <w:shd w:val="clear" w:color="auto" w:fill="auto"/>
            <w:tcMar>
              <w:left w:w="43" w:type="dxa"/>
              <w:right w:w="43" w:type="dxa"/>
            </w:tcMar>
            <w:vAlign w:val="center"/>
          </w:tcPr>
          <w:p w14:paraId="7ACE1AA6" w14:textId="77777777" w:rsidR="009E6A28" w:rsidRPr="001F5796" w:rsidRDefault="009E6A28" w:rsidP="00517A43">
            <w:pPr>
              <w:jc w:val="right"/>
              <w:rPr>
                <w:b/>
                <w:bCs/>
                <w:color w:val="000000"/>
                <w:sz w:val="14"/>
                <w:szCs w:val="14"/>
              </w:rPr>
            </w:pPr>
          </w:p>
        </w:tc>
        <w:tc>
          <w:tcPr>
            <w:tcW w:w="804" w:type="dxa"/>
            <w:tcBorders>
              <w:top w:val="nil"/>
              <w:left w:val="nil"/>
              <w:bottom w:val="nil"/>
              <w:right w:val="nil"/>
            </w:tcBorders>
            <w:shd w:val="clear" w:color="auto" w:fill="auto"/>
            <w:tcMar>
              <w:left w:w="43" w:type="dxa"/>
              <w:right w:w="43" w:type="dxa"/>
            </w:tcMar>
            <w:vAlign w:val="center"/>
          </w:tcPr>
          <w:p w14:paraId="4FE15833" w14:textId="77777777" w:rsidR="009E6A28" w:rsidRPr="001F5796" w:rsidRDefault="009E6A28" w:rsidP="00517A43">
            <w:pPr>
              <w:jc w:val="right"/>
              <w:rPr>
                <w:b/>
                <w:bCs/>
                <w:color w:val="000000"/>
                <w:sz w:val="14"/>
                <w:szCs w:val="14"/>
              </w:rPr>
            </w:pPr>
          </w:p>
        </w:tc>
        <w:tc>
          <w:tcPr>
            <w:tcW w:w="890" w:type="dxa"/>
            <w:tcBorders>
              <w:top w:val="nil"/>
              <w:left w:val="nil"/>
              <w:bottom w:val="nil"/>
              <w:right w:val="nil"/>
            </w:tcBorders>
            <w:shd w:val="clear" w:color="auto" w:fill="auto"/>
            <w:tcMar>
              <w:left w:w="43" w:type="dxa"/>
              <w:right w:w="43" w:type="dxa"/>
            </w:tcMar>
            <w:vAlign w:val="center"/>
          </w:tcPr>
          <w:p w14:paraId="13018D26" w14:textId="77777777" w:rsidR="009E6A28" w:rsidRPr="006B7141" w:rsidRDefault="009E6A28" w:rsidP="00517A43">
            <w:pPr>
              <w:jc w:val="right"/>
              <w:rPr>
                <w:color w:val="000000"/>
                <w:sz w:val="14"/>
                <w:szCs w:val="14"/>
              </w:rPr>
            </w:pPr>
          </w:p>
        </w:tc>
      </w:tr>
      <w:tr w:rsidR="009E6A28" w:rsidRPr="00C52C83" w14:paraId="6BE53FB5" w14:textId="77777777" w:rsidTr="00CC53A3">
        <w:trPr>
          <w:trHeight w:val="230"/>
        </w:trPr>
        <w:tc>
          <w:tcPr>
            <w:tcW w:w="3037" w:type="dxa"/>
            <w:tcBorders>
              <w:top w:val="nil"/>
              <w:bottom w:val="nil"/>
              <w:right w:val="nil"/>
            </w:tcBorders>
            <w:shd w:val="clear" w:color="auto" w:fill="auto"/>
            <w:tcMar>
              <w:left w:w="43" w:type="dxa"/>
              <w:right w:w="43" w:type="dxa"/>
            </w:tcMar>
            <w:vAlign w:val="center"/>
            <w:hideMark/>
          </w:tcPr>
          <w:p w14:paraId="701DA170" w14:textId="77777777" w:rsidR="009E6A28" w:rsidRPr="008A6E5D" w:rsidRDefault="009E6A28" w:rsidP="009E6A28">
            <w:pPr>
              <w:rPr>
                <w:b/>
                <w:bCs/>
                <w:sz w:val="14"/>
                <w:szCs w:val="14"/>
              </w:rPr>
            </w:pPr>
            <w:r w:rsidRPr="008A6E5D">
              <w:rPr>
                <w:b/>
                <w:bCs/>
                <w:sz w:val="14"/>
                <w:szCs w:val="14"/>
              </w:rPr>
              <w:t>B.  Certificates (</w:t>
            </w:r>
            <w:proofErr w:type="spellStart"/>
            <w:r w:rsidRPr="008A6E5D">
              <w:rPr>
                <w:b/>
                <w:bCs/>
                <w:sz w:val="14"/>
                <w:szCs w:val="14"/>
              </w:rPr>
              <w:t>i+ii+iii</w:t>
            </w:r>
            <w:proofErr w:type="spellEnd"/>
            <w:r w:rsidRPr="008A6E5D">
              <w:rPr>
                <w:b/>
                <w:bCs/>
                <w:sz w:val="14"/>
                <w:szCs w:val="14"/>
              </w:rPr>
              <w:t xml:space="preserve"> /</w:t>
            </w:r>
            <w:r>
              <w:rPr>
                <w:b/>
                <w:bCs/>
                <w:sz w:val="14"/>
                <w:szCs w:val="14"/>
              </w:rPr>
              <w:t>7 to 17</w:t>
            </w:r>
            <w:r w:rsidRPr="008A6E5D">
              <w:rPr>
                <w:b/>
                <w:bCs/>
                <w:sz w:val="14"/>
                <w:szCs w:val="14"/>
              </w:rPr>
              <w:t>)</w:t>
            </w:r>
          </w:p>
        </w:tc>
        <w:tc>
          <w:tcPr>
            <w:tcW w:w="899" w:type="dxa"/>
            <w:tcBorders>
              <w:top w:val="nil"/>
              <w:left w:val="nil"/>
              <w:bottom w:val="nil"/>
              <w:right w:val="nil"/>
            </w:tcBorders>
            <w:shd w:val="clear" w:color="auto" w:fill="auto"/>
            <w:tcMar>
              <w:left w:w="43" w:type="dxa"/>
              <w:right w:w="43" w:type="dxa"/>
            </w:tcMar>
            <w:vAlign w:val="center"/>
          </w:tcPr>
          <w:p w14:paraId="3BC73914" w14:textId="3738A5F2" w:rsidR="009E6A28" w:rsidRDefault="009E6A28" w:rsidP="00517A43">
            <w:pPr>
              <w:jc w:val="right"/>
              <w:rPr>
                <w:b/>
                <w:bCs/>
                <w:color w:val="000000"/>
                <w:sz w:val="14"/>
                <w:szCs w:val="14"/>
              </w:rPr>
            </w:pPr>
            <w:r>
              <w:rPr>
                <w:b/>
                <w:bCs/>
                <w:color w:val="000000"/>
                <w:sz w:val="14"/>
                <w:szCs w:val="14"/>
              </w:rPr>
              <w:t>2,509,380.2</w:t>
            </w:r>
          </w:p>
        </w:tc>
        <w:tc>
          <w:tcPr>
            <w:tcW w:w="845" w:type="dxa"/>
            <w:tcBorders>
              <w:top w:val="nil"/>
              <w:left w:val="nil"/>
              <w:bottom w:val="nil"/>
              <w:right w:val="nil"/>
            </w:tcBorders>
            <w:shd w:val="clear" w:color="auto" w:fill="auto"/>
            <w:tcMar>
              <w:left w:w="43" w:type="dxa"/>
              <w:right w:w="43" w:type="dxa"/>
            </w:tcMar>
            <w:vAlign w:val="center"/>
          </w:tcPr>
          <w:p w14:paraId="64E5839D" w14:textId="1342FC06" w:rsidR="009E6A28" w:rsidRDefault="009E6A28" w:rsidP="00517A43">
            <w:pPr>
              <w:jc w:val="right"/>
              <w:rPr>
                <w:b/>
                <w:bCs/>
                <w:color w:val="000000"/>
                <w:sz w:val="14"/>
                <w:szCs w:val="14"/>
              </w:rPr>
            </w:pPr>
            <w:r>
              <w:rPr>
                <w:b/>
                <w:bCs/>
                <w:color w:val="000000"/>
                <w:sz w:val="14"/>
                <w:szCs w:val="14"/>
              </w:rPr>
              <w:t>2,502,940.8</w:t>
            </w:r>
          </w:p>
        </w:tc>
        <w:tc>
          <w:tcPr>
            <w:tcW w:w="979" w:type="dxa"/>
            <w:tcBorders>
              <w:top w:val="nil"/>
              <w:left w:val="nil"/>
              <w:bottom w:val="nil"/>
              <w:right w:val="nil"/>
            </w:tcBorders>
            <w:shd w:val="clear" w:color="auto" w:fill="auto"/>
            <w:tcMar>
              <w:left w:w="43" w:type="dxa"/>
              <w:right w:w="43" w:type="dxa"/>
            </w:tcMar>
            <w:vAlign w:val="center"/>
          </w:tcPr>
          <w:p w14:paraId="53F70596" w14:textId="0C9129F6" w:rsidR="009E6A28" w:rsidRDefault="009E6A28" w:rsidP="00517A43">
            <w:pPr>
              <w:jc w:val="right"/>
              <w:rPr>
                <w:b/>
                <w:bCs/>
                <w:color w:val="000000"/>
                <w:sz w:val="14"/>
                <w:szCs w:val="14"/>
              </w:rPr>
            </w:pPr>
            <w:r>
              <w:rPr>
                <w:b/>
                <w:bCs/>
                <w:color w:val="000000"/>
                <w:sz w:val="14"/>
                <w:szCs w:val="14"/>
              </w:rPr>
              <w:t>2,504,712.0</w:t>
            </w:r>
          </w:p>
        </w:tc>
        <w:tc>
          <w:tcPr>
            <w:tcW w:w="872" w:type="dxa"/>
            <w:tcBorders>
              <w:top w:val="nil"/>
              <w:left w:val="nil"/>
              <w:bottom w:val="nil"/>
              <w:right w:val="nil"/>
            </w:tcBorders>
            <w:tcMar>
              <w:left w:w="43" w:type="dxa"/>
              <w:right w:w="43" w:type="dxa"/>
            </w:tcMar>
            <w:vAlign w:val="center"/>
          </w:tcPr>
          <w:p w14:paraId="469E2661" w14:textId="3FEC215D" w:rsidR="009E6A28" w:rsidRDefault="009E6A28" w:rsidP="00517A43">
            <w:pPr>
              <w:jc w:val="right"/>
              <w:rPr>
                <w:b/>
                <w:bCs/>
                <w:color w:val="000000"/>
                <w:sz w:val="14"/>
                <w:szCs w:val="14"/>
              </w:rPr>
            </w:pPr>
            <w:r>
              <w:rPr>
                <w:b/>
                <w:bCs/>
                <w:color w:val="000000"/>
                <w:sz w:val="14"/>
                <w:szCs w:val="14"/>
              </w:rPr>
              <w:t>2,500,313.7</w:t>
            </w:r>
          </w:p>
        </w:tc>
        <w:tc>
          <w:tcPr>
            <w:tcW w:w="928" w:type="dxa"/>
            <w:tcBorders>
              <w:top w:val="nil"/>
              <w:left w:val="nil"/>
              <w:bottom w:val="nil"/>
              <w:right w:val="nil"/>
            </w:tcBorders>
            <w:shd w:val="clear" w:color="auto" w:fill="auto"/>
            <w:tcMar>
              <w:left w:w="43" w:type="dxa"/>
              <w:right w:w="43" w:type="dxa"/>
            </w:tcMar>
            <w:vAlign w:val="center"/>
          </w:tcPr>
          <w:p w14:paraId="3C333DBE" w14:textId="75E55346" w:rsidR="009E6A28" w:rsidRDefault="009E6A28" w:rsidP="00517A43">
            <w:pPr>
              <w:jc w:val="right"/>
              <w:rPr>
                <w:b/>
                <w:bCs/>
                <w:color w:val="000000"/>
                <w:sz w:val="14"/>
                <w:szCs w:val="14"/>
              </w:rPr>
            </w:pPr>
            <w:r>
              <w:rPr>
                <w:b/>
                <w:bCs/>
                <w:color w:val="000000"/>
                <w:sz w:val="14"/>
                <w:szCs w:val="14"/>
              </w:rPr>
              <w:t>2,488,509.2</w:t>
            </w:r>
          </w:p>
        </w:tc>
        <w:tc>
          <w:tcPr>
            <w:tcW w:w="810" w:type="dxa"/>
            <w:tcBorders>
              <w:top w:val="nil"/>
              <w:left w:val="nil"/>
              <w:bottom w:val="nil"/>
              <w:right w:val="nil"/>
            </w:tcBorders>
            <w:shd w:val="clear" w:color="auto" w:fill="auto"/>
            <w:tcMar>
              <w:left w:w="43" w:type="dxa"/>
              <w:right w:w="43" w:type="dxa"/>
            </w:tcMar>
            <w:vAlign w:val="center"/>
          </w:tcPr>
          <w:p w14:paraId="14D46816" w14:textId="79B893D8" w:rsidR="009E6A28" w:rsidRDefault="009E6A28" w:rsidP="00517A43">
            <w:pPr>
              <w:jc w:val="right"/>
              <w:rPr>
                <w:b/>
                <w:bCs/>
                <w:color w:val="000000"/>
                <w:sz w:val="14"/>
                <w:szCs w:val="14"/>
              </w:rPr>
            </w:pPr>
            <w:r>
              <w:rPr>
                <w:b/>
                <w:bCs/>
                <w:color w:val="000000"/>
                <w:sz w:val="14"/>
                <w:szCs w:val="14"/>
              </w:rPr>
              <w:t>2,496,251.9</w:t>
            </w:r>
          </w:p>
        </w:tc>
        <w:tc>
          <w:tcPr>
            <w:tcW w:w="816" w:type="dxa"/>
            <w:tcBorders>
              <w:top w:val="nil"/>
              <w:left w:val="nil"/>
              <w:bottom w:val="nil"/>
              <w:right w:val="nil"/>
            </w:tcBorders>
            <w:shd w:val="clear" w:color="auto" w:fill="auto"/>
            <w:tcMar>
              <w:left w:w="43" w:type="dxa"/>
              <w:right w:w="43" w:type="dxa"/>
            </w:tcMar>
            <w:vAlign w:val="center"/>
          </w:tcPr>
          <w:p w14:paraId="33A9C11A" w14:textId="390CC991" w:rsidR="009E6A28" w:rsidRDefault="009E6A28" w:rsidP="00517A43">
            <w:pPr>
              <w:jc w:val="right"/>
              <w:rPr>
                <w:b/>
                <w:bCs/>
                <w:color w:val="000000"/>
                <w:sz w:val="14"/>
                <w:szCs w:val="14"/>
              </w:rPr>
            </w:pPr>
            <w:r>
              <w:rPr>
                <w:b/>
                <w:bCs/>
                <w:color w:val="000000"/>
                <w:sz w:val="14"/>
                <w:szCs w:val="14"/>
              </w:rPr>
              <w:t>2,501,452.9</w:t>
            </w:r>
          </w:p>
        </w:tc>
        <w:tc>
          <w:tcPr>
            <w:tcW w:w="804" w:type="dxa"/>
            <w:tcBorders>
              <w:top w:val="nil"/>
              <w:left w:val="nil"/>
              <w:bottom w:val="nil"/>
              <w:right w:val="nil"/>
            </w:tcBorders>
            <w:shd w:val="clear" w:color="auto" w:fill="auto"/>
            <w:tcMar>
              <w:left w:w="43" w:type="dxa"/>
              <w:right w:w="43" w:type="dxa"/>
            </w:tcMar>
            <w:vAlign w:val="center"/>
          </w:tcPr>
          <w:p w14:paraId="1261C343" w14:textId="3A9DA282" w:rsidR="009E6A28" w:rsidRDefault="009E6A28" w:rsidP="00517A43">
            <w:pPr>
              <w:jc w:val="right"/>
              <w:rPr>
                <w:b/>
                <w:bCs/>
                <w:color w:val="000000"/>
                <w:sz w:val="14"/>
                <w:szCs w:val="14"/>
              </w:rPr>
            </w:pPr>
            <w:r w:rsidRPr="007514D9">
              <w:rPr>
                <w:b/>
                <w:bCs/>
                <w:color w:val="000000"/>
                <w:sz w:val="14"/>
                <w:szCs w:val="14"/>
              </w:rPr>
              <w:t>2,502,096.</w:t>
            </w:r>
            <w:r>
              <w:rPr>
                <w:b/>
                <w:bCs/>
                <w:color w:val="000000"/>
                <w:sz w:val="14"/>
                <w:szCs w:val="14"/>
              </w:rPr>
              <w:t>5</w:t>
            </w:r>
          </w:p>
        </w:tc>
        <w:tc>
          <w:tcPr>
            <w:tcW w:w="890" w:type="dxa"/>
            <w:tcBorders>
              <w:top w:val="nil"/>
              <w:left w:val="nil"/>
              <w:bottom w:val="nil"/>
              <w:right w:val="nil"/>
            </w:tcBorders>
            <w:shd w:val="clear" w:color="auto" w:fill="auto"/>
            <w:tcMar>
              <w:left w:w="43" w:type="dxa"/>
              <w:right w:w="43" w:type="dxa"/>
            </w:tcMar>
            <w:vAlign w:val="center"/>
          </w:tcPr>
          <w:p w14:paraId="4B8C9963" w14:textId="1C1DE714" w:rsidR="009E6A28" w:rsidRPr="006B7141" w:rsidRDefault="009E6A28" w:rsidP="00517A43">
            <w:pPr>
              <w:jc w:val="right"/>
              <w:rPr>
                <w:b/>
                <w:bCs/>
                <w:color w:val="000000"/>
                <w:sz w:val="14"/>
                <w:szCs w:val="14"/>
              </w:rPr>
            </w:pPr>
            <w:r w:rsidRPr="00A60B4D">
              <w:rPr>
                <w:b/>
                <w:bCs/>
                <w:color w:val="000000"/>
                <w:sz w:val="14"/>
                <w:szCs w:val="14"/>
              </w:rPr>
              <w:t>2,496,938.8</w:t>
            </w:r>
          </w:p>
        </w:tc>
      </w:tr>
      <w:tr w:rsidR="009E6A28" w:rsidRPr="00C52C83" w14:paraId="32B2D9A7" w14:textId="77777777" w:rsidTr="00CC53A3">
        <w:trPr>
          <w:trHeight w:val="183"/>
        </w:trPr>
        <w:tc>
          <w:tcPr>
            <w:tcW w:w="3037" w:type="dxa"/>
            <w:tcBorders>
              <w:top w:val="nil"/>
              <w:bottom w:val="nil"/>
              <w:right w:val="nil"/>
            </w:tcBorders>
            <w:shd w:val="clear" w:color="auto" w:fill="auto"/>
            <w:tcMar>
              <w:left w:w="43" w:type="dxa"/>
              <w:right w:w="43" w:type="dxa"/>
            </w:tcMar>
            <w:vAlign w:val="center"/>
            <w:hideMark/>
          </w:tcPr>
          <w:p w14:paraId="54C9ED4D" w14:textId="77777777" w:rsidR="009E6A28" w:rsidRPr="008A6E5D" w:rsidRDefault="009E6A28" w:rsidP="009E6A28">
            <w:pPr>
              <w:ind w:firstLineChars="100" w:firstLine="140"/>
              <w:rPr>
                <w:sz w:val="14"/>
                <w:szCs w:val="14"/>
              </w:rPr>
            </w:pPr>
            <w:r w:rsidRPr="008A6E5D">
              <w:rPr>
                <w:sz w:val="14"/>
                <w:szCs w:val="14"/>
              </w:rPr>
              <w:t xml:space="preserve">  (</w:t>
            </w:r>
            <w:proofErr w:type="spellStart"/>
            <w:r w:rsidRPr="008A6E5D">
              <w:rPr>
                <w:sz w:val="14"/>
                <w:szCs w:val="14"/>
              </w:rPr>
              <w:t>i</w:t>
            </w:r>
            <w:proofErr w:type="spellEnd"/>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l Saving Centers</w:t>
            </w:r>
          </w:p>
        </w:tc>
        <w:tc>
          <w:tcPr>
            <w:tcW w:w="899" w:type="dxa"/>
            <w:tcBorders>
              <w:top w:val="nil"/>
              <w:left w:val="nil"/>
              <w:bottom w:val="nil"/>
              <w:right w:val="nil"/>
            </w:tcBorders>
            <w:shd w:val="clear" w:color="auto" w:fill="auto"/>
            <w:tcMar>
              <w:left w:w="43" w:type="dxa"/>
              <w:right w:w="43" w:type="dxa"/>
            </w:tcMar>
            <w:vAlign w:val="center"/>
          </w:tcPr>
          <w:p w14:paraId="61A18833" w14:textId="4D5DA27A" w:rsidR="009E6A28" w:rsidRDefault="009E6A28" w:rsidP="00517A43">
            <w:pPr>
              <w:jc w:val="right"/>
              <w:rPr>
                <w:color w:val="000000"/>
                <w:sz w:val="14"/>
                <w:szCs w:val="14"/>
              </w:rPr>
            </w:pPr>
            <w:r>
              <w:rPr>
                <w:color w:val="000000"/>
                <w:sz w:val="14"/>
                <w:szCs w:val="14"/>
              </w:rPr>
              <w:t>2,377,088.2</w:t>
            </w:r>
          </w:p>
        </w:tc>
        <w:tc>
          <w:tcPr>
            <w:tcW w:w="845" w:type="dxa"/>
            <w:tcBorders>
              <w:top w:val="nil"/>
              <w:left w:val="nil"/>
              <w:bottom w:val="nil"/>
              <w:right w:val="nil"/>
            </w:tcBorders>
            <w:shd w:val="clear" w:color="auto" w:fill="auto"/>
            <w:tcMar>
              <w:left w:w="43" w:type="dxa"/>
              <w:right w:w="43" w:type="dxa"/>
            </w:tcMar>
            <w:vAlign w:val="center"/>
          </w:tcPr>
          <w:p w14:paraId="0CF2F595" w14:textId="1C2F1377" w:rsidR="009E6A28" w:rsidRDefault="009E6A28" w:rsidP="00517A43">
            <w:pPr>
              <w:jc w:val="right"/>
              <w:rPr>
                <w:color w:val="000000"/>
                <w:sz w:val="14"/>
                <w:szCs w:val="14"/>
              </w:rPr>
            </w:pPr>
            <w:r>
              <w:rPr>
                <w:color w:val="000000"/>
                <w:sz w:val="14"/>
                <w:szCs w:val="14"/>
              </w:rPr>
              <w:t>2,370,230.2</w:t>
            </w:r>
          </w:p>
        </w:tc>
        <w:tc>
          <w:tcPr>
            <w:tcW w:w="979" w:type="dxa"/>
            <w:tcBorders>
              <w:top w:val="nil"/>
              <w:left w:val="nil"/>
              <w:bottom w:val="nil"/>
              <w:right w:val="nil"/>
            </w:tcBorders>
            <w:shd w:val="clear" w:color="auto" w:fill="auto"/>
            <w:tcMar>
              <w:left w:w="43" w:type="dxa"/>
              <w:right w:w="43" w:type="dxa"/>
            </w:tcMar>
            <w:vAlign w:val="center"/>
          </w:tcPr>
          <w:p w14:paraId="5FC3FB91" w14:textId="78C9A5C2" w:rsidR="009E6A28" w:rsidRDefault="009E6A28" w:rsidP="00517A43">
            <w:pPr>
              <w:jc w:val="right"/>
              <w:rPr>
                <w:color w:val="000000"/>
                <w:sz w:val="14"/>
                <w:szCs w:val="14"/>
              </w:rPr>
            </w:pPr>
            <w:r>
              <w:rPr>
                <w:color w:val="000000"/>
                <w:sz w:val="14"/>
                <w:szCs w:val="14"/>
              </w:rPr>
              <w:t>2,372,025.9</w:t>
            </w:r>
          </w:p>
        </w:tc>
        <w:tc>
          <w:tcPr>
            <w:tcW w:w="872" w:type="dxa"/>
            <w:tcBorders>
              <w:top w:val="nil"/>
              <w:left w:val="nil"/>
              <w:bottom w:val="nil"/>
              <w:right w:val="nil"/>
            </w:tcBorders>
            <w:tcMar>
              <w:left w:w="43" w:type="dxa"/>
              <w:right w:w="43" w:type="dxa"/>
            </w:tcMar>
            <w:vAlign w:val="center"/>
          </w:tcPr>
          <w:p w14:paraId="7C96CA7B" w14:textId="60C8D65C" w:rsidR="009E6A28" w:rsidRDefault="009E6A28" w:rsidP="00517A43">
            <w:pPr>
              <w:jc w:val="right"/>
              <w:rPr>
                <w:color w:val="000000"/>
                <w:sz w:val="14"/>
                <w:szCs w:val="14"/>
              </w:rPr>
            </w:pPr>
            <w:r>
              <w:rPr>
                <w:color w:val="000000"/>
                <w:sz w:val="14"/>
                <w:szCs w:val="14"/>
              </w:rPr>
              <w:t>2,367,647.2</w:t>
            </w:r>
          </w:p>
        </w:tc>
        <w:tc>
          <w:tcPr>
            <w:tcW w:w="928" w:type="dxa"/>
            <w:tcBorders>
              <w:top w:val="nil"/>
              <w:left w:val="nil"/>
              <w:bottom w:val="nil"/>
              <w:right w:val="nil"/>
            </w:tcBorders>
            <w:shd w:val="clear" w:color="auto" w:fill="auto"/>
            <w:tcMar>
              <w:left w:w="43" w:type="dxa"/>
              <w:right w:w="43" w:type="dxa"/>
            </w:tcMar>
            <w:vAlign w:val="center"/>
          </w:tcPr>
          <w:p w14:paraId="3FE2C499" w14:textId="04662C66" w:rsidR="009E6A28" w:rsidRDefault="009E6A28" w:rsidP="00517A43">
            <w:pPr>
              <w:jc w:val="right"/>
              <w:rPr>
                <w:color w:val="000000"/>
                <w:sz w:val="14"/>
                <w:szCs w:val="14"/>
              </w:rPr>
            </w:pPr>
            <w:r>
              <w:rPr>
                <w:color w:val="000000"/>
                <w:sz w:val="14"/>
                <w:szCs w:val="14"/>
              </w:rPr>
              <w:t>2,355,705.7</w:t>
            </w:r>
          </w:p>
        </w:tc>
        <w:tc>
          <w:tcPr>
            <w:tcW w:w="810" w:type="dxa"/>
            <w:tcBorders>
              <w:top w:val="nil"/>
              <w:left w:val="nil"/>
              <w:bottom w:val="nil"/>
              <w:right w:val="nil"/>
            </w:tcBorders>
            <w:shd w:val="clear" w:color="auto" w:fill="auto"/>
            <w:tcMar>
              <w:left w:w="43" w:type="dxa"/>
              <w:right w:w="43" w:type="dxa"/>
            </w:tcMar>
            <w:vAlign w:val="center"/>
          </w:tcPr>
          <w:p w14:paraId="799CFB6B" w14:textId="5EC1F382" w:rsidR="009E6A28" w:rsidRDefault="009E6A28" w:rsidP="00517A43">
            <w:pPr>
              <w:jc w:val="right"/>
              <w:rPr>
                <w:color w:val="000000"/>
                <w:sz w:val="14"/>
                <w:szCs w:val="14"/>
              </w:rPr>
            </w:pPr>
            <w:r>
              <w:rPr>
                <w:color w:val="000000"/>
                <w:sz w:val="14"/>
                <w:szCs w:val="14"/>
              </w:rPr>
              <w:t>2,364,074.9</w:t>
            </w:r>
          </w:p>
        </w:tc>
        <w:tc>
          <w:tcPr>
            <w:tcW w:w="816" w:type="dxa"/>
            <w:tcBorders>
              <w:top w:val="nil"/>
              <w:left w:val="nil"/>
              <w:bottom w:val="nil"/>
              <w:right w:val="nil"/>
            </w:tcBorders>
            <w:shd w:val="clear" w:color="auto" w:fill="auto"/>
            <w:tcMar>
              <w:left w:w="43" w:type="dxa"/>
              <w:right w:w="43" w:type="dxa"/>
            </w:tcMar>
            <w:vAlign w:val="center"/>
          </w:tcPr>
          <w:p w14:paraId="16662FE9" w14:textId="51A7B3BE" w:rsidR="009E6A28" w:rsidRPr="00C079D5" w:rsidRDefault="009E6A28" w:rsidP="00517A43">
            <w:pPr>
              <w:jc w:val="right"/>
              <w:rPr>
                <w:color w:val="000000"/>
                <w:sz w:val="14"/>
                <w:szCs w:val="14"/>
              </w:rPr>
            </w:pPr>
            <w:r>
              <w:rPr>
                <w:color w:val="000000"/>
                <w:sz w:val="14"/>
                <w:szCs w:val="14"/>
              </w:rPr>
              <w:t>2,369,761.6</w:t>
            </w:r>
          </w:p>
        </w:tc>
        <w:tc>
          <w:tcPr>
            <w:tcW w:w="804" w:type="dxa"/>
            <w:tcBorders>
              <w:top w:val="nil"/>
              <w:left w:val="nil"/>
              <w:bottom w:val="nil"/>
              <w:right w:val="nil"/>
            </w:tcBorders>
            <w:shd w:val="clear" w:color="auto" w:fill="auto"/>
            <w:tcMar>
              <w:left w:w="43" w:type="dxa"/>
              <w:right w:w="43" w:type="dxa"/>
            </w:tcMar>
            <w:vAlign w:val="center"/>
          </w:tcPr>
          <w:p w14:paraId="6948B0D2" w14:textId="29A760FB" w:rsidR="009E6A28" w:rsidRPr="00C079D5" w:rsidRDefault="009E6A28" w:rsidP="00517A43">
            <w:pPr>
              <w:jc w:val="right"/>
              <w:rPr>
                <w:color w:val="000000"/>
                <w:sz w:val="14"/>
                <w:szCs w:val="14"/>
              </w:rPr>
            </w:pPr>
            <w:r>
              <w:rPr>
                <w:color w:val="000000"/>
                <w:sz w:val="14"/>
                <w:szCs w:val="14"/>
              </w:rPr>
              <w:t>2,370,810.4</w:t>
            </w:r>
          </w:p>
        </w:tc>
        <w:tc>
          <w:tcPr>
            <w:tcW w:w="890" w:type="dxa"/>
            <w:tcBorders>
              <w:top w:val="nil"/>
              <w:left w:val="nil"/>
              <w:bottom w:val="nil"/>
              <w:right w:val="nil"/>
            </w:tcBorders>
            <w:shd w:val="clear" w:color="auto" w:fill="auto"/>
            <w:tcMar>
              <w:left w:w="43" w:type="dxa"/>
              <w:right w:w="43" w:type="dxa"/>
            </w:tcMar>
            <w:vAlign w:val="center"/>
          </w:tcPr>
          <w:p w14:paraId="24B44474" w14:textId="050E2C51" w:rsidR="009E6A28" w:rsidRPr="00EE3C8B" w:rsidRDefault="009E6A28" w:rsidP="00517A43">
            <w:pPr>
              <w:jc w:val="right"/>
              <w:rPr>
                <w:color w:val="000000"/>
                <w:sz w:val="14"/>
                <w:szCs w:val="14"/>
              </w:rPr>
            </w:pPr>
            <w:r>
              <w:rPr>
                <w:color w:val="000000"/>
                <w:sz w:val="14"/>
                <w:szCs w:val="14"/>
              </w:rPr>
              <w:t>2,371,034.6</w:t>
            </w:r>
          </w:p>
        </w:tc>
      </w:tr>
      <w:tr w:rsidR="009E6A28" w:rsidRPr="00C52C83" w14:paraId="375AEB7D" w14:textId="77777777" w:rsidTr="00CC53A3">
        <w:trPr>
          <w:trHeight w:val="120"/>
        </w:trPr>
        <w:tc>
          <w:tcPr>
            <w:tcW w:w="3037" w:type="dxa"/>
            <w:tcBorders>
              <w:top w:val="nil"/>
              <w:bottom w:val="nil"/>
              <w:right w:val="nil"/>
            </w:tcBorders>
            <w:shd w:val="clear" w:color="auto" w:fill="auto"/>
            <w:tcMar>
              <w:left w:w="43" w:type="dxa"/>
              <w:right w:w="43" w:type="dxa"/>
            </w:tcMar>
            <w:vAlign w:val="center"/>
            <w:hideMark/>
          </w:tcPr>
          <w:p w14:paraId="1254A866" w14:textId="77777777" w:rsidR="009E6A28" w:rsidRPr="008A6E5D" w:rsidRDefault="009E6A28" w:rsidP="009E6A28">
            <w:pPr>
              <w:ind w:firstLineChars="100" w:firstLine="140"/>
              <w:rPr>
                <w:sz w:val="14"/>
                <w:szCs w:val="14"/>
              </w:rPr>
            </w:pPr>
            <w:r w:rsidRPr="008A6E5D">
              <w:rPr>
                <w:sz w:val="14"/>
                <w:szCs w:val="14"/>
              </w:rPr>
              <w:t xml:space="preserve"> (ii) Post Offices</w:t>
            </w:r>
          </w:p>
        </w:tc>
        <w:tc>
          <w:tcPr>
            <w:tcW w:w="899" w:type="dxa"/>
            <w:tcBorders>
              <w:top w:val="nil"/>
              <w:left w:val="nil"/>
              <w:bottom w:val="nil"/>
              <w:right w:val="nil"/>
            </w:tcBorders>
            <w:shd w:val="clear" w:color="auto" w:fill="auto"/>
            <w:tcMar>
              <w:left w:w="43" w:type="dxa"/>
              <w:right w:w="43" w:type="dxa"/>
            </w:tcMar>
            <w:vAlign w:val="center"/>
          </w:tcPr>
          <w:p w14:paraId="54CD0488" w14:textId="4CCD6849" w:rsidR="009E6A28" w:rsidRDefault="009E6A28" w:rsidP="00517A43">
            <w:pPr>
              <w:jc w:val="right"/>
              <w:rPr>
                <w:color w:val="000000"/>
                <w:sz w:val="14"/>
                <w:szCs w:val="14"/>
              </w:rPr>
            </w:pPr>
            <w:r>
              <w:rPr>
                <w:color w:val="000000"/>
                <w:sz w:val="14"/>
                <w:szCs w:val="14"/>
              </w:rPr>
              <w:t>7,782.7</w:t>
            </w:r>
          </w:p>
        </w:tc>
        <w:tc>
          <w:tcPr>
            <w:tcW w:w="845" w:type="dxa"/>
            <w:tcBorders>
              <w:top w:val="nil"/>
              <w:left w:val="nil"/>
              <w:bottom w:val="nil"/>
              <w:right w:val="nil"/>
            </w:tcBorders>
            <w:shd w:val="clear" w:color="auto" w:fill="auto"/>
            <w:tcMar>
              <w:left w:w="43" w:type="dxa"/>
              <w:right w:w="43" w:type="dxa"/>
            </w:tcMar>
            <w:vAlign w:val="center"/>
          </w:tcPr>
          <w:p w14:paraId="5833A714" w14:textId="7F2696DA" w:rsidR="009E6A28" w:rsidRDefault="009E6A28" w:rsidP="00517A43">
            <w:pPr>
              <w:jc w:val="right"/>
              <w:rPr>
                <w:color w:val="000000"/>
                <w:sz w:val="14"/>
                <w:szCs w:val="14"/>
              </w:rPr>
            </w:pPr>
            <w:r>
              <w:rPr>
                <w:color w:val="000000"/>
                <w:sz w:val="14"/>
                <w:szCs w:val="14"/>
              </w:rPr>
              <w:t>5,686.3</w:t>
            </w:r>
          </w:p>
        </w:tc>
        <w:tc>
          <w:tcPr>
            <w:tcW w:w="979" w:type="dxa"/>
            <w:tcBorders>
              <w:top w:val="nil"/>
              <w:left w:val="nil"/>
              <w:bottom w:val="nil"/>
              <w:right w:val="nil"/>
            </w:tcBorders>
            <w:shd w:val="clear" w:color="auto" w:fill="auto"/>
            <w:tcMar>
              <w:left w:w="43" w:type="dxa"/>
              <w:right w:w="43" w:type="dxa"/>
            </w:tcMar>
            <w:vAlign w:val="center"/>
          </w:tcPr>
          <w:p w14:paraId="509D83A8" w14:textId="0592DABE" w:rsidR="009E6A28" w:rsidRDefault="009E6A28" w:rsidP="00517A43">
            <w:pPr>
              <w:jc w:val="right"/>
              <w:rPr>
                <w:color w:val="000000"/>
                <w:sz w:val="14"/>
                <w:szCs w:val="14"/>
              </w:rPr>
            </w:pPr>
            <w:r>
              <w:rPr>
                <w:color w:val="000000"/>
                <w:sz w:val="14"/>
                <w:szCs w:val="14"/>
              </w:rPr>
              <w:t>6,147.9</w:t>
            </w:r>
          </w:p>
        </w:tc>
        <w:tc>
          <w:tcPr>
            <w:tcW w:w="872" w:type="dxa"/>
            <w:tcBorders>
              <w:top w:val="nil"/>
              <w:left w:val="nil"/>
              <w:bottom w:val="nil"/>
              <w:right w:val="nil"/>
            </w:tcBorders>
            <w:tcMar>
              <w:left w:w="43" w:type="dxa"/>
              <w:right w:w="43" w:type="dxa"/>
            </w:tcMar>
            <w:vAlign w:val="center"/>
          </w:tcPr>
          <w:p w14:paraId="45D09242" w14:textId="13D45EA4" w:rsidR="009E6A28" w:rsidRDefault="009E6A28" w:rsidP="00517A43">
            <w:pPr>
              <w:jc w:val="right"/>
              <w:rPr>
                <w:color w:val="000000"/>
                <w:sz w:val="14"/>
                <w:szCs w:val="14"/>
              </w:rPr>
            </w:pPr>
            <w:r>
              <w:rPr>
                <w:color w:val="000000"/>
                <w:sz w:val="14"/>
                <w:szCs w:val="14"/>
              </w:rPr>
              <w:t>5,911.0</w:t>
            </w:r>
          </w:p>
        </w:tc>
        <w:tc>
          <w:tcPr>
            <w:tcW w:w="928" w:type="dxa"/>
            <w:tcBorders>
              <w:top w:val="nil"/>
              <w:left w:val="nil"/>
              <w:bottom w:val="nil"/>
              <w:right w:val="nil"/>
            </w:tcBorders>
            <w:shd w:val="clear" w:color="auto" w:fill="auto"/>
            <w:tcMar>
              <w:left w:w="43" w:type="dxa"/>
              <w:right w:w="43" w:type="dxa"/>
            </w:tcMar>
            <w:vAlign w:val="center"/>
          </w:tcPr>
          <w:p w14:paraId="6D87B9BA" w14:textId="60969001" w:rsidR="009E6A28" w:rsidRDefault="009E6A28" w:rsidP="00517A43">
            <w:pPr>
              <w:jc w:val="right"/>
              <w:rPr>
                <w:color w:val="000000"/>
                <w:sz w:val="14"/>
                <w:szCs w:val="14"/>
              </w:rPr>
            </w:pPr>
            <w:r>
              <w:rPr>
                <w:color w:val="000000"/>
                <w:sz w:val="14"/>
                <w:szCs w:val="14"/>
              </w:rPr>
              <w:t>4,940.8</w:t>
            </w:r>
          </w:p>
        </w:tc>
        <w:tc>
          <w:tcPr>
            <w:tcW w:w="810" w:type="dxa"/>
            <w:tcBorders>
              <w:top w:val="nil"/>
              <w:left w:val="nil"/>
              <w:bottom w:val="nil"/>
              <w:right w:val="nil"/>
            </w:tcBorders>
            <w:shd w:val="clear" w:color="auto" w:fill="auto"/>
            <w:tcMar>
              <w:left w:w="43" w:type="dxa"/>
              <w:right w:w="43" w:type="dxa"/>
            </w:tcMar>
            <w:vAlign w:val="center"/>
          </w:tcPr>
          <w:p w14:paraId="0AED06EA" w14:textId="0B1F682F" w:rsidR="009E6A28" w:rsidRDefault="009E6A28" w:rsidP="00517A43">
            <w:pPr>
              <w:jc w:val="right"/>
              <w:rPr>
                <w:color w:val="000000"/>
                <w:sz w:val="14"/>
                <w:szCs w:val="14"/>
              </w:rPr>
            </w:pPr>
            <w:r>
              <w:rPr>
                <w:color w:val="000000"/>
                <w:sz w:val="14"/>
                <w:szCs w:val="14"/>
              </w:rPr>
              <w:t>4,807.0</w:t>
            </w:r>
          </w:p>
        </w:tc>
        <w:tc>
          <w:tcPr>
            <w:tcW w:w="816" w:type="dxa"/>
            <w:tcBorders>
              <w:top w:val="nil"/>
              <w:left w:val="nil"/>
              <w:bottom w:val="nil"/>
              <w:right w:val="nil"/>
            </w:tcBorders>
            <w:shd w:val="clear" w:color="auto" w:fill="auto"/>
            <w:tcMar>
              <w:left w:w="43" w:type="dxa"/>
              <w:right w:w="43" w:type="dxa"/>
            </w:tcMar>
            <w:vAlign w:val="center"/>
          </w:tcPr>
          <w:p w14:paraId="422EF9AD" w14:textId="4EEC832D" w:rsidR="009E6A28" w:rsidRPr="00C079D5" w:rsidRDefault="009E6A28" w:rsidP="00517A43">
            <w:pPr>
              <w:jc w:val="right"/>
              <w:rPr>
                <w:color w:val="000000"/>
                <w:sz w:val="14"/>
                <w:szCs w:val="14"/>
              </w:rPr>
            </w:pPr>
            <w:r>
              <w:rPr>
                <w:color w:val="000000"/>
                <w:sz w:val="14"/>
                <w:szCs w:val="14"/>
              </w:rPr>
              <w:t>4,693.8</w:t>
            </w:r>
          </w:p>
        </w:tc>
        <w:tc>
          <w:tcPr>
            <w:tcW w:w="804" w:type="dxa"/>
            <w:tcBorders>
              <w:top w:val="nil"/>
              <w:left w:val="nil"/>
              <w:bottom w:val="nil"/>
              <w:right w:val="nil"/>
            </w:tcBorders>
            <w:shd w:val="clear" w:color="auto" w:fill="auto"/>
            <w:tcMar>
              <w:left w:w="43" w:type="dxa"/>
              <w:right w:w="43" w:type="dxa"/>
            </w:tcMar>
            <w:vAlign w:val="center"/>
          </w:tcPr>
          <w:p w14:paraId="1F2D444E" w14:textId="627146B6" w:rsidR="009E6A28" w:rsidRPr="00C079D5" w:rsidRDefault="009E6A28" w:rsidP="00517A43">
            <w:pPr>
              <w:jc w:val="right"/>
              <w:rPr>
                <w:color w:val="000000"/>
                <w:sz w:val="14"/>
                <w:szCs w:val="14"/>
              </w:rPr>
            </w:pPr>
            <w:r w:rsidRPr="007514D9">
              <w:rPr>
                <w:color w:val="000000"/>
                <w:sz w:val="14"/>
                <w:szCs w:val="14"/>
              </w:rPr>
              <w:t>4,607.5</w:t>
            </w:r>
          </w:p>
        </w:tc>
        <w:tc>
          <w:tcPr>
            <w:tcW w:w="890" w:type="dxa"/>
            <w:tcBorders>
              <w:top w:val="nil"/>
              <w:left w:val="nil"/>
              <w:bottom w:val="nil"/>
              <w:right w:val="nil"/>
            </w:tcBorders>
            <w:shd w:val="clear" w:color="auto" w:fill="auto"/>
            <w:tcMar>
              <w:left w:w="43" w:type="dxa"/>
              <w:right w:w="43" w:type="dxa"/>
            </w:tcMar>
            <w:vAlign w:val="center"/>
          </w:tcPr>
          <w:p w14:paraId="26A231BD" w14:textId="67D77F98" w:rsidR="009E6A28" w:rsidRPr="00EE3C8B" w:rsidRDefault="009E6A28" w:rsidP="00517A43">
            <w:pPr>
              <w:jc w:val="right"/>
              <w:rPr>
                <w:color w:val="000000"/>
                <w:sz w:val="14"/>
                <w:szCs w:val="14"/>
              </w:rPr>
            </w:pPr>
            <w:r>
              <w:rPr>
                <w:color w:val="000000"/>
                <w:sz w:val="14"/>
                <w:szCs w:val="14"/>
              </w:rPr>
              <w:t>4,547.5</w:t>
            </w:r>
          </w:p>
        </w:tc>
      </w:tr>
      <w:tr w:rsidR="009E6A28" w:rsidRPr="00C52C83" w14:paraId="35B71C65" w14:textId="77777777" w:rsidTr="00CC53A3">
        <w:trPr>
          <w:trHeight w:val="230"/>
        </w:trPr>
        <w:tc>
          <w:tcPr>
            <w:tcW w:w="3037" w:type="dxa"/>
            <w:tcBorders>
              <w:top w:val="nil"/>
              <w:bottom w:val="nil"/>
              <w:right w:val="nil"/>
            </w:tcBorders>
            <w:shd w:val="clear" w:color="auto" w:fill="auto"/>
            <w:tcMar>
              <w:left w:w="43" w:type="dxa"/>
              <w:right w:w="43" w:type="dxa"/>
            </w:tcMar>
            <w:vAlign w:val="center"/>
            <w:hideMark/>
          </w:tcPr>
          <w:p w14:paraId="3608ED5B" w14:textId="77777777" w:rsidR="009E6A28" w:rsidRPr="008A6E5D" w:rsidRDefault="009E6A28" w:rsidP="009E6A28">
            <w:pPr>
              <w:ind w:firstLineChars="100" w:firstLine="140"/>
              <w:rPr>
                <w:sz w:val="14"/>
                <w:szCs w:val="14"/>
              </w:rPr>
            </w:pPr>
            <w:r w:rsidRPr="008A6E5D">
              <w:rPr>
                <w:sz w:val="14"/>
                <w:szCs w:val="14"/>
              </w:rPr>
              <w:t>(iii) Banks</w:t>
            </w:r>
          </w:p>
        </w:tc>
        <w:tc>
          <w:tcPr>
            <w:tcW w:w="899" w:type="dxa"/>
            <w:tcBorders>
              <w:top w:val="nil"/>
              <w:left w:val="nil"/>
              <w:bottom w:val="nil"/>
              <w:right w:val="nil"/>
            </w:tcBorders>
            <w:shd w:val="clear" w:color="auto" w:fill="auto"/>
            <w:tcMar>
              <w:left w:w="43" w:type="dxa"/>
              <w:right w:w="43" w:type="dxa"/>
            </w:tcMar>
            <w:vAlign w:val="center"/>
          </w:tcPr>
          <w:p w14:paraId="0F8698D3" w14:textId="09F99F2C" w:rsidR="009E6A28" w:rsidRDefault="009E6A28" w:rsidP="00517A43">
            <w:pPr>
              <w:jc w:val="right"/>
              <w:rPr>
                <w:color w:val="000000"/>
                <w:sz w:val="14"/>
                <w:szCs w:val="14"/>
              </w:rPr>
            </w:pPr>
            <w:r>
              <w:rPr>
                <w:color w:val="000000"/>
                <w:sz w:val="14"/>
                <w:szCs w:val="14"/>
              </w:rPr>
              <w:t>124,509.2</w:t>
            </w:r>
          </w:p>
        </w:tc>
        <w:tc>
          <w:tcPr>
            <w:tcW w:w="845" w:type="dxa"/>
            <w:tcBorders>
              <w:top w:val="nil"/>
              <w:left w:val="nil"/>
              <w:bottom w:val="nil"/>
              <w:right w:val="nil"/>
            </w:tcBorders>
            <w:shd w:val="clear" w:color="auto" w:fill="auto"/>
            <w:tcMar>
              <w:left w:w="43" w:type="dxa"/>
              <w:right w:w="43" w:type="dxa"/>
            </w:tcMar>
            <w:vAlign w:val="center"/>
          </w:tcPr>
          <w:p w14:paraId="39A1852F" w14:textId="485C004C" w:rsidR="009E6A28" w:rsidRDefault="009E6A28" w:rsidP="00517A43">
            <w:pPr>
              <w:jc w:val="right"/>
              <w:rPr>
                <w:color w:val="000000"/>
                <w:sz w:val="14"/>
                <w:szCs w:val="14"/>
              </w:rPr>
            </w:pPr>
            <w:r>
              <w:rPr>
                <w:color w:val="000000"/>
                <w:sz w:val="14"/>
                <w:szCs w:val="14"/>
              </w:rPr>
              <w:t>127,024.3</w:t>
            </w:r>
          </w:p>
        </w:tc>
        <w:tc>
          <w:tcPr>
            <w:tcW w:w="979" w:type="dxa"/>
            <w:tcBorders>
              <w:top w:val="nil"/>
              <w:left w:val="nil"/>
              <w:bottom w:val="nil"/>
              <w:right w:val="nil"/>
            </w:tcBorders>
            <w:shd w:val="clear" w:color="auto" w:fill="auto"/>
            <w:tcMar>
              <w:left w:w="43" w:type="dxa"/>
              <w:right w:w="43" w:type="dxa"/>
            </w:tcMar>
            <w:vAlign w:val="center"/>
          </w:tcPr>
          <w:p w14:paraId="047F2E33" w14:textId="055AF781" w:rsidR="009E6A28" w:rsidRDefault="009E6A28" w:rsidP="00517A43">
            <w:pPr>
              <w:jc w:val="right"/>
              <w:rPr>
                <w:color w:val="000000"/>
                <w:sz w:val="14"/>
                <w:szCs w:val="14"/>
              </w:rPr>
            </w:pPr>
            <w:r>
              <w:rPr>
                <w:color w:val="000000"/>
                <w:sz w:val="14"/>
                <w:szCs w:val="14"/>
              </w:rPr>
              <w:t>126,538.2</w:t>
            </w:r>
          </w:p>
        </w:tc>
        <w:tc>
          <w:tcPr>
            <w:tcW w:w="872" w:type="dxa"/>
            <w:tcBorders>
              <w:top w:val="nil"/>
              <w:left w:val="nil"/>
              <w:bottom w:val="nil"/>
              <w:right w:val="nil"/>
            </w:tcBorders>
            <w:tcMar>
              <w:left w:w="43" w:type="dxa"/>
              <w:right w:w="43" w:type="dxa"/>
            </w:tcMar>
            <w:vAlign w:val="center"/>
          </w:tcPr>
          <w:p w14:paraId="1E1C1101" w14:textId="553F7D8A" w:rsidR="009E6A28" w:rsidRDefault="009E6A28" w:rsidP="00517A43">
            <w:pPr>
              <w:jc w:val="right"/>
              <w:rPr>
                <w:color w:val="000000"/>
                <w:sz w:val="14"/>
                <w:szCs w:val="14"/>
              </w:rPr>
            </w:pPr>
            <w:r>
              <w:rPr>
                <w:color w:val="000000"/>
                <w:sz w:val="14"/>
                <w:szCs w:val="14"/>
              </w:rPr>
              <w:t>126,755.4</w:t>
            </w:r>
          </w:p>
        </w:tc>
        <w:tc>
          <w:tcPr>
            <w:tcW w:w="928" w:type="dxa"/>
            <w:tcBorders>
              <w:top w:val="nil"/>
              <w:left w:val="nil"/>
              <w:bottom w:val="nil"/>
              <w:right w:val="nil"/>
            </w:tcBorders>
            <w:shd w:val="clear" w:color="auto" w:fill="auto"/>
            <w:tcMar>
              <w:left w:w="43" w:type="dxa"/>
              <w:right w:w="43" w:type="dxa"/>
            </w:tcMar>
            <w:vAlign w:val="center"/>
          </w:tcPr>
          <w:p w14:paraId="35C508DD" w14:textId="17B6EB3B" w:rsidR="009E6A28" w:rsidRDefault="009E6A28" w:rsidP="00517A43">
            <w:pPr>
              <w:jc w:val="right"/>
              <w:rPr>
                <w:color w:val="000000"/>
                <w:sz w:val="14"/>
                <w:szCs w:val="14"/>
              </w:rPr>
            </w:pPr>
            <w:r>
              <w:rPr>
                <w:color w:val="000000"/>
                <w:sz w:val="14"/>
                <w:szCs w:val="14"/>
              </w:rPr>
              <w:t>127,862.8</w:t>
            </w:r>
          </w:p>
        </w:tc>
        <w:tc>
          <w:tcPr>
            <w:tcW w:w="810" w:type="dxa"/>
            <w:tcBorders>
              <w:top w:val="nil"/>
              <w:left w:val="nil"/>
              <w:bottom w:val="nil"/>
              <w:right w:val="nil"/>
            </w:tcBorders>
            <w:shd w:val="clear" w:color="auto" w:fill="auto"/>
            <w:tcMar>
              <w:left w:w="43" w:type="dxa"/>
              <w:right w:w="43" w:type="dxa"/>
            </w:tcMar>
            <w:vAlign w:val="center"/>
          </w:tcPr>
          <w:p w14:paraId="62F1D449" w14:textId="5F6B0734" w:rsidR="009E6A28" w:rsidRDefault="009E6A28" w:rsidP="00517A43">
            <w:pPr>
              <w:jc w:val="right"/>
              <w:rPr>
                <w:color w:val="000000"/>
                <w:sz w:val="14"/>
                <w:szCs w:val="14"/>
              </w:rPr>
            </w:pPr>
            <w:r>
              <w:rPr>
                <w:color w:val="000000"/>
                <w:sz w:val="14"/>
                <w:szCs w:val="14"/>
              </w:rPr>
              <w:t>127,370.0</w:t>
            </w:r>
          </w:p>
        </w:tc>
        <w:tc>
          <w:tcPr>
            <w:tcW w:w="816" w:type="dxa"/>
            <w:tcBorders>
              <w:top w:val="nil"/>
              <w:left w:val="nil"/>
              <w:bottom w:val="nil"/>
              <w:right w:val="nil"/>
            </w:tcBorders>
            <w:shd w:val="clear" w:color="auto" w:fill="auto"/>
            <w:tcMar>
              <w:left w:w="43" w:type="dxa"/>
              <w:right w:w="43" w:type="dxa"/>
            </w:tcMar>
            <w:vAlign w:val="center"/>
          </w:tcPr>
          <w:p w14:paraId="7269D1BA" w14:textId="28004EC0" w:rsidR="009E6A28" w:rsidRPr="00C079D5" w:rsidRDefault="009E6A28" w:rsidP="00517A43">
            <w:pPr>
              <w:jc w:val="right"/>
              <w:rPr>
                <w:color w:val="000000"/>
                <w:sz w:val="14"/>
                <w:szCs w:val="14"/>
              </w:rPr>
            </w:pPr>
            <w:r>
              <w:rPr>
                <w:color w:val="000000"/>
                <w:sz w:val="14"/>
                <w:szCs w:val="14"/>
              </w:rPr>
              <w:t>126,997.6</w:t>
            </w:r>
          </w:p>
        </w:tc>
        <w:tc>
          <w:tcPr>
            <w:tcW w:w="804" w:type="dxa"/>
            <w:tcBorders>
              <w:top w:val="nil"/>
              <w:left w:val="nil"/>
              <w:bottom w:val="nil"/>
              <w:right w:val="nil"/>
            </w:tcBorders>
            <w:shd w:val="clear" w:color="auto" w:fill="auto"/>
            <w:tcMar>
              <w:left w:w="43" w:type="dxa"/>
              <w:right w:w="43" w:type="dxa"/>
            </w:tcMar>
            <w:vAlign w:val="center"/>
          </w:tcPr>
          <w:p w14:paraId="609FCB46" w14:textId="2ED9F511" w:rsidR="009E6A28" w:rsidRPr="00C079D5" w:rsidRDefault="009E6A28" w:rsidP="00517A43">
            <w:pPr>
              <w:jc w:val="right"/>
              <w:rPr>
                <w:color w:val="000000"/>
                <w:sz w:val="14"/>
                <w:szCs w:val="14"/>
              </w:rPr>
            </w:pPr>
            <w:r w:rsidRPr="007514D9">
              <w:rPr>
                <w:color w:val="000000"/>
                <w:sz w:val="14"/>
                <w:szCs w:val="14"/>
              </w:rPr>
              <w:t>126,678.5</w:t>
            </w:r>
          </w:p>
        </w:tc>
        <w:tc>
          <w:tcPr>
            <w:tcW w:w="890" w:type="dxa"/>
            <w:tcBorders>
              <w:top w:val="nil"/>
              <w:left w:val="nil"/>
              <w:bottom w:val="nil"/>
              <w:right w:val="nil"/>
            </w:tcBorders>
            <w:shd w:val="clear" w:color="auto" w:fill="auto"/>
            <w:tcMar>
              <w:left w:w="43" w:type="dxa"/>
              <w:right w:w="43" w:type="dxa"/>
            </w:tcMar>
            <w:vAlign w:val="center"/>
          </w:tcPr>
          <w:p w14:paraId="6D461C43" w14:textId="2523CADF" w:rsidR="009E6A28" w:rsidRPr="00EE3C8B" w:rsidRDefault="009E6A28" w:rsidP="00517A43">
            <w:pPr>
              <w:jc w:val="right"/>
              <w:rPr>
                <w:color w:val="000000"/>
                <w:sz w:val="14"/>
                <w:szCs w:val="14"/>
              </w:rPr>
            </w:pPr>
            <w:r>
              <w:rPr>
                <w:color w:val="000000"/>
                <w:sz w:val="14"/>
                <w:szCs w:val="14"/>
              </w:rPr>
              <w:t>121,356.7</w:t>
            </w:r>
          </w:p>
        </w:tc>
      </w:tr>
      <w:tr w:rsidR="009E6A28" w:rsidRPr="00C52C83" w14:paraId="6B99CC98" w14:textId="77777777" w:rsidTr="00CC53A3">
        <w:trPr>
          <w:trHeight w:val="230"/>
        </w:trPr>
        <w:tc>
          <w:tcPr>
            <w:tcW w:w="3037" w:type="dxa"/>
            <w:tcBorders>
              <w:top w:val="nil"/>
              <w:bottom w:val="nil"/>
              <w:right w:val="nil"/>
            </w:tcBorders>
            <w:shd w:val="clear" w:color="auto" w:fill="auto"/>
            <w:tcMar>
              <w:left w:w="43" w:type="dxa"/>
              <w:right w:w="43" w:type="dxa"/>
            </w:tcMar>
            <w:vAlign w:val="center"/>
            <w:hideMark/>
          </w:tcPr>
          <w:p w14:paraId="4CC91174" w14:textId="77777777" w:rsidR="009E6A28" w:rsidRPr="008A6E5D" w:rsidRDefault="009E6A28" w:rsidP="009E6A28">
            <w:pPr>
              <w:rPr>
                <w:sz w:val="14"/>
                <w:szCs w:val="14"/>
              </w:rPr>
            </w:pPr>
            <w:r>
              <w:rPr>
                <w:sz w:val="14"/>
                <w:szCs w:val="14"/>
              </w:rPr>
              <w:t xml:space="preserve">     7</w:t>
            </w:r>
            <w:r w:rsidRPr="008A6E5D">
              <w:rPr>
                <w:sz w:val="14"/>
                <w:szCs w:val="14"/>
              </w:rPr>
              <w:t xml:space="preserve">- </w:t>
            </w:r>
            <w:proofErr w:type="spellStart"/>
            <w:r w:rsidRPr="008A6E5D">
              <w:rPr>
                <w:sz w:val="14"/>
                <w:szCs w:val="14"/>
              </w:rPr>
              <w:t>Defence</w:t>
            </w:r>
            <w:proofErr w:type="spellEnd"/>
            <w:r w:rsidRPr="008A6E5D">
              <w:rPr>
                <w:sz w:val="14"/>
                <w:szCs w:val="14"/>
              </w:rPr>
              <w:t xml:space="preserve"> Saving Certificates</w:t>
            </w:r>
          </w:p>
        </w:tc>
        <w:tc>
          <w:tcPr>
            <w:tcW w:w="899" w:type="dxa"/>
            <w:tcBorders>
              <w:top w:val="nil"/>
              <w:left w:val="nil"/>
              <w:bottom w:val="nil"/>
              <w:right w:val="nil"/>
            </w:tcBorders>
            <w:shd w:val="clear" w:color="auto" w:fill="auto"/>
            <w:tcMar>
              <w:left w:w="43" w:type="dxa"/>
              <w:right w:w="43" w:type="dxa"/>
            </w:tcMar>
            <w:vAlign w:val="center"/>
          </w:tcPr>
          <w:p w14:paraId="58AF62E9" w14:textId="358C74A7" w:rsidR="009E6A28" w:rsidRDefault="009E6A28" w:rsidP="00517A43">
            <w:pPr>
              <w:jc w:val="right"/>
              <w:rPr>
                <w:color w:val="000000"/>
                <w:sz w:val="14"/>
                <w:szCs w:val="14"/>
              </w:rPr>
            </w:pPr>
            <w:r>
              <w:rPr>
                <w:color w:val="000000"/>
                <w:sz w:val="14"/>
                <w:szCs w:val="14"/>
              </w:rPr>
              <w:t>486,199.9</w:t>
            </w:r>
          </w:p>
        </w:tc>
        <w:tc>
          <w:tcPr>
            <w:tcW w:w="845" w:type="dxa"/>
            <w:tcBorders>
              <w:top w:val="nil"/>
              <w:left w:val="nil"/>
              <w:bottom w:val="nil"/>
              <w:right w:val="nil"/>
            </w:tcBorders>
            <w:shd w:val="clear" w:color="auto" w:fill="auto"/>
            <w:tcMar>
              <w:left w:w="43" w:type="dxa"/>
              <w:right w:w="43" w:type="dxa"/>
            </w:tcMar>
            <w:vAlign w:val="center"/>
          </w:tcPr>
          <w:p w14:paraId="5B726154" w14:textId="6863FC7D" w:rsidR="009E6A28" w:rsidRDefault="009E6A28" w:rsidP="00517A43">
            <w:pPr>
              <w:jc w:val="right"/>
              <w:rPr>
                <w:color w:val="000000"/>
                <w:sz w:val="14"/>
                <w:szCs w:val="14"/>
              </w:rPr>
            </w:pPr>
            <w:r>
              <w:rPr>
                <w:color w:val="000000"/>
                <w:sz w:val="14"/>
                <w:szCs w:val="14"/>
              </w:rPr>
              <w:t>477,165.0</w:t>
            </w:r>
          </w:p>
        </w:tc>
        <w:tc>
          <w:tcPr>
            <w:tcW w:w="979" w:type="dxa"/>
            <w:tcBorders>
              <w:top w:val="nil"/>
              <w:left w:val="nil"/>
              <w:bottom w:val="nil"/>
              <w:right w:val="nil"/>
            </w:tcBorders>
            <w:shd w:val="clear" w:color="auto" w:fill="auto"/>
            <w:tcMar>
              <w:left w:w="43" w:type="dxa"/>
              <w:right w:w="43" w:type="dxa"/>
            </w:tcMar>
            <w:vAlign w:val="center"/>
          </w:tcPr>
          <w:p w14:paraId="4E0CC7CE" w14:textId="5EE718EE" w:rsidR="009E6A28" w:rsidRDefault="009E6A28" w:rsidP="00517A43">
            <w:pPr>
              <w:jc w:val="right"/>
              <w:rPr>
                <w:color w:val="000000"/>
                <w:sz w:val="14"/>
                <w:szCs w:val="14"/>
              </w:rPr>
            </w:pPr>
            <w:r>
              <w:rPr>
                <w:color w:val="000000"/>
                <w:sz w:val="14"/>
                <w:szCs w:val="14"/>
              </w:rPr>
              <w:t>478,934.9</w:t>
            </w:r>
          </w:p>
        </w:tc>
        <w:tc>
          <w:tcPr>
            <w:tcW w:w="872" w:type="dxa"/>
            <w:tcBorders>
              <w:top w:val="nil"/>
              <w:left w:val="nil"/>
              <w:bottom w:val="nil"/>
              <w:right w:val="nil"/>
            </w:tcBorders>
            <w:tcMar>
              <w:left w:w="43" w:type="dxa"/>
              <w:right w:w="43" w:type="dxa"/>
            </w:tcMar>
            <w:vAlign w:val="center"/>
          </w:tcPr>
          <w:p w14:paraId="5B5A0014" w14:textId="7FBFE74D" w:rsidR="009E6A28" w:rsidRDefault="009E6A28" w:rsidP="00517A43">
            <w:pPr>
              <w:jc w:val="right"/>
              <w:rPr>
                <w:color w:val="000000"/>
                <w:sz w:val="14"/>
                <w:szCs w:val="14"/>
              </w:rPr>
            </w:pPr>
            <w:r>
              <w:rPr>
                <w:color w:val="000000"/>
                <w:sz w:val="14"/>
                <w:szCs w:val="14"/>
              </w:rPr>
              <w:t>477,396.3</w:t>
            </w:r>
          </w:p>
        </w:tc>
        <w:tc>
          <w:tcPr>
            <w:tcW w:w="928" w:type="dxa"/>
            <w:tcBorders>
              <w:top w:val="nil"/>
              <w:left w:val="nil"/>
              <w:bottom w:val="nil"/>
              <w:right w:val="nil"/>
            </w:tcBorders>
            <w:shd w:val="clear" w:color="auto" w:fill="auto"/>
            <w:tcMar>
              <w:left w:w="43" w:type="dxa"/>
              <w:right w:w="43" w:type="dxa"/>
            </w:tcMar>
            <w:vAlign w:val="center"/>
          </w:tcPr>
          <w:p w14:paraId="26C1DBBB" w14:textId="3402F633" w:rsidR="009E6A28" w:rsidRDefault="009E6A28" w:rsidP="00517A43">
            <w:pPr>
              <w:jc w:val="right"/>
              <w:rPr>
                <w:color w:val="000000"/>
                <w:sz w:val="14"/>
                <w:szCs w:val="14"/>
              </w:rPr>
            </w:pPr>
            <w:r>
              <w:rPr>
                <w:color w:val="000000"/>
                <w:sz w:val="14"/>
                <w:szCs w:val="14"/>
              </w:rPr>
              <w:t>472,137.4</w:t>
            </w:r>
          </w:p>
        </w:tc>
        <w:tc>
          <w:tcPr>
            <w:tcW w:w="810" w:type="dxa"/>
            <w:tcBorders>
              <w:top w:val="nil"/>
              <w:left w:val="nil"/>
              <w:bottom w:val="nil"/>
              <w:right w:val="nil"/>
            </w:tcBorders>
            <w:shd w:val="clear" w:color="auto" w:fill="auto"/>
            <w:tcMar>
              <w:left w:w="43" w:type="dxa"/>
              <w:right w:w="43" w:type="dxa"/>
            </w:tcMar>
            <w:vAlign w:val="center"/>
          </w:tcPr>
          <w:p w14:paraId="76174DF3" w14:textId="70ABCE47" w:rsidR="009E6A28" w:rsidRDefault="009E6A28" w:rsidP="00517A43">
            <w:pPr>
              <w:jc w:val="right"/>
              <w:rPr>
                <w:color w:val="000000"/>
                <w:sz w:val="14"/>
                <w:szCs w:val="14"/>
              </w:rPr>
            </w:pPr>
            <w:r>
              <w:rPr>
                <w:color w:val="000000"/>
                <w:sz w:val="14"/>
                <w:szCs w:val="14"/>
              </w:rPr>
              <w:t>471,553.9</w:t>
            </w:r>
          </w:p>
        </w:tc>
        <w:tc>
          <w:tcPr>
            <w:tcW w:w="816" w:type="dxa"/>
            <w:tcBorders>
              <w:top w:val="nil"/>
              <w:left w:val="nil"/>
              <w:bottom w:val="nil"/>
              <w:right w:val="nil"/>
            </w:tcBorders>
            <w:shd w:val="clear" w:color="auto" w:fill="auto"/>
            <w:tcMar>
              <w:left w:w="43" w:type="dxa"/>
              <w:right w:w="43" w:type="dxa"/>
            </w:tcMar>
            <w:vAlign w:val="center"/>
          </w:tcPr>
          <w:p w14:paraId="77166C3E" w14:textId="0A156C23" w:rsidR="009E6A28" w:rsidRPr="00C079D5" w:rsidRDefault="009E6A28" w:rsidP="00517A43">
            <w:pPr>
              <w:jc w:val="right"/>
              <w:rPr>
                <w:color w:val="000000"/>
                <w:sz w:val="14"/>
                <w:szCs w:val="14"/>
              </w:rPr>
            </w:pPr>
            <w:r>
              <w:rPr>
                <w:color w:val="000000"/>
                <w:sz w:val="14"/>
                <w:szCs w:val="14"/>
              </w:rPr>
              <w:t>471,569.3</w:t>
            </w:r>
          </w:p>
        </w:tc>
        <w:tc>
          <w:tcPr>
            <w:tcW w:w="804" w:type="dxa"/>
            <w:tcBorders>
              <w:top w:val="nil"/>
              <w:left w:val="nil"/>
              <w:bottom w:val="nil"/>
              <w:right w:val="nil"/>
            </w:tcBorders>
            <w:shd w:val="clear" w:color="auto" w:fill="auto"/>
            <w:tcMar>
              <w:left w:w="43" w:type="dxa"/>
              <w:right w:w="43" w:type="dxa"/>
            </w:tcMar>
            <w:vAlign w:val="center"/>
          </w:tcPr>
          <w:p w14:paraId="3243883A" w14:textId="72E23562" w:rsidR="009E6A28" w:rsidRPr="00C079D5" w:rsidRDefault="009E6A28" w:rsidP="00517A43">
            <w:pPr>
              <w:jc w:val="right"/>
              <w:rPr>
                <w:color w:val="000000"/>
                <w:sz w:val="14"/>
                <w:szCs w:val="14"/>
              </w:rPr>
            </w:pPr>
            <w:r>
              <w:rPr>
                <w:color w:val="000000"/>
                <w:sz w:val="14"/>
                <w:szCs w:val="14"/>
              </w:rPr>
              <w:t>470,393.3</w:t>
            </w:r>
          </w:p>
        </w:tc>
        <w:tc>
          <w:tcPr>
            <w:tcW w:w="890" w:type="dxa"/>
            <w:tcBorders>
              <w:top w:val="nil"/>
              <w:left w:val="nil"/>
              <w:bottom w:val="nil"/>
              <w:right w:val="nil"/>
            </w:tcBorders>
            <w:shd w:val="clear" w:color="auto" w:fill="auto"/>
            <w:tcMar>
              <w:left w:w="43" w:type="dxa"/>
              <w:right w:w="43" w:type="dxa"/>
            </w:tcMar>
            <w:vAlign w:val="center"/>
          </w:tcPr>
          <w:p w14:paraId="63CDDCBB" w14:textId="0AA4BF96" w:rsidR="009E6A28" w:rsidRPr="006B7141" w:rsidRDefault="009E6A28" w:rsidP="00517A43">
            <w:pPr>
              <w:jc w:val="right"/>
              <w:rPr>
                <w:color w:val="000000"/>
                <w:sz w:val="14"/>
                <w:szCs w:val="14"/>
              </w:rPr>
            </w:pPr>
            <w:r>
              <w:rPr>
                <w:color w:val="000000"/>
                <w:sz w:val="14"/>
                <w:szCs w:val="14"/>
              </w:rPr>
              <w:t>468,304.2</w:t>
            </w:r>
          </w:p>
        </w:tc>
      </w:tr>
      <w:tr w:rsidR="009E6A28" w:rsidRPr="00C52C83" w14:paraId="608EB713" w14:textId="77777777" w:rsidTr="00CC53A3">
        <w:trPr>
          <w:trHeight w:val="230"/>
        </w:trPr>
        <w:tc>
          <w:tcPr>
            <w:tcW w:w="3037" w:type="dxa"/>
            <w:tcBorders>
              <w:top w:val="nil"/>
              <w:bottom w:val="nil"/>
              <w:right w:val="nil"/>
            </w:tcBorders>
            <w:shd w:val="clear" w:color="auto" w:fill="auto"/>
            <w:tcMar>
              <w:left w:w="43" w:type="dxa"/>
              <w:right w:w="43" w:type="dxa"/>
            </w:tcMar>
            <w:vAlign w:val="center"/>
            <w:hideMark/>
          </w:tcPr>
          <w:p w14:paraId="064ADB2F" w14:textId="77777777" w:rsidR="009E6A28" w:rsidRPr="008A6E5D" w:rsidRDefault="009E6A28" w:rsidP="009E6A28">
            <w:pPr>
              <w:rPr>
                <w:sz w:val="14"/>
                <w:szCs w:val="14"/>
              </w:rPr>
            </w:pPr>
            <w:r>
              <w:rPr>
                <w:sz w:val="14"/>
                <w:szCs w:val="14"/>
              </w:rPr>
              <w:t xml:space="preserve">     8</w:t>
            </w:r>
            <w:r w:rsidRPr="008A6E5D">
              <w:rPr>
                <w:sz w:val="14"/>
                <w:szCs w:val="14"/>
              </w:rPr>
              <w:t xml:space="preserve">- National Deposit Certificates </w:t>
            </w:r>
          </w:p>
        </w:tc>
        <w:tc>
          <w:tcPr>
            <w:tcW w:w="899" w:type="dxa"/>
            <w:tcBorders>
              <w:top w:val="nil"/>
              <w:left w:val="nil"/>
              <w:bottom w:val="nil"/>
              <w:right w:val="nil"/>
            </w:tcBorders>
            <w:shd w:val="clear" w:color="auto" w:fill="auto"/>
            <w:tcMar>
              <w:left w:w="43" w:type="dxa"/>
              <w:right w:w="43" w:type="dxa"/>
            </w:tcMar>
            <w:vAlign w:val="center"/>
          </w:tcPr>
          <w:p w14:paraId="00C74636" w14:textId="0D68122E" w:rsidR="009E6A28" w:rsidRDefault="009E6A28" w:rsidP="00517A43">
            <w:pPr>
              <w:jc w:val="right"/>
              <w:rPr>
                <w:color w:val="000000"/>
                <w:sz w:val="14"/>
                <w:szCs w:val="14"/>
              </w:rPr>
            </w:pPr>
            <w:r>
              <w:rPr>
                <w:color w:val="000000"/>
                <w:sz w:val="14"/>
                <w:szCs w:val="14"/>
              </w:rPr>
              <w:t>17.0</w:t>
            </w:r>
          </w:p>
        </w:tc>
        <w:tc>
          <w:tcPr>
            <w:tcW w:w="845" w:type="dxa"/>
            <w:tcBorders>
              <w:top w:val="nil"/>
              <w:left w:val="nil"/>
              <w:bottom w:val="nil"/>
              <w:right w:val="nil"/>
            </w:tcBorders>
            <w:shd w:val="clear" w:color="auto" w:fill="auto"/>
            <w:tcMar>
              <w:left w:w="43" w:type="dxa"/>
              <w:right w:w="43" w:type="dxa"/>
            </w:tcMar>
            <w:vAlign w:val="center"/>
          </w:tcPr>
          <w:p w14:paraId="77DD3891" w14:textId="6C8E1D64" w:rsidR="009E6A28" w:rsidRDefault="009E6A28" w:rsidP="00517A43">
            <w:pPr>
              <w:jc w:val="right"/>
              <w:rPr>
                <w:color w:val="000000"/>
                <w:sz w:val="14"/>
                <w:szCs w:val="14"/>
              </w:rPr>
            </w:pPr>
            <w:r>
              <w:rPr>
                <w:color w:val="000000"/>
                <w:sz w:val="14"/>
                <w:szCs w:val="14"/>
              </w:rPr>
              <w:t>17.0</w:t>
            </w:r>
          </w:p>
        </w:tc>
        <w:tc>
          <w:tcPr>
            <w:tcW w:w="979" w:type="dxa"/>
            <w:tcBorders>
              <w:top w:val="nil"/>
              <w:left w:val="nil"/>
              <w:bottom w:val="nil"/>
              <w:right w:val="nil"/>
            </w:tcBorders>
            <w:shd w:val="clear" w:color="auto" w:fill="auto"/>
            <w:tcMar>
              <w:left w:w="43" w:type="dxa"/>
              <w:right w:w="43" w:type="dxa"/>
            </w:tcMar>
            <w:vAlign w:val="center"/>
          </w:tcPr>
          <w:p w14:paraId="7CD0004B" w14:textId="37186C0B" w:rsidR="009E6A28" w:rsidRDefault="009E6A28" w:rsidP="00517A43">
            <w:pPr>
              <w:jc w:val="right"/>
              <w:rPr>
                <w:color w:val="000000"/>
                <w:sz w:val="14"/>
                <w:szCs w:val="14"/>
              </w:rPr>
            </w:pPr>
            <w:r>
              <w:rPr>
                <w:color w:val="000000"/>
                <w:sz w:val="14"/>
                <w:szCs w:val="14"/>
              </w:rPr>
              <w:t>17.0</w:t>
            </w:r>
          </w:p>
        </w:tc>
        <w:tc>
          <w:tcPr>
            <w:tcW w:w="872" w:type="dxa"/>
            <w:tcBorders>
              <w:top w:val="nil"/>
              <w:left w:val="nil"/>
              <w:bottom w:val="nil"/>
              <w:right w:val="nil"/>
            </w:tcBorders>
            <w:tcMar>
              <w:left w:w="43" w:type="dxa"/>
              <w:right w:w="43" w:type="dxa"/>
            </w:tcMar>
            <w:vAlign w:val="center"/>
          </w:tcPr>
          <w:p w14:paraId="52A83F19" w14:textId="001982D1" w:rsidR="009E6A28" w:rsidRDefault="009E6A28" w:rsidP="00517A43">
            <w:pPr>
              <w:jc w:val="right"/>
              <w:rPr>
                <w:color w:val="000000"/>
                <w:sz w:val="14"/>
                <w:szCs w:val="14"/>
              </w:rPr>
            </w:pPr>
            <w:r>
              <w:rPr>
                <w:color w:val="000000"/>
                <w:sz w:val="14"/>
                <w:szCs w:val="14"/>
              </w:rPr>
              <w:t>17.0</w:t>
            </w:r>
          </w:p>
        </w:tc>
        <w:tc>
          <w:tcPr>
            <w:tcW w:w="928" w:type="dxa"/>
            <w:tcBorders>
              <w:top w:val="nil"/>
              <w:left w:val="nil"/>
              <w:bottom w:val="nil"/>
              <w:right w:val="nil"/>
            </w:tcBorders>
            <w:shd w:val="clear" w:color="auto" w:fill="auto"/>
            <w:tcMar>
              <w:left w:w="43" w:type="dxa"/>
              <w:right w:w="43" w:type="dxa"/>
            </w:tcMar>
            <w:vAlign w:val="center"/>
          </w:tcPr>
          <w:p w14:paraId="1B8973AE" w14:textId="4B7BB400" w:rsidR="009E6A28" w:rsidRDefault="009E6A28" w:rsidP="00517A43">
            <w:pPr>
              <w:jc w:val="right"/>
              <w:rPr>
                <w:color w:val="000000"/>
                <w:sz w:val="14"/>
                <w:szCs w:val="14"/>
              </w:rPr>
            </w:pPr>
            <w:r>
              <w:rPr>
                <w:color w:val="000000"/>
                <w:sz w:val="14"/>
                <w:szCs w:val="14"/>
              </w:rPr>
              <w:t>16.6</w:t>
            </w:r>
          </w:p>
        </w:tc>
        <w:tc>
          <w:tcPr>
            <w:tcW w:w="810" w:type="dxa"/>
            <w:tcBorders>
              <w:top w:val="nil"/>
              <w:left w:val="nil"/>
              <w:bottom w:val="nil"/>
              <w:right w:val="nil"/>
            </w:tcBorders>
            <w:shd w:val="clear" w:color="auto" w:fill="auto"/>
            <w:tcMar>
              <w:left w:w="43" w:type="dxa"/>
              <w:right w:w="43" w:type="dxa"/>
            </w:tcMar>
            <w:vAlign w:val="center"/>
          </w:tcPr>
          <w:p w14:paraId="0327ACA3" w14:textId="63B53DD6" w:rsidR="009E6A28" w:rsidRDefault="009E6A28" w:rsidP="00517A43">
            <w:pPr>
              <w:jc w:val="right"/>
              <w:rPr>
                <w:color w:val="000000"/>
                <w:sz w:val="14"/>
                <w:szCs w:val="14"/>
              </w:rPr>
            </w:pPr>
            <w:r>
              <w:rPr>
                <w:color w:val="000000"/>
                <w:sz w:val="14"/>
                <w:szCs w:val="14"/>
              </w:rPr>
              <w:t>16.6</w:t>
            </w:r>
          </w:p>
        </w:tc>
        <w:tc>
          <w:tcPr>
            <w:tcW w:w="816" w:type="dxa"/>
            <w:tcBorders>
              <w:top w:val="nil"/>
              <w:left w:val="nil"/>
              <w:bottom w:val="nil"/>
              <w:right w:val="nil"/>
            </w:tcBorders>
            <w:shd w:val="clear" w:color="auto" w:fill="auto"/>
            <w:tcMar>
              <w:left w:w="43" w:type="dxa"/>
              <w:right w:w="43" w:type="dxa"/>
            </w:tcMar>
            <w:vAlign w:val="center"/>
          </w:tcPr>
          <w:p w14:paraId="24169533" w14:textId="3B1232C7" w:rsidR="009E6A28" w:rsidRPr="00C079D5" w:rsidRDefault="009E6A28" w:rsidP="00517A43">
            <w:pPr>
              <w:jc w:val="right"/>
              <w:rPr>
                <w:color w:val="000000"/>
                <w:sz w:val="14"/>
                <w:szCs w:val="14"/>
              </w:rPr>
            </w:pPr>
            <w:r>
              <w:rPr>
                <w:color w:val="000000"/>
                <w:sz w:val="14"/>
                <w:szCs w:val="14"/>
              </w:rPr>
              <w:t>16.6</w:t>
            </w:r>
          </w:p>
        </w:tc>
        <w:tc>
          <w:tcPr>
            <w:tcW w:w="804" w:type="dxa"/>
            <w:tcBorders>
              <w:top w:val="nil"/>
              <w:left w:val="nil"/>
              <w:bottom w:val="nil"/>
              <w:right w:val="nil"/>
            </w:tcBorders>
            <w:shd w:val="clear" w:color="auto" w:fill="auto"/>
            <w:tcMar>
              <w:left w:w="43" w:type="dxa"/>
              <w:right w:w="43" w:type="dxa"/>
            </w:tcMar>
            <w:vAlign w:val="center"/>
          </w:tcPr>
          <w:p w14:paraId="116690E9" w14:textId="4432D5AF" w:rsidR="009E6A28" w:rsidRPr="00C079D5" w:rsidRDefault="009E6A28" w:rsidP="00517A43">
            <w:pPr>
              <w:jc w:val="right"/>
              <w:rPr>
                <w:color w:val="000000"/>
                <w:sz w:val="14"/>
                <w:szCs w:val="14"/>
              </w:rPr>
            </w:pPr>
            <w:r>
              <w:rPr>
                <w:color w:val="000000"/>
                <w:sz w:val="14"/>
                <w:szCs w:val="14"/>
              </w:rPr>
              <w:t>16.6</w:t>
            </w:r>
          </w:p>
        </w:tc>
        <w:tc>
          <w:tcPr>
            <w:tcW w:w="890" w:type="dxa"/>
            <w:tcBorders>
              <w:top w:val="nil"/>
              <w:left w:val="nil"/>
              <w:bottom w:val="nil"/>
              <w:right w:val="nil"/>
            </w:tcBorders>
            <w:shd w:val="clear" w:color="auto" w:fill="auto"/>
            <w:tcMar>
              <w:left w:w="43" w:type="dxa"/>
              <w:right w:w="43" w:type="dxa"/>
            </w:tcMar>
            <w:vAlign w:val="center"/>
          </w:tcPr>
          <w:p w14:paraId="26D1FAC9" w14:textId="2FDE6AEB" w:rsidR="009E6A28" w:rsidRPr="006B7141" w:rsidRDefault="009E6A28" w:rsidP="00517A43">
            <w:pPr>
              <w:jc w:val="right"/>
              <w:rPr>
                <w:color w:val="000000"/>
                <w:sz w:val="14"/>
                <w:szCs w:val="14"/>
              </w:rPr>
            </w:pPr>
            <w:r>
              <w:rPr>
                <w:color w:val="000000"/>
                <w:sz w:val="14"/>
                <w:szCs w:val="14"/>
              </w:rPr>
              <w:t>16.6</w:t>
            </w:r>
          </w:p>
        </w:tc>
      </w:tr>
      <w:tr w:rsidR="009E6A28" w:rsidRPr="00C52C83" w14:paraId="21C56334" w14:textId="77777777" w:rsidTr="00CC53A3">
        <w:trPr>
          <w:trHeight w:val="230"/>
        </w:trPr>
        <w:tc>
          <w:tcPr>
            <w:tcW w:w="3037" w:type="dxa"/>
            <w:tcBorders>
              <w:top w:val="nil"/>
              <w:bottom w:val="nil"/>
              <w:right w:val="nil"/>
            </w:tcBorders>
            <w:shd w:val="clear" w:color="auto" w:fill="auto"/>
            <w:tcMar>
              <w:left w:w="43" w:type="dxa"/>
              <w:right w:w="43" w:type="dxa"/>
            </w:tcMar>
            <w:vAlign w:val="center"/>
            <w:hideMark/>
          </w:tcPr>
          <w:p w14:paraId="5E124DBC" w14:textId="77777777" w:rsidR="009E6A28" w:rsidRPr="008A6E5D" w:rsidRDefault="009E6A28" w:rsidP="009E6A28">
            <w:pPr>
              <w:rPr>
                <w:sz w:val="14"/>
                <w:szCs w:val="14"/>
              </w:rPr>
            </w:pPr>
            <w:r>
              <w:rPr>
                <w:sz w:val="14"/>
                <w:szCs w:val="14"/>
              </w:rPr>
              <w:t xml:space="preserve">     9</w:t>
            </w:r>
            <w:r w:rsidRPr="008A6E5D">
              <w:rPr>
                <w:sz w:val="14"/>
                <w:szCs w:val="14"/>
              </w:rPr>
              <w:t xml:space="preserve">- </w:t>
            </w:r>
            <w:proofErr w:type="spellStart"/>
            <w:r w:rsidRPr="008A6E5D">
              <w:rPr>
                <w:sz w:val="14"/>
                <w:szCs w:val="14"/>
              </w:rPr>
              <w:t>Khas</w:t>
            </w:r>
            <w:proofErr w:type="spellEnd"/>
            <w:r w:rsidRPr="008A6E5D">
              <w:rPr>
                <w:sz w:val="14"/>
                <w:szCs w:val="14"/>
              </w:rPr>
              <w:t xml:space="preserve"> Deposit Certificates </w:t>
            </w:r>
          </w:p>
        </w:tc>
        <w:tc>
          <w:tcPr>
            <w:tcW w:w="899" w:type="dxa"/>
            <w:tcBorders>
              <w:top w:val="nil"/>
              <w:left w:val="nil"/>
              <w:bottom w:val="nil"/>
              <w:right w:val="nil"/>
            </w:tcBorders>
            <w:shd w:val="clear" w:color="auto" w:fill="auto"/>
            <w:tcMar>
              <w:left w:w="43" w:type="dxa"/>
              <w:right w:w="43" w:type="dxa"/>
            </w:tcMar>
            <w:vAlign w:val="center"/>
          </w:tcPr>
          <w:p w14:paraId="7F3D0C78" w14:textId="0C7D03CB" w:rsidR="009E6A28" w:rsidRDefault="009E6A28" w:rsidP="00517A43">
            <w:pPr>
              <w:jc w:val="right"/>
              <w:rPr>
                <w:color w:val="000000"/>
                <w:sz w:val="14"/>
                <w:szCs w:val="14"/>
              </w:rPr>
            </w:pPr>
            <w:r>
              <w:rPr>
                <w:color w:val="000000"/>
                <w:sz w:val="14"/>
                <w:szCs w:val="14"/>
              </w:rPr>
              <w:t>216.5</w:t>
            </w:r>
          </w:p>
        </w:tc>
        <w:tc>
          <w:tcPr>
            <w:tcW w:w="845" w:type="dxa"/>
            <w:tcBorders>
              <w:top w:val="nil"/>
              <w:left w:val="nil"/>
              <w:bottom w:val="nil"/>
              <w:right w:val="nil"/>
            </w:tcBorders>
            <w:shd w:val="clear" w:color="auto" w:fill="auto"/>
            <w:tcMar>
              <w:left w:w="43" w:type="dxa"/>
              <w:right w:w="43" w:type="dxa"/>
            </w:tcMar>
            <w:vAlign w:val="center"/>
          </w:tcPr>
          <w:p w14:paraId="64145C5D" w14:textId="33072D15" w:rsidR="009E6A28" w:rsidRDefault="009E6A28" w:rsidP="00517A43">
            <w:pPr>
              <w:jc w:val="right"/>
              <w:rPr>
                <w:color w:val="000000"/>
                <w:sz w:val="14"/>
                <w:szCs w:val="14"/>
              </w:rPr>
            </w:pPr>
            <w:r>
              <w:rPr>
                <w:color w:val="000000"/>
                <w:sz w:val="14"/>
                <w:szCs w:val="14"/>
              </w:rPr>
              <w:t>216.1</w:t>
            </w:r>
          </w:p>
        </w:tc>
        <w:tc>
          <w:tcPr>
            <w:tcW w:w="979" w:type="dxa"/>
            <w:tcBorders>
              <w:top w:val="nil"/>
              <w:left w:val="nil"/>
              <w:bottom w:val="nil"/>
              <w:right w:val="nil"/>
            </w:tcBorders>
            <w:shd w:val="clear" w:color="auto" w:fill="auto"/>
            <w:tcMar>
              <w:left w:w="43" w:type="dxa"/>
              <w:right w:w="43" w:type="dxa"/>
            </w:tcMar>
            <w:vAlign w:val="center"/>
          </w:tcPr>
          <w:p w14:paraId="7C2856E4" w14:textId="7222EA35" w:rsidR="009E6A28" w:rsidRDefault="009E6A28" w:rsidP="00517A43">
            <w:pPr>
              <w:jc w:val="right"/>
              <w:rPr>
                <w:color w:val="000000"/>
                <w:sz w:val="14"/>
                <w:szCs w:val="14"/>
              </w:rPr>
            </w:pPr>
            <w:r>
              <w:rPr>
                <w:color w:val="000000"/>
                <w:sz w:val="14"/>
                <w:szCs w:val="14"/>
              </w:rPr>
              <w:t>216.1</w:t>
            </w:r>
          </w:p>
        </w:tc>
        <w:tc>
          <w:tcPr>
            <w:tcW w:w="872" w:type="dxa"/>
            <w:tcBorders>
              <w:top w:val="nil"/>
              <w:left w:val="nil"/>
              <w:bottom w:val="nil"/>
              <w:right w:val="nil"/>
            </w:tcBorders>
            <w:tcMar>
              <w:left w:w="43" w:type="dxa"/>
              <w:right w:w="43" w:type="dxa"/>
            </w:tcMar>
            <w:vAlign w:val="center"/>
          </w:tcPr>
          <w:p w14:paraId="329A5361" w14:textId="6DBC398E" w:rsidR="009E6A28" w:rsidRDefault="009E6A28" w:rsidP="00517A43">
            <w:pPr>
              <w:jc w:val="right"/>
              <w:rPr>
                <w:color w:val="000000"/>
                <w:sz w:val="14"/>
                <w:szCs w:val="14"/>
              </w:rPr>
            </w:pPr>
            <w:r>
              <w:rPr>
                <w:color w:val="000000"/>
                <w:sz w:val="14"/>
                <w:szCs w:val="14"/>
              </w:rPr>
              <w:t>216.1</w:t>
            </w:r>
          </w:p>
        </w:tc>
        <w:tc>
          <w:tcPr>
            <w:tcW w:w="928" w:type="dxa"/>
            <w:tcBorders>
              <w:top w:val="nil"/>
              <w:left w:val="nil"/>
              <w:bottom w:val="nil"/>
              <w:right w:val="nil"/>
            </w:tcBorders>
            <w:shd w:val="clear" w:color="auto" w:fill="auto"/>
            <w:tcMar>
              <w:left w:w="43" w:type="dxa"/>
              <w:right w:w="43" w:type="dxa"/>
            </w:tcMar>
            <w:vAlign w:val="center"/>
          </w:tcPr>
          <w:p w14:paraId="657D6F1A" w14:textId="418D4C3A" w:rsidR="009E6A28" w:rsidRDefault="009E6A28" w:rsidP="00517A43">
            <w:pPr>
              <w:jc w:val="right"/>
              <w:rPr>
                <w:color w:val="000000"/>
                <w:sz w:val="14"/>
                <w:szCs w:val="14"/>
              </w:rPr>
            </w:pPr>
            <w:r>
              <w:rPr>
                <w:color w:val="000000"/>
                <w:sz w:val="14"/>
                <w:szCs w:val="14"/>
              </w:rPr>
              <w:t>216.0</w:t>
            </w:r>
          </w:p>
        </w:tc>
        <w:tc>
          <w:tcPr>
            <w:tcW w:w="810" w:type="dxa"/>
            <w:tcBorders>
              <w:top w:val="nil"/>
              <w:left w:val="nil"/>
              <w:bottom w:val="nil"/>
              <w:right w:val="nil"/>
            </w:tcBorders>
            <w:shd w:val="clear" w:color="auto" w:fill="auto"/>
            <w:tcMar>
              <w:left w:w="43" w:type="dxa"/>
              <w:right w:w="43" w:type="dxa"/>
            </w:tcMar>
            <w:vAlign w:val="center"/>
          </w:tcPr>
          <w:p w14:paraId="181C217F" w14:textId="64B2191F" w:rsidR="009E6A28" w:rsidRDefault="009E6A28" w:rsidP="00517A43">
            <w:pPr>
              <w:jc w:val="right"/>
              <w:rPr>
                <w:color w:val="000000"/>
                <w:sz w:val="14"/>
                <w:szCs w:val="14"/>
              </w:rPr>
            </w:pPr>
            <w:r>
              <w:rPr>
                <w:color w:val="000000"/>
                <w:sz w:val="14"/>
                <w:szCs w:val="14"/>
              </w:rPr>
              <w:t>216.0</w:t>
            </w:r>
          </w:p>
        </w:tc>
        <w:tc>
          <w:tcPr>
            <w:tcW w:w="816" w:type="dxa"/>
            <w:tcBorders>
              <w:top w:val="nil"/>
              <w:left w:val="nil"/>
              <w:bottom w:val="nil"/>
              <w:right w:val="nil"/>
            </w:tcBorders>
            <w:shd w:val="clear" w:color="auto" w:fill="auto"/>
            <w:tcMar>
              <w:left w:w="43" w:type="dxa"/>
              <w:right w:w="43" w:type="dxa"/>
            </w:tcMar>
            <w:vAlign w:val="center"/>
          </w:tcPr>
          <w:p w14:paraId="0A3DD1F1" w14:textId="1F7AA21D" w:rsidR="009E6A28" w:rsidRPr="00C079D5" w:rsidRDefault="009E6A28" w:rsidP="00517A43">
            <w:pPr>
              <w:jc w:val="right"/>
              <w:rPr>
                <w:color w:val="000000"/>
                <w:sz w:val="14"/>
                <w:szCs w:val="14"/>
              </w:rPr>
            </w:pPr>
            <w:r>
              <w:rPr>
                <w:color w:val="000000"/>
                <w:sz w:val="14"/>
                <w:szCs w:val="14"/>
              </w:rPr>
              <w:t>216.0</w:t>
            </w:r>
          </w:p>
        </w:tc>
        <w:tc>
          <w:tcPr>
            <w:tcW w:w="804" w:type="dxa"/>
            <w:tcBorders>
              <w:top w:val="nil"/>
              <w:left w:val="nil"/>
              <w:bottom w:val="nil"/>
              <w:right w:val="nil"/>
            </w:tcBorders>
            <w:shd w:val="clear" w:color="auto" w:fill="auto"/>
            <w:tcMar>
              <w:left w:w="43" w:type="dxa"/>
              <w:right w:w="43" w:type="dxa"/>
            </w:tcMar>
            <w:vAlign w:val="center"/>
          </w:tcPr>
          <w:p w14:paraId="00ABC500" w14:textId="3EAA02EF" w:rsidR="009E6A28" w:rsidRPr="00C079D5" w:rsidRDefault="009E6A28" w:rsidP="00517A43">
            <w:pPr>
              <w:jc w:val="right"/>
              <w:rPr>
                <w:color w:val="000000"/>
                <w:sz w:val="14"/>
                <w:szCs w:val="14"/>
              </w:rPr>
            </w:pPr>
            <w:r>
              <w:rPr>
                <w:color w:val="000000"/>
                <w:sz w:val="14"/>
                <w:szCs w:val="14"/>
              </w:rPr>
              <w:t>216.0</w:t>
            </w:r>
          </w:p>
        </w:tc>
        <w:tc>
          <w:tcPr>
            <w:tcW w:w="890" w:type="dxa"/>
            <w:tcBorders>
              <w:top w:val="nil"/>
              <w:left w:val="nil"/>
              <w:bottom w:val="nil"/>
              <w:right w:val="nil"/>
            </w:tcBorders>
            <w:shd w:val="clear" w:color="auto" w:fill="auto"/>
            <w:tcMar>
              <w:left w:w="43" w:type="dxa"/>
              <w:right w:w="43" w:type="dxa"/>
            </w:tcMar>
            <w:vAlign w:val="center"/>
          </w:tcPr>
          <w:p w14:paraId="58B13830" w14:textId="7C3F63F1" w:rsidR="009E6A28" w:rsidRPr="006B7141" w:rsidRDefault="009E6A28" w:rsidP="00517A43">
            <w:pPr>
              <w:jc w:val="right"/>
              <w:rPr>
                <w:color w:val="000000"/>
                <w:sz w:val="14"/>
                <w:szCs w:val="14"/>
              </w:rPr>
            </w:pPr>
            <w:r>
              <w:rPr>
                <w:color w:val="000000"/>
                <w:sz w:val="14"/>
                <w:szCs w:val="14"/>
              </w:rPr>
              <w:t>216.0</w:t>
            </w:r>
          </w:p>
        </w:tc>
      </w:tr>
      <w:tr w:rsidR="009E6A28" w:rsidRPr="00C52C83" w14:paraId="135CA23D" w14:textId="77777777" w:rsidTr="00CC53A3">
        <w:trPr>
          <w:trHeight w:val="230"/>
        </w:trPr>
        <w:tc>
          <w:tcPr>
            <w:tcW w:w="3037" w:type="dxa"/>
            <w:tcBorders>
              <w:top w:val="nil"/>
              <w:bottom w:val="nil"/>
              <w:right w:val="nil"/>
            </w:tcBorders>
            <w:shd w:val="clear" w:color="auto" w:fill="auto"/>
            <w:tcMar>
              <w:left w:w="43" w:type="dxa"/>
              <w:right w:w="43" w:type="dxa"/>
            </w:tcMar>
            <w:vAlign w:val="center"/>
            <w:hideMark/>
          </w:tcPr>
          <w:p w14:paraId="2C7B980F" w14:textId="77777777" w:rsidR="009E6A28" w:rsidRPr="008A6E5D" w:rsidRDefault="009E6A28" w:rsidP="009E6A28">
            <w:pPr>
              <w:rPr>
                <w:sz w:val="14"/>
                <w:szCs w:val="14"/>
              </w:rPr>
            </w:pPr>
            <w:r>
              <w:rPr>
                <w:sz w:val="14"/>
                <w:szCs w:val="14"/>
              </w:rPr>
              <w:t xml:space="preserve">    10</w:t>
            </w:r>
            <w:r w:rsidRPr="008A6E5D">
              <w:rPr>
                <w:sz w:val="14"/>
                <w:szCs w:val="14"/>
              </w:rPr>
              <w:t>- Premium Saving Certificates</w:t>
            </w:r>
          </w:p>
        </w:tc>
        <w:tc>
          <w:tcPr>
            <w:tcW w:w="899" w:type="dxa"/>
            <w:tcBorders>
              <w:top w:val="nil"/>
              <w:left w:val="nil"/>
              <w:bottom w:val="nil"/>
              <w:right w:val="nil"/>
            </w:tcBorders>
            <w:shd w:val="clear" w:color="auto" w:fill="auto"/>
            <w:tcMar>
              <w:left w:w="43" w:type="dxa"/>
              <w:right w:w="43" w:type="dxa"/>
            </w:tcMar>
            <w:vAlign w:val="center"/>
          </w:tcPr>
          <w:p w14:paraId="1C854CF2" w14:textId="734F10F7" w:rsidR="009E6A28" w:rsidRDefault="009E6A28" w:rsidP="00517A43">
            <w:pPr>
              <w:jc w:val="right"/>
              <w:rPr>
                <w:color w:val="000000"/>
                <w:sz w:val="14"/>
                <w:szCs w:val="14"/>
              </w:rPr>
            </w:pPr>
            <w:r>
              <w:rPr>
                <w:color w:val="000000"/>
                <w:sz w:val="14"/>
                <w:szCs w:val="14"/>
              </w:rPr>
              <w:t>0.5</w:t>
            </w:r>
          </w:p>
        </w:tc>
        <w:tc>
          <w:tcPr>
            <w:tcW w:w="845" w:type="dxa"/>
            <w:tcBorders>
              <w:top w:val="nil"/>
              <w:left w:val="nil"/>
              <w:bottom w:val="nil"/>
              <w:right w:val="nil"/>
            </w:tcBorders>
            <w:shd w:val="clear" w:color="auto" w:fill="auto"/>
            <w:tcMar>
              <w:left w:w="43" w:type="dxa"/>
              <w:right w:w="43" w:type="dxa"/>
            </w:tcMar>
            <w:vAlign w:val="center"/>
          </w:tcPr>
          <w:p w14:paraId="40E59D0E" w14:textId="3B4ACE77" w:rsidR="009E6A28" w:rsidRDefault="009E6A28" w:rsidP="00517A43">
            <w:pPr>
              <w:jc w:val="right"/>
              <w:rPr>
                <w:color w:val="000000"/>
                <w:sz w:val="14"/>
                <w:szCs w:val="14"/>
              </w:rPr>
            </w:pPr>
            <w:r>
              <w:rPr>
                <w:color w:val="000000"/>
                <w:sz w:val="14"/>
                <w:szCs w:val="14"/>
              </w:rPr>
              <w:t>0.5</w:t>
            </w:r>
          </w:p>
        </w:tc>
        <w:tc>
          <w:tcPr>
            <w:tcW w:w="979" w:type="dxa"/>
            <w:tcBorders>
              <w:top w:val="nil"/>
              <w:left w:val="nil"/>
              <w:bottom w:val="nil"/>
              <w:right w:val="nil"/>
            </w:tcBorders>
            <w:shd w:val="clear" w:color="auto" w:fill="auto"/>
            <w:tcMar>
              <w:left w:w="43" w:type="dxa"/>
              <w:right w:w="43" w:type="dxa"/>
            </w:tcMar>
            <w:vAlign w:val="center"/>
          </w:tcPr>
          <w:p w14:paraId="43C70451" w14:textId="0641718D" w:rsidR="009E6A28" w:rsidRDefault="009E6A28" w:rsidP="00517A43">
            <w:pPr>
              <w:jc w:val="right"/>
              <w:rPr>
                <w:color w:val="000000"/>
                <w:sz w:val="14"/>
                <w:szCs w:val="14"/>
              </w:rPr>
            </w:pPr>
            <w:r>
              <w:rPr>
                <w:color w:val="000000"/>
                <w:sz w:val="14"/>
                <w:szCs w:val="14"/>
              </w:rPr>
              <w:t>0.5</w:t>
            </w:r>
          </w:p>
        </w:tc>
        <w:tc>
          <w:tcPr>
            <w:tcW w:w="872" w:type="dxa"/>
            <w:tcBorders>
              <w:top w:val="nil"/>
              <w:left w:val="nil"/>
              <w:bottom w:val="nil"/>
              <w:right w:val="nil"/>
            </w:tcBorders>
            <w:tcMar>
              <w:left w:w="43" w:type="dxa"/>
              <w:right w:w="43" w:type="dxa"/>
            </w:tcMar>
            <w:vAlign w:val="center"/>
          </w:tcPr>
          <w:p w14:paraId="44FD7649" w14:textId="68F8EE2D" w:rsidR="009E6A28" w:rsidRDefault="009E6A28" w:rsidP="00517A43">
            <w:pPr>
              <w:jc w:val="right"/>
              <w:rPr>
                <w:color w:val="000000"/>
                <w:sz w:val="14"/>
                <w:szCs w:val="14"/>
              </w:rPr>
            </w:pPr>
            <w:r>
              <w:rPr>
                <w:color w:val="000000"/>
                <w:sz w:val="14"/>
                <w:szCs w:val="14"/>
              </w:rPr>
              <w:t>0.5</w:t>
            </w:r>
          </w:p>
        </w:tc>
        <w:tc>
          <w:tcPr>
            <w:tcW w:w="928" w:type="dxa"/>
            <w:tcBorders>
              <w:top w:val="nil"/>
              <w:left w:val="nil"/>
              <w:bottom w:val="nil"/>
              <w:right w:val="nil"/>
            </w:tcBorders>
            <w:shd w:val="clear" w:color="auto" w:fill="auto"/>
            <w:tcMar>
              <w:left w:w="43" w:type="dxa"/>
              <w:right w:w="43" w:type="dxa"/>
            </w:tcMar>
            <w:vAlign w:val="center"/>
          </w:tcPr>
          <w:p w14:paraId="4AAFA6B6" w14:textId="69730606" w:rsidR="009E6A28" w:rsidRDefault="009E6A28" w:rsidP="00517A43">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14:paraId="4F9B65F0" w14:textId="7CBAFFEC" w:rsidR="009E6A28" w:rsidRDefault="009E6A28" w:rsidP="00517A43">
            <w:pPr>
              <w:jc w:val="right"/>
              <w:rPr>
                <w:color w:val="000000"/>
                <w:sz w:val="14"/>
                <w:szCs w:val="14"/>
              </w:rPr>
            </w:pPr>
            <w:r>
              <w:rPr>
                <w:color w:val="000000"/>
                <w:sz w:val="14"/>
                <w:szCs w:val="14"/>
              </w:rPr>
              <w:t>0.5</w:t>
            </w:r>
          </w:p>
        </w:tc>
        <w:tc>
          <w:tcPr>
            <w:tcW w:w="816" w:type="dxa"/>
            <w:tcBorders>
              <w:top w:val="nil"/>
              <w:left w:val="nil"/>
              <w:bottom w:val="nil"/>
              <w:right w:val="nil"/>
            </w:tcBorders>
            <w:shd w:val="clear" w:color="auto" w:fill="auto"/>
            <w:tcMar>
              <w:left w:w="43" w:type="dxa"/>
              <w:right w:w="43" w:type="dxa"/>
            </w:tcMar>
            <w:vAlign w:val="center"/>
          </w:tcPr>
          <w:p w14:paraId="17A28F84" w14:textId="2CF90895" w:rsidR="009E6A28" w:rsidRPr="00C079D5" w:rsidRDefault="009E6A28" w:rsidP="00517A43">
            <w:pPr>
              <w:jc w:val="right"/>
              <w:rPr>
                <w:color w:val="000000"/>
                <w:sz w:val="14"/>
                <w:szCs w:val="14"/>
              </w:rPr>
            </w:pPr>
            <w:r>
              <w:rPr>
                <w:color w:val="000000"/>
                <w:sz w:val="14"/>
                <w:szCs w:val="14"/>
              </w:rPr>
              <w:t>0.5</w:t>
            </w:r>
          </w:p>
        </w:tc>
        <w:tc>
          <w:tcPr>
            <w:tcW w:w="804" w:type="dxa"/>
            <w:tcBorders>
              <w:top w:val="nil"/>
              <w:left w:val="nil"/>
              <w:bottom w:val="nil"/>
              <w:right w:val="nil"/>
            </w:tcBorders>
            <w:shd w:val="clear" w:color="auto" w:fill="auto"/>
            <w:tcMar>
              <w:left w:w="43" w:type="dxa"/>
              <w:right w:w="43" w:type="dxa"/>
            </w:tcMar>
            <w:vAlign w:val="center"/>
          </w:tcPr>
          <w:p w14:paraId="526880EF" w14:textId="68CAFBBE" w:rsidR="009E6A28" w:rsidRPr="00C079D5" w:rsidRDefault="009E6A28" w:rsidP="00517A43">
            <w:pPr>
              <w:jc w:val="right"/>
              <w:rPr>
                <w:color w:val="000000"/>
                <w:sz w:val="14"/>
                <w:szCs w:val="14"/>
              </w:rPr>
            </w:pPr>
            <w:r w:rsidRPr="00211DC0">
              <w:rPr>
                <w:color w:val="000000"/>
                <w:sz w:val="14"/>
                <w:szCs w:val="14"/>
              </w:rPr>
              <w:t>0.</w:t>
            </w:r>
            <w:r>
              <w:rPr>
                <w:color w:val="000000"/>
                <w:sz w:val="14"/>
                <w:szCs w:val="14"/>
              </w:rPr>
              <w:t>5</w:t>
            </w:r>
          </w:p>
        </w:tc>
        <w:tc>
          <w:tcPr>
            <w:tcW w:w="890" w:type="dxa"/>
            <w:tcBorders>
              <w:top w:val="nil"/>
              <w:left w:val="nil"/>
              <w:bottom w:val="nil"/>
              <w:right w:val="nil"/>
            </w:tcBorders>
            <w:shd w:val="clear" w:color="auto" w:fill="auto"/>
            <w:tcMar>
              <w:left w:w="43" w:type="dxa"/>
              <w:right w:w="43" w:type="dxa"/>
            </w:tcMar>
            <w:vAlign w:val="center"/>
          </w:tcPr>
          <w:p w14:paraId="0E2743B1" w14:textId="4375CD12" w:rsidR="009E6A28" w:rsidRPr="006B7141" w:rsidRDefault="009E6A28" w:rsidP="00517A43">
            <w:pPr>
              <w:jc w:val="right"/>
              <w:rPr>
                <w:color w:val="000000"/>
                <w:sz w:val="14"/>
                <w:szCs w:val="14"/>
              </w:rPr>
            </w:pPr>
            <w:r w:rsidRPr="00A60B4D">
              <w:rPr>
                <w:color w:val="000000"/>
                <w:sz w:val="14"/>
                <w:szCs w:val="14"/>
              </w:rPr>
              <w:t>0.5</w:t>
            </w:r>
          </w:p>
        </w:tc>
      </w:tr>
      <w:tr w:rsidR="009E6A28" w:rsidRPr="00C52C83" w14:paraId="5B955809" w14:textId="77777777" w:rsidTr="00CC53A3">
        <w:trPr>
          <w:trHeight w:val="230"/>
        </w:trPr>
        <w:tc>
          <w:tcPr>
            <w:tcW w:w="3037" w:type="dxa"/>
            <w:tcBorders>
              <w:top w:val="nil"/>
              <w:bottom w:val="nil"/>
              <w:right w:val="nil"/>
            </w:tcBorders>
            <w:shd w:val="clear" w:color="auto" w:fill="auto"/>
            <w:tcMar>
              <w:left w:w="43" w:type="dxa"/>
              <w:right w:w="43" w:type="dxa"/>
            </w:tcMar>
            <w:vAlign w:val="center"/>
            <w:hideMark/>
          </w:tcPr>
          <w:p w14:paraId="63C8B5D4" w14:textId="77777777" w:rsidR="009E6A28" w:rsidRPr="008A6E5D" w:rsidRDefault="009E6A28" w:rsidP="009E6A28">
            <w:pPr>
              <w:rPr>
                <w:sz w:val="14"/>
                <w:szCs w:val="14"/>
              </w:rPr>
            </w:pPr>
            <w:r>
              <w:rPr>
                <w:sz w:val="14"/>
                <w:szCs w:val="14"/>
              </w:rPr>
              <w:t xml:space="preserve">   11</w:t>
            </w:r>
            <w:r w:rsidRPr="008A6E5D">
              <w:rPr>
                <w:sz w:val="14"/>
                <w:szCs w:val="14"/>
              </w:rPr>
              <w:t>- Special Saving Certificates (Registered)</w:t>
            </w:r>
          </w:p>
        </w:tc>
        <w:tc>
          <w:tcPr>
            <w:tcW w:w="899" w:type="dxa"/>
            <w:tcBorders>
              <w:top w:val="nil"/>
              <w:left w:val="nil"/>
              <w:bottom w:val="nil"/>
              <w:right w:val="nil"/>
            </w:tcBorders>
            <w:shd w:val="clear" w:color="auto" w:fill="auto"/>
            <w:tcMar>
              <w:left w:w="43" w:type="dxa"/>
              <w:right w:w="43" w:type="dxa"/>
            </w:tcMar>
            <w:vAlign w:val="center"/>
          </w:tcPr>
          <w:p w14:paraId="25F484A5" w14:textId="37A70F04" w:rsidR="009E6A28" w:rsidRDefault="009E6A28" w:rsidP="00517A43">
            <w:pPr>
              <w:jc w:val="right"/>
              <w:rPr>
                <w:color w:val="000000"/>
                <w:sz w:val="14"/>
                <w:szCs w:val="14"/>
              </w:rPr>
            </w:pPr>
            <w:r>
              <w:rPr>
                <w:color w:val="000000"/>
                <w:sz w:val="14"/>
                <w:szCs w:val="14"/>
              </w:rPr>
              <w:t>427,662.6</w:t>
            </w:r>
          </w:p>
        </w:tc>
        <w:tc>
          <w:tcPr>
            <w:tcW w:w="845" w:type="dxa"/>
            <w:tcBorders>
              <w:top w:val="nil"/>
              <w:left w:val="nil"/>
              <w:bottom w:val="nil"/>
              <w:right w:val="nil"/>
            </w:tcBorders>
            <w:shd w:val="clear" w:color="auto" w:fill="auto"/>
            <w:tcMar>
              <w:left w:w="43" w:type="dxa"/>
              <w:right w:w="43" w:type="dxa"/>
            </w:tcMar>
            <w:vAlign w:val="center"/>
          </w:tcPr>
          <w:p w14:paraId="309186BC" w14:textId="1EF7D224" w:rsidR="009E6A28" w:rsidRDefault="009E6A28" w:rsidP="00517A43">
            <w:pPr>
              <w:jc w:val="right"/>
              <w:rPr>
                <w:color w:val="000000"/>
                <w:sz w:val="14"/>
                <w:szCs w:val="14"/>
              </w:rPr>
            </w:pPr>
            <w:r>
              <w:rPr>
                <w:color w:val="000000"/>
                <w:sz w:val="14"/>
                <w:szCs w:val="14"/>
              </w:rPr>
              <w:t>421,339.3</w:t>
            </w:r>
          </w:p>
        </w:tc>
        <w:tc>
          <w:tcPr>
            <w:tcW w:w="979" w:type="dxa"/>
            <w:tcBorders>
              <w:top w:val="nil"/>
              <w:left w:val="nil"/>
              <w:bottom w:val="nil"/>
              <w:right w:val="nil"/>
            </w:tcBorders>
            <w:shd w:val="clear" w:color="auto" w:fill="auto"/>
            <w:tcMar>
              <w:left w:w="43" w:type="dxa"/>
              <w:right w:w="43" w:type="dxa"/>
            </w:tcMar>
            <w:vAlign w:val="center"/>
          </w:tcPr>
          <w:p w14:paraId="59EA9723" w14:textId="0306553B" w:rsidR="009E6A28" w:rsidRDefault="009E6A28" w:rsidP="00517A43">
            <w:pPr>
              <w:jc w:val="right"/>
              <w:rPr>
                <w:color w:val="000000"/>
                <w:sz w:val="14"/>
                <w:szCs w:val="14"/>
              </w:rPr>
            </w:pPr>
            <w:r>
              <w:rPr>
                <w:color w:val="000000"/>
                <w:sz w:val="14"/>
                <w:szCs w:val="14"/>
              </w:rPr>
              <w:t>432,626.2</w:t>
            </w:r>
          </w:p>
        </w:tc>
        <w:tc>
          <w:tcPr>
            <w:tcW w:w="872" w:type="dxa"/>
            <w:tcBorders>
              <w:top w:val="nil"/>
              <w:left w:val="nil"/>
              <w:bottom w:val="nil"/>
              <w:right w:val="nil"/>
            </w:tcBorders>
            <w:tcMar>
              <w:left w:w="43" w:type="dxa"/>
              <w:right w:w="43" w:type="dxa"/>
            </w:tcMar>
            <w:vAlign w:val="center"/>
          </w:tcPr>
          <w:p w14:paraId="17B50670" w14:textId="30D62A10" w:rsidR="009E6A28" w:rsidRDefault="009E6A28" w:rsidP="00517A43">
            <w:pPr>
              <w:jc w:val="right"/>
              <w:rPr>
                <w:color w:val="000000"/>
                <w:sz w:val="14"/>
                <w:szCs w:val="14"/>
              </w:rPr>
            </w:pPr>
            <w:r>
              <w:rPr>
                <w:color w:val="000000"/>
                <w:sz w:val="14"/>
                <w:szCs w:val="14"/>
              </w:rPr>
              <w:t>426,778.5</w:t>
            </w:r>
          </w:p>
        </w:tc>
        <w:tc>
          <w:tcPr>
            <w:tcW w:w="928" w:type="dxa"/>
            <w:tcBorders>
              <w:top w:val="nil"/>
              <w:left w:val="nil"/>
              <w:bottom w:val="nil"/>
              <w:right w:val="nil"/>
            </w:tcBorders>
            <w:shd w:val="clear" w:color="auto" w:fill="auto"/>
            <w:tcMar>
              <w:left w:w="43" w:type="dxa"/>
              <w:right w:w="43" w:type="dxa"/>
            </w:tcMar>
            <w:vAlign w:val="center"/>
          </w:tcPr>
          <w:p w14:paraId="16C4BFAC" w14:textId="04441EDD" w:rsidR="009E6A28" w:rsidRDefault="009E6A28" w:rsidP="00517A43">
            <w:pPr>
              <w:jc w:val="right"/>
              <w:rPr>
                <w:color w:val="000000"/>
                <w:sz w:val="14"/>
                <w:szCs w:val="14"/>
              </w:rPr>
            </w:pPr>
            <w:r>
              <w:rPr>
                <w:color w:val="000000"/>
                <w:sz w:val="14"/>
                <w:szCs w:val="14"/>
              </w:rPr>
              <w:t>402,942.0</w:t>
            </w:r>
          </w:p>
        </w:tc>
        <w:tc>
          <w:tcPr>
            <w:tcW w:w="810" w:type="dxa"/>
            <w:tcBorders>
              <w:top w:val="nil"/>
              <w:left w:val="nil"/>
              <w:bottom w:val="nil"/>
              <w:right w:val="nil"/>
            </w:tcBorders>
            <w:shd w:val="clear" w:color="auto" w:fill="auto"/>
            <w:tcMar>
              <w:left w:w="43" w:type="dxa"/>
              <w:right w:w="43" w:type="dxa"/>
            </w:tcMar>
            <w:vAlign w:val="center"/>
          </w:tcPr>
          <w:p w14:paraId="14F9D9D1" w14:textId="4460C27A" w:rsidR="009E6A28" w:rsidRDefault="009E6A28" w:rsidP="00517A43">
            <w:pPr>
              <w:jc w:val="right"/>
              <w:rPr>
                <w:color w:val="000000"/>
                <w:sz w:val="14"/>
                <w:szCs w:val="14"/>
              </w:rPr>
            </w:pPr>
            <w:r>
              <w:rPr>
                <w:color w:val="000000"/>
                <w:sz w:val="14"/>
                <w:szCs w:val="14"/>
              </w:rPr>
              <w:t>402,521.4</w:t>
            </w:r>
          </w:p>
        </w:tc>
        <w:tc>
          <w:tcPr>
            <w:tcW w:w="816" w:type="dxa"/>
            <w:tcBorders>
              <w:top w:val="nil"/>
              <w:left w:val="nil"/>
              <w:bottom w:val="nil"/>
              <w:right w:val="nil"/>
            </w:tcBorders>
            <w:shd w:val="clear" w:color="auto" w:fill="auto"/>
            <w:tcMar>
              <w:left w:w="43" w:type="dxa"/>
              <w:right w:w="43" w:type="dxa"/>
            </w:tcMar>
            <w:vAlign w:val="center"/>
          </w:tcPr>
          <w:p w14:paraId="5025E078" w14:textId="4F119304" w:rsidR="009E6A28" w:rsidRPr="00C079D5" w:rsidRDefault="009E6A28" w:rsidP="00517A43">
            <w:pPr>
              <w:jc w:val="right"/>
              <w:rPr>
                <w:color w:val="000000"/>
                <w:sz w:val="14"/>
                <w:szCs w:val="14"/>
              </w:rPr>
            </w:pPr>
            <w:r>
              <w:rPr>
                <w:color w:val="000000"/>
                <w:sz w:val="14"/>
                <w:szCs w:val="14"/>
              </w:rPr>
              <w:t>401,075.5</w:t>
            </w:r>
          </w:p>
        </w:tc>
        <w:tc>
          <w:tcPr>
            <w:tcW w:w="804" w:type="dxa"/>
            <w:tcBorders>
              <w:top w:val="nil"/>
              <w:left w:val="nil"/>
              <w:bottom w:val="nil"/>
              <w:right w:val="nil"/>
            </w:tcBorders>
            <w:shd w:val="clear" w:color="auto" w:fill="auto"/>
            <w:tcMar>
              <w:left w:w="43" w:type="dxa"/>
              <w:right w:w="43" w:type="dxa"/>
            </w:tcMar>
            <w:vAlign w:val="center"/>
          </w:tcPr>
          <w:p w14:paraId="5821489D" w14:textId="7041F257" w:rsidR="009E6A28" w:rsidRPr="00C079D5" w:rsidRDefault="009E6A28" w:rsidP="00517A43">
            <w:pPr>
              <w:jc w:val="right"/>
              <w:rPr>
                <w:color w:val="000000"/>
                <w:sz w:val="14"/>
                <w:szCs w:val="14"/>
              </w:rPr>
            </w:pPr>
            <w:r>
              <w:rPr>
                <w:color w:val="000000"/>
                <w:sz w:val="14"/>
                <w:szCs w:val="14"/>
              </w:rPr>
              <w:t>398,727.5</w:t>
            </w:r>
          </w:p>
        </w:tc>
        <w:tc>
          <w:tcPr>
            <w:tcW w:w="890" w:type="dxa"/>
            <w:tcBorders>
              <w:top w:val="nil"/>
              <w:left w:val="nil"/>
              <w:bottom w:val="nil"/>
              <w:right w:val="nil"/>
            </w:tcBorders>
            <w:shd w:val="clear" w:color="auto" w:fill="auto"/>
            <w:tcMar>
              <w:left w:w="43" w:type="dxa"/>
              <w:right w:w="43" w:type="dxa"/>
            </w:tcMar>
            <w:vAlign w:val="center"/>
          </w:tcPr>
          <w:p w14:paraId="0FEB93E4" w14:textId="32EA5FA5" w:rsidR="009E6A28" w:rsidRPr="006B7141" w:rsidRDefault="009E6A28" w:rsidP="00517A43">
            <w:pPr>
              <w:jc w:val="right"/>
              <w:rPr>
                <w:color w:val="000000"/>
                <w:sz w:val="14"/>
                <w:szCs w:val="14"/>
              </w:rPr>
            </w:pPr>
            <w:r>
              <w:rPr>
                <w:color w:val="000000"/>
                <w:sz w:val="14"/>
                <w:szCs w:val="14"/>
              </w:rPr>
              <w:t>391,050.7</w:t>
            </w:r>
          </w:p>
        </w:tc>
      </w:tr>
      <w:tr w:rsidR="009E6A28" w:rsidRPr="00C52C83" w14:paraId="7079AAF0" w14:textId="77777777" w:rsidTr="00CC53A3">
        <w:trPr>
          <w:trHeight w:val="230"/>
        </w:trPr>
        <w:tc>
          <w:tcPr>
            <w:tcW w:w="3037" w:type="dxa"/>
            <w:tcBorders>
              <w:top w:val="nil"/>
              <w:bottom w:val="nil"/>
              <w:right w:val="nil"/>
            </w:tcBorders>
            <w:shd w:val="clear" w:color="auto" w:fill="auto"/>
            <w:tcMar>
              <w:left w:w="43" w:type="dxa"/>
              <w:right w:w="43" w:type="dxa"/>
            </w:tcMar>
            <w:vAlign w:val="center"/>
            <w:hideMark/>
          </w:tcPr>
          <w:p w14:paraId="0B5F32AE" w14:textId="77777777" w:rsidR="009E6A28" w:rsidRPr="008A6E5D" w:rsidRDefault="009E6A28" w:rsidP="009E6A28">
            <w:pPr>
              <w:rPr>
                <w:sz w:val="14"/>
                <w:szCs w:val="14"/>
              </w:rPr>
            </w:pPr>
            <w:r w:rsidRPr="008A6E5D">
              <w:rPr>
                <w:sz w:val="14"/>
                <w:szCs w:val="14"/>
              </w:rPr>
              <w:t xml:space="preserve">   1</w:t>
            </w:r>
            <w:r>
              <w:rPr>
                <w:sz w:val="14"/>
                <w:szCs w:val="14"/>
              </w:rPr>
              <w:t>2</w:t>
            </w:r>
            <w:r w:rsidRPr="008A6E5D">
              <w:rPr>
                <w:sz w:val="14"/>
                <w:szCs w:val="14"/>
              </w:rPr>
              <w:t>- Special Saving Certificates (Bearer)</w:t>
            </w:r>
          </w:p>
        </w:tc>
        <w:tc>
          <w:tcPr>
            <w:tcW w:w="899" w:type="dxa"/>
            <w:tcBorders>
              <w:top w:val="nil"/>
              <w:left w:val="nil"/>
              <w:bottom w:val="nil"/>
              <w:right w:val="nil"/>
            </w:tcBorders>
            <w:shd w:val="clear" w:color="auto" w:fill="auto"/>
            <w:tcMar>
              <w:left w:w="43" w:type="dxa"/>
              <w:right w:w="43" w:type="dxa"/>
            </w:tcMar>
            <w:vAlign w:val="center"/>
          </w:tcPr>
          <w:p w14:paraId="5E27F5C8" w14:textId="31544BC3" w:rsidR="009E6A28" w:rsidRDefault="009E6A28" w:rsidP="00517A43">
            <w:pPr>
              <w:jc w:val="right"/>
              <w:rPr>
                <w:color w:val="000000"/>
                <w:sz w:val="14"/>
                <w:szCs w:val="14"/>
              </w:rPr>
            </w:pPr>
            <w:r>
              <w:rPr>
                <w:color w:val="000000"/>
                <w:sz w:val="14"/>
                <w:szCs w:val="14"/>
              </w:rPr>
              <w:t>273.1</w:t>
            </w:r>
          </w:p>
        </w:tc>
        <w:tc>
          <w:tcPr>
            <w:tcW w:w="845" w:type="dxa"/>
            <w:tcBorders>
              <w:top w:val="nil"/>
              <w:left w:val="nil"/>
              <w:bottom w:val="nil"/>
              <w:right w:val="nil"/>
            </w:tcBorders>
            <w:shd w:val="clear" w:color="auto" w:fill="auto"/>
            <w:tcMar>
              <w:left w:w="43" w:type="dxa"/>
              <w:right w:w="43" w:type="dxa"/>
            </w:tcMar>
            <w:vAlign w:val="center"/>
          </w:tcPr>
          <w:p w14:paraId="3E0CD8D1" w14:textId="09EB5607" w:rsidR="009E6A28" w:rsidRDefault="009E6A28" w:rsidP="00517A43">
            <w:pPr>
              <w:jc w:val="right"/>
              <w:rPr>
                <w:color w:val="000000"/>
                <w:sz w:val="14"/>
                <w:szCs w:val="14"/>
              </w:rPr>
            </w:pPr>
            <w:r>
              <w:rPr>
                <w:color w:val="000000"/>
                <w:sz w:val="14"/>
                <w:szCs w:val="14"/>
              </w:rPr>
              <w:t>272.6</w:t>
            </w:r>
          </w:p>
        </w:tc>
        <w:tc>
          <w:tcPr>
            <w:tcW w:w="979" w:type="dxa"/>
            <w:tcBorders>
              <w:top w:val="nil"/>
              <w:left w:val="nil"/>
              <w:bottom w:val="nil"/>
              <w:right w:val="nil"/>
            </w:tcBorders>
            <w:shd w:val="clear" w:color="auto" w:fill="auto"/>
            <w:tcMar>
              <w:left w:w="43" w:type="dxa"/>
              <w:right w:w="43" w:type="dxa"/>
            </w:tcMar>
            <w:vAlign w:val="center"/>
          </w:tcPr>
          <w:p w14:paraId="0DE697A1" w14:textId="1D6C2D7C" w:rsidR="009E6A28" w:rsidRDefault="009E6A28" w:rsidP="00517A43">
            <w:pPr>
              <w:jc w:val="right"/>
              <w:rPr>
                <w:color w:val="000000"/>
                <w:sz w:val="14"/>
                <w:szCs w:val="14"/>
              </w:rPr>
            </w:pPr>
            <w:r>
              <w:rPr>
                <w:color w:val="000000"/>
                <w:sz w:val="14"/>
                <w:szCs w:val="14"/>
              </w:rPr>
              <w:t>272.6</w:t>
            </w:r>
          </w:p>
        </w:tc>
        <w:tc>
          <w:tcPr>
            <w:tcW w:w="872" w:type="dxa"/>
            <w:tcBorders>
              <w:top w:val="nil"/>
              <w:left w:val="nil"/>
              <w:bottom w:val="nil"/>
              <w:right w:val="nil"/>
            </w:tcBorders>
            <w:tcMar>
              <w:left w:w="43" w:type="dxa"/>
              <w:right w:w="43" w:type="dxa"/>
            </w:tcMar>
            <w:vAlign w:val="center"/>
          </w:tcPr>
          <w:p w14:paraId="6253BCD3" w14:textId="23186901" w:rsidR="009E6A28" w:rsidRDefault="009E6A28" w:rsidP="00517A43">
            <w:pPr>
              <w:jc w:val="right"/>
              <w:rPr>
                <w:color w:val="000000"/>
                <w:sz w:val="14"/>
                <w:szCs w:val="14"/>
              </w:rPr>
            </w:pPr>
            <w:r>
              <w:rPr>
                <w:color w:val="000000"/>
                <w:sz w:val="14"/>
                <w:szCs w:val="14"/>
              </w:rPr>
              <w:t>272.6</w:t>
            </w:r>
          </w:p>
        </w:tc>
        <w:tc>
          <w:tcPr>
            <w:tcW w:w="928" w:type="dxa"/>
            <w:tcBorders>
              <w:top w:val="nil"/>
              <w:left w:val="nil"/>
              <w:bottom w:val="nil"/>
              <w:right w:val="nil"/>
            </w:tcBorders>
            <w:shd w:val="clear" w:color="auto" w:fill="auto"/>
            <w:tcMar>
              <w:left w:w="43" w:type="dxa"/>
              <w:right w:w="43" w:type="dxa"/>
            </w:tcMar>
            <w:vAlign w:val="center"/>
          </w:tcPr>
          <w:p w14:paraId="417FD37A" w14:textId="32F217BD" w:rsidR="009E6A28" w:rsidRDefault="009E6A28" w:rsidP="00517A43">
            <w:pPr>
              <w:jc w:val="right"/>
              <w:rPr>
                <w:color w:val="000000"/>
                <w:sz w:val="14"/>
                <w:szCs w:val="14"/>
              </w:rPr>
            </w:pPr>
            <w:r>
              <w:rPr>
                <w:color w:val="000000"/>
                <w:sz w:val="14"/>
                <w:szCs w:val="14"/>
              </w:rPr>
              <w:t>272.6</w:t>
            </w:r>
          </w:p>
        </w:tc>
        <w:tc>
          <w:tcPr>
            <w:tcW w:w="810" w:type="dxa"/>
            <w:tcBorders>
              <w:top w:val="nil"/>
              <w:left w:val="nil"/>
              <w:bottom w:val="nil"/>
              <w:right w:val="nil"/>
            </w:tcBorders>
            <w:shd w:val="clear" w:color="auto" w:fill="auto"/>
            <w:tcMar>
              <w:left w:w="43" w:type="dxa"/>
              <w:right w:w="43" w:type="dxa"/>
            </w:tcMar>
            <w:vAlign w:val="center"/>
          </w:tcPr>
          <w:p w14:paraId="5FE0CD94" w14:textId="0C858807" w:rsidR="009E6A28" w:rsidRDefault="009E6A28" w:rsidP="00517A43">
            <w:pPr>
              <w:jc w:val="right"/>
              <w:rPr>
                <w:color w:val="000000"/>
                <w:sz w:val="14"/>
                <w:szCs w:val="14"/>
              </w:rPr>
            </w:pPr>
            <w:r>
              <w:rPr>
                <w:color w:val="000000"/>
                <w:sz w:val="14"/>
                <w:szCs w:val="14"/>
              </w:rPr>
              <w:t>272.6</w:t>
            </w:r>
          </w:p>
        </w:tc>
        <w:tc>
          <w:tcPr>
            <w:tcW w:w="816" w:type="dxa"/>
            <w:tcBorders>
              <w:top w:val="nil"/>
              <w:left w:val="nil"/>
              <w:bottom w:val="nil"/>
              <w:right w:val="nil"/>
            </w:tcBorders>
            <w:shd w:val="clear" w:color="auto" w:fill="auto"/>
            <w:tcMar>
              <w:left w:w="43" w:type="dxa"/>
              <w:right w:w="43" w:type="dxa"/>
            </w:tcMar>
            <w:vAlign w:val="center"/>
          </w:tcPr>
          <w:p w14:paraId="4E3B93F0" w14:textId="79C02A43" w:rsidR="009E6A28" w:rsidRPr="00C079D5" w:rsidRDefault="009E6A28" w:rsidP="00517A43">
            <w:pPr>
              <w:jc w:val="right"/>
              <w:rPr>
                <w:color w:val="000000"/>
                <w:sz w:val="14"/>
                <w:szCs w:val="14"/>
              </w:rPr>
            </w:pPr>
            <w:r>
              <w:rPr>
                <w:color w:val="000000"/>
                <w:sz w:val="14"/>
                <w:szCs w:val="14"/>
              </w:rPr>
              <w:t>272.6</w:t>
            </w:r>
          </w:p>
        </w:tc>
        <w:tc>
          <w:tcPr>
            <w:tcW w:w="804" w:type="dxa"/>
            <w:tcBorders>
              <w:top w:val="nil"/>
              <w:left w:val="nil"/>
              <w:bottom w:val="nil"/>
              <w:right w:val="nil"/>
            </w:tcBorders>
            <w:shd w:val="clear" w:color="auto" w:fill="auto"/>
            <w:tcMar>
              <w:left w:w="43" w:type="dxa"/>
              <w:right w:w="43" w:type="dxa"/>
            </w:tcMar>
            <w:vAlign w:val="center"/>
          </w:tcPr>
          <w:p w14:paraId="5EA72A9D" w14:textId="5C22559B" w:rsidR="009E6A28" w:rsidRPr="00C079D5" w:rsidRDefault="009E6A28" w:rsidP="00517A43">
            <w:pPr>
              <w:jc w:val="right"/>
              <w:rPr>
                <w:color w:val="000000"/>
                <w:sz w:val="14"/>
                <w:szCs w:val="14"/>
              </w:rPr>
            </w:pPr>
            <w:r>
              <w:rPr>
                <w:color w:val="000000"/>
                <w:sz w:val="14"/>
                <w:szCs w:val="14"/>
              </w:rPr>
              <w:t>272.6</w:t>
            </w:r>
          </w:p>
        </w:tc>
        <w:tc>
          <w:tcPr>
            <w:tcW w:w="890" w:type="dxa"/>
            <w:tcBorders>
              <w:top w:val="nil"/>
              <w:left w:val="nil"/>
              <w:bottom w:val="nil"/>
              <w:right w:val="nil"/>
            </w:tcBorders>
            <w:shd w:val="clear" w:color="auto" w:fill="auto"/>
            <w:tcMar>
              <w:left w:w="43" w:type="dxa"/>
              <w:right w:w="43" w:type="dxa"/>
            </w:tcMar>
            <w:vAlign w:val="center"/>
          </w:tcPr>
          <w:p w14:paraId="4E1AAD5D" w14:textId="6A4A1C2F" w:rsidR="009E6A28" w:rsidRPr="006B7141" w:rsidRDefault="009E6A28" w:rsidP="00517A43">
            <w:pPr>
              <w:jc w:val="right"/>
              <w:rPr>
                <w:color w:val="000000"/>
                <w:sz w:val="14"/>
                <w:szCs w:val="14"/>
              </w:rPr>
            </w:pPr>
            <w:r>
              <w:rPr>
                <w:color w:val="000000"/>
                <w:sz w:val="14"/>
                <w:szCs w:val="14"/>
              </w:rPr>
              <w:t>272.6</w:t>
            </w:r>
          </w:p>
        </w:tc>
      </w:tr>
      <w:tr w:rsidR="009E6A28" w:rsidRPr="00C52C83" w14:paraId="6925032A" w14:textId="77777777" w:rsidTr="00CC53A3">
        <w:trPr>
          <w:trHeight w:val="230"/>
        </w:trPr>
        <w:tc>
          <w:tcPr>
            <w:tcW w:w="3037" w:type="dxa"/>
            <w:tcBorders>
              <w:top w:val="nil"/>
              <w:bottom w:val="nil"/>
              <w:right w:val="nil"/>
            </w:tcBorders>
            <w:shd w:val="clear" w:color="auto" w:fill="auto"/>
            <w:tcMar>
              <w:left w:w="43" w:type="dxa"/>
              <w:right w:w="43" w:type="dxa"/>
            </w:tcMar>
            <w:vAlign w:val="center"/>
            <w:hideMark/>
          </w:tcPr>
          <w:p w14:paraId="069FB772" w14:textId="77777777" w:rsidR="009E6A28" w:rsidRPr="008A6E5D" w:rsidRDefault="009E6A28" w:rsidP="009E6A28">
            <w:pPr>
              <w:rPr>
                <w:sz w:val="14"/>
                <w:szCs w:val="14"/>
              </w:rPr>
            </w:pPr>
            <w:r>
              <w:rPr>
                <w:sz w:val="14"/>
                <w:szCs w:val="14"/>
              </w:rPr>
              <w:t xml:space="preserve">   13</w:t>
            </w:r>
            <w:r w:rsidRPr="008A6E5D">
              <w:rPr>
                <w:sz w:val="14"/>
                <w:szCs w:val="14"/>
              </w:rPr>
              <w:t>- Regular Income Certificates</w:t>
            </w:r>
          </w:p>
        </w:tc>
        <w:tc>
          <w:tcPr>
            <w:tcW w:w="899" w:type="dxa"/>
            <w:tcBorders>
              <w:top w:val="nil"/>
              <w:left w:val="nil"/>
              <w:bottom w:val="nil"/>
              <w:right w:val="nil"/>
            </w:tcBorders>
            <w:shd w:val="clear" w:color="auto" w:fill="auto"/>
            <w:tcMar>
              <w:left w:w="43" w:type="dxa"/>
              <w:right w:w="43" w:type="dxa"/>
            </w:tcMar>
            <w:vAlign w:val="center"/>
          </w:tcPr>
          <w:p w14:paraId="384D4670" w14:textId="5044EB32" w:rsidR="009E6A28" w:rsidRDefault="009E6A28" w:rsidP="00517A43">
            <w:pPr>
              <w:jc w:val="right"/>
              <w:rPr>
                <w:color w:val="000000"/>
                <w:sz w:val="14"/>
                <w:szCs w:val="14"/>
              </w:rPr>
            </w:pPr>
            <w:r>
              <w:rPr>
                <w:color w:val="000000"/>
                <w:sz w:val="14"/>
                <w:szCs w:val="14"/>
              </w:rPr>
              <w:t>572,852.8</w:t>
            </w:r>
          </w:p>
        </w:tc>
        <w:tc>
          <w:tcPr>
            <w:tcW w:w="845" w:type="dxa"/>
            <w:tcBorders>
              <w:top w:val="nil"/>
              <w:left w:val="nil"/>
              <w:bottom w:val="nil"/>
              <w:right w:val="nil"/>
            </w:tcBorders>
            <w:shd w:val="clear" w:color="auto" w:fill="auto"/>
            <w:tcMar>
              <w:left w:w="43" w:type="dxa"/>
              <w:right w:w="43" w:type="dxa"/>
            </w:tcMar>
            <w:vAlign w:val="center"/>
          </w:tcPr>
          <w:p w14:paraId="07940F1B" w14:textId="7EFFC04A" w:rsidR="009E6A28" w:rsidRDefault="009E6A28" w:rsidP="00517A43">
            <w:pPr>
              <w:jc w:val="right"/>
              <w:rPr>
                <w:color w:val="000000"/>
                <w:sz w:val="14"/>
                <w:szCs w:val="14"/>
              </w:rPr>
            </w:pPr>
            <w:r>
              <w:rPr>
                <w:color w:val="000000"/>
                <w:sz w:val="14"/>
                <w:szCs w:val="14"/>
              </w:rPr>
              <w:t>599,585.3</w:t>
            </w:r>
          </w:p>
        </w:tc>
        <w:tc>
          <w:tcPr>
            <w:tcW w:w="979" w:type="dxa"/>
            <w:tcBorders>
              <w:top w:val="nil"/>
              <w:left w:val="nil"/>
              <w:bottom w:val="nil"/>
              <w:right w:val="nil"/>
            </w:tcBorders>
            <w:shd w:val="clear" w:color="auto" w:fill="auto"/>
            <w:tcMar>
              <w:left w:w="43" w:type="dxa"/>
              <w:right w:w="43" w:type="dxa"/>
            </w:tcMar>
            <w:vAlign w:val="center"/>
          </w:tcPr>
          <w:p w14:paraId="56143F2C" w14:textId="24E05D25" w:rsidR="009E6A28" w:rsidRDefault="009E6A28" w:rsidP="00517A43">
            <w:pPr>
              <w:jc w:val="right"/>
              <w:rPr>
                <w:color w:val="000000"/>
                <w:sz w:val="14"/>
                <w:szCs w:val="14"/>
              </w:rPr>
            </w:pPr>
            <w:r>
              <w:rPr>
                <w:color w:val="000000"/>
                <w:sz w:val="14"/>
                <w:szCs w:val="14"/>
              </w:rPr>
              <w:t>589,099.1</w:t>
            </w:r>
          </w:p>
        </w:tc>
        <w:tc>
          <w:tcPr>
            <w:tcW w:w="872" w:type="dxa"/>
            <w:tcBorders>
              <w:top w:val="nil"/>
              <w:left w:val="nil"/>
              <w:bottom w:val="nil"/>
              <w:right w:val="nil"/>
            </w:tcBorders>
            <w:tcMar>
              <w:left w:w="43" w:type="dxa"/>
              <w:right w:w="43" w:type="dxa"/>
            </w:tcMar>
            <w:vAlign w:val="center"/>
          </w:tcPr>
          <w:p w14:paraId="61C855F2" w14:textId="7A80FFE3" w:rsidR="009E6A28" w:rsidRDefault="009E6A28" w:rsidP="00517A43">
            <w:pPr>
              <w:jc w:val="right"/>
              <w:rPr>
                <w:color w:val="000000"/>
                <w:sz w:val="14"/>
                <w:szCs w:val="14"/>
              </w:rPr>
            </w:pPr>
            <w:r>
              <w:rPr>
                <w:color w:val="000000"/>
                <w:sz w:val="14"/>
                <w:szCs w:val="14"/>
              </w:rPr>
              <w:t>593,373.7</w:t>
            </w:r>
          </w:p>
        </w:tc>
        <w:tc>
          <w:tcPr>
            <w:tcW w:w="928" w:type="dxa"/>
            <w:tcBorders>
              <w:top w:val="nil"/>
              <w:left w:val="nil"/>
              <w:bottom w:val="nil"/>
              <w:right w:val="nil"/>
            </w:tcBorders>
            <w:shd w:val="clear" w:color="auto" w:fill="auto"/>
            <w:tcMar>
              <w:left w:w="43" w:type="dxa"/>
              <w:right w:w="43" w:type="dxa"/>
            </w:tcMar>
            <w:vAlign w:val="center"/>
          </w:tcPr>
          <w:p w14:paraId="5D961262" w14:textId="714251C7" w:rsidR="009E6A28" w:rsidRDefault="009E6A28" w:rsidP="00517A43">
            <w:pPr>
              <w:jc w:val="right"/>
              <w:rPr>
                <w:color w:val="000000"/>
                <w:sz w:val="14"/>
                <w:szCs w:val="14"/>
              </w:rPr>
            </w:pPr>
            <w:r>
              <w:rPr>
                <w:color w:val="000000"/>
                <w:sz w:val="14"/>
                <w:szCs w:val="14"/>
              </w:rPr>
              <w:t>608,614.5</w:t>
            </w:r>
          </w:p>
        </w:tc>
        <w:tc>
          <w:tcPr>
            <w:tcW w:w="810" w:type="dxa"/>
            <w:tcBorders>
              <w:top w:val="nil"/>
              <w:left w:val="nil"/>
              <w:bottom w:val="nil"/>
              <w:right w:val="nil"/>
            </w:tcBorders>
            <w:shd w:val="clear" w:color="auto" w:fill="auto"/>
            <w:tcMar>
              <w:left w:w="43" w:type="dxa"/>
              <w:right w:w="43" w:type="dxa"/>
            </w:tcMar>
            <w:vAlign w:val="center"/>
          </w:tcPr>
          <w:p w14:paraId="614C21E6" w14:textId="18483ADA" w:rsidR="009E6A28" w:rsidRDefault="009E6A28" w:rsidP="00517A43">
            <w:pPr>
              <w:jc w:val="right"/>
              <w:rPr>
                <w:color w:val="000000"/>
                <w:sz w:val="14"/>
                <w:szCs w:val="14"/>
              </w:rPr>
            </w:pPr>
            <w:r>
              <w:rPr>
                <w:color w:val="000000"/>
                <w:sz w:val="14"/>
                <w:szCs w:val="14"/>
              </w:rPr>
              <w:t>612,904.8</w:t>
            </w:r>
          </w:p>
        </w:tc>
        <w:tc>
          <w:tcPr>
            <w:tcW w:w="816" w:type="dxa"/>
            <w:tcBorders>
              <w:top w:val="nil"/>
              <w:left w:val="nil"/>
              <w:bottom w:val="nil"/>
              <w:right w:val="nil"/>
            </w:tcBorders>
            <w:shd w:val="clear" w:color="auto" w:fill="auto"/>
            <w:tcMar>
              <w:left w:w="43" w:type="dxa"/>
              <w:right w:w="43" w:type="dxa"/>
            </w:tcMar>
            <w:vAlign w:val="center"/>
          </w:tcPr>
          <w:p w14:paraId="40BD6EC3" w14:textId="260684E7" w:rsidR="009E6A28" w:rsidRPr="00C079D5" w:rsidRDefault="009E6A28" w:rsidP="00517A43">
            <w:pPr>
              <w:jc w:val="right"/>
              <w:rPr>
                <w:color w:val="000000"/>
                <w:sz w:val="14"/>
                <w:szCs w:val="14"/>
              </w:rPr>
            </w:pPr>
            <w:r>
              <w:rPr>
                <w:color w:val="000000"/>
                <w:sz w:val="14"/>
                <w:szCs w:val="14"/>
              </w:rPr>
              <w:t>616,571.2</w:t>
            </w:r>
          </w:p>
        </w:tc>
        <w:tc>
          <w:tcPr>
            <w:tcW w:w="804" w:type="dxa"/>
            <w:tcBorders>
              <w:top w:val="nil"/>
              <w:left w:val="nil"/>
              <w:bottom w:val="nil"/>
              <w:right w:val="nil"/>
            </w:tcBorders>
            <w:shd w:val="clear" w:color="auto" w:fill="auto"/>
            <w:tcMar>
              <w:left w:w="43" w:type="dxa"/>
              <w:right w:w="43" w:type="dxa"/>
            </w:tcMar>
            <w:vAlign w:val="center"/>
          </w:tcPr>
          <w:p w14:paraId="3E4F127F" w14:textId="6325653D" w:rsidR="009E6A28" w:rsidRPr="00C079D5" w:rsidRDefault="009E6A28" w:rsidP="00517A43">
            <w:pPr>
              <w:jc w:val="right"/>
              <w:rPr>
                <w:color w:val="000000"/>
                <w:sz w:val="14"/>
                <w:szCs w:val="14"/>
              </w:rPr>
            </w:pPr>
            <w:r w:rsidRPr="00211DC0">
              <w:rPr>
                <w:color w:val="000000"/>
                <w:sz w:val="14"/>
                <w:szCs w:val="14"/>
              </w:rPr>
              <w:t>619,397.</w:t>
            </w:r>
            <w:r>
              <w:rPr>
                <w:color w:val="000000"/>
                <w:sz w:val="14"/>
                <w:szCs w:val="14"/>
              </w:rPr>
              <w:t>9</w:t>
            </w:r>
          </w:p>
        </w:tc>
        <w:tc>
          <w:tcPr>
            <w:tcW w:w="890" w:type="dxa"/>
            <w:tcBorders>
              <w:top w:val="nil"/>
              <w:left w:val="nil"/>
              <w:bottom w:val="nil"/>
              <w:right w:val="nil"/>
            </w:tcBorders>
            <w:shd w:val="clear" w:color="auto" w:fill="auto"/>
            <w:tcMar>
              <w:left w:w="43" w:type="dxa"/>
              <w:right w:w="43" w:type="dxa"/>
            </w:tcMar>
            <w:vAlign w:val="center"/>
          </w:tcPr>
          <w:p w14:paraId="7A855BF0" w14:textId="5B79422A" w:rsidR="009E6A28" w:rsidRPr="006B7141" w:rsidRDefault="009E6A28" w:rsidP="00517A43">
            <w:pPr>
              <w:jc w:val="right"/>
              <w:rPr>
                <w:color w:val="000000"/>
                <w:sz w:val="14"/>
                <w:szCs w:val="14"/>
              </w:rPr>
            </w:pPr>
            <w:r w:rsidRPr="00A60B4D">
              <w:rPr>
                <w:color w:val="000000"/>
                <w:sz w:val="14"/>
                <w:szCs w:val="14"/>
              </w:rPr>
              <w:t>622,220.6</w:t>
            </w:r>
          </w:p>
        </w:tc>
      </w:tr>
      <w:tr w:rsidR="009E6A28" w:rsidRPr="00C52C83" w14:paraId="22E90775" w14:textId="77777777" w:rsidTr="00CC53A3">
        <w:trPr>
          <w:trHeight w:val="230"/>
        </w:trPr>
        <w:tc>
          <w:tcPr>
            <w:tcW w:w="3037" w:type="dxa"/>
            <w:tcBorders>
              <w:top w:val="nil"/>
              <w:bottom w:val="nil"/>
              <w:right w:val="nil"/>
            </w:tcBorders>
            <w:shd w:val="clear" w:color="auto" w:fill="auto"/>
            <w:tcMar>
              <w:left w:w="43" w:type="dxa"/>
              <w:right w:w="43" w:type="dxa"/>
            </w:tcMar>
            <w:vAlign w:val="center"/>
            <w:hideMark/>
          </w:tcPr>
          <w:p w14:paraId="4BF76190" w14:textId="77777777" w:rsidR="009E6A28" w:rsidRPr="008A6E5D" w:rsidRDefault="009E6A28" w:rsidP="009E6A28">
            <w:pPr>
              <w:rPr>
                <w:sz w:val="14"/>
                <w:szCs w:val="14"/>
              </w:rPr>
            </w:pPr>
            <w:r w:rsidRPr="008A6E5D">
              <w:rPr>
                <w:sz w:val="14"/>
                <w:szCs w:val="14"/>
              </w:rPr>
              <w:t xml:space="preserve">   1</w:t>
            </w:r>
            <w:r>
              <w:rPr>
                <w:sz w:val="14"/>
                <w:szCs w:val="14"/>
              </w:rPr>
              <w:t>4</w:t>
            </w:r>
            <w:r w:rsidRPr="008A6E5D">
              <w:rPr>
                <w:sz w:val="14"/>
                <w:szCs w:val="14"/>
              </w:rPr>
              <w:t xml:space="preserve">- </w:t>
            </w:r>
            <w:proofErr w:type="spellStart"/>
            <w:r w:rsidRPr="008A6E5D">
              <w:rPr>
                <w:sz w:val="14"/>
                <w:szCs w:val="14"/>
              </w:rPr>
              <w:t>Behbood</w:t>
            </w:r>
            <w:proofErr w:type="spellEnd"/>
            <w:r w:rsidRPr="008A6E5D">
              <w:rPr>
                <w:sz w:val="14"/>
                <w:szCs w:val="14"/>
              </w:rPr>
              <w:t xml:space="preserve"> Saving Certificate</w:t>
            </w:r>
          </w:p>
        </w:tc>
        <w:tc>
          <w:tcPr>
            <w:tcW w:w="899" w:type="dxa"/>
            <w:tcBorders>
              <w:top w:val="nil"/>
              <w:left w:val="nil"/>
              <w:bottom w:val="nil"/>
              <w:right w:val="nil"/>
            </w:tcBorders>
            <w:shd w:val="clear" w:color="auto" w:fill="auto"/>
            <w:tcMar>
              <w:left w:w="43" w:type="dxa"/>
              <w:right w:w="43" w:type="dxa"/>
            </w:tcMar>
            <w:vAlign w:val="center"/>
          </w:tcPr>
          <w:p w14:paraId="6C669C17" w14:textId="6250793B" w:rsidR="009E6A28" w:rsidRDefault="009E6A28" w:rsidP="00517A43">
            <w:pPr>
              <w:jc w:val="right"/>
              <w:rPr>
                <w:color w:val="000000"/>
                <w:sz w:val="14"/>
                <w:szCs w:val="14"/>
              </w:rPr>
            </w:pPr>
            <w:r>
              <w:rPr>
                <w:color w:val="000000"/>
                <w:sz w:val="14"/>
                <w:szCs w:val="14"/>
              </w:rPr>
              <w:t>997,842.5</w:t>
            </w:r>
          </w:p>
        </w:tc>
        <w:tc>
          <w:tcPr>
            <w:tcW w:w="845" w:type="dxa"/>
            <w:tcBorders>
              <w:top w:val="nil"/>
              <w:left w:val="nil"/>
              <w:bottom w:val="nil"/>
              <w:right w:val="nil"/>
            </w:tcBorders>
            <w:shd w:val="clear" w:color="auto" w:fill="auto"/>
            <w:tcMar>
              <w:left w:w="43" w:type="dxa"/>
              <w:right w:w="43" w:type="dxa"/>
            </w:tcMar>
            <w:vAlign w:val="center"/>
          </w:tcPr>
          <w:p w14:paraId="377F02D6" w14:textId="4447C7D7" w:rsidR="009E6A28" w:rsidRDefault="009E6A28" w:rsidP="00517A43">
            <w:pPr>
              <w:jc w:val="right"/>
              <w:rPr>
                <w:color w:val="000000"/>
                <w:sz w:val="14"/>
                <w:szCs w:val="14"/>
              </w:rPr>
            </w:pPr>
            <w:r>
              <w:rPr>
                <w:color w:val="000000"/>
                <w:sz w:val="14"/>
                <w:szCs w:val="14"/>
              </w:rPr>
              <w:t>1,000,392.0</w:t>
            </w:r>
          </w:p>
        </w:tc>
        <w:tc>
          <w:tcPr>
            <w:tcW w:w="979" w:type="dxa"/>
            <w:tcBorders>
              <w:top w:val="nil"/>
              <w:left w:val="nil"/>
              <w:bottom w:val="nil"/>
              <w:right w:val="nil"/>
            </w:tcBorders>
            <w:shd w:val="clear" w:color="auto" w:fill="auto"/>
            <w:tcMar>
              <w:left w:w="43" w:type="dxa"/>
              <w:right w:w="43" w:type="dxa"/>
            </w:tcMar>
            <w:vAlign w:val="center"/>
          </w:tcPr>
          <w:p w14:paraId="1E9C958D" w14:textId="269F1CF4" w:rsidR="009E6A28" w:rsidRDefault="009E6A28" w:rsidP="00517A43">
            <w:pPr>
              <w:jc w:val="right"/>
              <w:rPr>
                <w:color w:val="000000"/>
                <w:sz w:val="14"/>
                <w:szCs w:val="14"/>
              </w:rPr>
            </w:pPr>
            <w:r>
              <w:rPr>
                <w:color w:val="000000"/>
                <w:sz w:val="14"/>
                <w:szCs w:val="14"/>
              </w:rPr>
              <w:t>998,251.9</w:t>
            </w:r>
          </w:p>
        </w:tc>
        <w:tc>
          <w:tcPr>
            <w:tcW w:w="872" w:type="dxa"/>
            <w:tcBorders>
              <w:top w:val="nil"/>
              <w:left w:val="nil"/>
              <w:bottom w:val="nil"/>
              <w:right w:val="nil"/>
            </w:tcBorders>
            <w:tcMar>
              <w:left w:w="43" w:type="dxa"/>
              <w:right w:w="43" w:type="dxa"/>
            </w:tcMar>
            <w:vAlign w:val="center"/>
          </w:tcPr>
          <w:p w14:paraId="7821F279" w14:textId="41E58DF8" w:rsidR="009E6A28" w:rsidRDefault="009E6A28" w:rsidP="00517A43">
            <w:pPr>
              <w:jc w:val="right"/>
              <w:rPr>
                <w:color w:val="000000"/>
                <w:sz w:val="14"/>
                <w:szCs w:val="14"/>
              </w:rPr>
            </w:pPr>
            <w:r>
              <w:rPr>
                <w:color w:val="000000"/>
                <w:sz w:val="14"/>
                <w:szCs w:val="14"/>
              </w:rPr>
              <w:t>998,154.4</w:t>
            </w:r>
          </w:p>
        </w:tc>
        <w:tc>
          <w:tcPr>
            <w:tcW w:w="928" w:type="dxa"/>
            <w:tcBorders>
              <w:top w:val="nil"/>
              <w:left w:val="nil"/>
              <w:bottom w:val="nil"/>
              <w:right w:val="nil"/>
            </w:tcBorders>
            <w:shd w:val="clear" w:color="auto" w:fill="auto"/>
            <w:tcMar>
              <w:left w:w="43" w:type="dxa"/>
              <w:right w:w="43" w:type="dxa"/>
            </w:tcMar>
            <w:vAlign w:val="center"/>
          </w:tcPr>
          <w:p w14:paraId="49600B43" w14:textId="049465B6" w:rsidR="009E6A28" w:rsidRDefault="009E6A28" w:rsidP="00517A43">
            <w:pPr>
              <w:jc w:val="right"/>
              <w:rPr>
                <w:color w:val="000000"/>
                <w:sz w:val="14"/>
                <w:szCs w:val="14"/>
              </w:rPr>
            </w:pPr>
            <w:r>
              <w:rPr>
                <w:color w:val="000000"/>
                <w:sz w:val="14"/>
                <w:szCs w:val="14"/>
              </w:rPr>
              <w:t>1,000,890.5</w:t>
            </w:r>
          </w:p>
        </w:tc>
        <w:tc>
          <w:tcPr>
            <w:tcW w:w="810" w:type="dxa"/>
            <w:tcBorders>
              <w:top w:val="nil"/>
              <w:left w:val="nil"/>
              <w:bottom w:val="nil"/>
              <w:right w:val="nil"/>
            </w:tcBorders>
            <w:shd w:val="clear" w:color="auto" w:fill="auto"/>
            <w:tcMar>
              <w:left w:w="43" w:type="dxa"/>
              <w:right w:w="43" w:type="dxa"/>
            </w:tcMar>
            <w:vAlign w:val="center"/>
          </w:tcPr>
          <w:p w14:paraId="049CD432" w14:textId="4C0EA4C0" w:rsidR="009E6A28" w:rsidRDefault="009E6A28" w:rsidP="00517A43">
            <w:pPr>
              <w:jc w:val="right"/>
              <w:rPr>
                <w:color w:val="000000"/>
                <w:sz w:val="14"/>
                <w:szCs w:val="14"/>
              </w:rPr>
            </w:pPr>
            <w:r>
              <w:rPr>
                <w:color w:val="000000"/>
                <w:sz w:val="14"/>
                <w:szCs w:val="14"/>
              </w:rPr>
              <w:t>1,005,539.7</w:t>
            </w:r>
          </w:p>
        </w:tc>
        <w:tc>
          <w:tcPr>
            <w:tcW w:w="816" w:type="dxa"/>
            <w:tcBorders>
              <w:top w:val="nil"/>
              <w:left w:val="nil"/>
              <w:bottom w:val="nil"/>
              <w:right w:val="nil"/>
            </w:tcBorders>
            <w:shd w:val="clear" w:color="auto" w:fill="auto"/>
            <w:tcMar>
              <w:left w:w="43" w:type="dxa"/>
              <w:right w:w="43" w:type="dxa"/>
            </w:tcMar>
            <w:vAlign w:val="center"/>
          </w:tcPr>
          <w:p w14:paraId="0F854740" w14:textId="68D324FA" w:rsidR="009E6A28" w:rsidRPr="00C079D5" w:rsidRDefault="009E6A28" w:rsidP="00517A43">
            <w:pPr>
              <w:jc w:val="right"/>
              <w:rPr>
                <w:color w:val="000000"/>
                <w:sz w:val="14"/>
                <w:szCs w:val="14"/>
              </w:rPr>
            </w:pPr>
            <w:r>
              <w:rPr>
                <w:color w:val="000000"/>
                <w:sz w:val="14"/>
                <w:szCs w:val="14"/>
              </w:rPr>
              <w:t>1,008,274.1</w:t>
            </w:r>
          </w:p>
        </w:tc>
        <w:tc>
          <w:tcPr>
            <w:tcW w:w="804" w:type="dxa"/>
            <w:tcBorders>
              <w:top w:val="nil"/>
              <w:left w:val="nil"/>
              <w:bottom w:val="nil"/>
              <w:right w:val="nil"/>
            </w:tcBorders>
            <w:shd w:val="clear" w:color="auto" w:fill="auto"/>
            <w:tcMar>
              <w:left w:w="43" w:type="dxa"/>
              <w:right w:w="43" w:type="dxa"/>
            </w:tcMar>
            <w:vAlign w:val="center"/>
          </w:tcPr>
          <w:p w14:paraId="070B27DD" w14:textId="073E72C0" w:rsidR="009E6A28" w:rsidRPr="00C079D5" w:rsidRDefault="009E6A28" w:rsidP="00517A43">
            <w:pPr>
              <w:jc w:val="right"/>
              <w:rPr>
                <w:color w:val="000000"/>
                <w:sz w:val="14"/>
                <w:szCs w:val="14"/>
              </w:rPr>
            </w:pPr>
            <w:r>
              <w:rPr>
                <w:color w:val="000000"/>
                <w:sz w:val="14"/>
                <w:szCs w:val="14"/>
              </w:rPr>
              <w:t>1,009,208.5</w:t>
            </w:r>
          </w:p>
        </w:tc>
        <w:tc>
          <w:tcPr>
            <w:tcW w:w="890" w:type="dxa"/>
            <w:tcBorders>
              <w:top w:val="nil"/>
              <w:left w:val="nil"/>
              <w:bottom w:val="nil"/>
              <w:right w:val="nil"/>
            </w:tcBorders>
            <w:shd w:val="clear" w:color="auto" w:fill="auto"/>
            <w:tcMar>
              <w:left w:w="43" w:type="dxa"/>
              <w:right w:w="43" w:type="dxa"/>
            </w:tcMar>
            <w:vAlign w:val="center"/>
          </w:tcPr>
          <w:p w14:paraId="5204F2F2" w14:textId="14F4B4DC" w:rsidR="009E6A28" w:rsidRPr="006B7141" w:rsidRDefault="009E6A28" w:rsidP="00517A43">
            <w:pPr>
              <w:jc w:val="right"/>
              <w:rPr>
                <w:color w:val="000000"/>
                <w:sz w:val="14"/>
                <w:szCs w:val="14"/>
              </w:rPr>
            </w:pPr>
            <w:r>
              <w:rPr>
                <w:color w:val="000000"/>
                <w:sz w:val="14"/>
                <w:szCs w:val="14"/>
              </w:rPr>
              <w:t>1,011,050.1</w:t>
            </w:r>
          </w:p>
        </w:tc>
      </w:tr>
      <w:tr w:rsidR="009E6A28" w:rsidRPr="00C52C83" w14:paraId="25525EDF" w14:textId="77777777" w:rsidTr="00CC53A3">
        <w:trPr>
          <w:trHeight w:val="230"/>
        </w:trPr>
        <w:tc>
          <w:tcPr>
            <w:tcW w:w="3037" w:type="dxa"/>
            <w:tcBorders>
              <w:top w:val="nil"/>
              <w:bottom w:val="nil"/>
              <w:right w:val="nil"/>
            </w:tcBorders>
            <w:shd w:val="clear" w:color="auto" w:fill="auto"/>
            <w:tcMar>
              <w:left w:w="43" w:type="dxa"/>
              <w:right w:w="43" w:type="dxa"/>
            </w:tcMar>
            <w:vAlign w:val="center"/>
            <w:hideMark/>
          </w:tcPr>
          <w:p w14:paraId="60CFC94D" w14:textId="77777777" w:rsidR="009E6A28" w:rsidRPr="008A6E5D" w:rsidRDefault="009E6A28" w:rsidP="009E6A28">
            <w:pPr>
              <w:rPr>
                <w:sz w:val="14"/>
                <w:szCs w:val="14"/>
              </w:rPr>
            </w:pPr>
            <w:r>
              <w:rPr>
                <w:sz w:val="14"/>
                <w:szCs w:val="14"/>
              </w:rPr>
              <w:t xml:space="preserve">   15</w:t>
            </w:r>
            <w:r w:rsidRPr="008A6E5D">
              <w:rPr>
                <w:sz w:val="14"/>
                <w:szCs w:val="14"/>
              </w:rPr>
              <w:t>- Short-Term Saving Certificates (3 Months)</w:t>
            </w:r>
          </w:p>
        </w:tc>
        <w:tc>
          <w:tcPr>
            <w:tcW w:w="899" w:type="dxa"/>
            <w:tcBorders>
              <w:top w:val="nil"/>
              <w:left w:val="nil"/>
              <w:bottom w:val="nil"/>
              <w:right w:val="nil"/>
            </w:tcBorders>
            <w:shd w:val="clear" w:color="auto" w:fill="auto"/>
            <w:tcMar>
              <w:left w:w="43" w:type="dxa"/>
              <w:right w:w="43" w:type="dxa"/>
            </w:tcMar>
            <w:vAlign w:val="center"/>
          </w:tcPr>
          <w:p w14:paraId="1E6A78D9" w14:textId="1C996A48" w:rsidR="009E6A28" w:rsidRDefault="009E6A28" w:rsidP="00517A43">
            <w:pPr>
              <w:jc w:val="right"/>
              <w:rPr>
                <w:color w:val="000000"/>
                <w:sz w:val="14"/>
                <w:szCs w:val="14"/>
              </w:rPr>
            </w:pPr>
            <w:r>
              <w:rPr>
                <w:color w:val="000000"/>
                <w:sz w:val="14"/>
                <w:szCs w:val="14"/>
              </w:rPr>
              <w:t>5,178.6</w:t>
            </w:r>
          </w:p>
        </w:tc>
        <w:tc>
          <w:tcPr>
            <w:tcW w:w="845" w:type="dxa"/>
            <w:tcBorders>
              <w:top w:val="nil"/>
              <w:left w:val="nil"/>
              <w:bottom w:val="nil"/>
              <w:right w:val="nil"/>
            </w:tcBorders>
            <w:shd w:val="clear" w:color="auto" w:fill="auto"/>
            <w:tcMar>
              <w:left w:w="43" w:type="dxa"/>
              <w:right w:w="43" w:type="dxa"/>
            </w:tcMar>
            <w:vAlign w:val="center"/>
          </w:tcPr>
          <w:p w14:paraId="75AAE98E" w14:textId="448F08B3" w:rsidR="009E6A28" w:rsidRDefault="009E6A28" w:rsidP="00517A43">
            <w:pPr>
              <w:jc w:val="right"/>
              <w:rPr>
                <w:color w:val="000000"/>
                <w:sz w:val="14"/>
                <w:szCs w:val="14"/>
              </w:rPr>
            </w:pPr>
            <w:r>
              <w:rPr>
                <w:color w:val="000000"/>
                <w:sz w:val="14"/>
                <w:szCs w:val="14"/>
              </w:rPr>
              <w:t>3,003.3</w:t>
            </w:r>
          </w:p>
        </w:tc>
        <w:tc>
          <w:tcPr>
            <w:tcW w:w="979" w:type="dxa"/>
            <w:tcBorders>
              <w:top w:val="nil"/>
              <w:left w:val="nil"/>
              <w:bottom w:val="nil"/>
              <w:right w:val="nil"/>
            </w:tcBorders>
            <w:shd w:val="clear" w:color="auto" w:fill="auto"/>
            <w:tcMar>
              <w:left w:w="43" w:type="dxa"/>
              <w:right w:w="43" w:type="dxa"/>
            </w:tcMar>
            <w:vAlign w:val="center"/>
          </w:tcPr>
          <w:p w14:paraId="38CEECCA" w14:textId="7BF57191" w:rsidR="009E6A28" w:rsidRDefault="009E6A28" w:rsidP="00517A43">
            <w:pPr>
              <w:jc w:val="right"/>
              <w:rPr>
                <w:color w:val="000000"/>
                <w:sz w:val="14"/>
                <w:szCs w:val="14"/>
              </w:rPr>
            </w:pPr>
            <w:r>
              <w:rPr>
                <w:color w:val="000000"/>
                <w:sz w:val="14"/>
                <w:szCs w:val="14"/>
              </w:rPr>
              <w:t>3,218.7</w:t>
            </w:r>
          </w:p>
        </w:tc>
        <w:tc>
          <w:tcPr>
            <w:tcW w:w="872" w:type="dxa"/>
            <w:tcBorders>
              <w:top w:val="nil"/>
              <w:left w:val="nil"/>
              <w:bottom w:val="nil"/>
              <w:right w:val="nil"/>
            </w:tcBorders>
            <w:tcMar>
              <w:left w:w="43" w:type="dxa"/>
              <w:right w:w="43" w:type="dxa"/>
            </w:tcMar>
            <w:vAlign w:val="center"/>
          </w:tcPr>
          <w:p w14:paraId="755ED320" w14:textId="1E842927" w:rsidR="009E6A28" w:rsidRDefault="009E6A28" w:rsidP="00517A43">
            <w:pPr>
              <w:jc w:val="right"/>
              <w:rPr>
                <w:color w:val="000000"/>
                <w:sz w:val="14"/>
                <w:szCs w:val="14"/>
              </w:rPr>
            </w:pPr>
            <w:r>
              <w:rPr>
                <w:color w:val="000000"/>
                <w:sz w:val="14"/>
                <w:szCs w:val="14"/>
              </w:rPr>
              <w:t>3,115.8</w:t>
            </w:r>
          </w:p>
        </w:tc>
        <w:tc>
          <w:tcPr>
            <w:tcW w:w="928" w:type="dxa"/>
            <w:tcBorders>
              <w:top w:val="nil"/>
              <w:left w:val="nil"/>
              <w:bottom w:val="nil"/>
              <w:right w:val="nil"/>
            </w:tcBorders>
            <w:shd w:val="clear" w:color="auto" w:fill="auto"/>
            <w:tcMar>
              <w:left w:w="43" w:type="dxa"/>
              <w:right w:w="43" w:type="dxa"/>
            </w:tcMar>
            <w:vAlign w:val="center"/>
          </w:tcPr>
          <w:p w14:paraId="51D67958" w14:textId="78EF1E02" w:rsidR="009E6A28" w:rsidRDefault="009E6A28" w:rsidP="00517A43">
            <w:pPr>
              <w:jc w:val="right"/>
              <w:rPr>
                <w:color w:val="000000"/>
                <w:sz w:val="14"/>
                <w:szCs w:val="14"/>
              </w:rPr>
            </w:pPr>
            <w:r>
              <w:rPr>
                <w:color w:val="000000"/>
                <w:sz w:val="14"/>
                <w:szCs w:val="14"/>
              </w:rPr>
              <w:t>2,601.3</w:t>
            </w:r>
          </w:p>
        </w:tc>
        <w:tc>
          <w:tcPr>
            <w:tcW w:w="810" w:type="dxa"/>
            <w:tcBorders>
              <w:top w:val="nil"/>
              <w:left w:val="nil"/>
              <w:bottom w:val="nil"/>
              <w:right w:val="nil"/>
            </w:tcBorders>
            <w:shd w:val="clear" w:color="auto" w:fill="auto"/>
            <w:tcMar>
              <w:left w:w="43" w:type="dxa"/>
              <w:right w:w="43" w:type="dxa"/>
            </w:tcMar>
            <w:vAlign w:val="center"/>
          </w:tcPr>
          <w:p w14:paraId="2BFA1596" w14:textId="085F2107" w:rsidR="009E6A28" w:rsidRDefault="009E6A28" w:rsidP="00517A43">
            <w:pPr>
              <w:jc w:val="right"/>
              <w:rPr>
                <w:color w:val="000000"/>
                <w:sz w:val="14"/>
                <w:szCs w:val="14"/>
              </w:rPr>
            </w:pPr>
            <w:r>
              <w:rPr>
                <w:color w:val="000000"/>
                <w:sz w:val="14"/>
                <w:szCs w:val="14"/>
              </w:rPr>
              <w:t>2,423.8</w:t>
            </w:r>
          </w:p>
        </w:tc>
        <w:tc>
          <w:tcPr>
            <w:tcW w:w="816" w:type="dxa"/>
            <w:tcBorders>
              <w:top w:val="nil"/>
              <w:left w:val="nil"/>
              <w:bottom w:val="nil"/>
              <w:right w:val="nil"/>
            </w:tcBorders>
            <w:shd w:val="clear" w:color="auto" w:fill="auto"/>
            <w:tcMar>
              <w:left w:w="43" w:type="dxa"/>
              <w:right w:w="43" w:type="dxa"/>
            </w:tcMar>
            <w:vAlign w:val="center"/>
          </w:tcPr>
          <w:p w14:paraId="341AF58F" w14:textId="4482BC1F" w:rsidR="009E6A28" w:rsidRPr="00C079D5" w:rsidRDefault="009E6A28" w:rsidP="00517A43">
            <w:pPr>
              <w:jc w:val="right"/>
              <w:rPr>
                <w:color w:val="000000"/>
                <w:sz w:val="14"/>
                <w:szCs w:val="14"/>
              </w:rPr>
            </w:pPr>
            <w:r>
              <w:rPr>
                <w:color w:val="000000"/>
                <w:sz w:val="14"/>
                <w:szCs w:val="14"/>
              </w:rPr>
              <w:t>2,638.8</w:t>
            </w:r>
          </w:p>
        </w:tc>
        <w:tc>
          <w:tcPr>
            <w:tcW w:w="804" w:type="dxa"/>
            <w:tcBorders>
              <w:top w:val="nil"/>
              <w:left w:val="nil"/>
              <w:bottom w:val="nil"/>
              <w:right w:val="nil"/>
            </w:tcBorders>
            <w:shd w:val="clear" w:color="auto" w:fill="auto"/>
            <w:tcMar>
              <w:left w:w="43" w:type="dxa"/>
              <w:right w:w="43" w:type="dxa"/>
            </w:tcMar>
            <w:vAlign w:val="center"/>
          </w:tcPr>
          <w:p w14:paraId="094B2F2B" w14:textId="6677BC0A" w:rsidR="009E6A28" w:rsidRPr="00C079D5" w:rsidRDefault="009E6A28" w:rsidP="00517A43">
            <w:pPr>
              <w:jc w:val="right"/>
              <w:rPr>
                <w:color w:val="000000"/>
                <w:sz w:val="14"/>
                <w:szCs w:val="14"/>
              </w:rPr>
            </w:pPr>
            <w:r w:rsidRPr="00211DC0">
              <w:rPr>
                <w:color w:val="000000"/>
                <w:sz w:val="14"/>
                <w:szCs w:val="14"/>
              </w:rPr>
              <w:t>2,951.</w:t>
            </w:r>
            <w:r>
              <w:rPr>
                <w:color w:val="000000"/>
                <w:sz w:val="14"/>
                <w:szCs w:val="14"/>
              </w:rPr>
              <w:t>7</w:t>
            </w:r>
          </w:p>
        </w:tc>
        <w:tc>
          <w:tcPr>
            <w:tcW w:w="890" w:type="dxa"/>
            <w:tcBorders>
              <w:top w:val="nil"/>
              <w:left w:val="nil"/>
              <w:bottom w:val="nil"/>
              <w:right w:val="nil"/>
            </w:tcBorders>
            <w:shd w:val="clear" w:color="auto" w:fill="auto"/>
            <w:tcMar>
              <w:left w:w="43" w:type="dxa"/>
              <w:right w:w="43" w:type="dxa"/>
            </w:tcMar>
            <w:vAlign w:val="center"/>
          </w:tcPr>
          <w:p w14:paraId="245D2B49" w14:textId="2C709E57" w:rsidR="009E6A28" w:rsidRPr="006B7141" w:rsidRDefault="009E6A28" w:rsidP="00517A43">
            <w:pPr>
              <w:jc w:val="right"/>
              <w:rPr>
                <w:color w:val="000000"/>
                <w:sz w:val="14"/>
                <w:szCs w:val="14"/>
              </w:rPr>
            </w:pPr>
            <w:r>
              <w:rPr>
                <w:color w:val="000000"/>
                <w:sz w:val="14"/>
                <w:szCs w:val="14"/>
              </w:rPr>
              <w:t>2,951.2</w:t>
            </w:r>
          </w:p>
        </w:tc>
      </w:tr>
      <w:tr w:rsidR="009E6A28" w:rsidRPr="00C52C83" w14:paraId="7C6CA93A" w14:textId="77777777" w:rsidTr="00CC53A3">
        <w:trPr>
          <w:trHeight w:val="230"/>
        </w:trPr>
        <w:tc>
          <w:tcPr>
            <w:tcW w:w="3037" w:type="dxa"/>
            <w:tcBorders>
              <w:top w:val="nil"/>
              <w:bottom w:val="nil"/>
              <w:right w:val="nil"/>
            </w:tcBorders>
            <w:shd w:val="clear" w:color="auto" w:fill="auto"/>
            <w:tcMar>
              <w:left w:w="43" w:type="dxa"/>
              <w:right w:w="43" w:type="dxa"/>
            </w:tcMar>
            <w:vAlign w:val="center"/>
            <w:hideMark/>
          </w:tcPr>
          <w:p w14:paraId="640E5233" w14:textId="77777777" w:rsidR="009E6A28" w:rsidRPr="008A6E5D" w:rsidRDefault="009E6A28" w:rsidP="009E6A28">
            <w:pPr>
              <w:rPr>
                <w:sz w:val="14"/>
                <w:szCs w:val="14"/>
              </w:rPr>
            </w:pPr>
            <w:r w:rsidRPr="008A6E5D">
              <w:rPr>
                <w:sz w:val="14"/>
                <w:szCs w:val="14"/>
              </w:rPr>
              <w:t xml:space="preserve">   1</w:t>
            </w:r>
            <w:r>
              <w:rPr>
                <w:sz w:val="14"/>
                <w:szCs w:val="14"/>
              </w:rPr>
              <w:t>6</w:t>
            </w:r>
            <w:r w:rsidRPr="008A6E5D">
              <w:rPr>
                <w:sz w:val="14"/>
                <w:szCs w:val="14"/>
              </w:rPr>
              <w:t>- Short-Term Saving Certificates (6 Months)</w:t>
            </w:r>
          </w:p>
        </w:tc>
        <w:tc>
          <w:tcPr>
            <w:tcW w:w="899" w:type="dxa"/>
            <w:tcBorders>
              <w:top w:val="nil"/>
              <w:left w:val="nil"/>
              <w:bottom w:val="nil"/>
              <w:right w:val="nil"/>
            </w:tcBorders>
            <w:shd w:val="clear" w:color="auto" w:fill="auto"/>
            <w:tcMar>
              <w:left w:w="43" w:type="dxa"/>
              <w:right w:w="43" w:type="dxa"/>
            </w:tcMar>
            <w:vAlign w:val="center"/>
          </w:tcPr>
          <w:p w14:paraId="1474496B" w14:textId="217671C2" w:rsidR="009E6A28" w:rsidRDefault="009E6A28" w:rsidP="00517A43">
            <w:pPr>
              <w:jc w:val="right"/>
              <w:rPr>
                <w:color w:val="000000"/>
                <w:sz w:val="14"/>
                <w:szCs w:val="14"/>
              </w:rPr>
            </w:pPr>
            <w:r>
              <w:rPr>
                <w:color w:val="000000"/>
                <w:sz w:val="14"/>
                <w:szCs w:val="14"/>
              </w:rPr>
              <w:t>15,392.1</w:t>
            </w:r>
          </w:p>
        </w:tc>
        <w:tc>
          <w:tcPr>
            <w:tcW w:w="845" w:type="dxa"/>
            <w:tcBorders>
              <w:top w:val="nil"/>
              <w:left w:val="nil"/>
              <w:bottom w:val="nil"/>
              <w:right w:val="nil"/>
            </w:tcBorders>
            <w:shd w:val="clear" w:color="auto" w:fill="auto"/>
            <w:tcMar>
              <w:left w:w="43" w:type="dxa"/>
              <w:right w:w="43" w:type="dxa"/>
            </w:tcMar>
            <w:vAlign w:val="center"/>
          </w:tcPr>
          <w:p w14:paraId="4C314E02" w14:textId="57F6DF8A" w:rsidR="009E6A28" w:rsidRDefault="009E6A28" w:rsidP="00517A43">
            <w:pPr>
              <w:jc w:val="right"/>
              <w:rPr>
                <w:color w:val="000000"/>
                <w:sz w:val="14"/>
                <w:szCs w:val="14"/>
              </w:rPr>
            </w:pPr>
            <w:r>
              <w:rPr>
                <w:color w:val="000000"/>
                <w:sz w:val="14"/>
                <w:szCs w:val="14"/>
              </w:rPr>
              <w:t>464.5</w:t>
            </w:r>
          </w:p>
        </w:tc>
        <w:tc>
          <w:tcPr>
            <w:tcW w:w="979" w:type="dxa"/>
            <w:tcBorders>
              <w:top w:val="nil"/>
              <w:left w:val="nil"/>
              <w:bottom w:val="nil"/>
              <w:right w:val="nil"/>
            </w:tcBorders>
            <w:shd w:val="clear" w:color="auto" w:fill="auto"/>
            <w:tcMar>
              <w:left w:w="43" w:type="dxa"/>
              <w:right w:w="43" w:type="dxa"/>
            </w:tcMar>
            <w:vAlign w:val="center"/>
          </w:tcPr>
          <w:p w14:paraId="1A8A8F27" w14:textId="72D333C7" w:rsidR="009E6A28" w:rsidRDefault="009E6A28" w:rsidP="00517A43">
            <w:pPr>
              <w:jc w:val="right"/>
              <w:rPr>
                <w:color w:val="000000"/>
                <w:sz w:val="14"/>
                <w:szCs w:val="14"/>
              </w:rPr>
            </w:pPr>
            <w:r>
              <w:rPr>
                <w:color w:val="000000"/>
                <w:sz w:val="14"/>
                <w:szCs w:val="14"/>
              </w:rPr>
              <w:t>423.8</w:t>
            </w:r>
          </w:p>
        </w:tc>
        <w:tc>
          <w:tcPr>
            <w:tcW w:w="872" w:type="dxa"/>
            <w:tcBorders>
              <w:top w:val="nil"/>
              <w:left w:val="nil"/>
              <w:bottom w:val="nil"/>
              <w:right w:val="nil"/>
            </w:tcBorders>
            <w:tcMar>
              <w:left w:w="43" w:type="dxa"/>
              <w:right w:w="43" w:type="dxa"/>
            </w:tcMar>
            <w:vAlign w:val="center"/>
          </w:tcPr>
          <w:p w14:paraId="50A27846" w14:textId="4F2B90A3" w:rsidR="009E6A28" w:rsidRDefault="009E6A28" w:rsidP="00517A43">
            <w:pPr>
              <w:jc w:val="right"/>
              <w:rPr>
                <w:color w:val="000000"/>
                <w:sz w:val="14"/>
                <w:szCs w:val="14"/>
              </w:rPr>
            </w:pPr>
            <w:r>
              <w:rPr>
                <w:color w:val="000000"/>
                <w:sz w:val="14"/>
                <w:szCs w:val="14"/>
              </w:rPr>
              <w:t>429.3</w:t>
            </w:r>
          </w:p>
        </w:tc>
        <w:tc>
          <w:tcPr>
            <w:tcW w:w="928" w:type="dxa"/>
            <w:tcBorders>
              <w:top w:val="nil"/>
              <w:left w:val="nil"/>
              <w:bottom w:val="nil"/>
              <w:right w:val="nil"/>
            </w:tcBorders>
            <w:shd w:val="clear" w:color="auto" w:fill="auto"/>
            <w:tcMar>
              <w:left w:w="43" w:type="dxa"/>
              <w:right w:w="43" w:type="dxa"/>
            </w:tcMar>
            <w:vAlign w:val="center"/>
          </w:tcPr>
          <w:p w14:paraId="03ECFC9C" w14:textId="2FF21244" w:rsidR="009E6A28" w:rsidRDefault="009E6A28" w:rsidP="00517A43">
            <w:pPr>
              <w:jc w:val="right"/>
              <w:rPr>
                <w:color w:val="000000"/>
                <w:sz w:val="14"/>
                <w:szCs w:val="14"/>
              </w:rPr>
            </w:pPr>
            <w:r>
              <w:rPr>
                <w:color w:val="000000"/>
                <w:sz w:val="14"/>
                <w:szCs w:val="14"/>
              </w:rPr>
              <w:t>403.6</w:t>
            </w:r>
          </w:p>
        </w:tc>
        <w:tc>
          <w:tcPr>
            <w:tcW w:w="810" w:type="dxa"/>
            <w:tcBorders>
              <w:top w:val="nil"/>
              <w:left w:val="nil"/>
              <w:bottom w:val="nil"/>
              <w:right w:val="nil"/>
            </w:tcBorders>
            <w:shd w:val="clear" w:color="auto" w:fill="auto"/>
            <w:tcMar>
              <w:left w:w="43" w:type="dxa"/>
              <w:right w:w="43" w:type="dxa"/>
            </w:tcMar>
            <w:vAlign w:val="center"/>
          </w:tcPr>
          <w:p w14:paraId="35A3A4B8" w14:textId="74B38A59" w:rsidR="009E6A28" w:rsidRDefault="009E6A28" w:rsidP="00517A43">
            <w:pPr>
              <w:jc w:val="right"/>
              <w:rPr>
                <w:color w:val="000000"/>
                <w:sz w:val="14"/>
                <w:szCs w:val="14"/>
              </w:rPr>
            </w:pPr>
            <w:r>
              <w:rPr>
                <w:color w:val="000000"/>
                <w:sz w:val="14"/>
                <w:szCs w:val="14"/>
              </w:rPr>
              <w:t>388.3</w:t>
            </w:r>
          </w:p>
        </w:tc>
        <w:tc>
          <w:tcPr>
            <w:tcW w:w="816" w:type="dxa"/>
            <w:tcBorders>
              <w:top w:val="nil"/>
              <w:left w:val="nil"/>
              <w:bottom w:val="nil"/>
              <w:right w:val="nil"/>
            </w:tcBorders>
            <w:shd w:val="clear" w:color="auto" w:fill="auto"/>
            <w:tcMar>
              <w:left w:w="43" w:type="dxa"/>
              <w:right w:w="43" w:type="dxa"/>
            </w:tcMar>
            <w:vAlign w:val="center"/>
          </w:tcPr>
          <w:p w14:paraId="61F2FB96" w14:textId="26CF7BC2" w:rsidR="009E6A28" w:rsidRPr="00C079D5" w:rsidRDefault="009E6A28" w:rsidP="00517A43">
            <w:pPr>
              <w:jc w:val="right"/>
              <w:rPr>
                <w:color w:val="000000"/>
                <w:sz w:val="14"/>
                <w:szCs w:val="14"/>
              </w:rPr>
            </w:pPr>
            <w:r>
              <w:rPr>
                <w:color w:val="000000"/>
                <w:sz w:val="14"/>
                <w:szCs w:val="14"/>
              </w:rPr>
              <w:t>396.3</w:t>
            </w:r>
          </w:p>
        </w:tc>
        <w:tc>
          <w:tcPr>
            <w:tcW w:w="804" w:type="dxa"/>
            <w:tcBorders>
              <w:top w:val="nil"/>
              <w:left w:val="nil"/>
              <w:bottom w:val="nil"/>
              <w:right w:val="nil"/>
            </w:tcBorders>
            <w:shd w:val="clear" w:color="auto" w:fill="auto"/>
            <w:tcMar>
              <w:left w:w="43" w:type="dxa"/>
              <w:right w:w="43" w:type="dxa"/>
            </w:tcMar>
            <w:vAlign w:val="center"/>
          </w:tcPr>
          <w:p w14:paraId="41AA940A" w14:textId="00CB8C09" w:rsidR="009E6A28" w:rsidRPr="00C079D5" w:rsidRDefault="009E6A28" w:rsidP="00517A43">
            <w:pPr>
              <w:jc w:val="right"/>
              <w:rPr>
                <w:color w:val="000000"/>
                <w:sz w:val="14"/>
                <w:szCs w:val="14"/>
              </w:rPr>
            </w:pPr>
            <w:r w:rsidRPr="00211DC0">
              <w:rPr>
                <w:color w:val="000000"/>
                <w:sz w:val="14"/>
                <w:szCs w:val="14"/>
              </w:rPr>
              <w:t>493.9</w:t>
            </w:r>
          </w:p>
        </w:tc>
        <w:tc>
          <w:tcPr>
            <w:tcW w:w="890" w:type="dxa"/>
            <w:tcBorders>
              <w:top w:val="nil"/>
              <w:left w:val="nil"/>
              <w:bottom w:val="nil"/>
              <w:right w:val="nil"/>
            </w:tcBorders>
            <w:shd w:val="clear" w:color="auto" w:fill="auto"/>
            <w:tcMar>
              <w:left w:w="43" w:type="dxa"/>
              <w:right w:w="43" w:type="dxa"/>
            </w:tcMar>
            <w:vAlign w:val="center"/>
          </w:tcPr>
          <w:p w14:paraId="47FE28B6" w14:textId="31B780B9" w:rsidR="009E6A28" w:rsidRPr="006B7141" w:rsidRDefault="009E6A28" w:rsidP="00517A43">
            <w:pPr>
              <w:jc w:val="right"/>
              <w:rPr>
                <w:color w:val="000000"/>
                <w:sz w:val="14"/>
                <w:szCs w:val="14"/>
              </w:rPr>
            </w:pPr>
            <w:r>
              <w:rPr>
                <w:color w:val="000000"/>
                <w:sz w:val="14"/>
                <w:szCs w:val="14"/>
              </w:rPr>
              <w:t>473.1</w:t>
            </w:r>
          </w:p>
        </w:tc>
      </w:tr>
      <w:tr w:rsidR="009E6A28" w:rsidRPr="00C52C83" w14:paraId="0E70516E" w14:textId="77777777" w:rsidTr="00CC53A3">
        <w:trPr>
          <w:trHeight w:val="230"/>
        </w:trPr>
        <w:tc>
          <w:tcPr>
            <w:tcW w:w="3037" w:type="dxa"/>
            <w:tcBorders>
              <w:top w:val="nil"/>
              <w:bottom w:val="nil"/>
              <w:right w:val="nil"/>
            </w:tcBorders>
            <w:shd w:val="clear" w:color="auto" w:fill="auto"/>
            <w:tcMar>
              <w:left w:w="43" w:type="dxa"/>
              <w:right w:w="43" w:type="dxa"/>
            </w:tcMar>
            <w:vAlign w:val="center"/>
            <w:hideMark/>
          </w:tcPr>
          <w:p w14:paraId="6FA5117A" w14:textId="77777777" w:rsidR="009E6A28" w:rsidRPr="008A6E5D" w:rsidRDefault="009E6A28" w:rsidP="009E6A28">
            <w:pPr>
              <w:rPr>
                <w:sz w:val="14"/>
                <w:szCs w:val="14"/>
              </w:rPr>
            </w:pPr>
            <w:r>
              <w:rPr>
                <w:sz w:val="14"/>
                <w:szCs w:val="14"/>
              </w:rPr>
              <w:t xml:space="preserve">   17</w:t>
            </w:r>
            <w:r w:rsidRPr="008A6E5D">
              <w:rPr>
                <w:sz w:val="14"/>
                <w:szCs w:val="14"/>
              </w:rPr>
              <w:t>- Short-Term Saving Certificates (12 Months)</w:t>
            </w:r>
          </w:p>
        </w:tc>
        <w:tc>
          <w:tcPr>
            <w:tcW w:w="899" w:type="dxa"/>
            <w:tcBorders>
              <w:top w:val="nil"/>
              <w:left w:val="nil"/>
              <w:bottom w:val="nil"/>
              <w:right w:val="nil"/>
            </w:tcBorders>
            <w:shd w:val="clear" w:color="auto" w:fill="auto"/>
            <w:tcMar>
              <w:left w:w="43" w:type="dxa"/>
              <w:right w:w="43" w:type="dxa"/>
            </w:tcMar>
            <w:vAlign w:val="center"/>
          </w:tcPr>
          <w:p w14:paraId="2A9C5574" w14:textId="1CB5FC06" w:rsidR="009E6A28" w:rsidRDefault="009E6A28" w:rsidP="00517A43">
            <w:pPr>
              <w:jc w:val="right"/>
              <w:rPr>
                <w:color w:val="000000"/>
                <w:sz w:val="14"/>
                <w:szCs w:val="14"/>
              </w:rPr>
            </w:pPr>
            <w:r>
              <w:rPr>
                <w:color w:val="000000"/>
                <w:sz w:val="14"/>
                <w:szCs w:val="14"/>
              </w:rPr>
              <w:t>3,744.6</w:t>
            </w:r>
          </w:p>
        </w:tc>
        <w:tc>
          <w:tcPr>
            <w:tcW w:w="845" w:type="dxa"/>
            <w:tcBorders>
              <w:top w:val="nil"/>
              <w:left w:val="nil"/>
              <w:bottom w:val="nil"/>
              <w:right w:val="nil"/>
            </w:tcBorders>
            <w:shd w:val="clear" w:color="auto" w:fill="auto"/>
            <w:tcMar>
              <w:left w:w="43" w:type="dxa"/>
              <w:right w:w="43" w:type="dxa"/>
            </w:tcMar>
            <w:vAlign w:val="center"/>
          </w:tcPr>
          <w:p w14:paraId="4A871EC7" w14:textId="0C924282" w:rsidR="009E6A28" w:rsidRDefault="009E6A28" w:rsidP="00517A43">
            <w:pPr>
              <w:jc w:val="right"/>
              <w:rPr>
                <w:color w:val="000000"/>
                <w:sz w:val="14"/>
                <w:szCs w:val="14"/>
              </w:rPr>
            </w:pPr>
            <w:r>
              <w:rPr>
                <w:color w:val="000000"/>
                <w:sz w:val="14"/>
                <w:szCs w:val="14"/>
              </w:rPr>
              <w:t>485.4</w:t>
            </w:r>
          </w:p>
        </w:tc>
        <w:tc>
          <w:tcPr>
            <w:tcW w:w="979" w:type="dxa"/>
            <w:tcBorders>
              <w:top w:val="nil"/>
              <w:left w:val="nil"/>
              <w:bottom w:val="nil"/>
              <w:right w:val="nil"/>
            </w:tcBorders>
            <w:shd w:val="clear" w:color="auto" w:fill="auto"/>
            <w:tcMar>
              <w:left w:w="43" w:type="dxa"/>
              <w:right w:w="43" w:type="dxa"/>
            </w:tcMar>
            <w:vAlign w:val="center"/>
          </w:tcPr>
          <w:p w14:paraId="3CB497C1" w14:textId="774883D0" w:rsidR="009E6A28" w:rsidRDefault="009E6A28" w:rsidP="00517A43">
            <w:pPr>
              <w:jc w:val="right"/>
              <w:rPr>
                <w:color w:val="000000"/>
                <w:sz w:val="14"/>
                <w:szCs w:val="14"/>
              </w:rPr>
            </w:pPr>
            <w:r>
              <w:rPr>
                <w:color w:val="000000"/>
                <w:sz w:val="14"/>
                <w:szCs w:val="14"/>
              </w:rPr>
              <w:t>1,651.3</w:t>
            </w:r>
          </w:p>
        </w:tc>
        <w:tc>
          <w:tcPr>
            <w:tcW w:w="872" w:type="dxa"/>
            <w:tcBorders>
              <w:top w:val="nil"/>
              <w:left w:val="nil"/>
              <w:bottom w:val="nil"/>
              <w:right w:val="nil"/>
            </w:tcBorders>
            <w:tcMar>
              <w:left w:w="43" w:type="dxa"/>
              <w:right w:w="43" w:type="dxa"/>
            </w:tcMar>
            <w:vAlign w:val="center"/>
          </w:tcPr>
          <w:p w14:paraId="772E8A52" w14:textId="5558A464" w:rsidR="009E6A28" w:rsidRDefault="009E6A28" w:rsidP="00517A43">
            <w:pPr>
              <w:jc w:val="right"/>
              <w:rPr>
                <w:color w:val="000000"/>
                <w:sz w:val="14"/>
                <w:szCs w:val="14"/>
              </w:rPr>
            </w:pPr>
            <w:r>
              <w:rPr>
                <w:color w:val="000000"/>
                <w:sz w:val="14"/>
                <w:szCs w:val="14"/>
              </w:rPr>
              <w:t>559.6</w:t>
            </w:r>
          </w:p>
        </w:tc>
        <w:tc>
          <w:tcPr>
            <w:tcW w:w="928" w:type="dxa"/>
            <w:tcBorders>
              <w:top w:val="nil"/>
              <w:left w:val="nil"/>
              <w:bottom w:val="nil"/>
              <w:right w:val="nil"/>
            </w:tcBorders>
            <w:shd w:val="clear" w:color="auto" w:fill="auto"/>
            <w:tcMar>
              <w:left w:w="43" w:type="dxa"/>
              <w:right w:w="43" w:type="dxa"/>
            </w:tcMar>
            <w:vAlign w:val="center"/>
          </w:tcPr>
          <w:p w14:paraId="4F7D695E" w14:textId="5DAEEAC7" w:rsidR="009E6A28" w:rsidRDefault="009E6A28" w:rsidP="00517A43">
            <w:pPr>
              <w:jc w:val="right"/>
              <w:rPr>
                <w:color w:val="000000"/>
                <w:sz w:val="14"/>
                <w:szCs w:val="14"/>
              </w:rPr>
            </w:pPr>
            <w:r>
              <w:rPr>
                <w:color w:val="000000"/>
                <w:sz w:val="14"/>
                <w:szCs w:val="14"/>
              </w:rPr>
              <w:t>414.3</w:t>
            </w:r>
          </w:p>
        </w:tc>
        <w:tc>
          <w:tcPr>
            <w:tcW w:w="810" w:type="dxa"/>
            <w:tcBorders>
              <w:top w:val="nil"/>
              <w:left w:val="nil"/>
              <w:bottom w:val="nil"/>
              <w:right w:val="nil"/>
            </w:tcBorders>
            <w:shd w:val="clear" w:color="auto" w:fill="auto"/>
            <w:tcMar>
              <w:left w:w="43" w:type="dxa"/>
              <w:right w:w="43" w:type="dxa"/>
            </w:tcMar>
            <w:vAlign w:val="center"/>
          </w:tcPr>
          <w:p w14:paraId="19402579" w14:textId="1A71AE52" w:rsidR="009E6A28" w:rsidRDefault="009E6A28" w:rsidP="00517A43">
            <w:pPr>
              <w:jc w:val="right"/>
              <w:rPr>
                <w:color w:val="000000"/>
                <w:sz w:val="14"/>
                <w:szCs w:val="14"/>
              </w:rPr>
            </w:pPr>
            <w:r>
              <w:rPr>
                <w:color w:val="000000"/>
                <w:sz w:val="14"/>
                <w:szCs w:val="14"/>
              </w:rPr>
              <w:t>414.3</w:t>
            </w:r>
          </w:p>
        </w:tc>
        <w:tc>
          <w:tcPr>
            <w:tcW w:w="816" w:type="dxa"/>
            <w:tcBorders>
              <w:top w:val="nil"/>
              <w:left w:val="nil"/>
              <w:bottom w:val="nil"/>
              <w:right w:val="nil"/>
            </w:tcBorders>
            <w:shd w:val="clear" w:color="auto" w:fill="auto"/>
            <w:tcMar>
              <w:left w:w="43" w:type="dxa"/>
              <w:right w:w="43" w:type="dxa"/>
            </w:tcMar>
            <w:vAlign w:val="center"/>
          </w:tcPr>
          <w:p w14:paraId="4CEA6321" w14:textId="16394FAA" w:rsidR="009E6A28" w:rsidRPr="00C079D5" w:rsidRDefault="009E6A28" w:rsidP="00517A43">
            <w:pPr>
              <w:jc w:val="right"/>
              <w:rPr>
                <w:color w:val="000000"/>
                <w:sz w:val="14"/>
                <w:szCs w:val="14"/>
              </w:rPr>
            </w:pPr>
            <w:r>
              <w:rPr>
                <w:color w:val="000000"/>
                <w:sz w:val="14"/>
                <w:szCs w:val="14"/>
              </w:rPr>
              <w:t>422.0</w:t>
            </w:r>
          </w:p>
        </w:tc>
        <w:tc>
          <w:tcPr>
            <w:tcW w:w="804" w:type="dxa"/>
            <w:tcBorders>
              <w:top w:val="nil"/>
              <w:left w:val="nil"/>
              <w:bottom w:val="nil"/>
              <w:right w:val="nil"/>
            </w:tcBorders>
            <w:shd w:val="clear" w:color="auto" w:fill="auto"/>
            <w:tcMar>
              <w:left w:w="43" w:type="dxa"/>
              <w:right w:w="43" w:type="dxa"/>
            </w:tcMar>
            <w:vAlign w:val="center"/>
          </w:tcPr>
          <w:p w14:paraId="56E9D077" w14:textId="2FB1F85D" w:rsidR="009E6A28" w:rsidRPr="00C079D5" w:rsidRDefault="009E6A28" w:rsidP="00517A43">
            <w:pPr>
              <w:jc w:val="right"/>
              <w:rPr>
                <w:color w:val="000000"/>
                <w:sz w:val="14"/>
                <w:szCs w:val="14"/>
              </w:rPr>
            </w:pPr>
            <w:r>
              <w:rPr>
                <w:color w:val="000000"/>
                <w:sz w:val="14"/>
                <w:szCs w:val="14"/>
              </w:rPr>
              <w:t>417.9</w:t>
            </w:r>
          </w:p>
        </w:tc>
        <w:tc>
          <w:tcPr>
            <w:tcW w:w="890" w:type="dxa"/>
            <w:tcBorders>
              <w:top w:val="nil"/>
              <w:left w:val="nil"/>
              <w:bottom w:val="nil"/>
              <w:right w:val="nil"/>
            </w:tcBorders>
            <w:shd w:val="clear" w:color="auto" w:fill="auto"/>
            <w:tcMar>
              <w:left w:w="43" w:type="dxa"/>
              <w:right w:w="43" w:type="dxa"/>
            </w:tcMar>
            <w:vAlign w:val="center"/>
          </w:tcPr>
          <w:p w14:paraId="62EF3926" w14:textId="7F88182B" w:rsidR="009E6A28" w:rsidRPr="006B7141" w:rsidRDefault="009E6A28" w:rsidP="00517A43">
            <w:pPr>
              <w:jc w:val="right"/>
              <w:rPr>
                <w:color w:val="000000"/>
                <w:sz w:val="14"/>
                <w:szCs w:val="14"/>
              </w:rPr>
            </w:pPr>
            <w:r>
              <w:rPr>
                <w:color w:val="000000"/>
                <w:sz w:val="14"/>
                <w:szCs w:val="14"/>
              </w:rPr>
              <w:t>383.2</w:t>
            </w:r>
          </w:p>
        </w:tc>
      </w:tr>
      <w:tr w:rsidR="009E6A28" w:rsidRPr="00C52C83" w14:paraId="59150102" w14:textId="77777777" w:rsidTr="00CC53A3">
        <w:trPr>
          <w:trHeight w:val="230"/>
        </w:trPr>
        <w:tc>
          <w:tcPr>
            <w:tcW w:w="3037" w:type="dxa"/>
            <w:tcBorders>
              <w:top w:val="nil"/>
              <w:bottom w:val="nil"/>
              <w:right w:val="nil"/>
            </w:tcBorders>
            <w:shd w:val="clear" w:color="auto" w:fill="auto"/>
            <w:tcMar>
              <w:left w:w="43" w:type="dxa"/>
              <w:right w:w="43" w:type="dxa"/>
            </w:tcMar>
            <w:vAlign w:val="center"/>
            <w:hideMark/>
          </w:tcPr>
          <w:p w14:paraId="05F0AEA6" w14:textId="77777777" w:rsidR="009E6A28" w:rsidRPr="008A6E5D" w:rsidRDefault="009E6A28" w:rsidP="009E6A28">
            <w:pPr>
              <w:rPr>
                <w:sz w:val="14"/>
                <w:szCs w:val="14"/>
              </w:rPr>
            </w:pPr>
          </w:p>
        </w:tc>
        <w:tc>
          <w:tcPr>
            <w:tcW w:w="899" w:type="dxa"/>
            <w:tcBorders>
              <w:top w:val="nil"/>
              <w:left w:val="nil"/>
              <w:bottom w:val="nil"/>
              <w:right w:val="nil"/>
            </w:tcBorders>
            <w:shd w:val="clear" w:color="auto" w:fill="auto"/>
            <w:tcMar>
              <w:left w:w="43" w:type="dxa"/>
              <w:right w:w="43" w:type="dxa"/>
            </w:tcMar>
            <w:vAlign w:val="center"/>
          </w:tcPr>
          <w:p w14:paraId="7D68C6EE" w14:textId="77777777" w:rsidR="009E6A28" w:rsidRDefault="009E6A28" w:rsidP="00517A43">
            <w:pPr>
              <w:jc w:val="right"/>
              <w:rPr>
                <w:color w:val="000000"/>
                <w:sz w:val="14"/>
                <w:szCs w:val="14"/>
              </w:rPr>
            </w:pPr>
          </w:p>
        </w:tc>
        <w:tc>
          <w:tcPr>
            <w:tcW w:w="845" w:type="dxa"/>
            <w:tcBorders>
              <w:top w:val="nil"/>
              <w:left w:val="nil"/>
              <w:bottom w:val="nil"/>
              <w:right w:val="nil"/>
            </w:tcBorders>
            <w:shd w:val="clear" w:color="auto" w:fill="auto"/>
            <w:tcMar>
              <w:left w:w="43" w:type="dxa"/>
              <w:right w:w="43" w:type="dxa"/>
            </w:tcMar>
            <w:vAlign w:val="center"/>
          </w:tcPr>
          <w:p w14:paraId="37A4943E" w14:textId="77777777" w:rsidR="009E6A28" w:rsidRDefault="009E6A28" w:rsidP="00517A43">
            <w:pPr>
              <w:jc w:val="right"/>
              <w:rPr>
                <w:color w:val="000000"/>
                <w:sz w:val="14"/>
                <w:szCs w:val="14"/>
              </w:rPr>
            </w:pPr>
          </w:p>
        </w:tc>
        <w:tc>
          <w:tcPr>
            <w:tcW w:w="979" w:type="dxa"/>
            <w:tcBorders>
              <w:top w:val="nil"/>
              <w:left w:val="nil"/>
              <w:bottom w:val="nil"/>
              <w:right w:val="nil"/>
            </w:tcBorders>
            <w:shd w:val="clear" w:color="auto" w:fill="auto"/>
            <w:tcMar>
              <w:left w:w="43" w:type="dxa"/>
              <w:right w:w="43" w:type="dxa"/>
            </w:tcMar>
            <w:vAlign w:val="center"/>
          </w:tcPr>
          <w:p w14:paraId="3FD7EB0F" w14:textId="77777777" w:rsidR="009E6A28" w:rsidRDefault="009E6A28" w:rsidP="00517A43">
            <w:pPr>
              <w:jc w:val="right"/>
              <w:rPr>
                <w:color w:val="000000"/>
                <w:sz w:val="14"/>
                <w:szCs w:val="14"/>
              </w:rPr>
            </w:pPr>
          </w:p>
        </w:tc>
        <w:tc>
          <w:tcPr>
            <w:tcW w:w="872" w:type="dxa"/>
            <w:tcBorders>
              <w:top w:val="nil"/>
              <w:left w:val="nil"/>
              <w:bottom w:val="nil"/>
              <w:right w:val="nil"/>
            </w:tcBorders>
            <w:tcMar>
              <w:left w:w="43" w:type="dxa"/>
              <w:right w:w="43" w:type="dxa"/>
            </w:tcMar>
            <w:vAlign w:val="center"/>
          </w:tcPr>
          <w:p w14:paraId="596184CD" w14:textId="77777777" w:rsidR="009E6A28" w:rsidRDefault="009E6A28" w:rsidP="00517A43">
            <w:pPr>
              <w:jc w:val="right"/>
              <w:rPr>
                <w:color w:val="000000"/>
                <w:sz w:val="14"/>
                <w:szCs w:val="14"/>
              </w:rPr>
            </w:pPr>
          </w:p>
        </w:tc>
        <w:tc>
          <w:tcPr>
            <w:tcW w:w="928" w:type="dxa"/>
            <w:tcBorders>
              <w:top w:val="nil"/>
              <w:left w:val="nil"/>
              <w:bottom w:val="nil"/>
              <w:right w:val="nil"/>
            </w:tcBorders>
            <w:shd w:val="clear" w:color="auto" w:fill="auto"/>
            <w:tcMar>
              <w:left w:w="43" w:type="dxa"/>
              <w:right w:w="43" w:type="dxa"/>
            </w:tcMar>
            <w:vAlign w:val="center"/>
          </w:tcPr>
          <w:p w14:paraId="0D308AF6" w14:textId="77777777" w:rsidR="009E6A28" w:rsidRDefault="009E6A28" w:rsidP="00517A43">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1A4FB4B8" w14:textId="77777777" w:rsidR="009E6A28" w:rsidRDefault="009E6A28" w:rsidP="00517A43">
            <w:pPr>
              <w:jc w:val="right"/>
              <w:rPr>
                <w:color w:val="000000"/>
                <w:sz w:val="14"/>
                <w:szCs w:val="14"/>
              </w:rPr>
            </w:pPr>
          </w:p>
        </w:tc>
        <w:tc>
          <w:tcPr>
            <w:tcW w:w="816" w:type="dxa"/>
            <w:tcBorders>
              <w:top w:val="nil"/>
              <w:left w:val="nil"/>
              <w:bottom w:val="nil"/>
              <w:right w:val="nil"/>
            </w:tcBorders>
            <w:shd w:val="clear" w:color="auto" w:fill="auto"/>
            <w:tcMar>
              <w:left w:w="43" w:type="dxa"/>
              <w:right w:w="43" w:type="dxa"/>
            </w:tcMar>
            <w:vAlign w:val="center"/>
          </w:tcPr>
          <w:p w14:paraId="7ED4B6E7" w14:textId="77777777" w:rsidR="009E6A28" w:rsidRPr="001F5796" w:rsidRDefault="009E6A28" w:rsidP="00517A43">
            <w:pPr>
              <w:jc w:val="right"/>
              <w:rPr>
                <w:b/>
                <w:bCs/>
                <w:color w:val="000000"/>
                <w:sz w:val="14"/>
                <w:szCs w:val="14"/>
              </w:rPr>
            </w:pPr>
          </w:p>
        </w:tc>
        <w:tc>
          <w:tcPr>
            <w:tcW w:w="804" w:type="dxa"/>
            <w:tcBorders>
              <w:top w:val="nil"/>
              <w:left w:val="nil"/>
              <w:bottom w:val="nil"/>
              <w:right w:val="nil"/>
            </w:tcBorders>
            <w:shd w:val="clear" w:color="auto" w:fill="auto"/>
            <w:tcMar>
              <w:left w:w="43" w:type="dxa"/>
              <w:right w:w="43" w:type="dxa"/>
            </w:tcMar>
            <w:vAlign w:val="center"/>
          </w:tcPr>
          <w:p w14:paraId="4179C7BC" w14:textId="77777777" w:rsidR="009E6A28" w:rsidRPr="001F5796" w:rsidRDefault="009E6A28" w:rsidP="00517A43">
            <w:pPr>
              <w:jc w:val="right"/>
              <w:rPr>
                <w:b/>
                <w:bCs/>
                <w:color w:val="000000"/>
                <w:sz w:val="14"/>
                <w:szCs w:val="14"/>
              </w:rPr>
            </w:pPr>
          </w:p>
        </w:tc>
        <w:tc>
          <w:tcPr>
            <w:tcW w:w="890" w:type="dxa"/>
            <w:tcBorders>
              <w:top w:val="nil"/>
              <w:left w:val="nil"/>
              <w:bottom w:val="nil"/>
              <w:right w:val="nil"/>
            </w:tcBorders>
            <w:shd w:val="clear" w:color="auto" w:fill="auto"/>
            <w:tcMar>
              <w:left w:w="43" w:type="dxa"/>
              <w:right w:w="43" w:type="dxa"/>
            </w:tcMar>
            <w:vAlign w:val="center"/>
          </w:tcPr>
          <w:p w14:paraId="77F04F09" w14:textId="77777777" w:rsidR="009E6A28" w:rsidRPr="006B7141" w:rsidRDefault="009E6A28" w:rsidP="00517A43">
            <w:pPr>
              <w:jc w:val="right"/>
              <w:rPr>
                <w:color w:val="000000"/>
                <w:sz w:val="14"/>
                <w:szCs w:val="14"/>
              </w:rPr>
            </w:pPr>
          </w:p>
        </w:tc>
      </w:tr>
      <w:tr w:rsidR="009E6A28" w:rsidRPr="00C52C83" w14:paraId="4EC7E44F" w14:textId="77777777" w:rsidTr="00CC53A3">
        <w:trPr>
          <w:trHeight w:val="230"/>
        </w:trPr>
        <w:tc>
          <w:tcPr>
            <w:tcW w:w="3037" w:type="dxa"/>
            <w:tcBorders>
              <w:top w:val="nil"/>
              <w:bottom w:val="nil"/>
              <w:right w:val="nil"/>
            </w:tcBorders>
            <w:shd w:val="clear" w:color="auto" w:fill="auto"/>
            <w:tcMar>
              <w:left w:w="43" w:type="dxa"/>
              <w:right w:w="43" w:type="dxa"/>
            </w:tcMar>
            <w:vAlign w:val="center"/>
            <w:hideMark/>
          </w:tcPr>
          <w:p w14:paraId="15D48392" w14:textId="77777777" w:rsidR="009E6A28" w:rsidRPr="008A6E5D" w:rsidRDefault="009E6A28" w:rsidP="009E6A28">
            <w:pPr>
              <w:rPr>
                <w:b/>
                <w:bCs/>
                <w:sz w:val="14"/>
                <w:szCs w:val="14"/>
              </w:rPr>
            </w:pPr>
            <w:r w:rsidRPr="008A6E5D">
              <w:rPr>
                <w:b/>
                <w:bCs/>
                <w:sz w:val="14"/>
                <w:szCs w:val="14"/>
              </w:rPr>
              <w:t xml:space="preserve">C. </w:t>
            </w:r>
            <w:r>
              <w:rPr>
                <w:b/>
                <w:bCs/>
                <w:sz w:val="14"/>
                <w:szCs w:val="14"/>
              </w:rPr>
              <w:t>Na</w:t>
            </w:r>
            <w:r w:rsidRPr="008A6E5D">
              <w:rPr>
                <w:b/>
                <w:bCs/>
                <w:sz w:val="14"/>
                <w:szCs w:val="14"/>
              </w:rPr>
              <w:t>tio</w:t>
            </w:r>
            <w:r>
              <w:rPr>
                <w:b/>
                <w:bCs/>
                <w:sz w:val="14"/>
                <w:szCs w:val="14"/>
              </w:rPr>
              <w:t>na</w:t>
            </w:r>
            <w:r w:rsidRPr="008A6E5D">
              <w:rPr>
                <w:b/>
                <w:bCs/>
                <w:sz w:val="14"/>
                <w:szCs w:val="14"/>
              </w:rPr>
              <w:t>l Savings Bonds</w:t>
            </w:r>
          </w:p>
        </w:tc>
        <w:tc>
          <w:tcPr>
            <w:tcW w:w="899" w:type="dxa"/>
            <w:tcBorders>
              <w:top w:val="nil"/>
              <w:left w:val="nil"/>
              <w:bottom w:val="nil"/>
              <w:right w:val="nil"/>
            </w:tcBorders>
            <w:shd w:val="clear" w:color="auto" w:fill="auto"/>
            <w:tcMar>
              <w:left w:w="43" w:type="dxa"/>
              <w:right w:w="43" w:type="dxa"/>
            </w:tcMar>
            <w:vAlign w:val="center"/>
          </w:tcPr>
          <w:p w14:paraId="14C8235A" w14:textId="77777777" w:rsidR="009E6A28" w:rsidRPr="00BD1AD0" w:rsidRDefault="009E6A28" w:rsidP="00517A43">
            <w:pPr>
              <w:jc w:val="right"/>
              <w:rPr>
                <w:b/>
                <w:bCs/>
              </w:rPr>
            </w:pPr>
            <w:r>
              <w:rPr>
                <w:b/>
                <w:bCs/>
                <w:color w:val="000000"/>
              </w:rPr>
              <w:t>-</w:t>
            </w:r>
          </w:p>
        </w:tc>
        <w:tc>
          <w:tcPr>
            <w:tcW w:w="845" w:type="dxa"/>
            <w:tcBorders>
              <w:top w:val="nil"/>
              <w:left w:val="nil"/>
              <w:bottom w:val="nil"/>
              <w:right w:val="nil"/>
            </w:tcBorders>
            <w:shd w:val="clear" w:color="auto" w:fill="auto"/>
            <w:tcMar>
              <w:left w:w="43" w:type="dxa"/>
              <w:right w:w="43" w:type="dxa"/>
            </w:tcMar>
            <w:vAlign w:val="center"/>
          </w:tcPr>
          <w:p w14:paraId="5D00E6B8" w14:textId="77777777" w:rsidR="009E6A28" w:rsidRPr="00BD1AD0" w:rsidRDefault="009E6A28" w:rsidP="00517A43">
            <w:pPr>
              <w:jc w:val="right"/>
              <w:rPr>
                <w:b/>
                <w:bCs/>
              </w:rPr>
            </w:pPr>
            <w:r>
              <w:rPr>
                <w:b/>
                <w:bCs/>
                <w:color w:val="000000"/>
              </w:rPr>
              <w:t>-</w:t>
            </w:r>
          </w:p>
        </w:tc>
        <w:tc>
          <w:tcPr>
            <w:tcW w:w="979" w:type="dxa"/>
            <w:tcBorders>
              <w:top w:val="nil"/>
              <w:left w:val="nil"/>
              <w:bottom w:val="nil"/>
              <w:right w:val="nil"/>
            </w:tcBorders>
            <w:shd w:val="clear" w:color="auto" w:fill="auto"/>
            <w:tcMar>
              <w:left w:w="43" w:type="dxa"/>
              <w:right w:w="43" w:type="dxa"/>
            </w:tcMar>
            <w:vAlign w:val="center"/>
          </w:tcPr>
          <w:p w14:paraId="06A01570" w14:textId="756BD476" w:rsidR="009E6A28" w:rsidRPr="00BD1AD0" w:rsidRDefault="009E6A28" w:rsidP="00517A43">
            <w:pPr>
              <w:jc w:val="right"/>
              <w:rPr>
                <w:b/>
                <w:bCs/>
              </w:rPr>
            </w:pPr>
            <w:r>
              <w:rPr>
                <w:b/>
                <w:bCs/>
                <w:color w:val="000000"/>
              </w:rPr>
              <w:t>-</w:t>
            </w:r>
          </w:p>
        </w:tc>
        <w:tc>
          <w:tcPr>
            <w:tcW w:w="872" w:type="dxa"/>
            <w:tcBorders>
              <w:top w:val="nil"/>
              <w:left w:val="nil"/>
              <w:bottom w:val="nil"/>
              <w:right w:val="nil"/>
            </w:tcBorders>
            <w:tcMar>
              <w:left w:w="43" w:type="dxa"/>
              <w:right w:w="43" w:type="dxa"/>
            </w:tcMar>
            <w:vAlign w:val="center"/>
          </w:tcPr>
          <w:p w14:paraId="46630F14" w14:textId="34879F29" w:rsidR="009E6A28" w:rsidRPr="00BD1AD0" w:rsidRDefault="009E6A28" w:rsidP="00517A43">
            <w:pPr>
              <w:jc w:val="right"/>
              <w:rPr>
                <w:b/>
                <w:bCs/>
              </w:rPr>
            </w:pPr>
          </w:p>
        </w:tc>
        <w:tc>
          <w:tcPr>
            <w:tcW w:w="928" w:type="dxa"/>
            <w:tcBorders>
              <w:top w:val="nil"/>
              <w:left w:val="nil"/>
              <w:bottom w:val="nil"/>
              <w:right w:val="nil"/>
            </w:tcBorders>
            <w:shd w:val="clear" w:color="auto" w:fill="auto"/>
            <w:tcMar>
              <w:left w:w="43" w:type="dxa"/>
              <w:right w:w="43" w:type="dxa"/>
            </w:tcMar>
            <w:vAlign w:val="center"/>
          </w:tcPr>
          <w:p w14:paraId="61463E3E" w14:textId="485F18C7" w:rsidR="009E6A28" w:rsidRPr="00BD1AD0" w:rsidRDefault="009E6A28" w:rsidP="00517A43">
            <w:pPr>
              <w:jc w:val="right"/>
              <w:rPr>
                <w:b/>
                <w:bCs/>
              </w:rPr>
            </w:pPr>
            <w:r>
              <w:rPr>
                <w:b/>
                <w:bCs/>
                <w:color w:val="000000"/>
              </w:rPr>
              <w:t>-</w:t>
            </w:r>
          </w:p>
        </w:tc>
        <w:tc>
          <w:tcPr>
            <w:tcW w:w="810" w:type="dxa"/>
            <w:tcBorders>
              <w:top w:val="nil"/>
              <w:left w:val="nil"/>
              <w:bottom w:val="nil"/>
              <w:right w:val="nil"/>
            </w:tcBorders>
            <w:shd w:val="clear" w:color="auto" w:fill="auto"/>
            <w:tcMar>
              <w:left w:w="43" w:type="dxa"/>
              <w:right w:w="43" w:type="dxa"/>
            </w:tcMar>
            <w:vAlign w:val="center"/>
          </w:tcPr>
          <w:p w14:paraId="5ECEB167" w14:textId="03465E11" w:rsidR="009E6A28" w:rsidRPr="00BD1AD0" w:rsidRDefault="009E6A28" w:rsidP="00517A43">
            <w:pPr>
              <w:jc w:val="right"/>
              <w:rPr>
                <w:b/>
                <w:bCs/>
              </w:rPr>
            </w:pPr>
            <w:r>
              <w:rPr>
                <w:b/>
                <w:bCs/>
                <w:color w:val="000000"/>
              </w:rPr>
              <w:t>-</w:t>
            </w:r>
          </w:p>
        </w:tc>
        <w:tc>
          <w:tcPr>
            <w:tcW w:w="816" w:type="dxa"/>
            <w:tcBorders>
              <w:top w:val="nil"/>
              <w:left w:val="nil"/>
              <w:bottom w:val="nil"/>
              <w:right w:val="nil"/>
            </w:tcBorders>
            <w:shd w:val="clear" w:color="auto" w:fill="auto"/>
            <w:tcMar>
              <w:left w:w="43" w:type="dxa"/>
              <w:right w:w="43" w:type="dxa"/>
            </w:tcMar>
            <w:vAlign w:val="center"/>
          </w:tcPr>
          <w:p w14:paraId="3A78B74D" w14:textId="3D936880" w:rsidR="009E6A28" w:rsidRPr="00BD1AD0" w:rsidRDefault="009E6A28" w:rsidP="00517A43">
            <w:pPr>
              <w:jc w:val="right"/>
              <w:rPr>
                <w:b/>
                <w:bCs/>
              </w:rPr>
            </w:pPr>
            <w:r>
              <w:rPr>
                <w:b/>
                <w:bCs/>
                <w:color w:val="000000"/>
              </w:rPr>
              <w:t>-</w:t>
            </w:r>
          </w:p>
        </w:tc>
        <w:tc>
          <w:tcPr>
            <w:tcW w:w="804" w:type="dxa"/>
            <w:tcBorders>
              <w:top w:val="nil"/>
              <w:left w:val="nil"/>
              <w:bottom w:val="nil"/>
              <w:right w:val="nil"/>
            </w:tcBorders>
            <w:shd w:val="clear" w:color="auto" w:fill="auto"/>
            <w:tcMar>
              <w:left w:w="43" w:type="dxa"/>
              <w:right w:w="43" w:type="dxa"/>
            </w:tcMar>
            <w:vAlign w:val="center"/>
          </w:tcPr>
          <w:p w14:paraId="441CDA9E" w14:textId="5B1CC46D" w:rsidR="009E6A28" w:rsidRPr="00BD1AD0" w:rsidRDefault="009E6A28" w:rsidP="00517A43">
            <w:pPr>
              <w:jc w:val="right"/>
              <w:rPr>
                <w:b/>
                <w:bCs/>
              </w:rPr>
            </w:pPr>
            <w:r>
              <w:rPr>
                <w:b/>
                <w:bCs/>
                <w:color w:val="000000"/>
              </w:rPr>
              <w:t>-</w:t>
            </w:r>
          </w:p>
        </w:tc>
        <w:tc>
          <w:tcPr>
            <w:tcW w:w="890" w:type="dxa"/>
            <w:tcBorders>
              <w:top w:val="nil"/>
              <w:left w:val="nil"/>
              <w:bottom w:val="nil"/>
              <w:right w:val="nil"/>
            </w:tcBorders>
            <w:shd w:val="clear" w:color="auto" w:fill="auto"/>
            <w:tcMar>
              <w:left w:w="43" w:type="dxa"/>
              <w:right w:w="43" w:type="dxa"/>
            </w:tcMar>
            <w:vAlign w:val="center"/>
          </w:tcPr>
          <w:p w14:paraId="21FBAA7B" w14:textId="3290B357" w:rsidR="009E6A28" w:rsidRPr="007B5C79" w:rsidRDefault="009E6A28" w:rsidP="00517A43">
            <w:pPr>
              <w:jc w:val="right"/>
              <w:rPr>
                <w:color w:val="000000"/>
                <w:sz w:val="14"/>
                <w:szCs w:val="14"/>
              </w:rPr>
            </w:pPr>
            <w:r>
              <w:rPr>
                <w:b/>
                <w:bCs/>
                <w:color w:val="000000"/>
              </w:rPr>
              <w:t>-</w:t>
            </w:r>
          </w:p>
        </w:tc>
      </w:tr>
      <w:tr w:rsidR="009E6A28" w:rsidRPr="00C52C83" w14:paraId="74E10B50" w14:textId="77777777" w:rsidTr="00CC53A3">
        <w:trPr>
          <w:trHeight w:val="230"/>
        </w:trPr>
        <w:tc>
          <w:tcPr>
            <w:tcW w:w="3037" w:type="dxa"/>
            <w:tcBorders>
              <w:top w:val="nil"/>
              <w:bottom w:val="nil"/>
              <w:right w:val="nil"/>
            </w:tcBorders>
            <w:shd w:val="clear" w:color="auto" w:fill="auto"/>
            <w:tcMar>
              <w:left w:w="43" w:type="dxa"/>
              <w:right w:w="43" w:type="dxa"/>
            </w:tcMar>
            <w:vAlign w:val="center"/>
            <w:hideMark/>
          </w:tcPr>
          <w:p w14:paraId="658E8A4E" w14:textId="77777777" w:rsidR="009E6A28" w:rsidRPr="008A6E5D" w:rsidRDefault="009E6A28" w:rsidP="009E6A28">
            <w:pPr>
              <w:ind w:firstLineChars="45" w:firstLine="63"/>
              <w:rPr>
                <w:sz w:val="14"/>
                <w:szCs w:val="14"/>
              </w:rPr>
            </w:pPr>
            <w:r w:rsidRPr="00685823">
              <w:rPr>
                <w:sz w:val="14"/>
                <w:szCs w:val="14"/>
              </w:rPr>
              <w:t>1</w:t>
            </w:r>
            <w:r>
              <w:rPr>
                <w:sz w:val="14"/>
                <w:szCs w:val="14"/>
              </w:rPr>
              <w:t>8</w:t>
            </w:r>
            <w:r w:rsidRPr="00685823">
              <w:rPr>
                <w:sz w:val="14"/>
                <w:szCs w:val="14"/>
              </w:rPr>
              <w:t>- 10 Years</w:t>
            </w:r>
          </w:p>
        </w:tc>
        <w:tc>
          <w:tcPr>
            <w:tcW w:w="899" w:type="dxa"/>
            <w:tcBorders>
              <w:top w:val="nil"/>
              <w:left w:val="nil"/>
              <w:bottom w:val="nil"/>
              <w:right w:val="nil"/>
            </w:tcBorders>
            <w:shd w:val="clear" w:color="auto" w:fill="auto"/>
            <w:tcMar>
              <w:left w:w="43" w:type="dxa"/>
              <w:right w:w="43" w:type="dxa"/>
            </w:tcMar>
            <w:vAlign w:val="center"/>
          </w:tcPr>
          <w:p w14:paraId="285CC9D9" w14:textId="77777777" w:rsidR="009E6A28" w:rsidRPr="00AC402C" w:rsidRDefault="009E6A28" w:rsidP="00517A43">
            <w:pPr>
              <w:jc w:val="right"/>
            </w:pPr>
            <w:r>
              <w:rPr>
                <w:color w:val="000000"/>
              </w:rPr>
              <w:t>-</w:t>
            </w:r>
          </w:p>
        </w:tc>
        <w:tc>
          <w:tcPr>
            <w:tcW w:w="845" w:type="dxa"/>
            <w:tcBorders>
              <w:top w:val="nil"/>
              <w:left w:val="nil"/>
              <w:bottom w:val="nil"/>
              <w:right w:val="nil"/>
            </w:tcBorders>
            <w:shd w:val="clear" w:color="auto" w:fill="auto"/>
            <w:tcMar>
              <w:left w:w="43" w:type="dxa"/>
              <w:right w:w="43" w:type="dxa"/>
            </w:tcMar>
            <w:vAlign w:val="center"/>
          </w:tcPr>
          <w:p w14:paraId="0AB858CF" w14:textId="77777777" w:rsidR="009E6A28" w:rsidRPr="00AC402C" w:rsidRDefault="009E6A28" w:rsidP="00517A43">
            <w:pPr>
              <w:jc w:val="right"/>
            </w:pPr>
            <w:r>
              <w:rPr>
                <w:color w:val="000000"/>
              </w:rPr>
              <w:t>-</w:t>
            </w:r>
          </w:p>
        </w:tc>
        <w:tc>
          <w:tcPr>
            <w:tcW w:w="979" w:type="dxa"/>
            <w:tcBorders>
              <w:top w:val="nil"/>
              <w:left w:val="nil"/>
              <w:bottom w:val="nil"/>
              <w:right w:val="nil"/>
            </w:tcBorders>
            <w:shd w:val="clear" w:color="auto" w:fill="auto"/>
            <w:tcMar>
              <w:left w:w="43" w:type="dxa"/>
              <w:right w:w="43" w:type="dxa"/>
            </w:tcMar>
            <w:vAlign w:val="center"/>
          </w:tcPr>
          <w:p w14:paraId="5D33C1E8" w14:textId="7D791E8E" w:rsidR="009E6A28" w:rsidRPr="00AC402C" w:rsidRDefault="009E6A28" w:rsidP="00517A43">
            <w:pPr>
              <w:jc w:val="right"/>
            </w:pPr>
            <w:r>
              <w:rPr>
                <w:color w:val="000000"/>
              </w:rPr>
              <w:t>-</w:t>
            </w:r>
          </w:p>
        </w:tc>
        <w:tc>
          <w:tcPr>
            <w:tcW w:w="872" w:type="dxa"/>
            <w:tcBorders>
              <w:top w:val="nil"/>
              <w:left w:val="nil"/>
              <w:bottom w:val="nil"/>
              <w:right w:val="nil"/>
            </w:tcBorders>
            <w:tcMar>
              <w:left w:w="43" w:type="dxa"/>
              <w:right w:w="43" w:type="dxa"/>
            </w:tcMar>
            <w:vAlign w:val="center"/>
          </w:tcPr>
          <w:p w14:paraId="25A2D0C7" w14:textId="51F1B419" w:rsidR="009E6A28" w:rsidRPr="00AC402C" w:rsidRDefault="009E6A28" w:rsidP="00517A43">
            <w:pPr>
              <w:jc w:val="right"/>
            </w:pPr>
          </w:p>
        </w:tc>
        <w:tc>
          <w:tcPr>
            <w:tcW w:w="928" w:type="dxa"/>
            <w:tcBorders>
              <w:top w:val="nil"/>
              <w:left w:val="nil"/>
              <w:bottom w:val="nil"/>
              <w:right w:val="nil"/>
            </w:tcBorders>
            <w:shd w:val="clear" w:color="auto" w:fill="auto"/>
            <w:tcMar>
              <w:left w:w="43" w:type="dxa"/>
              <w:right w:w="43" w:type="dxa"/>
            </w:tcMar>
            <w:vAlign w:val="center"/>
          </w:tcPr>
          <w:p w14:paraId="7230208E" w14:textId="4EE40FDD" w:rsidR="009E6A28" w:rsidRPr="00AC402C" w:rsidRDefault="009E6A28" w:rsidP="00517A43">
            <w:pPr>
              <w:jc w:val="right"/>
            </w:pPr>
            <w:r>
              <w:rPr>
                <w:color w:val="000000"/>
              </w:rPr>
              <w:t>-</w:t>
            </w:r>
          </w:p>
        </w:tc>
        <w:tc>
          <w:tcPr>
            <w:tcW w:w="810" w:type="dxa"/>
            <w:tcBorders>
              <w:top w:val="nil"/>
              <w:left w:val="nil"/>
              <w:bottom w:val="nil"/>
              <w:right w:val="nil"/>
            </w:tcBorders>
            <w:shd w:val="clear" w:color="auto" w:fill="auto"/>
            <w:tcMar>
              <w:left w:w="43" w:type="dxa"/>
              <w:right w:w="43" w:type="dxa"/>
            </w:tcMar>
            <w:vAlign w:val="center"/>
          </w:tcPr>
          <w:p w14:paraId="3B5DE59E" w14:textId="1E417192" w:rsidR="009E6A28" w:rsidRPr="00AC402C" w:rsidRDefault="009E6A28" w:rsidP="00517A43">
            <w:pPr>
              <w:jc w:val="right"/>
            </w:pPr>
            <w:r>
              <w:rPr>
                <w:color w:val="000000"/>
              </w:rPr>
              <w:t>-</w:t>
            </w:r>
          </w:p>
        </w:tc>
        <w:tc>
          <w:tcPr>
            <w:tcW w:w="816" w:type="dxa"/>
            <w:tcBorders>
              <w:top w:val="nil"/>
              <w:left w:val="nil"/>
              <w:bottom w:val="nil"/>
              <w:right w:val="nil"/>
            </w:tcBorders>
            <w:shd w:val="clear" w:color="auto" w:fill="auto"/>
            <w:tcMar>
              <w:left w:w="43" w:type="dxa"/>
              <w:right w:w="43" w:type="dxa"/>
            </w:tcMar>
            <w:vAlign w:val="center"/>
          </w:tcPr>
          <w:p w14:paraId="1C3EA5F5" w14:textId="4FAEB12D" w:rsidR="009E6A28" w:rsidRPr="00AC402C" w:rsidRDefault="009E6A28" w:rsidP="00517A43">
            <w:pPr>
              <w:jc w:val="right"/>
            </w:pPr>
            <w:r>
              <w:rPr>
                <w:color w:val="000000"/>
              </w:rPr>
              <w:t>-</w:t>
            </w:r>
          </w:p>
        </w:tc>
        <w:tc>
          <w:tcPr>
            <w:tcW w:w="804" w:type="dxa"/>
            <w:tcBorders>
              <w:top w:val="nil"/>
              <w:left w:val="nil"/>
              <w:bottom w:val="nil"/>
              <w:right w:val="nil"/>
            </w:tcBorders>
            <w:shd w:val="clear" w:color="auto" w:fill="auto"/>
            <w:tcMar>
              <w:left w:w="43" w:type="dxa"/>
              <w:right w:w="43" w:type="dxa"/>
            </w:tcMar>
            <w:vAlign w:val="center"/>
          </w:tcPr>
          <w:p w14:paraId="2A716D64" w14:textId="7BCFDB98" w:rsidR="009E6A28" w:rsidRPr="00AC402C" w:rsidRDefault="009E6A28" w:rsidP="00517A43">
            <w:pPr>
              <w:jc w:val="right"/>
            </w:pPr>
            <w:r>
              <w:rPr>
                <w:color w:val="000000"/>
              </w:rPr>
              <w:t>-</w:t>
            </w:r>
          </w:p>
        </w:tc>
        <w:tc>
          <w:tcPr>
            <w:tcW w:w="890" w:type="dxa"/>
            <w:tcBorders>
              <w:top w:val="nil"/>
              <w:left w:val="nil"/>
              <w:bottom w:val="nil"/>
              <w:right w:val="nil"/>
            </w:tcBorders>
            <w:shd w:val="clear" w:color="auto" w:fill="auto"/>
            <w:tcMar>
              <w:left w:w="43" w:type="dxa"/>
              <w:right w:w="43" w:type="dxa"/>
            </w:tcMar>
            <w:vAlign w:val="center"/>
          </w:tcPr>
          <w:p w14:paraId="5C7E5072" w14:textId="743CDC0E" w:rsidR="009E6A28" w:rsidRPr="007B5C79" w:rsidRDefault="009E6A28" w:rsidP="00517A43">
            <w:pPr>
              <w:jc w:val="right"/>
              <w:rPr>
                <w:color w:val="000000"/>
                <w:sz w:val="14"/>
                <w:szCs w:val="14"/>
              </w:rPr>
            </w:pPr>
            <w:r>
              <w:rPr>
                <w:color w:val="000000"/>
              </w:rPr>
              <w:t>-</w:t>
            </w:r>
          </w:p>
        </w:tc>
      </w:tr>
      <w:tr w:rsidR="009E6A28" w:rsidRPr="00C52C83" w14:paraId="685044C0" w14:textId="77777777" w:rsidTr="00CC53A3">
        <w:trPr>
          <w:trHeight w:val="230"/>
        </w:trPr>
        <w:tc>
          <w:tcPr>
            <w:tcW w:w="3037" w:type="dxa"/>
            <w:tcBorders>
              <w:top w:val="nil"/>
              <w:bottom w:val="nil"/>
              <w:right w:val="nil"/>
            </w:tcBorders>
            <w:shd w:val="clear" w:color="auto" w:fill="auto"/>
            <w:tcMar>
              <w:left w:w="43" w:type="dxa"/>
              <w:right w:w="43" w:type="dxa"/>
            </w:tcMar>
            <w:vAlign w:val="center"/>
            <w:hideMark/>
          </w:tcPr>
          <w:p w14:paraId="787BFD76" w14:textId="77777777" w:rsidR="009E6A28" w:rsidRPr="008A6E5D" w:rsidRDefault="009E6A28" w:rsidP="009E6A28">
            <w:pPr>
              <w:ind w:firstLineChars="45" w:firstLine="63"/>
              <w:rPr>
                <w:sz w:val="14"/>
                <w:szCs w:val="14"/>
              </w:rPr>
            </w:pPr>
          </w:p>
        </w:tc>
        <w:tc>
          <w:tcPr>
            <w:tcW w:w="899" w:type="dxa"/>
            <w:tcBorders>
              <w:top w:val="nil"/>
              <w:left w:val="nil"/>
              <w:bottom w:val="nil"/>
              <w:right w:val="nil"/>
            </w:tcBorders>
            <w:shd w:val="clear" w:color="auto" w:fill="auto"/>
            <w:tcMar>
              <w:left w:w="43" w:type="dxa"/>
              <w:right w:w="43" w:type="dxa"/>
            </w:tcMar>
            <w:vAlign w:val="center"/>
          </w:tcPr>
          <w:p w14:paraId="47B78C61" w14:textId="77777777" w:rsidR="009E6A28" w:rsidRPr="00113551" w:rsidRDefault="009E6A28" w:rsidP="00517A43">
            <w:pPr>
              <w:jc w:val="right"/>
              <w:rPr>
                <w:b/>
                <w:bCs/>
                <w:color w:val="000000"/>
                <w:sz w:val="14"/>
                <w:szCs w:val="14"/>
              </w:rPr>
            </w:pPr>
          </w:p>
        </w:tc>
        <w:tc>
          <w:tcPr>
            <w:tcW w:w="845" w:type="dxa"/>
            <w:tcBorders>
              <w:top w:val="nil"/>
              <w:left w:val="nil"/>
              <w:bottom w:val="nil"/>
              <w:right w:val="nil"/>
            </w:tcBorders>
            <w:shd w:val="clear" w:color="auto" w:fill="auto"/>
            <w:tcMar>
              <w:left w:w="43" w:type="dxa"/>
              <w:right w:w="43" w:type="dxa"/>
            </w:tcMar>
            <w:vAlign w:val="center"/>
          </w:tcPr>
          <w:p w14:paraId="67915075" w14:textId="77777777" w:rsidR="009E6A28" w:rsidRPr="00113551" w:rsidRDefault="009E6A28" w:rsidP="00517A43">
            <w:pPr>
              <w:jc w:val="right"/>
              <w:rPr>
                <w:b/>
                <w:bCs/>
                <w:color w:val="000000"/>
                <w:sz w:val="14"/>
                <w:szCs w:val="14"/>
              </w:rPr>
            </w:pPr>
          </w:p>
        </w:tc>
        <w:tc>
          <w:tcPr>
            <w:tcW w:w="979" w:type="dxa"/>
            <w:tcBorders>
              <w:top w:val="nil"/>
              <w:left w:val="nil"/>
              <w:bottom w:val="nil"/>
              <w:right w:val="nil"/>
            </w:tcBorders>
            <w:shd w:val="clear" w:color="auto" w:fill="auto"/>
            <w:tcMar>
              <w:left w:w="43" w:type="dxa"/>
              <w:right w:w="43" w:type="dxa"/>
            </w:tcMar>
            <w:vAlign w:val="center"/>
          </w:tcPr>
          <w:p w14:paraId="4CC895EF" w14:textId="77777777" w:rsidR="009E6A28" w:rsidRPr="00113551" w:rsidRDefault="009E6A28" w:rsidP="00517A43">
            <w:pPr>
              <w:jc w:val="right"/>
              <w:rPr>
                <w:b/>
                <w:bCs/>
                <w:color w:val="000000"/>
                <w:sz w:val="14"/>
                <w:szCs w:val="14"/>
              </w:rPr>
            </w:pPr>
          </w:p>
        </w:tc>
        <w:tc>
          <w:tcPr>
            <w:tcW w:w="872" w:type="dxa"/>
            <w:tcBorders>
              <w:top w:val="nil"/>
              <w:left w:val="nil"/>
              <w:bottom w:val="nil"/>
              <w:right w:val="nil"/>
            </w:tcBorders>
            <w:tcMar>
              <w:left w:w="43" w:type="dxa"/>
              <w:right w:w="43" w:type="dxa"/>
            </w:tcMar>
            <w:vAlign w:val="center"/>
          </w:tcPr>
          <w:p w14:paraId="462CCE36" w14:textId="77777777" w:rsidR="009E6A28" w:rsidRPr="00113551" w:rsidRDefault="009E6A28" w:rsidP="00517A43">
            <w:pPr>
              <w:jc w:val="right"/>
              <w:rPr>
                <w:b/>
                <w:bCs/>
                <w:color w:val="000000"/>
                <w:sz w:val="14"/>
                <w:szCs w:val="14"/>
              </w:rPr>
            </w:pPr>
          </w:p>
        </w:tc>
        <w:tc>
          <w:tcPr>
            <w:tcW w:w="928" w:type="dxa"/>
            <w:tcBorders>
              <w:top w:val="nil"/>
              <w:left w:val="nil"/>
              <w:bottom w:val="nil"/>
              <w:right w:val="nil"/>
            </w:tcBorders>
            <w:shd w:val="clear" w:color="auto" w:fill="auto"/>
            <w:tcMar>
              <w:left w:w="43" w:type="dxa"/>
              <w:right w:w="43" w:type="dxa"/>
            </w:tcMar>
            <w:vAlign w:val="center"/>
          </w:tcPr>
          <w:p w14:paraId="3FEFC608" w14:textId="77777777" w:rsidR="009E6A28" w:rsidRPr="00113551" w:rsidRDefault="009E6A28" w:rsidP="00517A43">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14:paraId="6C8D07A1" w14:textId="77777777" w:rsidR="009E6A28" w:rsidRPr="00113551" w:rsidRDefault="009E6A28" w:rsidP="00517A43">
            <w:pPr>
              <w:jc w:val="right"/>
              <w:rPr>
                <w:b/>
                <w:bCs/>
                <w:color w:val="000000"/>
                <w:sz w:val="14"/>
                <w:szCs w:val="14"/>
              </w:rPr>
            </w:pPr>
          </w:p>
        </w:tc>
        <w:tc>
          <w:tcPr>
            <w:tcW w:w="816" w:type="dxa"/>
            <w:tcBorders>
              <w:top w:val="nil"/>
              <w:left w:val="nil"/>
              <w:bottom w:val="nil"/>
              <w:right w:val="nil"/>
            </w:tcBorders>
            <w:shd w:val="clear" w:color="auto" w:fill="auto"/>
            <w:tcMar>
              <w:left w:w="43" w:type="dxa"/>
              <w:right w:w="43" w:type="dxa"/>
            </w:tcMar>
            <w:vAlign w:val="center"/>
          </w:tcPr>
          <w:p w14:paraId="796AACD0" w14:textId="77777777" w:rsidR="009E6A28" w:rsidRPr="001F5796" w:rsidRDefault="009E6A28" w:rsidP="00517A43">
            <w:pPr>
              <w:jc w:val="right"/>
              <w:rPr>
                <w:b/>
                <w:bCs/>
                <w:color w:val="000000"/>
                <w:sz w:val="14"/>
                <w:szCs w:val="14"/>
              </w:rPr>
            </w:pPr>
          </w:p>
        </w:tc>
        <w:tc>
          <w:tcPr>
            <w:tcW w:w="804" w:type="dxa"/>
            <w:tcBorders>
              <w:top w:val="nil"/>
              <w:left w:val="nil"/>
              <w:bottom w:val="nil"/>
              <w:right w:val="nil"/>
            </w:tcBorders>
            <w:shd w:val="clear" w:color="auto" w:fill="auto"/>
            <w:tcMar>
              <w:left w:w="43" w:type="dxa"/>
              <w:right w:w="43" w:type="dxa"/>
            </w:tcMar>
            <w:vAlign w:val="center"/>
          </w:tcPr>
          <w:p w14:paraId="0C749530" w14:textId="77777777" w:rsidR="009E6A28" w:rsidRPr="001F5796" w:rsidRDefault="009E6A28" w:rsidP="00517A43">
            <w:pPr>
              <w:jc w:val="right"/>
              <w:rPr>
                <w:b/>
                <w:bCs/>
                <w:color w:val="000000"/>
                <w:sz w:val="14"/>
                <w:szCs w:val="14"/>
              </w:rPr>
            </w:pPr>
          </w:p>
        </w:tc>
        <w:tc>
          <w:tcPr>
            <w:tcW w:w="890" w:type="dxa"/>
            <w:tcBorders>
              <w:top w:val="nil"/>
              <w:left w:val="nil"/>
              <w:bottom w:val="nil"/>
              <w:right w:val="nil"/>
            </w:tcBorders>
            <w:shd w:val="clear" w:color="auto" w:fill="auto"/>
            <w:tcMar>
              <w:left w:w="43" w:type="dxa"/>
              <w:right w:w="43" w:type="dxa"/>
            </w:tcMar>
            <w:vAlign w:val="center"/>
          </w:tcPr>
          <w:p w14:paraId="6F8BFC05" w14:textId="77777777" w:rsidR="009E6A28" w:rsidRPr="00113551" w:rsidRDefault="009E6A28" w:rsidP="00517A43">
            <w:pPr>
              <w:jc w:val="right"/>
              <w:rPr>
                <w:b/>
                <w:bCs/>
                <w:color w:val="000000"/>
                <w:sz w:val="14"/>
                <w:szCs w:val="14"/>
              </w:rPr>
            </w:pPr>
          </w:p>
        </w:tc>
      </w:tr>
      <w:tr w:rsidR="009E6A28" w:rsidRPr="00C52C83" w14:paraId="39D0BB3B" w14:textId="77777777" w:rsidTr="00CC53A3">
        <w:trPr>
          <w:trHeight w:val="147"/>
        </w:trPr>
        <w:tc>
          <w:tcPr>
            <w:tcW w:w="3037" w:type="dxa"/>
            <w:tcBorders>
              <w:top w:val="nil"/>
              <w:bottom w:val="nil"/>
              <w:right w:val="nil"/>
            </w:tcBorders>
            <w:shd w:val="clear" w:color="auto" w:fill="auto"/>
            <w:tcMar>
              <w:left w:w="43" w:type="dxa"/>
              <w:right w:w="43" w:type="dxa"/>
            </w:tcMar>
            <w:vAlign w:val="center"/>
            <w:hideMark/>
          </w:tcPr>
          <w:p w14:paraId="6A6A5A2E" w14:textId="77777777" w:rsidR="009E6A28" w:rsidRPr="008A6E5D" w:rsidRDefault="009E6A28" w:rsidP="009E6A28">
            <w:pPr>
              <w:rPr>
                <w:b/>
                <w:bCs/>
                <w:sz w:val="14"/>
                <w:szCs w:val="14"/>
              </w:rPr>
            </w:pPr>
            <w:r>
              <w:rPr>
                <w:b/>
                <w:bCs/>
                <w:sz w:val="14"/>
                <w:szCs w:val="14"/>
              </w:rPr>
              <w:t>D. Prize Bonds (19 to 27</w:t>
            </w:r>
            <w:r w:rsidRPr="008A6E5D">
              <w:rPr>
                <w:b/>
                <w:bCs/>
                <w:sz w:val="14"/>
                <w:szCs w:val="14"/>
              </w:rPr>
              <w:t>) *</w:t>
            </w:r>
          </w:p>
        </w:tc>
        <w:tc>
          <w:tcPr>
            <w:tcW w:w="899" w:type="dxa"/>
            <w:tcBorders>
              <w:top w:val="nil"/>
              <w:left w:val="nil"/>
              <w:bottom w:val="nil"/>
              <w:right w:val="nil"/>
            </w:tcBorders>
            <w:shd w:val="clear" w:color="auto" w:fill="auto"/>
            <w:tcMar>
              <w:left w:w="43" w:type="dxa"/>
              <w:right w:w="43" w:type="dxa"/>
            </w:tcMar>
            <w:vAlign w:val="center"/>
          </w:tcPr>
          <w:p w14:paraId="0D128E26" w14:textId="2F2E3132" w:rsidR="009E6A28" w:rsidRDefault="009E6A28" w:rsidP="00517A43">
            <w:pPr>
              <w:jc w:val="right"/>
              <w:rPr>
                <w:b/>
                <w:bCs/>
                <w:color w:val="000000"/>
                <w:sz w:val="14"/>
                <w:szCs w:val="14"/>
              </w:rPr>
            </w:pPr>
            <w:r>
              <w:rPr>
                <w:b/>
                <w:bCs/>
                <w:color w:val="000000"/>
                <w:sz w:val="14"/>
                <w:szCs w:val="14"/>
              </w:rPr>
              <w:t>715,113.9</w:t>
            </w:r>
          </w:p>
        </w:tc>
        <w:tc>
          <w:tcPr>
            <w:tcW w:w="845" w:type="dxa"/>
            <w:tcBorders>
              <w:top w:val="nil"/>
              <w:left w:val="nil"/>
              <w:bottom w:val="nil"/>
              <w:right w:val="nil"/>
            </w:tcBorders>
            <w:shd w:val="clear" w:color="auto" w:fill="auto"/>
            <w:tcMar>
              <w:left w:w="43" w:type="dxa"/>
              <w:right w:w="43" w:type="dxa"/>
            </w:tcMar>
            <w:vAlign w:val="center"/>
          </w:tcPr>
          <w:p w14:paraId="1BE40FD0" w14:textId="1A220B88" w:rsidR="009E6A28" w:rsidRDefault="009E6A28" w:rsidP="00517A43">
            <w:pPr>
              <w:jc w:val="right"/>
              <w:rPr>
                <w:b/>
                <w:bCs/>
                <w:color w:val="000000"/>
                <w:sz w:val="14"/>
                <w:szCs w:val="14"/>
              </w:rPr>
            </w:pPr>
            <w:r>
              <w:rPr>
                <w:b/>
                <w:bCs/>
                <w:color w:val="000000"/>
                <w:sz w:val="14"/>
                <w:szCs w:val="14"/>
              </w:rPr>
              <w:t>399,582.2</w:t>
            </w:r>
          </w:p>
        </w:tc>
        <w:tc>
          <w:tcPr>
            <w:tcW w:w="979" w:type="dxa"/>
            <w:tcBorders>
              <w:top w:val="nil"/>
              <w:left w:val="nil"/>
              <w:bottom w:val="nil"/>
              <w:right w:val="nil"/>
            </w:tcBorders>
            <w:shd w:val="clear" w:color="auto" w:fill="auto"/>
            <w:tcMar>
              <w:left w:w="43" w:type="dxa"/>
              <w:right w:w="43" w:type="dxa"/>
            </w:tcMar>
            <w:vAlign w:val="center"/>
          </w:tcPr>
          <w:p w14:paraId="173F6765" w14:textId="5CC6A2F5" w:rsidR="009E6A28" w:rsidRDefault="009E6A28" w:rsidP="00517A43">
            <w:pPr>
              <w:jc w:val="right"/>
              <w:rPr>
                <w:b/>
                <w:bCs/>
                <w:color w:val="000000"/>
                <w:sz w:val="14"/>
                <w:szCs w:val="14"/>
              </w:rPr>
            </w:pPr>
            <w:r>
              <w:rPr>
                <w:b/>
                <w:bCs/>
                <w:color w:val="000000"/>
                <w:sz w:val="14"/>
                <w:szCs w:val="14"/>
              </w:rPr>
              <w:t>629,171.0</w:t>
            </w:r>
          </w:p>
        </w:tc>
        <w:tc>
          <w:tcPr>
            <w:tcW w:w="872" w:type="dxa"/>
            <w:tcBorders>
              <w:top w:val="nil"/>
              <w:left w:val="nil"/>
              <w:bottom w:val="nil"/>
              <w:right w:val="nil"/>
            </w:tcBorders>
            <w:tcMar>
              <w:left w:w="43" w:type="dxa"/>
              <w:right w:w="43" w:type="dxa"/>
            </w:tcMar>
            <w:vAlign w:val="center"/>
          </w:tcPr>
          <w:p w14:paraId="766E5672" w14:textId="44A76EBD" w:rsidR="009E6A28" w:rsidRDefault="009E6A28" w:rsidP="00517A43">
            <w:pPr>
              <w:jc w:val="right"/>
              <w:rPr>
                <w:b/>
                <w:bCs/>
                <w:color w:val="000000"/>
                <w:sz w:val="14"/>
                <w:szCs w:val="14"/>
              </w:rPr>
            </w:pPr>
            <w:r>
              <w:rPr>
                <w:b/>
                <w:bCs/>
                <w:color w:val="000000"/>
                <w:sz w:val="14"/>
                <w:szCs w:val="14"/>
              </w:rPr>
              <w:t>624,718.6</w:t>
            </w:r>
          </w:p>
        </w:tc>
        <w:tc>
          <w:tcPr>
            <w:tcW w:w="928" w:type="dxa"/>
            <w:tcBorders>
              <w:top w:val="nil"/>
              <w:left w:val="nil"/>
              <w:bottom w:val="nil"/>
              <w:right w:val="nil"/>
            </w:tcBorders>
            <w:shd w:val="clear" w:color="auto" w:fill="auto"/>
            <w:tcMar>
              <w:left w:w="43" w:type="dxa"/>
              <w:right w:w="43" w:type="dxa"/>
            </w:tcMar>
            <w:vAlign w:val="center"/>
          </w:tcPr>
          <w:p w14:paraId="01F73B92" w14:textId="53DEFDB5" w:rsidR="009E6A28" w:rsidRDefault="009E6A28" w:rsidP="00517A43">
            <w:pPr>
              <w:jc w:val="right"/>
              <w:rPr>
                <w:b/>
                <w:bCs/>
                <w:color w:val="000000"/>
                <w:sz w:val="14"/>
                <w:szCs w:val="14"/>
              </w:rPr>
            </w:pPr>
            <w:r>
              <w:rPr>
                <w:b/>
                <w:bCs/>
                <w:color w:val="000000"/>
                <w:sz w:val="14"/>
                <w:szCs w:val="14"/>
              </w:rPr>
              <w:t>317,091.1</w:t>
            </w:r>
          </w:p>
        </w:tc>
        <w:tc>
          <w:tcPr>
            <w:tcW w:w="810" w:type="dxa"/>
            <w:tcBorders>
              <w:top w:val="nil"/>
              <w:left w:val="nil"/>
              <w:bottom w:val="nil"/>
              <w:right w:val="nil"/>
            </w:tcBorders>
            <w:shd w:val="clear" w:color="auto" w:fill="auto"/>
            <w:tcMar>
              <w:left w:w="43" w:type="dxa"/>
              <w:right w:w="43" w:type="dxa"/>
            </w:tcMar>
            <w:vAlign w:val="center"/>
          </w:tcPr>
          <w:p w14:paraId="04B4EFBD" w14:textId="2CB7DB67" w:rsidR="009E6A28" w:rsidRDefault="009E6A28" w:rsidP="00517A43">
            <w:pPr>
              <w:jc w:val="right"/>
              <w:rPr>
                <w:b/>
                <w:bCs/>
                <w:color w:val="000000"/>
                <w:sz w:val="14"/>
                <w:szCs w:val="14"/>
              </w:rPr>
            </w:pPr>
            <w:r>
              <w:rPr>
                <w:b/>
                <w:bCs/>
                <w:color w:val="000000"/>
                <w:sz w:val="14"/>
                <w:szCs w:val="14"/>
              </w:rPr>
              <w:t>315,997.4</w:t>
            </w:r>
          </w:p>
        </w:tc>
        <w:tc>
          <w:tcPr>
            <w:tcW w:w="816" w:type="dxa"/>
            <w:tcBorders>
              <w:top w:val="nil"/>
              <w:left w:val="nil"/>
              <w:bottom w:val="nil"/>
              <w:right w:val="nil"/>
            </w:tcBorders>
            <w:shd w:val="clear" w:color="auto" w:fill="auto"/>
            <w:tcMar>
              <w:left w:w="43" w:type="dxa"/>
              <w:right w:w="43" w:type="dxa"/>
            </w:tcMar>
            <w:vAlign w:val="center"/>
          </w:tcPr>
          <w:p w14:paraId="2C5DD2C5" w14:textId="2468BF4F" w:rsidR="009E6A28" w:rsidRDefault="009E6A28" w:rsidP="00517A43">
            <w:pPr>
              <w:jc w:val="right"/>
              <w:rPr>
                <w:b/>
                <w:bCs/>
                <w:color w:val="000000"/>
                <w:sz w:val="14"/>
                <w:szCs w:val="14"/>
              </w:rPr>
            </w:pPr>
            <w:r>
              <w:rPr>
                <w:b/>
                <w:bCs/>
                <w:color w:val="000000"/>
                <w:sz w:val="14"/>
                <w:szCs w:val="14"/>
              </w:rPr>
              <w:t>316,480.9</w:t>
            </w:r>
          </w:p>
        </w:tc>
        <w:tc>
          <w:tcPr>
            <w:tcW w:w="804" w:type="dxa"/>
            <w:tcBorders>
              <w:top w:val="nil"/>
              <w:left w:val="nil"/>
              <w:bottom w:val="nil"/>
              <w:right w:val="nil"/>
            </w:tcBorders>
            <w:shd w:val="clear" w:color="auto" w:fill="auto"/>
            <w:tcMar>
              <w:left w:w="43" w:type="dxa"/>
              <w:right w:w="43" w:type="dxa"/>
            </w:tcMar>
            <w:vAlign w:val="center"/>
          </w:tcPr>
          <w:p w14:paraId="266BA760" w14:textId="617FF8B6" w:rsidR="009E6A28" w:rsidRDefault="009E6A28" w:rsidP="00517A43">
            <w:pPr>
              <w:jc w:val="right"/>
              <w:rPr>
                <w:b/>
                <w:bCs/>
                <w:color w:val="000000"/>
                <w:sz w:val="14"/>
                <w:szCs w:val="14"/>
              </w:rPr>
            </w:pPr>
            <w:r>
              <w:rPr>
                <w:b/>
                <w:bCs/>
                <w:color w:val="000000"/>
                <w:sz w:val="14"/>
                <w:szCs w:val="14"/>
              </w:rPr>
              <w:t>316,640.9</w:t>
            </w:r>
          </w:p>
        </w:tc>
        <w:tc>
          <w:tcPr>
            <w:tcW w:w="890" w:type="dxa"/>
            <w:tcBorders>
              <w:top w:val="nil"/>
              <w:left w:val="nil"/>
              <w:bottom w:val="nil"/>
              <w:right w:val="nil"/>
            </w:tcBorders>
            <w:shd w:val="clear" w:color="auto" w:fill="auto"/>
            <w:tcMar>
              <w:left w:w="43" w:type="dxa"/>
              <w:right w:w="43" w:type="dxa"/>
            </w:tcMar>
            <w:vAlign w:val="center"/>
          </w:tcPr>
          <w:p w14:paraId="0B00D3F9" w14:textId="40129F6F" w:rsidR="009E6A28" w:rsidRPr="006B7141" w:rsidRDefault="009E6A28" w:rsidP="00517A43">
            <w:pPr>
              <w:jc w:val="right"/>
              <w:rPr>
                <w:b/>
                <w:bCs/>
                <w:color w:val="000000"/>
                <w:sz w:val="14"/>
                <w:szCs w:val="14"/>
              </w:rPr>
            </w:pPr>
            <w:r w:rsidRPr="007D29E3">
              <w:rPr>
                <w:b/>
                <w:bCs/>
                <w:color w:val="000000"/>
                <w:sz w:val="14"/>
                <w:szCs w:val="14"/>
              </w:rPr>
              <w:t>316,712.6</w:t>
            </w:r>
          </w:p>
        </w:tc>
      </w:tr>
      <w:tr w:rsidR="009E6A28" w:rsidRPr="00C52C83" w14:paraId="7D89A811" w14:textId="77777777" w:rsidTr="00CC53A3">
        <w:trPr>
          <w:trHeight w:val="273"/>
        </w:trPr>
        <w:tc>
          <w:tcPr>
            <w:tcW w:w="3037" w:type="dxa"/>
            <w:tcBorders>
              <w:top w:val="nil"/>
              <w:bottom w:val="nil"/>
              <w:right w:val="nil"/>
            </w:tcBorders>
            <w:shd w:val="clear" w:color="auto" w:fill="auto"/>
            <w:tcMar>
              <w:left w:w="43" w:type="dxa"/>
              <w:right w:w="43" w:type="dxa"/>
            </w:tcMar>
            <w:vAlign w:val="center"/>
            <w:hideMark/>
          </w:tcPr>
          <w:p w14:paraId="17AB985F" w14:textId="77777777" w:rsidR="009E6A28" w:rsidRPr="008A6E5D" w:rsidRDefault="009E6A28" w:rsidP="009E6A28">
            <w:pPr>
              <w:ind w:firstLineChars="45" w:firstLine="63"/>
              <w:rPr>
                <w:b/>
                <w:bCs/>
                <w:sz w:val="14"/>
                <w:szCs w:val="14"/>
              </w:rPr>
            </w:pPr>
            <w:r>
              <w:rPr>
                <w:sz w:val="14"/>
                <w:szCs w:val="14"/>
              </w:rPr>
              <w:t>19</w:t>
            </w:r>
            <w:r w:rsidRPr="008A6E5D">
              <w:rPr>
                <w:sz w:val="14"/>
                <w:szCs w:val="14"/>
              </w:rPr>
              <w:t xml:space="preserve">- </w:t>
            </w:r>
            <w:proofErr w:type="spellStart"/>
            <w:r w:rsidRPr="008A6E5D">
              <w:rPr>
                <w:sz w:val="14"/>
                <w:szCs w:val="14"/>
              </w:rPr>
              <w:t>Rs</w:t>
            </w:r>
            <w:proofErr w:type="spellEnd"/>
            <w:r w:rsidRPr="008A6E5D">
              <w:rPr>
                <w:sz w:val="14"/>
                <w:szCs w:val="14"/>
              </w:rPr>
              <w:t>. 100</w:t>
            </w:r>
          </w:p>
        </w:tc>
        <w:tc>
          <w:tcPr>
            <w:tcW w:w="899" w:type="dxa"/>
            <w:tcBorders>
              <w:top w:val="nil"/>
              <w:left w:val="nil"/>
              <w:bottom w:val="nil"/>
              <w:right w:val="nil"/>
            </w:tcBorders>
            <w:shd w:val="clear" w:color="auto" w:fill="auto"/>
            <w:tcMar>
              <w:left w:w="43" w:type="dxa"/>
              <w:right w:w="43" w:type="dxa"/>
            </w:tcMar>
            <w:vAlign w:val="center"/>
          </w:tcPr>
          <w:p w14:paraId="2D012CB6" w14:textId="052F40D5" w:rsidR="009E6A28" w:rsidRDefault="009E6A28" w:rsidP="00517A43">
            <w:pPr>
              <w:jc w:val="right"/>
              <w:rPr>
                <w:color w:val="000000"/>
                <w:sz w:val="14"/>
                <w:szCs w:val="14"/>
              </w:rPr>
            </w:pPr>
            <w:r>
              <w:rPr>
                <w:color w:val="000000"/>
                <w:sz w:val="14"/>
                <w:szCs w:val="14"/>
              </w:rPr>
              <w:t>10,284.6</w:t>
            </w:r>
          </w:p>
        </w:tc>
        <w:tc>
          <w:tcPr>
            <w:tcW w:w="845" w:type="dxa"/>
            <w:tcBorders>
              <w:top w:val="nil"/>
              <w:left w:val="nil"/>
              <w:bottom w:val="nil"/>
              <w:right w:val="nil"/>
            </w:tcBorders>
            <w:shd w:val="clear" w:color="auto" w:fill="auto"/>
            <w:tcMar>
              <w:left w:w="43" w:type="dxa"/>
              <w:right w:w="43" w:type="dxa"/>
            </w:tcMar>
            <w:vAlign w:val="center"/>
          </w:tcPr>
          <w:p w14:paraId="211CFE70" w14:textId="00D6DBA3" w:rsidR="009E6A28" w:rsidRDefault="009E6A28" w:rsidP="00517A43">
            <w:pPr>
              <w:jc w:val="right"/>
              <w:rPr>
                <w:color w:val="000000"/>
                <w:sz w:val="14"/>
                <w:szCs w:val="14"/>
              </w:rPr>
            </w:pPr>
            <w:r>
              <w:rPr>
                <w:color w:val="000000"/>
                <w:sz w:val="14"/>
                <w:szCs w:val="14"/>
              </w:rPr>
              <w:t>10,397.8</w:t>
            </w:r>
          </w:p>
        </w:tc>
        <w:tc>
          <w:tcPr>
            <w:tcW w:w="979" w:type="dxa"/>
            <w:tcBorders>
              <w:top w:val="nil"/>
              <w:left w:val="nil"/>
              <w:bottom w:val="nil"/>
              <w:right w:val="nil"/>
            </w:tcBorders>
            <w:shd w:val="clear" w:color="auto" w:fill="auto"/>
            <w:tcMar>
              <w:left w:w="43" w:type="dxa"/>
              <w:right w:w="43" w:type="dxa"/>
            </w:tcMar>
            <w:vAlign w:val="center"/>
          </w:tcPr>
          <w:p w14:paraId="7059CAA1" w14:textId="32B356ED" w:rsidR="009E6A28" w:rsidRDefault="009E6A28" w:rsidP="00517A43">
            <w:pPr>
              <w:jc w:val="right"/>
              <w:rPr>
                <w:color w:val="000000"/>
                <w:sz w:val="14"/>
                <w:szCs w:val="14"/>
              </w:rPr>
            </w:pPr>
            <w:r>
              <w:rPr>
                <w:color w:val="000000"/>
                <w:sz w:val="14"/>
                <w:szCs w:val="14"/>
              </w:rPr>
              <w:t>10,368.2</w:t>
            </w:r>
          </w:p>
        </w:tc>
        <w:tc>
          <w:tcPr>
            <w:tcW w:w="872" w:type="dxa"/>
            <w:tcBorders>
              <w:top w:val="nil"/>
              <w:left w:val="nil"/>
              <w:bottom w:val="nil"/>
              <w:right w:val="nil"/>
            </w:tcBorders>
            <w:tcMar>
              <w:left w:w="43" w:type="dxa"/>
              <w:right w:w="43" w:type="dxa"/>
            </w:tcMar>
            <w:vAlign w:val="center"/>
          </w:tcPr>
          <w:p w14:paraId="3FBF6851" w14:textId="41862E76" w:rsidR="009E6A28" w:rsidRDefault="009E6A28" w:rsidP="00517A43">
            <w:pPr>
              <w:jc w:val="right"/>
              <w:rPr>
                <w:color w:val="000000"/>
                <w:sz w:val="14"/>
                <w:szCs w:val="14"/>
              </w:rPr>
            </w:pPr>
            <w:r>
              <w:rPr>
                <w:color w:val="000000"/>
                <w:sz w:val="14"/>
                <w:szCs w:val="14"/>
              </w:rPr>
              <w:t>10,371.0</w:t>
            </w:r>
          </w:p>
        </w:tc>
        <w:tc>
          <w:tcPr>
            <w:tcW w:w="928" w:type="dxa"/>
            <w:tcBorders>
              <w:top w:val="nil"/>
              <w:left w:val="nil"/>
              <w:bottom w:val="nil"/>
              <w:right w:val="nil"/>
            </w:tcBorders>
            <w:shd w:val="clear" w:color="auto" w:fill="auto"/>
            <w:tcMar>
              <w:left w:w="43" w:type="dxa"/>
              <w:right w:w="43" w:type="dxa"/>
            </w:tcMar>
            <w:vAlign w:val="center"/>
          </w:tcPr>
          <w:p w14:paraId="2D11BF92" w14:textId="014EB15F" w:rsidR="009E6A28" w:rsidRDefault="009E6A28" w:rsidP="00517A43">
            <w:pPr>
              <w:jc w:val="right"/>
              <w:rPr>
                <w:color w:val="000000"/>
                <w:sz w:val="14"/>
                <w:szCs w:val="14"/>
              </w:rPr>
            </w:pPr>
            <w:r>
              <w:rPr>
                <w:color w:val="000000"/>
                <w:sz w:val="14"/>
                <w:szCs w:val="14"/>
              </w:rPr>
              <w:t>10,510.6</w:t>
            </w:r>
          </w:p>
        </w:tc>
        <w:tc>
          <w:tcPr>
            <w:tcW w:w="810" w:type="dxa"/>
            <w:tcBorders>
              <w:top w:val="nil"/>
              <w:left w:val="nil"/>
              <w:bottom w:val="nil"/>
              <w:right w:val="nil"/>
            </w:tcBorders>
            <w:shd w:val="clear" w:color="auto" w:fill="auto"/>
            <w:tcMar>
              <w:left w:w="43" w:type="dxa"/>
              <w:right w:w="43" w:type="dxa"/>
            </w:tcMar>
            <w:vAlign w:val="center"/>
          </w:tcPr>
          <w:p w14:paraId="1CEF1D35" w14:textId="42F744B5" w:rsidR="009E6A28" w:rsidRDefault="009E6A28" w:rsidP="00517A43">
            <w:pPr>
              <w:jc w:val="right"/>
              <w:rPr>
                <w:color w:val="000000"/>
                <w:sz w:val="14"/>
                <w:szCs w:val="14"/>
              </w:rPr>
            </w:pPr>
            <w:r>
              <w:rPr>
                <w:color w:val="000000"/>
                <w:sz w:val="14"/>
                <w:szCs w:val="14"/>
              </w:rPr>
              <w:t>10,516.4</w:t>
            </w:r>
          </w:p>
        </w:tc>
        <w:tc>
          <w:tcPr>
            <w:tcW w:w="816" w:type="dxa"/>
            <w:tcBorders>
              <w:top w:val="nil"/>
              <w:left w:val="nil"/>
              <w:bottom w:val="nil"/>
              <w:right w:val="nil"/>
            </w:tcBorders>
            <w:shd w:val="clear" w:color="auto" w:fill="auto"/>
            <w:tcMar>
              <w:left w:w="43" w:type="dxa"/>
              <w:right w:w="43" w:type="dxa"/>
            </w:tcMar>
            <w:vAlign w:val="center"/>
          </w:tcPr>
          <w:p w14:paraId="1C403394" w14:textId="23139A44" w:rsidR="009E6A28" w:rsidRPr="00C079D5" w:rsidRDefault="009E6A28" w:rsidP="00517A43">
            <w:pPr>
              <w:jc w:val="right"/>
              <w:rPr>
                <w:color w:val="000000"/>
                <w:sz w:val="14"/>
                <w:szCs w:val="14"/>
              </w:rPr>
            </w:pPr>
            <w:r>
              <w:rPr>
                <w:color w:val="000000"/>
                <w:sz w:val="14"/>
                <w:szCs w:val="14"/>
              </w:rPr>
              <w:t>10,518.7</w:t>
            </w:r>
          </w:p>
        </w:tc>
        <w:tc>
          <w:tcPr>
            <w:tcW w:w="804" w:type="dxa"/>
            <w:tcBorders>
              <w:top w:val="nil"/>
              <w:left w:val="nil"/>
              <w:bottom w:val="nil"/>
              <w:right w:val="nil"/>
            </w:tcBorders>
            <w:shd w:val="clear" w:color="auto" w:fill="auto"/>
            <w:tcMar>
              <w:left w:w="43" w:type="dxa"/>
              <w:right w:w="43" w:type="dxa"/>
            </w:tcMar>
            <w:vAlign w:val="center"/>
          </w:tcPr>
          <w:p w14:paraId="66076684" w14:textId="4211DEB9" w:rsidR="009E6A28" w:rsidRPr="00C079D5" w:rsidRDefault="009E6A28" w:rsidP="00517A43">
            <w:pPr>
              <w:jc w:val="right"/>
              <w:rPr>
                <w:color w:val="000000"/>
                <w:sz w:val="14"/>
                <w:szCs w:val="14"/>
              </w:rPr>
            </w:pPr>
            <w:r>
              <w:rPr>
                <w:color w:val="000000"/>
                <w:sz w:val="14"/>
                <w:szCs w:val="14"/>
              </w:rPr>
              <w:t>10,519.0</w:t>
            </w:r>
          </w:p>
        </w:tc>
        <w:tc>
          <w:tcPr>
            <w:tcW w:w="890" w:type="dxa"/>
            <w:tcBorders>
              <w:top w:val="nil"/>
              <w:left w:val="nil"/>
              <w:bottom w:val="nil"/>
              <w:right w:val="nil"/>
            </w:tcBorders>
            <w:shd w:val="clear" w:color="auto" w:fill="auto"/>
            <w:tcMar>
              <w:left w:w="43" w:type="dxa"/>
              <w:right w:w="43" w:type="dxa"/>
            </w:tcMar>
            <w:vAlign w:val="center"/>
          </w:tcPr>
          <w:p w14:paraId="44F4C72B" w14:textId="36F33354" w:rsidR="009E6A28" w:rsidRPr="006B7141" w:rsidRDefault="009E6A28" w:rsidP="00517A43">
            <w:pPr>
              <w:jc w:val="right"/>
              <w:rPr>
                <w:color w:val="000000"/>
                <w:sz w:val="14"/>
                <w:szCs w:val="14"/>
              </w:rPr>
            </w:pPr>
            <w:r w:rsidRPr="0091411A">
              <w:rPr>
                <w:color w:val="000000"/>
                <w:sz w:val="14"/>
                <w:szCs w:val="14"/>
              </w:rPr>
              <w:t>10,526.1</w:t>
            </w:r>
          </w:p>
        </w:tc>
      </w:tr>
      <w:tr w:rsidR="009E6A28" w:rsidRPr="00C52C83" w14:paraId="34B3907B" w14:textId="77777777" w:rsidTr="00CC53A3">
        <w:trPr>
          <w:trHeight w:val="230"/>
        </w:trPr>
        <w:tc>
          <w:tcPr>
            <w:tcW w:w="3037" w:type="dxa"/>
            <w:tcBorders>
              <w:top w:val="nil"/>
              <w:bottom w:val="nil"/>
              <w:right w:val="nil"/>
            </w:tcBorders>
            <w:shd w:val="clear" w:color="auto" w:fill="auto"/>
            <w:tcMar>
              <w:left w:w="43" w:type="dxa"/>
              <w:right w:w="43" w:type="dxa"/>
            </w:tcMar>
            <w:vAlign w:val="center"/>
            <w:hideMark/>
          </w:tcPr>
          <w:p w14:paraId="25018026" w14:textId="77777777" w:rsidR="009E6A28" w:rsidRPr="008A6E5D" w:rsidRDefault="009E6A28" w:rsidP="009E6A28">
            <w:pPr>
              <w:ind w:firstLineChars="45" w:firstLine="63"/>
              <w:rPr>
                <w:sz w:val="14"/>
                <w:szCs w:val="14"/>
              </w:rPr>
            </w:pPr>
            <w:r>
              <w:rPr>
                <w:sz w:val="14"/>
                <w:szCs w:val="14"/>
              </w:rPr>
              <w:t>20</w:t>
            </w:r>
            <w:r w:rsidRPr="008A6E5D">
              <w:rPr>
                <w:sz w:val="14"/>
                <w:szCs w:val="14"/>
              </w:rPr>
              <w:t xml:space="preserve">- </w:t>
            </w:r>
            <w:proofErr w:type="spellStart"/>
            <w:r w:rsidRPr="008A6E5D">
              <w:rPr>
                <w:sz w:val="14"/>
                <w:szCs w:val="14"/>
              </w:rPr>
              <w:t>Rs</w:t>
            </w:r>
            <w:proofErr w:type="spellEnd"/>
            <w:r w:rsidRPr="008A6E5D">
              <w:rPr>
                <w:sz w:val="14"/>
                <w:szCs w:val="14"/>
              </w:rPr>
              <w:t xml:space="preserve">. 200    </w:t>
            </w:r>
          </w:p>
        </w:tc>
        <w:tc>
          <w:tcPr>
            <w:tcW w:w="899" w:type="dxa"/>
            <w:tcBorders>
              <w:top w:val="nil"/>
              <w:left w:val="nil"/>
              <w:bottom w:val="nil"/>
              <w:right w:val="nil"/>
            </w:tcBorders>
            <w:shd w:val="clear" w:color="auto" w:fill="auto"/>
            <w:tcMar>
              <w:left w:w="43" w:type="dxa"/>
              <w:right w:w="43" w:type="dxa"/>
            </w:tcMar>
            <w:vAlign w:val="center"/>
          </w:tcPr>
          <w:p w14:paraId="459E01E7" w14:textId="6DC76403" w:rsidR="009E6A28" w:rsidRDefault="009E6A28" w:rsidP="00517A43">
            <w:pPr>
              <w:jc w:val="right"/>
              <w:rPr>
                <w:color w:val="000000"/>
                <w:sz w:val="14"/>
                <w:szCs w:val="14"/>
              </w:rPr>
            </w:pPr>
            <w:r>
              <w:rPr>
                <w:color w:val="000000"/>
                <w:sz w:val="14"/>
                <w:szCs w:val="14"/>
              </w:rPr>
              <w:t>29,327.3</w:t>
            </w:r>
          </w:p>
        </w:tc>
        <w:tc>
          <w:tcPr>
            <w:tcW w:w="845" w:type="dxa"/>
            <w:tcBorders>
              <w:top w:val="nil"/>
              <w:left w:val="nil"/>
              <w:bottom w:val="nil"/>
              <w:right w:val="nil"/>
            </w:tcBorders>
            <w:shd w:val="clear" w:color="auto" w:fill="auto"/>
            <w:tcMar>
              <w:left w:w="43" w:type="dxa"/>
              <w:right w:w="43" w:type="dxa"/>
            </w:tcMar>
            <w:vAlign w:val="center"/>
          </w:tcPr>
          <w:p w14:paraId="59BBDB6D" w14:textId="1554B623" w:rsidR="009E6A28" w:rsidRDefault="009E6A28" w:rsidP="00517A43">
            <w:pPr>
              <w:jc w:val="right"/>
              <w:rPr>
                <w:color w:val="000000"/>
                <w:sz w:val="14"/>
                <w:szCs w:val="14"/>
              </w:rPr>
            </w:pPr>
            <w:r>
              <w:rPr>
                <w:color w:val="000000"/>
                <w:sz w:val="14"/>
                <w:szCs w:val="14"/>
              </w:rPr>
              <w:t>29,447.4</w:t>
            </w:r>
          </w:p>
        </w:tc>
        <w:tc>
          <w:tcPr>
            <w:tcW w:w="979" w:type="dxa"/>
            <w:tcBorders>
              <w:top w:val="nil"/>
              <w:left w:val="nil"/>
              <w:bottom w:val="nil"/>
              <w:right w:val="nil"/>
            </w:tcBorders>
            <w:shd w:val="clear" w:color="auto" w:fill="auto"/>
            <w:tcMar>
              <w:left w:w="43" w:type="dxa"/>
              <w:right w:w="43" w:type="dxa"/>
            </w:tcMar>
            <w:vAlign w:val="center"/>
          </w:tcPr>
          <w:p w14:paraId="16DDBCA4" w14:textId="08A67A52" w:rsidR="009E6A28" w:rsidRDefault="009E6A28" w:rsidP="00517A43">
            <w:pPr>
              <w:jc w:val="right"/>
              <w:rPr>
                <w:color w:val="000000"/>
                <w:sz w:val="14"/>
                <w:szCs w:val="14"/>
              </w:rPr>
            </w:pPr>
            <w:r>
              <w:rPr>
                <w:color w:val="000000"/>
                <w:sz w:val="14"/>
                <w:szCs w:val="14"/>
              </w:rPr>
              <w:t>29,372.4</w:t>
            </w:r>
          </w:p>
        </w:tc>
        <w:tc>
          <w:tcPr>
            <w:tcW w:w="872" w:type="dxa"/>
            <w:tcBorders>
              <w:top w:val="nil"/>
              <w:left w:val="nil"/>
              <w:bottom w:val="nil"/>
              <w:right w:val="nil"/>
            </w:tcBorders>
            <w:tcMar>
              <w:left w:w="43" w:type="dxa"/>
              <w:right w:w="43" w:type="dxa"/>
            </w:tcMar>
            <w:vAlign w:val="center"/>
          </w:tcPr>
          <w:p w14:paraId="539AA376" w14:textId="53B132A4" w:rsidR="009E6A28" w:rsidRDefault="009E6A28" w:rsidP="00517A43">
            <w:pPr>
              <w:jc w:val="right"/>
              <w:rPr>
                <w:color w:val="000000"/>
                <w:sz w:val="14"/>
                <w:szCs w:val="14"/>
              </w:rPr>
            </w:pPr>
            <w:r>
              <w:rPr>
                <w:color w:val="000000"/>
                <w:sz w:val="14"/>
                <w:szCs w:val="14"/>
              </w:rPr>
              <w:t>29,390.3</w:t>
            </w:r>
          </w:p>
        </w:tc>
        <w:tc>
          <w:tcPr>
            <w:tcW w:w="928" w:type="dxa"/>
            <w:tcBorders>
              <w:top w:val="nil"/>
              <w:left w:val="nil"/>
              <w:bottom w:val="nil"/>
              <w:right w:val="nil"/>
            </w:tcBorders>
            <w:shd w:val="clear" w:color="auto" w:fill="auto"/>
            <w:tcMar>
              <w:left w:w="43" w:type="dxa"/>
              <w:right w:w="43" w:type="dxa"/>
            </w:tcMar>
            <w:vAlign w:val="center"/>
          </w:tcPr>
          <w:p w14:paraId="6E7DD56F" w14:textId="2EA2D487" w:rsidR="009E6A28" w:rsidRDefault="009E6A28" w:rsidP="00517A43">
            <w:pPr>
              <w:jc w:val="right"/>
              <w:rPr>
                <w:color w:val="000000"/>
                <w:sz w:val="14"/>
                <w:szCs w:val="14"/>
              </w:rPr>
            </w:pPr>
            <w:r>
              <w:rPr>
                <w:color w:val="000000"/>
                <w:sz w:val="14"/>
                <w:szCs w:val="14"/>
              </w:rPr>
              <w:t>29,558.8</w:t>
            </w:r>
          </w:p>
        </w:tc>
        <w:tc>
          <w:tcPr>
            <w:tcW w:w="810" w:type="dxa"/>
            <w:tcBorders>
              <w:top w:val="nil"/>
              <w:left w:val="nil"/>
              <w:bottom w:val="nil"/>
              <w:right w:val="nil"/>
            </w:tcBorders>
            <w:shd w:val="clear" w:color="auto" w:fill="auto"/>
            <w:tcMar>
              <w:left w:w="43" w:type="dxa"/>
              <w:right w:w="43" w:type="dxa"/>
            </w:tcMar>
            <w:vAlign w:val="center"/>
          </w:tcPr>
          <w:p w14:paraId="6C71EEEB" w14:textId="37C0119D" w:rsidR="009E6A28" w:rsidRDefault="009E6A28" w:rsidP="00517A43">
            <w:pPr>
              <w:jc w:val="right"/>
              <w:rPr>
                <w:color w:val="000000"/>
                <w:sz w:val="14"/>
                <w:szCs w:val="14"/>
              </w:rPr>
            </w:pPr>
            <w:r>
              <w:rPr>
                <w:color w:val="000000"/>
                <w:sz w:val="14"/>
                <w:szCs w:val="14"/>
              </w:rPr>
              <w:t>29,536.6</w:t>
            </w:r>
          </w:p>
        </w:tc>
        <w:tc>
          <w:tcPr>
            <w:tcW w:w="816" w:type="dxa"/>
            <w:tcBorders>
              <w:top w:val="nil"/>
              <w:left w:val="nil"/>
              <w:bottom w:val="nil"/>
              <w:right w:val="nil"/>
            </w:tcBorders>
            <w:shd w:val="clear" w:color="auto" w:fill="auto"/>
            <w:tcMar>
              <w:left w:w="43" w:type="dxa"/>
              <w:right w:w="43" w:type="dxa"/>
            </w:tcMar>
            <w:vAlign w:val="center"/>
          </w:tcPr>
          <w:p w14:paraId="69E7A747" w14:textId="5E709451" w:rsidR="009E6A28" w:rsidRPr="00C079D5" w:rsidRDefault="009E6A28" w:rsidP="00517A43">
            <w:pPr>
              <w:jc w:val="right"/>
              <w:rPr>
                <w:color w:val="000000"/>
                <w:sz w:val="14"/>
                <w:szCs w:val="14"/>
              </w:rPr>
            </w:pPr>
            <w:r>
              <w:rPr>
                <w:color w:val="000000"/>
                <w:sz w:val="14"/>
                <w:szCs w:val="14"/>
              </w:rPr>
              <w:t>29,550.1</w:t>
            </w:r>
          </w:p>
        </w:tc>
        <w:tc>
          <w:tcPr>
            <w:tcW w:w="804" w:type="dxa"/>
            <w:tcBorders>
              <w:top w:val="nil"/>
              <w:left w:val="nil"/>
              <w:bottom w:val="nil"/>
              <w:right w:val="nil"/>
            </w:tcBorders>
            <w:shd w:val="clear" w:color="auto" w:fill="auto"/>
            <w:tcMar>
              <w:left w:w="43" w:type="dxa"/>
              <w:right w:w="43" w:type="dxa"/>
            </w:tcMar>
            <w:vAlign w:val="center"/>
          </w:tcPr>
          <w:p w14:paraId="77093D02" w14:textId="1FF6D0ED" w:rsidR="009E6A28" w:rsidRPr="00C079D5" w:rsidRDefault="009E6A28" w:rsidP="00517A43">
            <w:pPr>
              <w:jc w:val="right"/>
              <w:rPr>
                <w:color w:val="000000"/>
                <w:sz w:val="14"/>
                <w:szCs w:val="14"/>
              </w:rPr>
            </w:pPr>
            <w:r>
              <w:rPr>
                <w:color w:val="000000"/>
                <w:sz w:val="14"/>
                <w:szCs w:val="14"/>
              </w:rPr>
              <w:t>29,550.6</w:t>
            </w:r>
          </w:p>
        </w:tc>
        <w:tc>
          <w:tcPr>
            <w:tcW w:w="890" w:type="dxa"/>
            <w:tcBorders>
              <w:top w:val="nil"/>
              <w:left w:val="nil"/>
              <w:bottom w:val="nil"/>
              <w:right w:val="nil"/>
            </w:tcBorders>
            <w:shd w:val="clear" w:color="auto" w:fill="auto"/>
            <w:tcMar>
              <w:left w:w="43" w:type="dxa"/>
              <w:right w:w="43" w:type="dxa"/>
            </w:tcMar>
            <w:vAlign w:val="center"/>
          </w:tcPr>
          <w:p w14:paraId="38767D59" w14:textId="61E0846D" w:rsidR="009E6A28" w:rsidRPr="006B7141" w:rsidRDefault="009E6A28" w:rsidP="00517A43">
            <w:pPr>
              <w:jc w:val="right"/>
              <w:rPr>
                <w:color w:val="000000"/>
                <w:sz w:val="14"/>
                <w:szCs w:val="14"/>
              </w:rPr>
            </w:pPr>
            <w:r w:rsidRPr="0091411A">
              <w:rPr>
                <w:color w:val="000000"/>
                <w:sz w:val="14"/>
                <w:szCs w:val="14"/>
              </w:rPr>
              <w:t>29,510.7</w:t>
            </w:r>
          </w:p>
        </w:tc>
      </w:tr>
      <w:tr w:rsidR="009E6A28" w:rsidRPr="00C52C83" w14:paraId="27826210" w14:textId="77777777" w:rsidTr="00CC53A3">
        <w:trPr>
          <w:trHeight w:val="230"/>
        </w:trPr>
        <w:tc>
          <w:tcPr>
            <w:tcW w:w="3037" w:type="dxa"/>
            <w:tcBorders>
              <w:top w:val="nil"/>
              <w:bottom w:val="nil"/>
              <w:right w:val="nil"/>
            </w:tcBorders>
            <w:shd w:val="clear" w:color="auto" w:fill="auto"/>
            <w:tcMar>
              <w:left w:w="43" w:type="dxa"/>
              <w:right w:w="43" w:type="dxa"/>
            </w:tcMar>
            <w:vAlign w:val="center"/>
            <w:hideMark/>
          </w:tcPr>
          <w:p w14:paraId="67BA8DA8" w14:textId="77777777" w:rsidR="009E6A28" w:rsidRPr="008A6E5D" w:rsidRDefault="009E6A28" w:rsidP="009E6A28">
            <w:pPr>
              <w:ind w:firstLineChars="45" w:firstLine="63"/>
              <w:rPr>
                <w:sz w:val="14"/>
                <w:szCs w:val="14"/>
              </w:rPr>
            </w:pPr>
            <w:r>
              <w:rPr>
                <w:sz w:val="14"/>
                <w:szCs w:val="14"/>
              </w:rPr>
              <w:t>21</w:t>
            </w:r>
            <w:r w:rsidRPr="008A6E5D">
              <w:rPr>
                <w:sz w:val="14"/>
                <w:szCs w:val="14"/>
              </w:rPr>
              <w:t xml:space="preserve">- </w:t>
            </w:r>
            <w:proofErr w:type="spellStart"/>
            <w:r w:rsidRPr="008A6E5D">
              <w:rPr>
                <w:sz w:val="14"/>
                <w:szCs w:val="14"/>
              </w:rPr>
              <w:t>Rs</w:t>
            </w:r>
            <w:proofErr w:type="spellEnd"/>
            <w:r w:rsidRPr="008A6E5D">
              <w:rPr>
                <w:sz w:val="14"/>
                <w:szCs w:val="14"/>
              </w:rPr>
              <w:t>. 750</w:t>
            </w:r>
          </w:p>
        </w:tc>
        <w:tc>
          <w:tcPr>
            <w:tcW w:w="899" w:type="dxa"/>
            <w:tcBorders>
              <w:top w:val="nil"/>
              <w:left w:val="nil"/>
              <w:bottom w:val="nil"/>
              <w:right w:val="nil"/>
            </w:tcBorders>
            <w:shd w:val="clear" w:color="auto" w:fill="auto"/>
            <w:tcMar>
              <w:left w:w="43" w:type="dxa"/>
              <w:right w:w="43" w:type="dxa"/>
            </w:tcMar>
            <w:vAlign w:val="center"/>
          </w:tcPr>
          <w:p w14:paraId="7AD9511A" w14:textId="6ED3B16A" w:rsidR="009E6A28" w:rsidRDefault="009E6A28" w:rsidP="00517A43">
            <w:pPr>
              <w:jc w:val="right"/>
              <w:rPr>
                <w:color w:val="000000"/>
                <w:sz w:val="14"/>
                <w:szCs w:val="14"/>
              </w:rPr>
            </w:pPr>
            <w:r>
              <w:rPr>
                <w:color w:val="000000"/>
                <w:sz w:val="14"/>
                <w:szCs w:val="14"/>
              </w:rPr>
              <w:t>107,326.2</w:t>
            </w:r>
          </w:p>
        </w:tc>
        <w:tc>
          <w:tcPr>
            <w:tcW w:w="845" w:type="dxa"/>
            <w:tcBorders>
              <w:top w:val="nil"/>
              <w:left w:val="nil"/>
              <w:bottom w:val="nil"/>
              <w:right w:val="nil"/>
            </w:tcBorders>
            <w:shd w:val="clear" w:color="auto" w:fill="auto"/>
            <w:tcMar>
              <w:left w:w="43" w:type="dxa"/>
              <w:right w:w="43" w:type="dxa"/>
            </w:tcMar>
            <w:vAlign w:val="center"/>
          </w:tcPr>
          <w:p w14:paraId="7E0941EF" w14:textId="4A4A2B37" w:rsidR="009E6A28" w:rsidRDefault="009E6A28" w:rsidP="00517A43">
            <w:pPr>
              <w:jc w:val="right"/>
              <w:rPr>
                <w:color w:val="000000"/>
                <w:sz w:val="14"/>
                <w:szCs w:val="14"/>
              </w:rPr>
            </w:pPr>
            <w:r>
              <w:rPr>
                <w:color w:val="000000"/>
                <w:sz w:val="14"/>
                <w:szCs w:val="14"/>
              </w:rPr>
              <w:t>108,089.7</w:t>
            </w:r>
          </w:p>
        </w:tc>
        <w:tc>
          <w:tcPr>
            <w:tcW w:w="979" w:type="dxa"/>
            <w:tcBorders>
              <w:top w:val="nil"/>
              <w:left w:val="nil"/>
              <w:bottom w:val="nil"/>
              <w:right w:val="nil"/>
            </w:tcBorders>
            <w:shd w:val="clear" w:color="auto" w:fill="auto"/>
            <w:tcMar>
              <w:left w:w="43" w:type="dxa"/>
              <w:right w:w="43" w:type="dxa"/>
            </w:tcMar>
            <w:vAlign w:val="center"/>
          </w:tcPr>
          <w:p w14:paraId="443378D1" w14:textId="61ABD36F" w:rsidR="009E6A28" w:rsidRDefault="009E6A28" w:rsidP="00517A43">
            <w:pPr>
              <w:jc w:val="right"/>
              <w:rPr>
                <w:color w:val="000000"/>
                <w:sz w:val="14"/>
                <w:szCs w:val="14"/>
              </w:rPr>
            </w:pPr>
            <w:r>
              <w:rPr>
                <w:color w:val="000000"/>
                <w:sz w:val="14"/>
                <w:szCs w:val="14"/>
              </w:rPr>
              <w:t>107,326.2</w:t>
            </w:r>
          </w:p>
        </w:tc>
        <w:tc>
          <w:tcPr>
            <w:tcW w:w="872" w:type="dxa"/>
            <w:tcBorders>
              <w:top w:val="nil"/>
              <w:left w:val="nil"/>
              <w:bottom w:val="nil"/>
              <w:right w:val="nil"/>
            </w:tcBorders>
            <w:tcMar>
              <w:left w:w="43" w:type="dxa"/>
              <w:right w:w="43" w:type="dxa"/>
            </w:tcMar>
            <w:vAlign w:val="center"/>
          </w:tcPr>
          <w:p w14:paraId="05AEC1AC" w14:textId="4FF0AC3F" w:rsidR="009E6A28" w:rsidRDefault="009E6A28" w:rsidP="00517A43">
            <w:pPr>
              <w:jc w:val="right"/>
              <w:rPr>
                <w:color w:val="000000"/>
                <w:sz w:val="14"/>
                <w:szCs w:val="14"/>
              </w:rPr>
            </w:pPr>
            <w:r>
              <w:rPr>
                <w:color w:val="000000"/>
                <w:sz w:val="14"/>
                <w:szCs w:val="14"/>
              </w:rPr>
              <w:t>107,449.9</w:t>
            </w:r>
          </w:p>
        </w:tc>
        <w:tc>
          <w:tcPr>
            <w:tcW w:w="928" w:type="dxa"/>
            <w:tcBorders>
              <w:top w:val="nil"/>
              <w:left w:val="nil"/>
              <w:bottom w:val="nil"/>
              <w:right w:val="nil"/>
            </w:tcBorders>
            <w:shd w:val="clear" w:color="auto" w:fill="auto"/>
            <w:tcMar>
              <w:left w:w="43" w:type="dxa"/>
              <w:right w:w="43" w:type="dxa"/>
            </w:tcMar>
            <w:vAlign w:val="center"/>
          </w:tcPr>
          <w:p w14:paraId="1C488B80" w14:textId="2879F26A" w:rsidR="009E6A28" w:rsidRDefault="009E6A28" w:rsidP="00517A43">
            <w:pPr>
              <w:jc w:val="right"/>
              <w:rPr>
                <w:color w:val="000000"/>
                <w:sz w:val="14"/>
                <w:szCs w:val="14"/>
              </w:rPr>
            </w:pPr>
            <w:r>
              <w:rPr>
                <w:color w:val="000000"/>
                <w:sz w:val="14"/>
                <w:szCs w:val="14"/>
              </w:rPr>
              <w:t>110,761.5</w:t>
            </w:r>
          </w:p>
        </w:tc>
        <w:tc>
          <w:tcPr>
            <w:tcW w:w="810" w:type="dxa"/>
            <w:tcBorders>
              <w:top w:val="nil"/>
              <w:left w:val="nil"/>
              <w:bottom w:val="nil"/>
              <w:right w:val="nil"/>
            </w:tcBorders>
            <w:shd w:val="clear" w:color="auto" w:fill="auto"/>
            <w:tcMar>
              <w:left w:w="43" w:type="dxa"/>
              <w:right w:w="43" w:type="dxa"/>
            </w:tcMar>
            <w:vAlign w:val="center"/>
          </w:tcPr>
          <w:p w14:paraId="261C60D4" w14:textId="69559C4E" w:rsidR="009E6A28" w:rsidRDefault="009E6A28" w:rsidP="00517A43">
            <w:pPr>
              <w:jc w:val="right"/>
              <w:rPr>
                <w:color w:val="000000"/>
                <w:sz w:val="14"/>
                <w:szCs w:val="14"/>
              </w:rPr>
            </w:pPr>
            <w:r>
              <w:rPr>
                <w:color w:val="000000"/>
                <w:sz w:val="14"/>
                <w:szCs w:val="14"/>
              </w:rPr>
              <w:t>110,971.8</w:t>
            </w:r>
          </w:p>
        </w:tc>
        <w:tc>
          <w:tcPr>
            <w:tcW w:w="816" w:type="dxa"/>
            <w:tcBorders>
              <w:top w:val="nil"/>
              <w:left w:val="nil"/>
              <w:bottom w:val="nil"/>
              <w:right w:val="nil"/>
            </w:tcBorders>
            <w:shd w:val="clear" w:color="auto" w:fill="auto"/>
            <w:tcMar>
              <w:left w:w="43" w:type="dxa"/>
              <w:right w:w="43" w:type="dxa"/>
            </w:tcMar>
            <w:vAlign w:val="center"/>
          </w:tcPr>
          <w:p w14:paraId="29BB68C1" w14:textId="145A4756" w:rsidR="009E6A28" w:rsidRPr="00C079D5" w:rsidRDefault="009E6A28" w:rsidP="00517A43">
            <w:pPr>
              <w:jc w:val="right"/>
              <w:rPr>
                <w:color w:val="000000"/>
                <w:sz w:val="14"/>
                <w:szCs w:val="14"/>
              </w:rPr>
            </w:pPr>
            <w:r>
              <w:rPr>
                <w:color w:val="000000"/>
                <w:sz w:val="14"/>
                <w:szCs w:val="14"/>
              </w:rPr>
              <w:t>111,416.6</w:t>
            </w:r>
          </w:p>
        </w:tc>
        <w:tc>
          <w:tcPr>
            <w:tcW w:w="804" w:type="dxa"/>
            <w:tcBorders>
              <w:top w:val="nil"/>
              <w:left w:val="nil"/>
              <w:bottom w:val="nil"/>
              <w:right w:val="nil"/>
            </w:tcBorders>
            <w:shd w:val="clear" w:color="auto" w:fill="auto"/>
            <w:tcMar>
              <w:left w:w="43" w:type="dxa"/>
              <w:right w:w="43" w:type="dxa"/>
            </w:tcMar>
            <w:vAlign w:val="center"/>
          </w:tcPr>
          <w:p w14:paraId="15AE6F62" w14:textId="666F7067" w:rsidR="009E6A28" w:rsidRPr="00C079D5" w:rsidRDefault="009E6A28" w:rsidP="00517A43">
            <w:pPr>
              <w:jc w:val="right"/>
              <w:rPr>
                <w:color w:val="000000"/>
                <w:sz w:val="14"/>
                <w:szCs w:val="14"/>
              </w:rPr>
            </w:pPr>
            <w:r w:rsidRPr="00404088">
              <w:rPr>
                <w:color w:val="000000"/>
                <w:sz w:val="14"/>
                <w:szCs w:val="14"/>
              </w:rPr>
              <w:t>111,509.</w:t>
            </w:r>
            <w:r>
              <w:rPr>
                <w:color w:val="000000"/>
                <w:sz w:val="14"/>
                <w:szCs w:val="14"/>
              </w:rPr>
              <w:t>4</w:t>
            </w:r>
          </w:p>
        </w:tc>
        <w:tc>
          <w:tcPr>
            <w:tcW w:w="890" w:type="dxa"/>
            <w:tcBorders>
              <w:top w:val="nil"/>
              <w:left w:val="nil"/>
              <w:bottom w:val="nil"/>
              <w:right w:val="nil"/>
            </w:tcBorders>
            <w:shd w:val="clear" w:color="auto" w:fill="auto"/>
            <w:tcMar>
              <w:left w:w="43" w:type="dxa"/>
              <w:right w:w="43" w:type="dxa"/>
            </w:tcMar>
            <w:vAlign w:val="center"/>
          </w:tcPr>
          <w:p w14:paraId="5FF3D013" w14:textId="624B871B" w:rsidR="009E6A28" w:rsidRPr="006B7141" w:rsidRDefault="009E6A28" w:rsidP="00517A43">
            <w:pPr>
              <w:jc w:val="right"/>
              <w:rPr>
                <w:color w:val="000000"/>
                <w:sz w:val="14"/>
                <w:szCs w:val="14"/>
              </w:rPr>
            </w:pPr>
            <w:r w:rsidRPr="0091411A">
              <w:rPr>
                <w:color w:val="000000"/>
                <w:sz w:val="14"/>
                <w:szCs w:val="14"/>
              </w:rPr>
              <w:t>111,634.5</w:t>
            </w:r>
          </w:p>
        </w:tc>
      </w:tr>
      <w:tr w:rsidR="009E6A28" w:rsidRPr="00C52C83" w14:paraId="009AD0CE" w14:textId="77777777" w:rsidTr="00CC53A3">
        <w:trPr>
          <w:trHeight w:val="230"/>
        </w:trPr>
        <w:tc>
          <w:tcPr>
            <w:tcW w:w="3037" w:type="dxa"/>
            <w:tcBorders>
              <w:top w:val="nil"/>
              <w:bottom w:val="nil"/>
              <w:right w:val="nil"/>
            </w:tcBorders>
            <w:shd w:val="clear" w:color="auto" w:fill="auto"/>
            <w:tcMar>
              <w:left w:w="43" w:type="dxa"/>
              <w:right w:w="43" w:type="dxa"/>
            </w:tcMar>
            <w:vAlign w:val="center"/>
            <w:hideMark/>
          </w:tcPr>
          <w:p w14:paraId="4FF8CEA3" w14:textId="77777777" w:rsidR="009E6A28" w:rsidRPr="008A6E5D" w:rsidRDefault="009E6A28" w:rsidP="009E6A28">
            <w:pPr>
              <w:ind w:firstLineChars="45" w:firstLine="63"/>
              <w:rPr>
                <w:sz w:val="14"/>
                <w:szCs w:val="14"/>
              </w:rPr>
            </w:pPr>
            <w:r>
              <w:rPr>
                <w:sz w:val="14"/>
                <w:szCs w:val="14"/>
              </w:rPr>
              <w:t>22</w:t>
            </w:r>
            <w:r w:rsidRPr="008A6E5D">
              <w:rPr>
                <w:sz w:val="14"/>
                <w:szCs w:val="14"/>
              </w:rPr>
              <w:t xml:space="preserve">- Rs.1,500        </w:t>
            </w:r>
          </w:p>
        </w:tc>
        <w:tc>
          <w:tcPr>
            <w:tcW w:w="899" w:type="dxa"/>
            <w:tcBorders>
              <w:top w:val="nil"/>
              <w:left w:val="nil"/>
              <w:bottom w:val="nil"/>
              <w:right w:val="nil"/>
            </w:tcBorders>
            <w:shd w:val="clear" w:color="auto" w:fill="auto"/>
            <w:tcMar>
              <w:left w:w="43" w:type="dxa"/>
              <w:right w:w="43" w:type="dxa"/>
            </w:tcMar>
            <w:vAlign w:val="center"/>
          </w:tcPr>
          <w:p w14:paraId="171C205B" w14:textId="74ECCABB" w:rsidR="009E6A28" w:rsidRDefault="009E6A28" w:rsidP="00517A43">
            <w:pPr>
              <w:jc w:val="right"/>
              <w:rPr>
                <w:color w:val="000000"/>
                <w:sz w:val="14"/>
                <w:szCs w:val="14"/>
              </w:rPr>
            </w:pPr>
            <w:r>
              <w:rPr>
                <w:color w:val="000000"/>
                <w:sz w:val="14"/>
                <w:szCs w:val="14"/>
              </w:rPr>
              <w:t>123,217.3</w:t>
            </w:r>
          </w:p>
        </w:tc>
        <w:tc>
          <w:tcPr>
            <w:tcW w:w="845" w:type="dxa"/>
            <w:tcBorders>
              <w:top w:val="nil"/>
              <w:left w:val="nil"/>
              <w:bottom w:val="nil"/>
              <w:right w:val="nil"/>
            </w:tcBorders>
            <w:shd w:val="clear" w:color="auto" w:fill="auto"/>
            <w:tcMar>
              <w:left w:w="43" w:type="dxa"/>
              <w:right w:w="43" w:type="dxa"/>
            </w:tcMar>
            <w:vAlign w:val="center"/>
          </w:tcPr>
          <w:p w14:paraId="2D11EE12" w14:textId="3B2A59FA" w:rsidR="009E6A28" w:rsidRDefault="009E6A28" w:rsidP="00517A43">
            <w:pPr>
              <w:jc w:val="right"/>
              <w:rPr>
                <w:color w:val="000000"/>
                <w:sz w:val="14"/>
                <w:szCs w:val="14"/>
              </w:rPr>
            </w:pPr>
            <w:r>
              <w:rPr>
                <w:color w:val="000000"/>
                <w:sz w:val="14"/>
                <w:szCs w:val="14"/>
              </w:rPr>
              <w:t>140,015.9</w:t>
            </w:r>
          </w:p>
        </w:tc>
        <w:tc>
          <w:tcPr>
            <w:tcW w:w="979" w:type="dxa"/>
            <w:tcBorders>
              <w:top w:val="nil"/>
              <w:left w:val="nil"/>
              <w:bottom w:val="nil"/>
              <w:right w:val="nil"/>
            </w:tcBorders>
            <w:shd w:val="clear" w:color="auto" w:fill="auto"/>
            <w:tcMar>
              <w:left w:w="43" w:type="dxa"/>
              <w:right w:w="43" w:type="dxa"/>
            </w:tcMar>
            <w:vAlign w:val="center"/>
          </w:tcPr>
          <w:p w14:paraId="23E6E60F" w14:textId="4F0E7AD7" w:rsidR="009E6A28" w:rsidRDefault="009E6A28" w:rsidP="00517A43">
            <w:pPr>
              <w:jc w:val="right"/>
              <w:rPr>
                <w:color w:val="000000"/>
                <w:sz w:val="14"/>
                <w:szCs w:val="14"/>
              </w:rPr>
            </w:pPr>
            <w:r>
              <w:rPr>
                <w:color w:val="000000"/>
                <w:sz w:val="14"/>
                <w:szCs w:val="14"/>
              </w:rPr>
              <w:t>133,837.6</w:t>
            </w:r>
          </w:p>
        </w:tc>
        <w:tc>
          <w:tcPr>
            <w:tcW w:w="872" w:type="dxa"/>
            <w:tcBorders>
              <w:top w:val="nil"/>
              <w:left w:val="nil"/>
              <w:bottom w:val="nil"/>
              <w:right w:val="nil"/>
            </w:tcBorders>
            <w:tcMar>
              <w:left w:w="43" w:type="dxa"/>
              <w:right w:w="43" w:type="dxa"/>
            </w:tcMar>
            <w:vAlign w:val="center"/>
          </w:tcPr>
          <w:p w14:paraId="6C1485CB" w14:textId="5F0CD197" w:rsidR="009E6A28" w:rsidRDefault="009E6A28" w:rsidP="00517A43">
            <w:pPr>
              <w:jc w:val="right"/>
              <w:rPr>
                <w:color w:val="000000"/>
                <w:sz w:val="14"/>
                <w:szCs w:val="14"/>
              </w:rPr>
            </w:pPr>
            <w:r>
              <w:rPr>
                <w:color w:val="000000"/>
                <w:sz w:val="14"/>
                <w:szCs w:val="14"/>
              </w:rPr>
              <w:t>133,926.4</w:t>
            </w:r>
          </w:p>
        </w:tc>
        <w:tc>
          <w:tcPr>
            <w:tcW w:w="928" w:type="dxa"/>
            <w:tcBorders>
              <w:top w:val="nil"/>
              <w:left w:val="nil"/>
              <w:bottom w:val="nil"/>
              <w:right w:val="nil"/>
            </w:tcBorders>
            <w:shd w:val="clear" w:color="auto" w:fill="auto"/>
            <w:tcMar>
              <w:left w:w="43" w:type="dxa"/>
              <w:right w:w="43" w:type="dxa"/>
            </w:tcMar>
            <w:vAlign w:val="center"/>
          </w:tcPr>
          <w:p w14:paraId="6A5DAD5C" w14:textId="6C9E30E9" w:rsidR="009E6A28" w:rsidRDefault="009E6A28" w:rsidP="00517A43">
            <w:pPr>
              <w:jc w:val="right"/>
              <w:rPr>
                <w:color w:val="000000"/>
                <w:sz w:val="14"/>
                <w:szCs w:val="14"/>
              </w:rPr>
            </w:pPr>
            <w:r>
              <w:rPr>
                <w:color w:val="000000"/>
                <w:sz w:val="14"/>
                <w:szCs w:val="14"/>
              </w:rPr>
              <w:t>149,310.2</w:t>
            </w:r>
          </w:p>
        </w:tc>
        <w:tc>
          <w:tcPr>
            <w:tcW w:w="810" w:type="dxa"/>
            <w:tcBorders>
              <w:top w:val="nil"/>
              <w:left w:val="nil"/>
              <w:bottom w:val="nil"/>
              <w:right w:val="nil"/>
            </w:tcBorders>
            <w:shd w:val="clear" w:color="auto" w:fill="auto"/>
            <w:tcMar>
              <w:left w:w="43" w:type="dxa"/>
              <w:right w:w="43" w:type="dxa"/>
            </w:tcMar>
            <w:vAlign w:val="center"/>
          </w:tcPr>
          <w:p w14:paraId="26D0A2ED" w14:textId="0BC74BF1" w:rsidR="009E6A28" w:rsidRDefault="009E6A28" w:rsidP="00517A43">
            <w:pPr>
              <w:jc w:val="right"/>
              <w:rPr>
                <w:color w:val="000000"/>
                <w:sz w:val="14"/>
                <w:szCs w:val="14"/>
              </w:rPr>
            </w:pPr>
            <w:r>
              <w:rPr>
                <w:color w:val="000000"/>
                <w:sz w:val="14"/>
                <w:szCs w:val="14"/>
              </w:rPr>
              <w:t>149,752.7</w:t>
            </w:r>
          </w:p>
        </w:tc>
        <w:tc>
          <w:tcPr>
            <w:tcW w:w="816" w:type="dxa"/>
            <w:tcBorders>
              <w:top w:val="nil"/>
              <w:left w:val="nil"/>
              <w:bottom w:val="nil"/>
              <w:right w:val="nil"/>
            </w:tcBorders>
            <w:shd w:val="clear" w:color="auto" w:fill="auto"/>
            <w:tcMar>
              <w:left w:w="43" w:type="dxa"/>
              <w:right w:w="43" w:type="dxa"/>
            </w:tcMar>
            <w:vAlign w:val="center"/>
          </w:tcPr>
          <w:p w14:paraId="2D072548" w14:textId="77B9023D" w:rsidR="009E6A28" w:rsidRPr="00C079D5" w:rsidRDefault="009E6A28" w:rsidP="00517A43">
            <w:pPr>
              <w:jc w:val="right"/>
              <w:rPr>
                <w:color w:val="000000"/>
                <w:sz w:val="14"/>
                <w:szCs w:val="14"/>
              </w:rPr>
            </w:pPr>
            <w:r>
              <w:rPr>
                <w:color w:val="000000"/>
                <w:sz w:val="14"/>
                <w:szCs w:val="14"/>
              </w:rPr>
              <w:t>150,984.0</w:t>
            </w:r>
          </w:p>
        </w:tc>
        <w:tc>
          <w:tcPr>
            <w:tcW w:w="804" w:type="dxa"/>
            <w:tcBorders>
              <w:top w:val="nil"/>
              <w:left w:val="nil"/>
              <w:bottom w:val="nil"/>
              <w:right w:val="nil"/>
            </w:tcBorders>
            <w:shd w:val="clear" w:color="auto" w:fill="auto"/>
            <w:tcMar>
              <w:left w:w="43" w:type="dxa"/>
              <w:right w:w="43" w:type="dxa"/>
            </w:tcMar>
            <w:vAlign w:val="center"/>
          </w:tcPr>
          <w:p w14:paraId="062E0411" w14:textId="0F97C604" w:rsidR="009E6A28" w:rsidRPr="00C079D5" w:rsidRDefault="009E6A28" w:rsidP="00517A43">
            <w:pPr>
              <w:jc w:val="right"/>
              <w:rPr>
                <w:color w:val="000000"/>
                <w:sz w:val="14"/>
                <w:szCs w:val="14"/>
              </w:rPr>
            </w:pPr>
            <w:r>
              <w:rPr>
                <w:color w:val="000000"/>
                <w:sz w:val="14"/>
                <w:szCs w:val="14"/>
              </w:rPr>
              <w:t>153,525.2</w:t>
            </w:r>
          </w:p>
        </w:tc>
        <w:tc>
          <w:tcPr>
            <w:tcW w:w="890" w:type="dxa"/>
            <w:tcBorders>
              <w:top w:val="nil"/>
              <w:left w:val="nil"/>
              <w:bottom w:val="nil"/>
              <w:right w:val="nil"/>
            </w:tcBorders>
            <w:shd w:val="clear" w:color="auto" w:fill="auto"/>
            <w:tcMar>
              <w:left w:w="43" w:type="dxa"/>
              <w:right w:w="43" w:type="dxa"/>
            </w:tcMar>
            <w:vAlign w:val="center"/>
          </w:tcPr>
          <w:p w14:paraId="2E5EA98A" w14:textId="3C5C786C" w:rsidR="009E6A28" w:rsidRPr="006B7141" w:rsidRDefault="009E6A28" w:rsidP="00517A43">
            <w:pPr>
              <w:jc w:val="right"/>
              <w:rPr>
                <w:color w:val="000000"/>
                <w:sz w:val="14"/>
                <w:szCs w:val="14"/>
              </w:rPr>
            </w:pPr>
            <w:r w:rsidRPr="0091411A">
              <w:rPr>
                <w:color w:val="000000"/>
                <w:sz w:val="14"/>
                <w:szCs w:val="14"/>
              </w:rPr>
              <w:t>153,810.2</w:t>
            </w:r>
          </w:p>
        </w:tc>
      </w:tr>
      <w:tr w:rsidR="009E6A28" w:rsidRPr="00C52C83" w14:paraId="0BDFE61E" w14:textId="77777777" w:rsidTr="00CC53A3">
        <w:trPr>
          <w:trHeight w:val="230"/>
        </w:trPr>
        <w:tc>
          <w:tcPr>
            <w:tcW w:w="3037" w:type="dxa"/>
            <w:tcBorders>
              <w:top w:val="nil"/>
              <w:bottom w:val="nil"/>
              <w:right w:val="nil"/>
            </w:tcBorders>
            <w:shd w:val="clear" w:color="auto" w:fill="auto"/>
            <w:tcMar>
              <w:left w:w="43" w:type="dxa"/>
              <w:right w:w="43" w:type="dxa"/>
            </w:tcMar>
            <w:vAlign w:val="center"/>
            <w:hideMark/>
          </w:tcPr>
          <w:p w14:paraId="4E490EC1" w14:textId="77777777" w:rsidR="009E6A28" w:rsidRPr="008A6E5D" w:rsidRDefault="009E6A28" w:rsidP="009E6A28">
            <w:pPr>
              <w:ind w:firstLineChars="45" w:firstLine="63"/>
              <w:rPr>
                <w:sz w:val="14"/>
                <w:szCs w:val="14"/>
              </w:rPr>
            </w:pPr>
            <w:r>
              <w:rPr>
                <w:sz w:val="14"/>
                <w:szCs w:val="14"/>
              </w:rPr>
              <w:t>23</w:t>
            </w:r>
            <w:r w:rsidRPr="008A6E5D">
              <w:rPr>
                <w:sz w:val="14"/>
                <w:szCs w:val="14"/>
              </w:rPr>
              <w:t xml:space="preserve">- </w:t>
            </w:r>
            <w:proofErr w:type="spellStart"/>
            <w:r w:rsidRPr="008A6E5D">
              <w:rPr>
                <w:sz w:val="14"/>
                <w:szCs w:val="14"/>
              </w:rPr>
              <w:t>Rs</w:t>
            </w:r>
            <w:proofErr w:type="spellEnd"/>
            <w:r w:rsidRPr="008A6E5D">
              <w:rPr>
                <w:sz w:val="14"/>
                <w:szCs w:val="14"/>
              </w:rPr>
              <w:t xml:space="preserve">. 7,500         </w:t>
            </w:r>
          </w:p>
        </w:tc>
        <w:tc>
          <w:tcPr>
            <w:tcW w:w="899" w:type="dxa"/>
            <w:tcBorders>
              <w:top w:val="nil"/>
              <w:left w:val="nil"/>
              <w:bottom w:val="nil"/>
              <w:right w:val="nil"/>
            </w:tcBorders>
            <w:shd w:val="clear" w:color="auto" w:fill="auto"/>
            <w:tcMar>
              <w:left w:w="43" w:type="dxa"/>
              <w:right w:w="43" w:type="dxa"/>
            </w:tcMar>
            <w:vAlign w:val="center"/>
          </w:tcPr>
          <w:p w14:paraId="63C7EA7D" w14:textId="183D4C5D" w:rsidR="009E6A28" w:rsidRDefault="009E6A28" w:rsidP="00517A43">
            <w:pPr>
              <w:jc w:val="right"/>
              <w:rPr>
                <w:color w:val="000000"/>
                <w:sz w:val="14"/>
                <w:szCs w:val="14"/>
              </w:rPr>
            </w:pPr>
            <w:r>
              <w:rPr>
                <w:color w:val="000000"/>
                <w:sz w:val="14"/>
                <w:szCs w:val="14"/>
              </w:rPr>
              <w:t>106,500.5</w:t>
            </w:r>
          </w:p>
        </w:tc>
        <w:tc>
          <w:tcPr>
            <w:tcW w:w="845" w:type="dxa"/>
            <w:tcBorders>
              <w:top w:val="nil"/>
              <w:left w:val="nil"/>
              <w:bottom w:val="nil"/>
              <w:right w:val="nil"/>
            </w:tcBorders>
            <w:shd w:val="clear" w:color="auto" w:fill="auto"/>
            <w:tcMar>
              <w:left w:w="43" w:type="dxa"/>
              <w:right w:w="43" w:type="dxa"/>
            </w:tcMar>
            <w:vAlign w:val="center"/>
          </w:tcPr>
          <w:p w14:paraId="077BA3B1" w14:textId="02A73AFE" w:rsidR="009E6A28" w:rsidRDefault="009E6A28" w:rsidP="00517A43">
            <w:pPr>
              <w:jc w:val="right"/>
              <w:rPr>
                <w:color w:val="000000"/>
                <w:sz w:val="14"/>
                <w:szCs w:val="14"/>
              </w:rPr>
            </w:pPr>
            <w:r>
              <w:rPr>
                <w:color w:val="000000"/>
                <w:sz w:val="14"/>
                <w:szCs w:val="14"/>
              </w:rPr>
              <w:t>56,486.5</w:t>
            </w:r>
          </w:p>
        </w:tc>
        <w:tc>
          <w:tcPr>
            <w:tcW w:w="979" w:type="dxa"/>
            <w:tcBorders>
              <w:top w:val="nil"/>
              <w:left w:val="nil"/>
              <w:bottom w:val="nil"/>
              <w:right w:val="nil"/>
            </w:tcBorders>
            <w:shd w:val="clear" w:color="auto" w:fill="auto"/>
            <w:tcMar>
              <w:left w:w="43" w:type="dxa"/>
              <w:right w:w="43" w:type="dxa"/>
            </w:tcMar>
            <w:vAlign w:val="center"/>
          </w:tcPr>
          <w:p w14:paraId="2D436E75" w14:textId="746082C1" w:rsidR="009E6A28" w:rsidRDefault="009E6A28" w:rsidP="00517A43">
            <w:pPr>
              <w:jc w:val="right"/>
              <w:rPr>
                <w:color w:val="000000"/>
                <w:sz w:val="14"/>
                <w:szCs w:val="14"/>
              </w:rPr>
            </w:pPr>
            <w:r>
              <w:rPr>
                <w:color w:val="000000"/>
                <w:sz w:val="14"/>
                <w:szCs w:val="14"/>
              </w:rPr>
              <w:t>125,831.7</w:t>
            </w:r>
          </w:p>
        </w:tc>
        <w:tc>
          <w:tcPr>
            <w:tcW w:w="872" w:type="dxa"/>
            <w:tcBorders>
              <w:top w:val="nil"/>
              <w:left w:val="nil"/>
              <w:bottom w:val="nil"/>
              <w:right w:val="nil"/>
            </w:tcBorders>
            <w:tcMar>
              <w:left w:w="43" w:type="dxa"/>
              <w:right w:w="43" w:type="dxa"/>
            </w:tcMar>
            <w:vAlign w:val="center"/>
          </w:tcPr>
          <w:p w14:paraId="0EF137FA" w14:textId="09D16C7E" w:rsidR="009E6A28" w:rsidRDefault="009E6A28" w:rsidP="00517A43">
            <w:pPr>
              <w:jc w:val="right"/>
              <w:rPr>
                <w:color w:val="000000"/>
                <w:sz w:val="14"/>
                <w:szCs w:val="14"/>
              </w:rPr>
            </w:pPr>
            <w:r>
              <w:rPr>
                <w:color w:val="000000"/>
                <w:sz w:val="14"/>
                <w:szCs w:val="14"/>
              </w:rPr>
              <w:t>126,075.4</w:t>
            </w:r>
          </w:p>
        </w:tc>
        <w:tc>
          <w:tcPr>
            <w:tcW w:w="928" w:type="dxa"/>
            <w:tcBorders>
              <w:top w:val="nil"/>
              <w:left w:val="nil"/>
              <w:bottom w:val="nil"/>
              <w:right w:val="nil"/>
            </w:tcBorders>
            <w:shd w:val="clear" w:color="auto" w:fill="auto"/>
            <w:tcMar>
              <w:left w:w="43" w:type="dxa"/>
              <w:right w:w="43" w:type="dxa"/>
            </w:tcMar>
            <w:vAlign w:val="center"/>
          </w:tcPr>
          <w:p w14:paraId="56FD3182" w14:textId="6C411E2B" w:rsidR="009E6A28" w:rsidRDefault="009E6A28" w:rsidP="00517A43">
            <w:pPr>
              <w:jc w:val="right"/>
              <w:rPr>
                <w:color w:val="000000"/>
                <w:sz w:val="14"/>
                <w:szCs w:val="14"/>
              </w:rPr>
            </w:pPr>
            <w:r>
              <w:rPr>
                <w:color w:val="000000"/>
                <w:sz w:val="14"/>
                <w:szCs w:val="14"/>
              </w:rPr>
              <w:t>7,064.0</w:t>
            </w:r>
          </w:p>
        </w:tc>
        <w:tc>
          <w:tcPr>
            <w:tcW w:w="810" w:type="dxa"/>
            <w:tcBorders>
              <w:top w:val="nil"/>
              <w:left w:val="nil"/>
              <w:bottom w:val="nil"/>
              <w:right w:val="nil"/>
            </w:tcBorders>
            <w:shd w:val="clear" w:color="auto" w:fill="auto"/>
            <w:tcMar>
              <w:left w:w="43" w:type="dxa"/>
              <w:right w:w="43" w:type="dxa"/>
            </w:tcMar>
            <w:vAlign w:val="center"/>
          </w:tcPr>
          <w:p w14:paraId="4A613133" w14:textId="192F3D4D" w:rsidR="009E6A28" w:rsidRDefault="009E6A28" w:rsidP="00517A43">
            <w:pPr>
              <w:jc w:val="right"/>
              <w:rPr>
                <w:color w:val="000000"/>
                <w:sz w:val="14"/>
                <w:szCs w:val="14"/>
              </w:rPr>
            </w:pPr>
            <w:r>
              <w:rPr>
                <w:color w:val="000000"/>
                <w:sz w:val="14"/>
                <w:szCs w:val="14"/>
              </w:rPr>
              <w:t>6,077.4</w:t>
            </w:r>
          </w:p>
        </w:tc>
        <w:tc>
          <w:tcPr>
            <w:tcW w:w="816" w:type="dxa"/>
            <w:tcBorders>
              <w:top w:val="nil"/>
              <w:left w:val="nil"/>
              <w:bottom w:val="nil"/>
              <w:right w:val="nil"/>
            </w:tcBorders>
            <w:shd w:val="clear" w:color="auto" w:fill="auto"/>
            <w:tcMar>
              <w:left w:w="43" w:type="dxa"/>
              <w:right w:w="43" w:type="dxa"/>
            </w:tcMar>
            <w:vAlign w:val="center"/>
          </w:tcPr>
          <w:p w14:paraId="0DA95DBA" w14:textId="444F792E" w:rsidR="009E6A28" w:rsidRPr="00C079D5" w:rsidRDefault="009E6A28" w:rsidP="00517A43">
            <w:pPr>
              <w:jc w:val="right"/>
              <w:rPr>
                <w:color w:val="000000"/>
                <w:sz w:val="14"/>
                <w:szCs w:val="14"/>
              </w:rPr>
            </w:pPr>
            <w:r>
              <w:rPr>
                <w:color w:val="000000"/>
                <w:sz w:val="14"/>
                <w:szCs w:val="14"/>
              </w:rPr>
              <w:t>5,470.3</w:t>
            </w:r>
          </w:p>
        </w:tc>
        <w:tc>
          <w:tcPr>
            <w:tcW w:w="804" w:type="dxa"/>
            <w:tcBorders>
              <w:top w:val="nil"/>
              <w:left w:val="nil"/>
              <w:bottom w:val="nil"/>
              <w:right w:val="nil"/>
            </w:tcBorders>
            <w:shd w:val="clear" w:color="auto" w:fill="auto"/>
            <w:tcMar>
              <w:left w:w="43" w:type="dxa"/>
              <w:right w:w="43" w:type="dxa"/>
            </w:tcMar>
            <w:vAlign w:val="center"/>
          </w:tcPr>
          <w:p w14:paraId="357D6723" w14:textId="37E8BB1E" w:rsidR="009E6A28" w:rsidRPr="00C079D5" w:rsidRDefault="009E6A28" w:rsidP="00517A43">
            <w:pPr>
              <w:jc w:val="right"/>
              <w:rPr>
                <w:color w:val="000000"/>
                <w:sz w:val="14"/>
                <w:szCs w:val="14"/>
              </w:rPr>
            </w:pPr>
            <w:r>
              <w:rPr>
                <w:color w:val="000000"/>
                <w:sz w:val="14"/>
                <w:szCs w:val="14"/>
              </w:rPr>
              <w:t>4,091.8</w:t>
            </w:r>
          </w:p>
        </w:tc>
        <w:tc>
          <w:tcPr>
            <w:tcW w:w="890" w:type="dxa"/>
            <w:tcBorders>
              <w:top w:val="nil"/>
              <w:left w:val="nil"/>
              <w:bottom w:val="nil"/>
              <w:right w:val="nil"/>
            </w:tcBorders>
            <w:shd w:val="clear" w:color="auto" w:fill="auto"/>
            <w:tcMar>
              <w:left w:w="43" w:type="dxa"/>
              <w:right w:w="43" w:type="dxa"/>
            </w:tcMar>
            <w:vAlign w:val="center"/>
          </w:tcPr>
          <w:p w14:paraId="26EA76E5" w14:textId="4A5DA634" w:rsidR="009E6A28" w:rsidRPr="006B7141" w:rsidRDefault="009E6A28" w:rsidP="00517A43">
            <w:pPr>
              <w:jc w:val="right"/>
              <w:rPr>
                <w:color w:val="000000"/>
                <w:sz w:val="14"/>
                <w:szCs w:val="14"/>
              </w:rPr>
            </w:pPr>
            <w:r w:rsidRPr="0091411A">
              <w:rPr>
                <w:color w:val="000000"/>
                <w:sz w:val="14"/>
                <w:szCs w:val="14"/>
              </w:rPr>
              <w:t>3,934.8</w:t>
            </w:r>
          </w:p>
        </w:tc>
      </w:tr>
      <w:tr w:rsidR="009E6A28" w:rsidRPr="00C52C83" w14:paraId="4334B3A9" w14:textId="77777777" w:rsidTr="00CC53A3">
        <w:trPr>
          <w:trHeight w:val="230"/>
        </w:trPr>
        <w:tc>
          <w:tcPr>
            <w:tcW w:w="3037" w:type="dxa"/>
            <w:tcBorders>
              <w:top w:val="nil"/>
              <w:bottom w:val="nil"/>
              <w:right w:val="nil"/>
            </w:tcBorders>
            <w:shd w:val="clear" w:color="auto" w:fill="auto"/>
            <w:tcMar>
              <w:left w:w="43" w:type="dxa"/>
              <w:right w:w="43" w:type="dxa"/>
            </w:tcMar>
            <w:vAlign w:val="center"/>
            <w:hideMark/>
          </w:tcPr>
          <w:p w14:paraId="278BC5D9" w14:textId="77777777" w:rsidR="009E6A28" w:rsidRPr="008A6E5D" w:rsidRDefault="009E6A28" w:rsidP="009E6A28">
            <w:pPr>
              <w:ind w:firstLineChars="45" w:firstLine="63"/>
              <w:rPr>
                <w:sz w:val="14"/>
                <w:szCs w:val="14"/>
              </w:rPr>
            </w:pPr>
            <w:r>
              <w:rPr>
                <w:sz w:val="14"/>
                <w:szCs w:val="14"/>
              </w:rPr>
              <w:t>24</w:t>
            </w:r>
            <w:r w:rsidRPr="008A6E5D">
              <w:rPr>
                <w:sz w:val="14"/>
                <w:szCs w:val="14"/>
              </w:rPr>
              <w:t xml:space="preserve">- </w:t>
            </w:r>
            <w:proofErr w:type="spellStart"/>
            <w:r w:rsidRPr="008A6E5D">
              <w:rPr>
                <w:sz w:val="14"/>
                <w:szCs w:val="14"/>
              </w:rPr>
              <w:t>Rs</w:t>
            </w:r>
            <w:proofErr w:type="spellEnd"/>
            <w:r w:rsidRPr="008A6E5D">
              <w:rPr>
                <w:sz w:val="14"/>
                <w:szCs w:val="14"/>
              </w:rPr>
              <w:t xml:space="preserve">. 15,000         </w:t>
            </w:r>
          </w:p>
        </w:tc>
        <w:tc>
          <w:tcPr>
            <w:tcW w:w="899" w:type="dxa"/>
            <w:tcBorders>
              <w:top w:val="nil"/>
              <w:left w:val="nil"/>
              <w:bottom w:val="nil"/>
              <w:right w:val="nil"/>
            </w:tcBorders>
            <w:shd w:val="clear" w:color="auto" w:fill="auto"/>
            <w:tcMar>
              <w:left w:w="43" w:type="dxa"/>
              <w:right w:w="43" w:type="dxa"/>
            </w:tcMar>
            <w:vAlign w:val="center"/>
          </w:tcPr>
          <w:p w14:paraId="3831CB1B" w14:textId="20430B3C" w:rsidR="009E6A28" w:rsidRDefault="009E6A28" w:rsidP="00517A43">
            <w:pPr>
              <w:jc w:val="right"/>
              <w:rPr>
                <w:color w:val="000000"/>
                <w:sz w:val="14"/>
                <w:szCs w:val="14"/>
              </w:rPr>
            </w:pPr>
            <w:r>
              <w:rPr>
                <w:color w:val="000000"/>
                <w:sz w:val="14"/>
                <w:szCs w:val="14"/>
              </w:rPr>
              <w:t>172,728.2</w:t>
            </w:r>
          </w:p>
        </w:tc>
        <w:tc>
          <w:tcPr>
            <w:tcW w:w="845" w:type="dxa"/>
            <w:tcBorders>
              <w:top w:val="nil"/>
              <w:left w:val="nil"/>
              <w:bottom w:val="nil"/>
              <w:right w:val="nil"/>
            </w:tcBorders>
            <w:shd w:val="clear" w:color="auto" w:fill="auto"/>
            <w:tcMar>
              <w:left w:w="43" w:type="dxa"/>
              <w:right w:w="43" w:type="dxa"/>
            </w:tcMar>
            <w:vAlign w:val="center"/>
          </w:tcPr>
          <w:p w14:paraId="6949AA44" w14:textId="4712D091" w:rsidR="009E6A28" w:rsidRDefault="009E6A28" w:rsidP="00517A43">
            <w:pPr>
              <w:jc w:val="right"/>
              <w:rPr>
                <w:color w:val="000000"/>
                <w:sz w:val="14"/>
                <w:szCs w:val="14"/>
              </w:rPr>
            </w:pPr>
            <w:r>
              <w:rPr>
                <w:color w:val="000000"/>
                <w:sz w:val="14"/>
                <w:szCs w:val="14"/>
              </w:rPr>
              <w:t>47,916.0</w:t>
            </w:r>
          </w:p>
        </w:tc>
        <w:tc>
          <w:tcPr>
            <w:tcW w:w="979" w:type="dxa"/>
            <w:tcBorders>
              <w:top w:val="nil"/>
              <w:left w:val="nil"/>
              <w:bottom w:val="nil"/>
              <w:right w:val="nil"/>
            </w:tcBorders>
            <w:shd w:val="clear" w:color="auto" w:fill="auto"/>
            <w:tcMar>
              <w:left w:w="43" w:type="dxa"/>
              <w:right w:w="43" w:type="dxa"/>
            </w:tcMar>
            <w:vAlign w:val="center"/>
          </w:tcPr>
          <w:p w14:paraId="4A15DC47" w14:textId="4F1ECE8D" w:rsidR="009E6A28" w:rsidRDefault="009E6A28" w:rsidP="00517A43">
            <w:pPr>
              <w:jc w:val="right"/>
              <w:rPr>
                <w:color w:val="000000"/>
                <w:sz w:val="14"/>
                <w:szCs w:val="14"/>
              </w:rPr>
            </w:pPr>
            <w:r>
              <w:rPr>
                <w:color w:val="000000"/>
                <w:sz w:val="14"/>
                <w:szCs w:val="14"/>
              </w:rPr>
              <w:t>190,289.1</w:t>
            </w:r>
          </w:p>
        </w:tc>
        <w:tc>
          <w:tcPr>
            <w:tcW w:w="872" w:type="dxa"/>
            <w:tcBorders>
              <w:top w:val="nil"/>
              <w:left w:val="nil"/>
              <w:bottom w:val="nil"/>
              <w:right w:val="nil"/>
            </w:tcBorders>
            <w:tcMar>
              <w:left w:w="43" w:type="dxa"/>
              <w:right w:w="43" w:type="dxa"/>
            </w:tcMar>
            <w:vAlign w:val="center"/>
          </w:tcPr>
          <w:p w14:paraId="43B06702" w14:textId="423BE10F" w:rsidR="009E6A28" w:rsidRDefault="009E6A28" w:rsidP="00517A43">
            <w:pPr>
              <w:jc w:val="right"/>
              <w:rPr>
                <w:color w:val="000000"/>
                <w:sz w:val="14"/>
                <w:szCs w:val="14"/>
              </w:rPr>
            </w:pPr>
            <w:r>
              <w:rPr>
                <w:color w:val="000000"/>
                <w:sz w:val="14"/>
                <w:szCs w:val="14"/>
              </w:rPr>
              <w:t>193,117.4</w:t>
            </w:r>
          </w:p>
        </w:tc>
        <w:tc>
          <w:tcPr>
            <w:tcW w:w="928" w:type="dxa"/>
            <w:tcBorders>
              <w:top w:val="nil"/>
              <w:left w:val="nil"/>
              <w:bottom w:val="nil"/>
              <w:right w:val="nil"/>
            </w:tcBorders>
            <w:shd w:val="clear" w:color="auto" w:fill="auto"/>
            <w:tcMar>
              <w:left w:w="43" w:type="dxa"/>
              <w:right w:w="43" w:type="dxa"/>
            </w:tcMar>
            <w:vAlign w:val="center"/>
          </w:tcPr>
          <w:p w14:paraId="616CA20C" w14:textId="4113668A" w:rsidR="009E6A28" w:rsidRDefault="009E6A28" w:rsidP="00517A43">
            <w:pPr>
              <w:jc w:val="right"/>
              <w:rPr>
                <w:color w:val="000000"/>
                <w:sz w:val="14"/>
                <w:szCs w:val="14"/>
              </w:rPr>
            </w:pPr>
            <w:r>
              <w:rPr>
                <w:color w:val="000000"/>
                <w:sz w:val="14"/>
                <w:szCs w:val="14"/>
              </w:rPr>
              <w:t>6,059.3</w:t>
            </w:r>
          </w:p>
        </w:tc>
        <w:tc>
          <w:tcPr>
            <w:tcW w:w="810" w:type="dxa"/>
            <w:tcBorders>
              <w:top w:val="nil"/>
              <w:left w:val="nil"/>
              <w:bottom w:val="nil"/>
              <w:right w:val="nil"/>
            </w:tcBorders>
            <w:shd w:val="clear" w:color="auto" w:fill="auto"/>
            <w:tcMar>
              <w:left w:w="43" w:type="dxa"/>
              <w:right w:w="43" w:type="dxa"/>
            </w:tcMar>
            <w:vAlign w:val="center"/>
          </w:tcPr>
          <w:p w14:paraId="1F919CE6" w14:textId="205189FC" w:rsidR="009E6A28" w:rsidRDefault="009E6A28" w:rsidP="00517A43">
            <w:pPr>
              <w:jc w:val="right"/>
              <w:rPr>
                <w:color w:val="000000"/>
                <w:sz w:val="14"/>
                <w:szCs w:val="14"/>
              </w:rPr>
            </w:pPr>
            <w:r>
              <w:rPr>
                <w:color w:val="000000"/>
                <w:sz w:val="14"/>
                <w:szCs w:val="14"/>
              </w:rPr>
              <w:t>5,464.1</w:t>
            </w:r>
          </w:p>
        </w:tc>
        <w:tc>
          <w:tcPr>
            <w:tcW w:w="816" w:type="dxa"/>
            <w:tcBorders>
              <w:top w:val="nil"/>
              <w:left w:val="nil"/>
              <w:bottom w:val="nil"/>
              <w:right w:val="nil"/>
            </w:tcBorders>
            <w:shd w:val="clear" w:color="auto" w:fill="auto"/>
            <w:tcMar>
              <w:left w:w="43" w:type="dxa"/>
              <w:right w:w="43" w:type="dxa"/>
            </w:tcMar>
            <w:vAlign w:val="center"/>
          </w:tcPr>
          <w:p w14:paraId="303CE4AB" w14:textId="732757D1" w:rsidR="009E6A28" w:rsidRPr="00C079D5" w:rsidRDefault="009E6A28" w:rsidP="00517A43">
            <w:pPr>
              <w:jc w:val="right"/>
              <w:rPr>
                <w:color w:val="000000"/>
                <w:sz w:val="14"/>
                <w:szCs w:val="14"/>
              </w:rPr>
            </w:pPr>
            <w:r>
              <w:rPr>
                <w:color w:val="000000"/>
                <w:sz w:val="14"/>
                <w:szCs w:val="14"/>
              </w:rPr>
              <w:t>5,089.2</w:t>
            </w:r>
          </w:p>
        </w:tc>
        <w:tc>
          <w:tcPr>
            <w:tcW w:w="804" w:type="dxa"/>
            <w:tcBorders>
              <w:top w:val="nil"/>
              <w:left w:val="nil"/>
              <w:bottom w:val="nil"/>
              <w:right w:val="nil"/>
            </w:tcBorders>
            <w:shd w:val="clear" w:color="auto" w:fill="auto"/>
            <w:tcMar>
              <w:left w:w="43" w:type="dxa"/>
              <w:right w:w="43" w:type="dxa"/>
            </w:tcMar>
            <w:vAlign w:val="center"/>
          </w:tcPr>
          <w:p w14:paraId="2B1D480B" w14:textId="4760F3DF" w:rsidR="009E6A28" w:rsidRPr="00C079D5" w:rsidRDefault="009E6A28" w:rsidP="00517A43">
            <w:pPr>
              <w:jc w:val="right"/>
              <w:rPr>
                <w:color w:val="000000"/>
                <w:sz w:val="14"/>
                <w:szCs w:val="14"/>
              </w:rPr>
            </w:pPr>
            <w:r>
              <w:rPr>
                <w:color w:val="000000"/>
                <w:sz w:val="14"/>
                <w:szCs w:val="14"/>
              </w:rPr>
              <w:t>4,254.7</w:t>
            </w:r>
          </w:p>
        </w:tc>
        <w:tc>
          <w:tcPr>
            <w:tcW w:w="890" w:type="dxa"/>
            <w:tcBorders>
              <w:top w:val="nil"/>
              <w:left w:val="nil"/>
              <w:bottom w:val="nil"/>
              <w:right w:val="nil"/>
            </w:tcBorders>
            <w:shd w:val="clear" w:color="auto" w:fill="auto"/>
            <w:tcMar>
              <w:left w:w="43" w:type="dxa"/>
              <w:right w:w="43" w:type="dxa"/>
            </w:tcMar>
            <w:vAlign w:val="center"/>
          </w:tcPr>
          <w:p w14:paraId="1D619242" w14:textId="6AD55DE9" w:rsidR="009E6A28" w:rsidRPr="006B7141" w:rsidRDefault="009E6A28" w:rsidP="00517A43">
            <w:pPr>
              <w:jc w:val="right"/>
              <w:rPr>
                <w:color w:val="000000"/>
                <w:sz w:val="14"/>
                <w:szCs w:val="14"/>
              </w:rPr>
            </w:pPr>
            <w:r w:rsidRPr="0091411A">
              <w:rPr>
                <w:color w:val="000000"/>
                <w:sz w:val="14"/>
                <w:szCs w:val="14"/>
              </w:rPr>
              <w:t>4,138.4</w:t>
            </w:r>
          </w:p>
        </w:tc>
      </w:tr>
      <w:tr w:rsidR="009E6A28" w:rsidRPr="00C52C83" w14:paraId="74F37536" w14:textId="77777777" w:rsidTr="00CC53A3">
        <w:trPr>
          <w:trHeight w:val="230"/>
        </w:trPr>
        <w:tc>
          <w:tcPr>
            <w:tcW w:w="3037" w:type="dxa"/>
            <w:tcBorders>
              <w:top w:val="nil"/>
              <w:bottom w:val="nil"/>
              <w:right w:val="nil"/>
            </w:tcBorders>
            <w:shd w:val="clear" w:color="auto" w:fill="auto"/>
            <w:tcMar>
              <w:left w:w="43" w:type="dxa"/>
              <w:right w:w="43" w:type="dxa"/>
            </w:tcMar>
            <w:vAlign w:val="center"/>
            <w:hideMark/>
          </w:tcPr>
          <w:p w14:paraId="57DD3163" w14:textId="77777777" w:rsidR="009E6A28" w:rsidRPr="008A6E5D" w:rsidRDefault="009E6A28" w:rsidP="009E6A28">
            <w:pPr>
              <w:ind w:firstLineChars="45" w:firstLine="63"/>
              <w:rPr>
                <w:sz w:val="14"/>
                <w:szCs w:val="14"/>
              </w:rPr>
            </w:pPr>
            <w:r w:rsidRPr="008A6E5D">
              <w:rPr>
                <w:sz w:val="14"/>
                <w:szCs w:val="14"/>
              </w:rPr>
              <w:t>2</w:t>
            </w:r>
            <w:r>
              <w:rPr>
                <w:sz w:val="14"/>
                <w:szCs w:val="14"/>
              </w:rPr>
              <w:t>5</w:t>
            </w:r>
            <w:r w:rsidRPr="008A6E5D">
              <w:rPr>
                <w:sz w:val="14"/>
                <w:szCs w:val="14"/>
              </w:rPr>
              <w:t xml:space="preserve">- </w:t>
            </w:r>
            <w:proofErr w:type="spellStart"/>
            <w:r w:rsidRPr="008A6E5D">
              <w:rPr>
                <w:sz w:val="14"/>
                <w:szCs w:val="14"/>
              </w:rPr>
              <w:t>Rs</w:t>
            </w:r>
            <w:proofErr w:type="spellEnd"/>
            <w:r w:rsidRPr="008A6E5D">
              <w:rPr>
                <w:sz w:val="14"/>
                <w:szCs w:val="14"/>
              </w:rPr>
              <w:t>. 25,000</w:t>
            </w:r>
          </w:p>
        </w:tc>
        <w:tc>
          <w:tcPr>
            <w:tcW w:w="899" w:type="dxa"/>
            <w:tcBorders>
              <w:top w:val="nil"/>
              <w:left w:val="nil"/>
              <w:bottom w:val="nil"/>
              <w:right w:val="nil"/>
            </w:tcBorders>
            <w:shd w:val="clear" w:color="auto" w:fill="auto"/>
            <w:tcMar>
              <w:left w:w="43" w:type="dxa"/>
              <w:right w:w="43" w:type="dxa"/>
            </w:tcMar>
            <w:vAlign w:val="center"/>
          </w:tcPr>
          <w:p w14:paraId="5BBC7862" w14:textId="4E75EB6A" w:rsidR="009E6A28" w:rsidRDefault="009E6A28" w:rsidP="00517A43">
            <w:pPr>
              <w:jc w:val="right"/>
              <w:rPr>
                <w:color w:val="000000"/>
                <w:sz w:val="14"/>
                <w:szCs w:val="14"/>
              </w:rPr>
            </w:pPr>
            <w:r>
              <w:rPr>
                <w:color w:val="000000"/>
                <w:sz w:val="14"/>
                <w:szCs w:val="14"/>
              </w:rPr>
              <w:t>164,118.8</w:t>
            </w:r>
          </w:p>
        </w:tc>
        <w:tc>
          <w:tcPr>
            <w:tcW w:w="845" w:type="dxa"/>
            <w:tcBorders>
              <w:top w:val="nil"/>
              <w:left w:val="nil"/>
              <w:bottom w:val="nil"/>
              <w:right w:val="nil"/>
            </w:tcBorders>
            <w:shd w:val="clear" w:color="auto" w:fill="auto"/>
            <w:tcMar>
              <w:left w:w="43" w:type="dxa"/>
              <w:right w:w="43" w:type="dxa"/>
            </w:tcMar>
            <w:vAlign w:val="center"/>
          </w:tcPr>
          <w:p w14:paraId="68632423" w14:textId="1CD5191A" w:rsidR="009E6A28" w:rsidRDefault="009E6A28" w:rsidP="00517A43">
            <w:pPr>
              <w:jc w:val="right"/>
              <w:rPr>
                <w:color w:val="000000"/>
                <w:sz w:val="14"/>
                <w:szCs w:val="14"/>
              </w:rPr>
            </w:pPr>
            <w:r>
              <w:rPr>
                <w:color w:val="000000"/>
                <w:sz w:val="14"/>
                <w:szCs w:val="14"/>
              </w:rPr>
              <w:t>5,068.5</w:t>
            </w:r>
          </w:p>
        </w:tc>
        <w:tc>
          <w:tcPr>
            <w:tcW w:w="979" w:type="dxa"/>
            <w:tcBorders>
              <w:top w:val="nil"/>
              <w:left w:val="nil"/>
              <w:bottom w:val="nil"/>
              <w:right w:val="nil"/>
            </w:tcBorders>
            <w:shd w:val="clear" w:color="auto" w:fill="auto"/>
            <w:tcMar>
              <w:left w:w="43" w:type="dxa"/>
              <w:right w:w="43" w:type="dxa"/>
            </w:tcMar>
            <w:vAlign w:val="center"/>
          </w:tcPr>
          <w:p w14:paraId="3E6E3911" w14:textId="14841B3B" w:rsidR="009E6A28" w:rsidRDefault="009E6A28" w:rsidP="00517A43">
            <w:pPr>
              <w:jc w:val="right"/>
              <w:rPr>
                <w:color w:val="000000"/>
                <w:sz w:val="14"/>
                <w:szCs w:val="14"/>
              </w:rPr>
            </w:pPr>
            <w:r>
              <w:rPr>
                <w:color w:val="000000"/>
                <w:sz w:val="14"/>
                <w:szCs w:val="14"/>
              </w:rPr>
              <w:t>29,665.2</w:t>
            </w:r>
          </w:p>
        </w:tc>
        <w:tc>
          <w:tcPr>
            <w:tcW w:w="872" w:type="dxa"/>
            <w:tcBorders>
              <w:top w:val="nil"/>
              <w:left w:val="nil"/>
              <w:bottom w:val="nil"/>
              <w:right w:val="nil"/>
            </w:tcBorders>
            <w:tcMar>
              <w:left w:w="43" w:type="dxa"/>
              <w:right w:w="43" w:type="dxa"/>
            </w:tcMar>
            <w:vAlign w:val="center"/>
          </w:tcPr>
          <w:p w14:paraId="25901FAA" w14:textId="0E35DAA3" w:rsidR="009E6A28" w:rsidRDefault="009E6A28" w:rsidP="00517A43">
            <w:pPr>
              <w:jc w:val="right"/>
              <w:rPr>
                <w:color w:val="000000"/>
                <w:sz w:val="14"/>
                <w:szCs w:val="14"/>
              </w:rPr>
            </w:pPr>
            <w:r>
              <w:rPr>
                <w:color w:val="000000"/>
                <w:sz w:val="14"/>
                <w:szCs w:val="14"/>
              </w:rPr>
              <w:t>21,959.2</w:t>
            </w:r>
          </w:p>
        </w:tc>
        <w:tc>
          <w:tcPr>
            <w:tcW w:w="928" w:type="dxa"/>
            <w:tcBorders>
              <w:top w:val="nil"/>
              <w:left w:val="nil"/>
              <w:bottom w:val="nil"/>
              <w:right w:val="nil"/>
            </w:tcBorders>
            <w:shd w:val="clear" w:color="auto" w:fill="auto"/>
            <w:tcMar>
              <w:left w:w="43" w:type="dxa"/>
              <w:right w:w="43" w:type="dxa"/>
            </w:tcMar>
            <w:vAlign w:val="center"/>
          </w:tcPr>
          <w:p w14:paraId="251B721C" w14:textId="456332D0" w:rsidR="009E6A28" w:rsidRDefault="009E6A28" w:rsidP="00517A43">
            <w:pPr>
              <w:jc w:val="right"/>
              <w:rPr>
                <w:color w:val="000000"/>
                <w:sz w:val="14"/>
                <w:szCs w:val="14"/>
              </w:rPr>
            </w:pPr>
            <w:r>
              <w:rPr>
                <w:color w:val="000000"/>
                <w:sz w:val="14"/>
                <w:szCs w:val="14"/>
              </w:rPr>
              <w:t>2,022.6</w:t>
            </w:r>
          </w:p>
        </w:tc>
        <w:tc>
          <w:tcPr>
            <w:tcW w:w="810" w:type="dxa"/>
            <w:tcBorders>
              <w:top w:val="nil"/>
              <w:left w:val="nil"/>
              <w:bottom w:val="nil"/>
              <w:right w:val="nil"/>
            </w:tcBorders>
            <w:shd w:val="clear" w:color="auto" w:fill="auto"/>
            <w:tcMar>
              <w:left w:w="43" w:type="dxa"/>
              <w:right w:w="43" w:type="dxa"/>
            </w:tcMar>
            <w:vAlign w:val="center"/>
          </w:tcPr>
          <w:p w14:paraId="28F55C3D" w14:textId="09A14163" w:rsidR="009E6A28" w:rsidRDefault="009E6A28" w:rsidP="00517A43">
            <w:pPr>
              <w:jc w:val="right"/>
              <w:rPr>
                <w:color w:val="000000"/>
                <w:sz w:val="14"/>
                <w:szCs w:val="14"/>
              </w:rPr>
            </w:pPr>
            <w:r>
              <w:rPr>
                <w:color w:val="000000"/>
                <w:sz w:val="14"/>
                <w:szCs w:val="14"/>
              </w:rPr>
              <w:t>1,887.5</w:t>
            </w:r>
          </w:p>
        </w:tc>
        <w:tc>
          <w:tcPr>
            <w:tcW w:w="816" w:type="dxa"/>
            <w:tcBorders>
              <w:top w:val="nil"/>
              <w:left w:val="nil"/>
              <w:bottom w:val="nil"/>
              <w:right w:val="nil"/>
            </w:tcBorders>
            <w:shd w:val="clear" w:color="auto" w:fill="auto"/>
            <w:tcMar>
              <w:left w:w="43" w:type="dxa"/>
              <w:right w:w="43" w:type="dxa"/>
            </w:tcMar>
            <w:vAlign w:val="center"/>
          </w:tcPr>
          <w:p w14:paraId="67E04F3F" w14:textId="0A56350E" w:rsidR="009E6A28" w:rsidRPr="00C079D5" w:rsidRDefault="009E6A28" w:rsidP="00517A43">
            <w:pPr>
              <w:jc w:val="right"/>
              <w:rPr>
                <w:color w:val="000000"/>
                <w:sz w:val="14"/>
                <w:szCs w:val="14"/>
              </w:rPr>
            </w:pPr>
            <w:r>
              <w:rPr>
                <w:color w:val="000000"/>
                <w:sz w:val="14"/>
                <w:szCs w:val="14"/>
              </w:rPr>
              <w:t>1,669.9</w:t>
            </w:r>
          </w:p>
        </w:tc>
        <w:tc>
          <w:tcPr>
            <w:tcW w:w="804" w:type="dxa"/>
            <w:tcBorders>
              <w:top w:val="nil"/>
              <w:left w:val="nil"/>
              <w:bottom w:val="nil"/>
              <w:right w:val="nil"/>
            </w:tcBorders>
            <w:shd w:val="clear" w:color="auto" w:fill="auto"/>
            <w:tcMar>
              <w:left w:w="43" w:type="dxa"/>
              <w:right w:w="43" w:type="dxa"/>
            </w:tcMar>
            <w:vAlign w:val="center"/>
          </w:tcPr>
          <w:p w14:paraId="234D21D8" w14:textId="283E1581" w:rsidR="009E6A28" w:rsidRPr="00C079D5" w:rsidRDefault="009E6A28" w:rsidP="00517A43">
            <w:pPr>
              <w:jc w:val="right"/>
              <w:rPr>
                <w:color w:val="000000"/>
                <w:sz w:val="14"/>
                <w:szCs w:val="14"/>
              </w:rPr>
            </w:pPr>
            <w:r>
              <w:rPr>
                <w:color w:val="000000"/>
                <w:sz w:val="14"/>
                <w:szCs w:val="14"/>
              </w:rPr>
              <w:t>1,447.7</w:t>
            </w:r>
          </w:p>
        </w:tc>
        <w:tc>
          <w:tcPr>
            <w:tcW w:w="890" w:type="dxa"/>
            <w:tcBorders>
              <w:top w:val="nil"/>
              <w:left w:val="nil"/>
              <w:bottom w:val="nil"/>
              <w:right w:val="nil"/>
            </w:tcBorders>
            <w:shd w:val="clear" w:color="auto" w:fill="auto"/>
            <w:tcMar>
              <w:left w:w="43" w:type="dxa"/>
              <w:right w:w="43" w:type="dxa"/>
            </w:tcMar>
            <w:vAlign w:val="center"/>
          </w:tcPr>
          <w:p w14:paraId="61181BE8" w14:textId="652C25AA" w:rsidR="009E6A28" w:rsidRPr="006B7141" w:rsidRDefault="009E6A28" w:rsidP="00517A43">
            <w:pPr>
              <w:jc w:val="right"/>
              <w:rPr>
                <w:color w:val="000000"/>
                <w:sz w:val="14"/>
                <w:szCs w:val="14"/>
              </w:rPr>
            </w:pPr>
            <w:r w:rsidRPr="00C563DF">
              <w:rPr>
                <w:color w:val="000000"/>
                <w:sz w:val="14"/>
                <w:szCs w:val="14"/>
              </w:rPr>
              <w:t>1,424.4</w:t>
            </w:r>
          </w:p>
        </w:tc>
      </w:tr>
      <w:tr w:rsidR="009E6A28" w:rsidRPr="00C52C83" w14:paraId="7A536524" w14:textId="77777777" w:rsidTr="00CC53A3">
        <w:trPr>
          <w:trHeight w:val="230"/>
        </w:trPr>
        <w:tc>
          <w:tcPr>
            <w:tcW w:w="3037" w:type="dxa"/>
            <w:tcBorders>
              <w:top w:val="nil"/>
              <w:bottom w:val="nil"/>
              <w:right w:val="nil"/>
            </w:tcBorders>
            <w:shd w:val="clear" w:color="auto" w:fill="auto"/>
            <w:tcMar>
              <w:left w:w="43" w:type="dxa"/>
              <w:right w:w="43" w:type="dxa"/>
            </w:tcMar>
            <w:vAlign w:val="center"/>
            <w:hideMark/>
          </w:tcPr>
          <w:p w14:paraId="3AE481F8" w14:textId="77777777" w:rsidR="009E6A28" w:rsidRPr="008A6E5D" w:rsidRDefault="009E6A28" w:rsidP="009E6A28">
            <w:pPr>
              <w:ind w:firstLineChars="45" w:firstLine="63"/>
              <w:rPr>
                <w:sz w:val="14"/>
                <w:szCs w:val="14"/>
              </w:rPr>
            </w:pPr>
            <w:r>
              <w:rPr>
                <w:sz w:val="14"/>
                <w:szCs w:val="14"/>
              </w:rPr>
              <w:t>26</w:t>
            </w:r>
            <w:r w:rsidRPr="008A6E5D">
              <w:rPr>
                <w:sz w:val="14"/>
                <w:szCs w:val="14"/>
              </w:rPr>
              <w:t xml:space="preserve">- </w:t>
            </w:r>
            <w:proofErr w:type="spellStart"/>
            <w:r w:rsidRPr="008A6E5D">
              <w:rPr>
                <w:sz w:val="14"/>
                <w:szCs w:val="14"/>
              </w:rPr>
              <w:t>Rs</w:t>
            </w:r>
            <w:proofErr w:type="spellEnd"/>
            <w:r w:rsidRPr="008A6E5D">
              <w:rPr>
                <w:sz w:val="14"/>
                <w:szCs w:val="14"/>
              </w:rPr>
              <w:t xml:space="preserve">. 40,000         </w:t>
            </w:r>
          </w:p>
        </w:tc>
        <w:tc>
          <w:tcPr>
            <w:tcW w:w="899" w:type="dxa"/>
            <w:tcBorders>
              <w:top w:val="nil"/>
              <w:left w:val="nil"/>
              <w:bottom w:val="nil"/>
              <w:right w:val="nil"/>
            </w:tcBorders>
            <w:shd w:val="clear" w:color="auto" w:fill="auto"/>
            <w:tcMar>
              <w:left w:w="43" w:type="dxa"/>
              <w:right w:w="43" w:type="dxa"/>
            </w:tcMar>
            <w:vAlign w:val="center"/>
          </w:tcPr>
          <w:p w14:paraId="6B5AC98E" w14:textId="57A97F4D" w:rsidR="009E6A28" w:rsidRDefault="009E6A28" w:rsidP="00517A43">
            <w:pPr>
              <w:jc w:val="right"/>
              <w:rPr>
                <w:color w:val="000000"/>
                <w:sz w:val="14"/>
                <w:szCs w:val="14"/>
              </w:rPr>
            </w:pPr>
            <w:r>
              <w:rPr>
                <w:color w:val="000000"/>
                <w:sz w:val="14"/>
                <w:szCs w:val="14"/>
              </w:rPr>
              <w:t>756.6</w:t>
            </w:r>
          </w:p>
        </w:tc>
        <w:tc>
          <w:tcPr>
            <w:tcW w:w="845" w:type="dxa"/>
            <w:tcBorders>
              <w:top w:val="nil"/>
              <w:left w:val="nil"/>
              <w:bottom w:val="nil"/>
              <w:right w:val="nil"/>
            </w:tcBorders>
            <w:shd w:val="clear" w:color="auto" w:fill="auto"/>
            <w:tcMar>
              <w:left w:w="43" w:type="dxa"/>
              <w:right w:w="43" w:type="dxa"/>
            </w:tcMar>
            <w:vAlign w:val="center"/>
          </w:tcPr>
          <w:p w14:paraId="14F32AD9" w14:textId="1C859F04" w:rsidR="009E6A28" w:rsidRDefault="009E6A28" w:rsidP="00517A43">
            <w:pPr>
              <w:jc w:val="right"/>
              <w:rPr>
                <w:color w:val="000000"/>
                <w:sz w:val="14"/>
                <w:szCs w:val="14"/>
              </w:rPr>
            </w:pPr>
            <w:r>
              <w:rPr>
                <w:color w:val="000000"/>
                <w:sz w:val="14"/>
                <w:szCs w:val="14"/>
              </w:rPr>
              <w:t>1,305.9</w:t>
            </w:r>
          </w:p>
        </w:tc>
        <w:tc>
          <w:tcPr>
            <w:tcW w:w="979" w:type="dxa"/>
            <w:tcBorders>
              <w:top w:val="nil"/>
              <w:left w:val="nil"/>
              <w:bottom w:val="nil"/>
              <w:right w:val="nil"/>
            </w:tcBorders>
            <w:shd w:val="clear" w:color="auto" w:fill="auto"/>
            <w:tcMar>
              <w:left w:w="43" w:type="dxa"/>
              <w:right w:w="43" w:type="dxa"/>
            </w:tcMar>
            <w:vAlign w:val="center"/>
          </w:tcPr>
          <w:p w14:paraId="4FBF8DCA" w14:textId="714EA177" w:rsidR="009E6A28" w:rsidRDefault="009E6A28" w:rsidP="00517A43">
            <w:pPr>
              <w:jc w:val="right"/>
              <w:rPr>
                <w:color w:val="000000"/>
                <w:sz w:val="14"/>
                <w:szCs w:val="14"/>
              </w:rPr>
            </w:pPr>
            <w:r>
              <w:rPr>
                <w:color w:val="000000"/>
                <w:sz w:val="14"/>
                <w:szCs w:val="14"/>
              </w:rPr>
              <w:t>1,626.1</w:t>
            </w:r>
          </w:p>
        </w:tc>
        <w:tc>
          <w:tcPr>
            <w:tcW w:w="872" w:type="dxa"/>
            <w:tcBorders>
              <w:top w:val="nil"/>
              <w:left w:val="nil"/>
              <w:bottom w:val="nil"/>
              <w:right w:val="nil"/>
            </w:tcBorders>
            <w:tcMar>
              <w:left w:w="43" w:type="dxa"/>
              <w:right w:w="43" w:type="dxa"/>
            </w:tcMar>
            <w:vAlign w:val="center"/>
          </w:tcPr>
          <w:p w14:paraId="02AF58C0" w14:textId="43115F0E" w:rsidR="009E6A28" w:rsidRDefault="009E6A28" w:rsidP="00517A43">
            <w:pPr>
              <w:jc w:val="right"/>
              <w:rPr>
                <w:color w:val="000000"/>
                <w:sz w:val="14"/>
                <w:szCs w:val="14"/>
              </w:rPr>
            </w:pPr>
            <w:r>
              <w:rPr>
                <w:color w:val="000000"/>
                <w:sz w:val="14"/>
                <w:szCs w:val="14"/>
              </w:rPr>
              <w:t>1,574.6</w:t>
            </w:r>
          </w:p>
        </w:tc>
        <w:tc>
          <w:tcPr>
            <w:tcW w:w="928" w:type="dxa"/>
            <w:tcBorders>
              <w:top w:val="nil"/>
              <w:left w:val="nil"/>
              <w:bottom w:val="nil"/>
              <w:right w:val="nil"/>
            </w:tcBorders>
            <w:shd w:val="clear" w:color="auto" w:fill="auto"/>
            <w:tcMar>
              <w:left w:w="43" w:type="dxa"/>
              <w:right w:w="43" w:type="dxa"/>
            </w:tcMar>
            <w:vAlign w:val="center"/>
          </w:tcPr>
          <w:p w14:paraId="1BEC737A" w14:textId="56285B58" w:rsidR="009E6A28" w:rsidRDefault="009E6A28" w:rsidP="00517A43">
            <w:pPr>
              <w:jc w:val="right"/>
              <w:rPr>
                <w:color w:val="000000"/>
                <w:sz w:val="14"/>
                <w:szCs w:val="14"/>
              </w:rPr>
            </w:pPr>
            <w:r>
              <w:rPr>
                <w:color w:val="000000"/>
                <w:sz w:val="14"/>
                <w:szCs w:val="14"/>
              </w:rPr>
              <w:t>1,063.6</w:t>
            </w:r>
          </w:p>
        </w:tc>
        <w:tc>
          <w:tcPr>
            <w:tcW w:w="810" w:type="dxa"/>
            <w:tcBorders>
              <w:top w:val="nil"/>
              <w:left w:val="nil"/>
              <w:bottom w:val="nil"/>
              <w:right w:val="nil"/>
            </w:tcBorders>
            <w:shd w:val="clear" w:color="auto" w:fill="auto"/>
            <w:tcMar>
              <w:left w:w="43" w:type="dxa"/>
              <w:right w:w="43" w:type="dxa"/>
            </w:tcMar>
            <w:vAlign w:val="center"/>
          </w:tcPr>
          <w:p w14:paraId="5916CBDD" w14:textId="654534FB" w:rsidR="009E6A28" w:rsidRDefault="009E6A28" w:rsidP="00517A43">
            <w:pPr>
              <w:jc w:val="right"/>
              <w:rPr>
                <w:color w:val="000000"/>
                <w:sz w:val="14"/>
                <w:szCs w:val="14"/>
              </w:rPr>
            </w:pPr>
            <w:r>
              <w:rPr>
                <w:color w:val="000000"/>
                <w:sz w:val="14"/>
                <w:szCs w:val="14"/>
              </w:rPr>
              <w:t>1,050.4</w:t>
            </w:r>
          </w:p>
        </w:tc>
        <w:tc>
          <w:tcPr>
            <w:tcW w:w="816" w:type="dxa"/>
            <w:tcBorders>
              <w:top w:val="nil"/>
              <w:left w:val="nil"/>
              <w:bottom w:val="nil"/>
              <w:right w:val="nil"/>
            </w:tcBorders>
            <w:shd w:val="clear" w:color="auto" w:fill="auto"/>
            <w:tcMar>
              <w:left w:w="43" w:type="dxa"/>
              <w:right w:w="43" w:type="dxa"/>
            </w:tcMar>
            <w:vAlign w:val="center"/>
          </w:tcPr>
          <w:p w14:paraId="5A97C522" w14:textId="2B0E5E3F" w:rsidR="009E6A28" w:rsidRPr="00C079D5" w:rsidRDefault="009E6A28" w:rsidP="00517A43">
            <w:pPr>
              <w:jc w:val="right"/>
              <w:rPr>
                <w:color w:val="000000"/>
                <w:sz w:val="14"/>
                <w:szCs w:val="14"/>
              </w:rPr>
            </w:pPr>
            <w:r>
              <w:rPr>
                <w:color w:val="000000"/>
                <w:sz w:val="14"/>
                <w:szCs w:val="14"/>
              </w:rPr>
              <w:t>1,041.6</w:t>
            </w:r>
          </w:p>
        </w:tc>
        <w:tc>
          <w:tcPr>
            <w:tcW w:w="804" w:type="dxa"/>
            <w:tcBorders>
              <w:top w:val="nil"/>
              <w:left w:val="nil"/>
              <w:bottom w:val="nil"/>
              <w:right w:val="nil"/>
            </w:tcBorders>
            <w:shd w:val="clear" w:color="auto" w:fill="auto"/>
            <w:tcMar>
              <w:left w:w="43" w:type="dxa"/>
              <w:right w:w="43" w:type="dxa"/>
            </w:tcMar>
            <w:vAlign w:val="center"/>
          </w:tcPr>
          <w:p w14:paraId="0B72A01E" w14:textId="6142614A" w:rsidR="009E6A28" w:rsidRPr="00C079D5" w:rsidRDefault="009E6A28" w:rsidP="00517A43">
            <w:pPr>
              <w:jc w:val="right"/>
              <w:rPr>
                <w:color w:val="000000"/>
                <w:sz w:val="14"/>
                <w:szCs w:val="14"/>
              </w:rPr>
            </w:pPr>
            <w:r w:rsidRPr="00B96519">
              <w:rPr>
                <w:color w:val="000000"/>
                <w:sz w:val="14"/>
                <w:szCs w:val="14"/>
              </w:rPr>
              <w:t>1,001.</w:t>
            </w:r>
            <w:r>
              <w:rPr>
                <w:color w:val="000000"/>
                <w:sz w:val="14"/>
                <w:szCs w:val="14"/>
              </w:rPr>
              <w:t>9</w:t>
            </w:r>
          </w:p>
        </w:tc>
        <w:tc>
          <w:tcPr>
            <w:tcW w:w="890" w:type="dxa"/>
            <w:tcBorders>
              <w:top w:val="nil"/>
              <w:left w:val="nil"/>
              <w:bottom w:val="nil"/>
              <w:right w:val="nil"/>
            </w:tcBorders>
            <w:shd w:val="clear" w:color="auto" w:fill="auto"/>
            <w:tcMar>
              <w:left w:w="43" w:type="dxa"/>
              <w:right w:w="43" w:type="dxa"/>
            </w:tcMar>
            <w:vAlign w:val="center"/>
          </w:tcPr>
          <w:p w14:paraId="47754E8D" w14:textId="4F8B79BD" w:rsidR="009E6A28" w:rsidRPr="006B7141" w:rsidRDefault="009E6A28" w:rsidP="00517A43">
            <w:pPr>
              <w:jc w:val="right"/>
              <w:rPr>
                <w:color w:val="000000"/>
                <w:sz w:val="14"/>
                <w:szCs w:val="14"/>
              </w:rPr>
            </w:pPr>
            <w:r w:rsidRPr="00C563DF">
              <w:rPr>
                <w:color w:val="000000"/>
                <w:sz w:val="14"/>
                <w:szCs w:val="14"/>
              </w:rPr>
              <w:t>993.0</w:t>
            </w:r>
          </w:p>
        </w:tc>
      </w:tr>
      <w:tr w:rsidR="009E6A28" w:rsidRPr="00C52C83" w14:paraId="450D5D16" w14:textId="77777777" w:rsidTr="00CC53A3">
        <w:trPr>
          <w:trHeight w:val="230"/>
        </w:trPr>
        <w:tc>
          <w:tcPr>
            <w:tcW w:w="3037" w:type="dxa"/>
            <w:tcBorders>
              <w:top w:val="nil"/>
              <w:bottom w:val="nil"/>
              <w:right w:val="nil"/>
            </w:tcBorders>
            <w:shd w:val="clear" w:color="auto" w:fill="auto"/>
            <w:tcMar>
              <w:left w:w="43" w:type="dxa"/>
              <w:right w:w="43" w:type="dxa"/>
            </w:tcMar>
            <w:vAlign w:val="center"/>
            <w:hideMark/>
          </w:tcPr>
          <w:p w14:paraId="6C5C01D3" w14:textId="77777777" w:rsidR="009E6A28" w:rsidRPr="002E5EE9" w:rsidRDefault="009E6A28" w:rsidP="009E6A28">
            <w:pPr>
              <w:rPr>
                <w:sz w:val="14"/>
                <w:szCs w:val="14"/>
              </w:rPr>
            </w:pPr>
            <w:r w:rsidRPr="002E5EE9">
              <w:rPr>
                <w:sz w:val="14"/>
                <w:szCs w:val="14"/>
              </w:rPr>
              <w:t xml:space="preserve">  </w:t>
            </w:r>
            <w:hyperlink r:id="rId15" w:history="1">
              <w:r w:rsidRPr="002E5EE9">
                <w:rPr>
                  <w:sz w:val="14"/>
                  <w:szCs w:val="14"/>
                </w:rPr>
                <w:t>27- Others</w:t>
              </w:r>
              <w:r w:rsidRPr="002E5EE9">
                <w:rPr>
                  <w:sz w:val="14"/>
                  <w:szCs w:val="14"/>
                  <w:vertAlign w:val="superscript"/>
                </w:rPr>
                <w:t>@</w:t>
              </w:r>
            </w:hyperlink>
          </w:p>
        </w:tc>
        <w:tc>
          <w:tcPr>
            <w:tcW w:w="899" w:type="dxa"/>
            <w:tcBorders>
              <w:top w:val="nil"/>
              <w:left w:val="nil"/>
              <w:bottom w:val="nil"/>
              <w:right w:val="nil"/>
            </w:tcBorders>
            <w:shd w:val="clear" w:color="auto" w:fill="auto"/>
            <w:tcMar>
              <w:left w:w="43" w:type="dxa"/>
              <w:right w:w="43" w:type="dxa"/>
            </w:tcMar>
            <w:vAlign w:val="center"/>
          </w:tcPr>
          <w:p w14:paraId="20BEDD49" w14:textId="07A4A474" w:rsidR="009E6A28" w:rsidRPr="002E5EE9" w:rsidRDefault="009E6A28" w:rsidP="00517A43">
            <w:pPr>
              <w:jc w:val="right"/>
              <w:rPr>
                <w:color w:val="000000"/>
                <w:sz w:val="14"/>
                <w:szCs w:val="14"/>
              </w:rPr>
            </w:pPr>
            <w:r>
              <w:rPr>
                <w:color w:val="000000"/>
                <w:sz w:val="14"/>
                <w:szCs w:val="14"/>
              </w:rPr>
              <w:t>854.5</w:t>
            </w:r>
          </w:p>
        </w:tc>
        <w:tc>
          <w:tcPr>
            <w:tcW w:w="845" w:type="dxa"/>
            <w:tcBorders>
              <w:top w:val="nil"/>
              <w:left w:val="nil"/>
              <w:bottom w:val="nil"/>
              <w:right w:val="nil"/>
            </w:tcBorders>
            <w:shd w:val="clear" w:color="auto" w:fill="auto"/>
            <w:tcMar>
              <w:left w:w="43" w:type="dxa"/>
              <w:right w:w="43" w:type="dxa"/>
            </w:tcMar>
            <w:vAlign w:val="center"/>
          </w:tcPr>
          <w:p w14:paraId="553C0712" w14:textId="52459AA1" w:rsidR="009E6A28" w:rsidRPr="002E5EE9" w:rsidRDefault="009E6A28" w:rsidP="00517A43">
            <w:pPr>
              <w:jc w:val="right"/>
              <w:rPr>
                <w:color w:val="000000"/>
                <w:sz w:val="14"/>
                <w:szCs w:val="14"/>
              </w:rPr>
            </w:pPr>
            <w:r>
              <w:rPr>
                <w:color w:val="000000"/>
                <w:sz w:val="14"/>
                <w:szCs w:val="14"/>
              </w:rPr>
              <w:t>854.5</w:t>
            </w:r>
          </w:p>
        </w:tc>
        <w:tc>
          <w:tcPr>
            <w:tcW w:w="979" w:type="dxa"/>
            <w:tcBorders>
              <w:top w:val="nil"/>
              <w:left w:val="nil"/>
              <w:bottom w:val="nil"/>
              <w:right w:val="nil"/>
            </w:tcBorders>
            <w:shd w:val="clear" w:color="auto" w:fill="auto"/>
            <w:tcMar>
              <w:left w:w="43" w:type="dxa"/>
              <w:right w:w="43" w:type="dxa"/>
            </w:tcMar>
            <w:vAlign w:val="center"/>
          </w:tcPr>
          <w:p w14:paraId="7AE8174D" w14:textId="272CF040" w:rsidR="009E6A28" w:rsidRDefault="009E6A28" w:rsidP="00517A43">
            <w:pPr>
              <w:jc w:val="right"/>
              <w:rPr>
                <w:color w:val="000000"/>
                <w:sz w:val="14"/>
                <w:szCs w:val="14"/>
              </w:rPr>
            </w:pPr>
            <w:r>
              <w:rPr>
                <w:color w:val="000000"/>
                <w:sz w:val="14"/>
                <w:szCs w:val="14"/>
              </w:rPr>
              <w:t>854.5</w:t>
            </w:r>
          </w:p>
        </w:tc>
        <w:tc>
          <w:tcPr>
            <w:tcW w:w="872" w:type="dxa"/>
            <w:tcBorders>
              <w:top w:val="nil"/>
              <w:left w:val="nil"/>
              <w:bottom w:val="nil"/>
              <w:right w:val="nil"/>
            </w:tcBorders>
            <w:tcMar>
              <w:left w:w="43" w:type="dxa"/>
              <w:right w:w="43" w:type="dxa"/>
            </w:tcMar>
            <w:vAlign w:val="center"/>
          </w:tcPr>
          <w:p w14:paraId="34D2D60A" w14:textId="0C786CA3" w:rsidR="009E6A28" w:rsidRDefault="009E6A28" w:rsidP="00517A43">
            <w:pPr>
              <w:jc w:val="right"/>
              <w:rPr>
                <w:color w:val="000000"/>
                <w:sz w:val="14"/>
                <w:szCs w:val="14"/>
              </w:rPr>
            </w:pPr>
            <w:r>
              <w:rPr>
                <w:color w:val="000000"/>
                <w:sz w:val="14"/>
                <w:szCs w:val="14"/>
              </w:rPr>
              <w:t>854.5</w:t>
            </w:r>
          </w:p>
        </w:tc>
        <w:tc>
          <w:tcPr>
            <w:tcW w:w="928" w:type="dxa"/>
            <w:tcBorders>
              <w:top w:val="nil"/>
              <w:left w:val="nil"/>
              <w:bottom w:val="nil"/>
              <w:right w:val="nil"/>
            </w:tcBorders>
            <w:shd w:val="clear" w:color="auto" w:fill="auto"/>
            <w:tcMar>
              <w:left w:w="43" w:type="dxa"/>
              <w:right w:w="43" w:type="dxa"/>
            </w:tcMar>
            <w:vAlign w:val="center"/>
          </w:tcPr>
          <w:p w14:paraId="176A1B39" w14:textId="40552B70" w:rsidR="009E6A28" w:rsidRPr="002E5EE9" w:rsidRDefault="009E6A28" w:rsidP="00517A43">
            <w:pPr>
              <w:jc w:val="right"/>
              <w:rPr>
                <w:color w:val="000000"/>
                <w:sz w:val="14"/>
                <w:szCs w:val="14"/>
              </w:rPr>
            </w:pPr>
            <w:r>
              <w:rPr>
                <w:color w:val="000000"/>
                <w:sz w:val="14"/>
                <w:szCs w:val="14"/>
              </w:rPr>
              <w:t>740.5</w:t>
            </w:r>
          </w:p>
        </w:tc>
        <w:tc>
          <w:tcPr>
            <w:tcW w:w="810" w:type="dxa"/>
            <w:tcBorders>
              <w:top w:val="nil"/>
              <w:left w:val="nil"/>
              <w:bottom w:val="nil"/>
              <w:right w:val="nil"/>
            </w:tcBorders>
            <w:shd w:val="clear" w:color="auto" w:fill="auto"/>
            <w:tcMar>
              <w:left w:w="43" w:type="dxa"/>
              <w:right w:w="43" w:type="dxa"/>
            </w:tcMar>
            <w:vAlign w:val="center"/>
          </w:tcPr>
          <w:p w14:paraId="5CA30829" w14:textId="1E703577" w:rsidR="009E6A28" w:rsidRPr="002E5EE9" w:rsidRDefault="009E6A28" w:rsidP="00517A43">
            <w:pPr>
              <w:jc w:val="right"/>
              <w:rPr>
                <w:color w:val="000000"/>
                <w:sz w:val="14"/>
                <w:szCs w:val="14"/>
              </w:rPr>
            </w:pPr>
            <w:r>
              <w:rPr>
                <w:color w:val="000000"/>
                <w:sz w:val="14"/>
                <w:szCs w:val="14"/>
              </w:rPr>
              <w:t>740.4</w:t>
            </w:r>
          </w:p>
        </w:tc>
        <w:tc>
          <w:tcPr>
            <w:tcW w:w="816" w:type="dxa"/>
            <w:tcBorders>
              <w:top w:val="nil"/>
              <w:left w:val="nil"/>
              <w:bottom w:val="nil"/>
              <w:right w:val="nil"/>
            </w:tcBorders>
            <w:shd w:val="clear" w:color="auto" w:fill="auto"/>
            <w:tcMar>
              <w:left w:w="43" w:type="dxa"/>
              <w:right w:w="43" w:type="dxa"/>
            </w:tcMar>
            <w:vAlign w:val="center"/>
          </w:tcPr>
          <w:p w14:paraId="757CFE68" w14:textId="51BFDE89" w:rsidR="009E6A28" w:rsidRPr="00C079D5" w:rsidRDefault="009E6A28" w:rsidP="00517A43">
            <w:pPr>
              <w:jc w:val="right"/>
              <w:rPr>
                <w:color w:val="000000"/>
                <w:sz w:val="14"/>
                <w:szCs w:val="14"/>
              </w:rPr>
            </w:pPr>
            <w:r>
              <w:rPr>
                <w:color w:val="000000"/>
                <w:sz w:val="14"/>
                <w:szCs w:val="14"/>
              </w:rPr>
              <w:t>740.4</w:t>
            </w:r>
          </w:p>
        </w:tc>
        <w:tc>
          <w:tcPr>
            <w:tcW w:w="804" w:type="dxa"/>
            <w:tcBorders>
              <w:top w:val="nil"/>
              <w:left w:val="nil"/>
              <w:bottom w:val="nil"/>
              <w:right w:val="nil"/>
            </w:tcBorders>
            <w:shd w:val="clear" w:color="auto" w:fill="auto"/>
            <w:tcMar>
              <w:left w:w="43" w:type="dxa"/>
              <w:right w:w="43" w:type="dxa"/>
            </w:tcMar>
            <w:vAlign w:val="center"/>
          </w:tcPr>
          <w:p w14:paraId="5738E31A" w14:textId="48C91279" w:rsidR="009E6A28" w:rsidRPr="00C079D5" w:rsidRDefault="009E6A28" w:rsidP="00517A43">
            <w:pPr>
              <w:jc w:val="right"/>
              <w:rPr>
                <w:color w:val="000000"/>
                <w:sz w:val="14"/>
                <w:szCs w:val="14"/>
              </w:rPr>
            </w:pPr>
            <w:r w:rsidRPr="00B96519">
              <w:rPr>
                <w:color w:val="000000"/>
                <w:sz w:val="14"/>
                <w:szCs w:val="14"/>
              </w:rPr>
              <w:t>740.4</w:t>
            </w:r>
          </w:p>
        </w:tc>
        <w:tc>
          <w:tcPr>
            <w:tcW w:w="890" w:type="dxa"/>
            <w:tcBorders>
              <w:top w:val="nil"/>
              <w:left w:val="nil"/>
              <w:bottom w:val="nil"/>
              <w:right w:val="nil"/>
            </w:tcBorders>
            <w:shd w:val="clear" w:color="auto" w:fill="auto"/>
            <w:tcMar>
              <w:left w:w="43" w:type="dxa"/>
              <w:right w:w="43" w:type="dxa"/>
            </w:tcMar>
            <w:vAlign w:val="center"/>
          </w:tcPr>
          <w:p w14:paraId="3C6D3815" w14:textId="4180B6AB" w:rsidR="009E6A28" w:rsidRPr="006B7141" w:rsidRDefault="009E6A28" w:rsidP="00517A43">
            <w:pPr>
              <w:jc w:val="right"/>
              <w:rPr>
                <w:color w:val="000000"/>
                <w:sz w:val="14"/>
                <w:szCs w:val="14"/>
              </w:rPr>
            </w:pPr>
            <w:r w:rsidRPr="00C563DF">
              <w:rPr>
                <w:color w:val="000000"/>
                <w:sz w:val="14"/>
                <w:szCs w:val="14"/>
              </w:rPr>
              <w:t>740.5</w:t>
            </w:r>
          </w:p>
        </w:tc>
      </w:tr>
      <w:tr w:rsidR="009E6A28" w:rsidRPr="00C52C83" w14:paraId="78C8727D" w14:textId="77777777" w:rsidTr="00CC53A3">
        <w:trPr>
          <w:trHeight w:val="230"/>
        </w:trPr>
        <w:tc>
          <w:tcPr>
            <w:tcW w:w="3037" w:type="dxa"/>
            <w:tcBorders>
              <w:top w:val="nil"/>
              <w:bottom w:val="nil"/>
              <w:right w:val="nil"/>
            </w:tcBorders>
            <w:shd w:val="clear" w:color="auto" w:fill="auto"/>
            <w:tcMar>
              <w:left w:w="43" w:type="dxa"/>
              <w:right w:w="43" w:type="dxa"/>
            </w:tcMar>
            <w:vAlign w:val="center"/>
            <w:hideMark/>
          </w:tcPr>
          <w:p w14:paraId="2CB8FE91" w14:textId="77777777" w:rsidR="009E6A28" w:rsidRPr="00117D08" w:rsidRDefault="009E6A28" w:rsidP="009E6A28">
            <w:pPr>
              <w:rPr>
                <w:b/>
                <w:bCs/>
                <w:sz w:val="14"/>
                <w:szCs w:val="14"/>
              </w:rPr>
            </w:pPr>
            <w:r w:rsidRPr="00117D08">
              <w:rPr>
                <w:b/>
                <w:bCs/>
                <w:sz w:val="14"/>
                <w:szCs w:val="14"/>
              </w:rPr>
              <w:t>E. Premiu</w:t>
            </w:r>
            <w:r>
              <w:rPr>
                <w:b/>
                <w:bCs/>
                <w:sz w:val="14"/>
                <w:szCs w:val="14"/>
              </w:rPr>
              <w:t>m Prize Bonds (Registered) (28 to29)</w:t>
            </w:r>
          </w:p>
        </w:tc>
        <w:tc>
          <w:tcPr>
            <w:tcW w:w="899" w:type="dxa"/>
            <w:tcBorders>
              <w:top w:val="nil"/>
              <w:left w:val="nil"/>
              <w:bottom w:val="nil"/>
              <w:right w:val="nil"/>
            </w:tcBorders>
            <w:shd w:val="clear" w:color="auto" w:fill="auto"/>
            <w:tcMar>
              <w:left w:w="43" w:type="dxa"/>
              <w:right w:w="43" w:type="dxa"/>
            </w:tcMar>
            <w:vAlign w:val="center"/>
          </w:tcPr>
          <w:p w14:paraId="500AD7E4" w14:textId="2D53B9BB" w:rsidR="009E6A28" w:rsidRDefault="009E6A28" w:rsidP="00517A43">
            <w:pPr>
              <w:jc w:val="right"/>
              <w:rPr>
                <w:b/>
                <w:bCs/>
                <w:color w:val="000000"/>
                <w:sz w:val="14"/>
                <w:szCs w:val="14"/>
              </w:rPr>
            </w:pPr>
            <w:r>
              <w:rPr>
                <w:b/>
                <w:bCs/>
                <w:color w:val="000000"/>
                <w:sz w:val="14"/>
                <w:szCs w:val="14"/>
              </w:rPr>
              <w:t>18,987.6</w:t>
            </w:r>
          </w:p>
        </w:tc>
        <w:tc>
          <w:tcPr>
            <w:tcW w:w="845" w:type="dxa"/>
            <w:tcBorders>
              <w:top w:val="nil"/>
              <w:left w:val="nil"/>
              <w:bottom w:val="nil"/>
              <w:right w:val="nil"/>
            </w:tcBorders>
            <w:shd w:val="clear" w:color="auto" w:fill="auto"/>
            <w:tcMar>
              <w:left w:w="43" w:type="dxa"/>
              <w:right w:w="43" w:type="dxa"/>
            </w:tcMar>
            <w:vAlign w:val="center"/>
          </w:tcPr>
          <w:p w14:paraId="4B093027" w14:textId="00090A83" w:rsidR="009E6A28" w:rsidRDefault="009E6A28" w:rsidP="00517A43">
            <w:pPr>
              <w:jc w:val="right"/>
              <w:rPr>
                <w:b/>
                <w:bCs/>
                <w:color w:val="000000"/>
                <w:sz w:val="14"/>
                <w:szCs w:val="14"/>
              </w:rPr>
            </w:pPr>
            <w:r>
              <w:rPr>
                <w:b/>
                <w:bCs/>
                <w:color w:val="000000"/>
                <w:sz w:val="14"/>
                <w:szCs w:val="14"/>
              </w:rPr>
              <w:t>44,134.8</w:t>
            </w:r>
          </w:p>
        </w:tc>
        <w:tc>
          <w:tcPr>
            <w:tcW w:w="979" w:type="dxa"/>
            <w:tcBorders>
              <w:top w:val="nil"/>
              <w:left w:val="nil"/>
              <w:bottom w:val="nil"/>
              <w:right w:val="nil"/>
            </w:tcBorders>
            <w:shd w:val="clear" w:color="auto" w:fill="auto"/>
            <w:tcMar>
              <w:left w:w="43" w:type="dxa"/>
              <w:right w:w="43" w:type="dxa"/>
            </w:tcMar>
            <w:vAlign w:val="center"/>
          </w:tcPr>
          <w:p w14:paraId="3A891858" w14:textId="459B4ADB" w:rsidR="009E6A28" w:rsidRDefault="009E6A28" w:rsidP="00517A43">
            <w:pPr>
              <w:jc w:val="right"/>
              <w:rPr>
                <w:b/>
                <w:bCs/>
                <w:color w:val="000000"/>
                <w:sz w:val="14"/>
                <w:szCs w:val="14"/>
              </w:rPr>
            </w:pPr>
            <w:r>
              <w:rPr>
                <w:b/>
                <w:bCs/>
                <w:color w:val="000000"/>
                <w:sz w:val="14"/>
                <w:szCs w:val="14"/>
              </w:rPr>
              <w:t>30,724.1</w:t>
            </w:r>
          </w:p>
        </w:tc>
        <w:tc>
          <w:tcPr>
            <w:tcW w:w="872" w:type="dxa"/>
            <w:tcBorders>
              <w:top w:val="nil"/>
              <w:left w:val="nil"/>
              <w:bottom w:val="nil"/>
              <w:right w:val="nil"/>
            </w:tcBorders>
            <w:tcMar>
              <w:left w:w="43" w:type="dxa"/>
              <w:right w:w="43" w:type="dxa"/>
            </w:tcMar>
            <w:vAlign w:val="center"/>
          </w:tcPr>
          <w:p w14:paraId="3877A915" w14:textId="2978EF58" w:rsidR="009E6A28" w:rsidRDefault="009E6A28" w:rsidP="00517A43">
            <w:pPr>
              <w:jc w:val="right"/>
              <w:rPr>
                <w:b/>
                <w:bCs/>
                <w:color w:val="000000"/>
                <w:sz w:val="14"/>
                <w:szCs w:val="14"/>
              </w:rPr>
            </w:pPr>
            <w:r>
              <w:rPr>
                <w:b/>
                <w:bCs/>
                <w:color w:val="000000"/>
                <w:sz w:val="14"/>
                <w:szCs w:val="14"/>
              </w:rPr>
              <w:t>33,264.7</w:t>
            </w:r>
          </w:p>
        </w:tc>
        <w:tc>
          <w:tcPr>
            <w:tcW w:w="928" w:type="dxa"/>
            <w:tcBorders>
              <w:top w:val="nil"/>
              <w:left w:val="nil"/>
              <w:bottom w:val="nil"/>
              <w:right w:val="nil"/>
            </w:tcBorders>
            <w:shd w:val="clear" w:color="auto" w:fill="auto"/>
            <w:tcMar>
              <w:left w:w="43" w:type="dxa"/>
              <w:right w:w="43" w:type="dxa"/>
            </w:tcMar>
            <w:vAlign w:val="center"/>
          </w:tcPr>
          <w:p w14:paraId="619E5E8C" w14:textId="158FAC82" w:rsidR="009E6A28" w:rsidRDefault="009E6A28" w:rsidP="00517A43">
            <w:pPr>
              <w:jc w:val="right"/>
              <w:rPr>
                <w:b/>
                <w:bCs/>
                <w:color w:val="000000"/>
                <w:sz w:val="14"/>
                <w:szCs w:val="14"/>
              </w:rPr>
            </w:pPr>
            <w:r>
              <w:rPr>
                <w:b/>
                <w:bCs/>
                <w:color w:val="000000"/>
                <w:sz w:val="14"/>
                <w:szCs w:val="14"/>
              </w:rPr>
              <w:t>54,920.5</w:t>
            </w:r>
          </w:p>
        </w:tc>
        <w:tc>
          <w:tcPr>
            <w:tcW w:w="810" w:type="dxa"/>
            <w:tcBorders>
              <w:top w:val="nil"/>
              <w:left w:val="nil"/>
              <w:bottom w:val="nil"/>
              <w:right w:val="nil"/>
            </w:tcBorders>
            <w:shd w:val="clear" w:color="auto" w:fill="auto"/>
            <w:tcMar>
              <w:left w:w="43" w:type="dxa"/>
              <w:right w:w="43" w:type="dxa"/>
            </w:tcMar>
            <w:vAlign w:val="center"/>
          </w:tcPr>
          <w:p w14:paraId="139E0B7C" w14:textId="43D9AF0C" w:rsidR="009E6A28" w:rsidRDefault="009E6A28" w:rsidP="00517A43">
            <w:pPr>
              <w:jc w:val="right"/>
              <w:rPr>
                <w:b/>
                <w:bCs/>
                <w:color w:val="000000"/>
                <w:sz w:val="14"/>
                <w:szCs w:val="14"/>
              </w:rPr>
            </w:pPr>
            <w:r>
              <w:rPr>
                <w:b/>
                <w:bCs/>
                <w:color w:val="000000"/>
                <w:sz w:val="14"/>
                <w:szCs w:val="14"/>
              </w:rPr>
              <w:t>55,911.5</w:t>
            </w:r>
          </w:p>
        </w:tc>
        <w:tc>
          <w:tcPr>
            <w:tcW w:w="816" w:type="dxa"/>
            <w:tcBorders>
              <w:top w:val="nil"/>
              <w:left w:val="nil"/>
              <w:bottom w:val="nil"/>
              <w:right w:val="nil"/>
            </w:tcBorders>
            <w:shd w:val="clear" w:color="auto" w:fill="auto"/>
            <w:tcMar>
              <w:left w:w="43" w:type="dxa"/>
              <w:right w:w="43" w:type="dxa"/>
            </w:tcMar>
            <w:vAlign w:val="center"/>
          </w:tcPr>
          <w:p w14:paraId="312B59BB" w14:textId="111D4591" w:rsidR="009E6A28" w:rsidRDefault="009E6A28" w:rsidP="00517A43">
            <w:pPr>
              <w:jc w:val="right"/>
              <w:rPr>
                <w:b/>
                <w:bCs/>
                <w:color w:val="000000"/>
                <w:sz w:val="14"/>
                <w:szCs w:val="14"/>
              </w:rPr>
            </w:pPr>
            <w:r>
              <w:rPr>
                <w:b/>
                <w:bCs/>
                <w:color w:val="000000"/>
                <w:sz w:val="14"/>
                <w:szCs w:val="14"/>
              </w:rPr>
              <w:t>56,902.5</w:t>
            </w:r>
          </w:p>
        </w:tc>
        <w:tc>
          <w:tcPr>
            <w:tcW w:w="804" w:type="dxa"/>
            <w:tcBorders>
              <w:top w:val="nil"/>
              <w:left w:val="nil"/>
              <w:bottom w:val="nil"/>
              <w:right w:val="nil"/>
            </w:tcBorders>
            <w:shd w:val="clear" w:color="auto" w:fill="auto"/>
            <w:tcMar>
              <w:left w:w="43" w:type="dxa"/>
              <w:right w:w="43" w:type="dxa"/>
            </w:tcMar>
            <w:vAlign w:val="center"/>
          </w:tcPr>
          <w:p w14:paraId="671E31EC" w14:textId="2B0275DD" w:rsidR="009E6A28" w:rsidRDefault="009E6A28" w:rsidP="00517A43">
            <w:pPr>
              <w:jc w:val="right"/>
              <w:rPr>
                <w:b/>
                <w:bCs/>
                <w:color w:val="000000"/>
                <w:sz w:val="14"/>
                <w:szCs w:val="14"/>
              </w:rPr>
            </w:pPr>
            <w:r w:rsidRPr="00B96519">
              <w:rPr>
                <w:b/>
                <w:bCs/>
                <w:color w:val="000000"/>
                <w:sz w:val="14"/>
                <w:szCs w:val="14"/>
              </w:rPr>
              <w:t>56,8</w:t>
            </w:r>
            <w:r>
              <w:rPr>
                <w:b/>
                <w:bCs/>
                <w:color w:val="000000"/>
                <w:sz w:val="14"/>
                <w:szCs w:val="14"/>
              </w:rPr>
              <w:t>10</w:t>
            </w:r>
            <w:r w:rsidRPr="00B96519">
              <w:rPr>
                <w:b/>
                <w:bCs/>
                <w:color w:val="000000"/>
                <w:sz w:val="14"/>
                <w:szCs w:val="14"/>
              </w:rPr>
              <w:t>.</w:t>
            </w:r>
            <w:r>
              <w:rPr>
                <w:b/>
                <w:bCs/>
                <w:color w:val="000000"/>
                <w:sz w:val="14"/>
                <w:szCs w:val="14"/>
              </w:rPr>
              <w:t>0</w:t>
            </w:r>
          </w:p>
        </w:tc>
        <w:tc>
          <w:tcPr>
            <w:tcW w:w="890" w:type="dxa"/>
            <w:tcBorders>
              <w:top w:val="nil"/>
              <w:left w:val="nil"/>
              <w:bottom w:val="nil"/>
              <w:right w:val="nil"/>
            </w:tcBorders>
            <w:shd w:val="clear" w:color="auto" w:fill="auto"/>
            <w:tcMar>
              <w:left w:w="43" w:type="dxa"/>
              <w:right w:w="43" w:type="dxa"/>
            </w:tcMar>
            <w:vAlign w:val="center"/>
          </w:tcPr>
          <w:p w14:paraId="0C6E2685" w14:textId="49B5D680" w:rsidR="009E6A28" w:rsidRPr="006B7141" w:rsidRDefault="009E6A28" w:rsidP="00517A43">
            <w:pPr>
              <w:jc w:val="right"/>
              <w:rPr>
                <w:b/>
                <w:bCs/>
                <w:color w:val="000000"/>
                <w:sz w:val="14"/>
                <w:szCs w:val="14"/>
              </w:rPr>
            </w:pPr>
            <w:r>
              <w:rPr>
                <w:b/>
                <w:bCs/>
                <w:color w:val="000000"/>
                <w:sz w:val="14"/>
                <w:szCs w:val="14"/>
              </w:rPr>
              <w:t>57,408.8</w:t>
            </w:r>
          </w:p>
        </w:tc>
      </w:tr>
      <w:tr w:rsidR="009E6A28" w:rsidRPr="00C52C83" w14:paraId="41C86510" w14:textId="77777777" w:rsidTr="009E6A28">
        <w:trPr>
          <w:trHeight w:val="230"/>
        </w:trPr>
        <w:tc>
          <w:tcPr>
            <w:tcW w:w="3037" w:type="dxa"/>
            <w:tcBorders>
              <w:top w:val="nil"/>
              <w:bottom w:val="nil"/>
              <w:right w:val="nil"/>
            </w:tcBorders>
            <w:shd w:val="clear" w:color="auto" w:fill="auto"/>
            <w:tcMar>
              <w:left w:w="43" w:type="dxa"/>
              <w:right w:w="43" w:type="dxa"/>
            </w:tcMar>
            <w:vAlign w:val="center"/>
            <w:hideMark/>
          </w:tcPr>
          <w:p w14:paraId="3CDD0BC3" w14:textId="77777777" w:rsidR="009E6A28" w:rsidRPr="00117D08" w:rsidRDefault="009E6A28" w:rsidP="009E6A28">
            <w:pPr>
              <w:ind w:firstLineChars="45" w:firstLine="63"/>
              <w:rPr>
                <w:sz w:val="14"/>
                <w:szCs w:val="14"/>
              </w:rPr>
            </w:pPr>
            <w:r>
              <w:rPr>
                <w:sz w:val="14"/>
                <w:szCs w:val="14"/>
              </w:rPr>
              <w:t xml:space="preserve"> 28</w:t>
            </w:r>
            <w:r w:rsidRPr="00117D08">
              <w:rPr>
                <w:sz w:val="14"/>
                <w:szCs w:val="14"/>
              </w:rPr>
              <w:t xml:space="preserve">- </w:t>
            </w:r>
            <w:proofErr w:type="spellStart"/>
            <w:r w:rsidRPr="00117D08">
              <w:rPr>
                <w:sz w:val="14"/>
                <w:szCs w:val="14"/>
              </w:rPr>
              <w:t>Rs</w:t>
            </w:r>
            <w:proofErr w:type="spellEnd"/>
            <w:r w:rsidRPr="00117D08">
              <w:rPr>
                <w:sz w:val="14"/>
                <w:szCs w:val="14"/>
              </w:rPr>
              <w:t xml:space="preserve">. 40,000 </w:t>
            </w:r>
          </w:p>
        </w:tc>
        <w:tc>
          <w:tcPr>
            <w:tcW w:w="899" w:type="dxa"/>
            <w:tcBorders>
              <w:top w:val="nil"/>
              <w:left w:val="nil"/>
              <w:bottom w:val="nil"/>
              <w:right w:val="nil"/>
            </w:tcBorders>
            <w:shd w:val="clear" w:color="auto" w:fill="auto"/>
            <w:tcMar>
              <w:left w:w="43" w:type="dxa"/>
              <w:right w:w="43" w:type="dxa"/>
            </w:tcMar>
            <w:vAlign w:val="center"/>
          </w:tcPr>
          <w:p w14:paraId="0719167A" w14:textId="0F7A29A0" w:rsidR="009E6A28" w:rsidRDefault="009E6A28" w:rsidP="00517A43">
            <w:pPr>
              <w:jc w:val="right"/>
              <w:rPr>
                <w:color w:val="000000"/>
                <w:sz w:val="14"/>
                <w:szCs w:val="14"/>
              </w:rPr>
            </w:pPr>
            <w:r>
              <w:rPr>
                <w:color w:val="000000"/>
                <w:sz w:val="14"/>
                <w:szCs w:val="14"/>
              </w:rPr>
              <w:t>18,987.6</w:t>
            </w:r>
          </w:p>
        </w:tc>
        <w:tc>
          <w:tcPr>
            <w:tcW w:w="845" w:type="dxa"/>
            <w:tcBorders>
              <w:top w:val="nil"/>
              <w:left w:val="nil"/>
              <w:bottom w:val="nil"/>
              <w:right w:val="nil"/>
            </w:tcBorders>
            <w:shd w:val="clear" w:color="auto" w:fill="auto"/>
            <w:tcMar>
              <w:left w:w="43" w:type="dxa"/>
              <w:right w:w="43" w:type="dxa"/>
            </w:tcMar>
            <w:vAlign w:val="center"/>
          </w:tcPr>
          <w:p w14:paraId="6880099B" w14:textId="5C9B8D5B" w:rsidR="009E6A28" w:rsidRDefault="009E6A28" w:rsidP="00517A43">
            <w:pPr>
              <w:jc w:val="right"/>
              <w:rPr>
                <w:color w:val="000000"/>
                <w:sz w:val="14"/>
                <w:szCs w:val="14"/>
              </w:rPr>
            </w:pPr>
            <w:r>
              <w:rPr>
                <w:color w:val="000000"/>
                <w:sz w:val="14"/>
                <w:szCs w:val="14"/>
              </w:rPr>
              <w:t>29,000.4</w:t>
            </w:r>
          </w:p>
        </w:tc>
        <w:tc>
          <w:tcPr>
            <w:tcW w:w="979" w:type="dxa"/>
            <w:tcBorders>
              <w:top w:val="nil"/>
              <w:left w:val="nil"/>
              <w:bottom w:val="nil"/>
              <w:right w:val="nil"/>
            </w:tcBorders>
            <w:shd w:val="clear" w:color="auto" w:fill="auto"/>
            <w:tcMar>
              <w:left w:w="43" w:type="dxa"/>
              <w:right w:w="43" w:type="dxa"/>
            </w:tcMar>
            <w:vAlign w:val="center"/>
          </w:tcPr>
          <w:p w14:paraId="12FD5D7F" w14:textId="4584A0A4" w:rsidR="009E6A28" w:rsidRDefault="009E6A28" w:rsidP="00517A43">
            <w:pPr>
              <w:jc w:val="right"/>
              <w:rPr>
                <w:color w:val="000000"/>
                <w:sz w:val="14"/>
                <w:szCs w:val="14"/>
              </w:rPr>
            </w:pPr>
            <w:r>
              <w:rPr>
                <w:color w:val="000000"/>
                <w:sz w:val="14"/>
                <w:szCs w:val="14"/>
              </w:rPr>
              <w:t>23,160.0</w:t>
            </w:r>
          </w:p>
        </w:tc>
        <w:tc>
          <w:tcPr>
            <w:tcW w:w="872" w:type="dxa"/>
            <w:tcBorders>
              <w:top w:val="nil"/>
              <w:left w:val="nil"/>
              <w:right w:val="nil"/>
            </w:tcBorders>
            <w:tcMar>
              <w:left w:w="43" w:type="dxa"/>
              <w:right w:w="43" w:type="dxa"/>
            </w:tcMar>
            <w:vAlign w:val="center"/>
          </w:tcPr>
          <w:p w14:paraId="1CF890FA" w14:textId="1F82CD3A" w:rsidR="009E6A28" w:rsidRDefault="009E6A28" w:rsidP="00517A43">
            <w:pPr>
              <w:jc w:val="right"/>
              <w:rPr>
                <w:color w:val="000000"/>
                <w:sz w:val="14"/>
                <w:szCs w:val="14"/>
              </w:rPr>
            </w:pPr>
            <w:r>
              <w:rPr>
                <w:color w:val="000000"/>
                <w:sz w:val="14"/>
                <w:szCs w:val="14"/>
              </w:rPr>
              <w:t>24,415.3</w:t>
            </w:r>
          </w:p>
        </w:tc>
        <w:tc>
          <w:tcPr>
            <w:tcW w:w="928" w:type="dxa"/>
            <w:tcBorders>
              <w:top w:val="nil"/>
              <w:left w:val="nil"/>
              <w:bottom w:val="nil"/>
              <w:right w:val="nil"/>
            </w:tcBorders>
            <w:shd w:val="clear" w:color="auto" w:fill="auto"/>
            <w:tcMar>
              <w:left w:w="43" w:type="dxa"/>
              <w:right w:w="43" w:type="dxa"/>
            </w:tcMar>
            <w:vAlign w:val="center"/>
          </w:tcPr>
          <w:p w14:paraId="06DE975F" w14:textId="29A7E30E" w:rsidR="009E6A28" w:rsidRDefault="009E6A28" w:rsidP="00517A43">
            <w:pPr>
              <w:jc w:val="right"/>
              <w:rPr>
                <w:color w:val="000000"/>
                <w:sz w:val="14"/>
                <w:szCs w:val="14"/>
              </w:rPr>
            </w:pPr>
            <w:r>
              <w:rPr>
                <w:color w:val="000000"/>
                <w:sz w:val="14"/>
                <w:szCs w:val="14"/>
              </w:rPr>
              <w:t>33,621.8</w:t>
            </w:r>
          </w:p>
        </w:tc>
        <w:tc>
          <w:tcPr>
            <w:tcW w:w="810" w:type="dxa"/>
            <w:tcBorders>
              <w:top w:val="nil"/>
              <w:left w:val="nil"/>
              <w:bottom w:val="nil"/>
              <w:right w:val="nil"/>
            </w:tcBorders>
            <w:shd w:val="clear" w:color="auto" w:fill="auto"/>
            <w:tcMar>
              <w:left w:w="43" w:type="dxa"/>
              <w:right w:w="43" w:type="dxa"/>
            </w:tcMar>
            <w:vAlign w:val="center"/>
          </w:tcPr>
          <w:p w14:paraId="2461D51B" w14:textId="28BE5638" w:rsidR="009E6A28" w:rsidRPr="007D29E3" w:rsidRDefault="009E6A28" w:rsidP="00517A43">
            <w:pPr>
              <w:jc w:val="right"/>
              <w:rPr>
                <w:color w:val="000000"/>
                <w:sz w:val="14"/>
                <w:szCs w:val="14"/>
              </w:rPr>
            </w:pPr>
            <w:r w:rsidRPr="007D29E3">
              <w:rPr>
                <w:color w:val="000000"/>
                <w:sz w:val="14"/>
                <w:szCs w:val="14"/>
              </w:rPr>
              <w:t>34,166.1</w:t>
            </w:r>
          </w:p>
        </w:tc>
        <w:tc>
          <w:tcPr>
            <w:tcW w:w="816" w:type="dxa"/>
            <w:tcBorders>
              <w:top w:val="nil"/>
              <w:left w:val="nil"/>
              <w:bottom w:val="nil"/>
              <w:right w:val="nil"/>
            </w:tcBorders>
            <w:shd w:val="clear" w:color="auto" w:fill="auto"/>
            <w:tcMar>
              <w:left w:w="43" w:type="dxa"/>
              <w:right w:w="43" w:type="dxa"/>
            </w:tcMar>
            <w:vAlign w:val="center"/>
          </w:tcPr>
          <w:p w14:paraId="58392C1F" w14:textId="28FE7CC9" w:rsidR="009E6A28" w:rsidRPr="007D29E3" w:rsidRDefault="009E6A28" w:rsidP="00517A43">
            <w:pPr>
              <w:jc w:val="right"/>
              <w:rPr>
                <w:color w:val="000000"/>
                <w:sz w:val="14"/>
                <w:szCs w:val="14"/>
              </w:rPr>
            </w:pPr>
            <w:r w:rsidRPr="007D29E3">
              <w:rPr>
                <w:color w:val="000000"/>
                <w:sz w:val="14"/>
                <w:szCs w:val="14"/>
              </w:rPr>
              <w:t>34,710.3</w:t>
            </w:r>
          </w:p>
        </w:tc>
        <w:tc>
          <w:tcPr>
            <w:tcW w:w="804" w:type="dxa"/>
            <w:tcBorders>
              <w:top w:val="nil"/>
              <w:left w:val="nil"/>
              <w:bottom w:val="nil"/>
              <w:right w:val="nil"/>
            </w:tcBorders>
            <w:shd w:val="clear" w:color="auto" w:fill="auto"/>
            <w:tcMar>
              <w:left w:w="43" w:type="dxa"/>
              <w:right w:w="43" w:type="dxa"/>
            </w:tcMar>
            <w:vAlign w:val="center"/>
          </w:tcPr>
          <w:p w14:paraId="245E8DC3" w14:textId="4605E7B6" w:rsidR="009E6A28" w:rsidRPr="007D29E3" w:rsidRDefault="009E6A28" w:rsidP="00517A43">
            <w:pPr>
              <w:jc w:val="right"/>
              <w:rPr>
                <w:color w:val="000000"/>
                <w:sz w:val="14"/>
                <w:szCs w:val="14"/>
              </w:rPr>
            </w:pPr>
            <w:r w:rsidRPr="007D29E3">
              <w:rPr>
                <w:color w:val="000000"/>
                <w:sz w:val="14"/>
                <w:szCs w:val="14"/>
              </w:rPr>
              <w:t>34,490.0</w:t>
            </w:r>
          </w:p>
        </w:tc>
        <w:tc>
          <w:tcPr>
            <w:tcW w:w="890" w:type="dxa"/>
            <w:tcBorders>
              <w:top w:val="nil"/>
              <w:left w:val="nil"/>
              <w:bottom w:val="nil"/>
              <w:right w:val="nil"/>
            </w:tcBorders>
            <w:shd w:val="clear" w:color="auto" w:fill="auto"/>
            <w:tcMar>
              <w:left w:w="43" w:type="dxa"/>
              <w:right w:w="43" w:type="dxa"/>
            </w:tcMar>
            <w:vAlign w:val="center"/>
          </w:tcPr>
          <w:p w14:paraId="5A7125EA" w14:textId="02EBA409" w:rsidR="009E6A28" w:rsidRPr="003C5797" w:rsidRDefault="009E6A28" w:rsidP="00517A43">
            <w:pPr>
              <w:jc w:val="right"/>
              <w:rPr>
                <w:b/>
                <w:bCs/>
                <w:color w:val="000000"/>
                <w:sz w:val="14"/>
                <w:szCs w:val="14"/>
              </w:rPr>
            </w:pPr>
            <w:r>
              <w:rPr>
                <w:color w:val="000000"/>
                <w:sz w:val="14"/>
                <w:szCs w:val="14"/>
              </w:rPr>
              <w:t>34,798.4</w:t>
            </w:r>
          </w:p>
        </w:tc>
      </w:tr>
      <w:tr w:rsidR="009E6A28" w:rsidRPr="00C52C83" w14:paraId="4BDA76BD" w14:textId="77777777" w:rsidTr="009E6A28">
        <w:trPr>
          <w:trHeight w:val="230"/>
        </w:trPr>
        <w:tc>
          <w:tcPr>
            <w:tcW w:w="3037" w:type="dxa"/>
            <w:tcBorders>
              <w:top w:val="nil"/>
              <w:bottom w:val="nil"/>
              <w:right w:val="nil"/>
            </w:tcBorders>
            <w:shd w:val="clear" w:color="auto" w:fill="auto"/>
            <w:tcMar>
              <w:left w:w="43" w:type="dxa"/>
              <w:right w:w="43" w:type="dxa"/>
            </w:tcMar>
            <w:vAlign w:val="center"/>
          </w:tcPr>
          <w:p w14:paraId="3FD9F599" w14:textId="77777777" w:rsidR="009E6A28" w:rsidRPr="008A6E5D" w:rsidRDefault="009E6A28" w:rsidP="009E6A28">
            <w:pPr>
              <w:rPr>
                <w:sz w:val="14"/>
                <w:szCs w:val="14"/>
              </w:rPr>
            </w:pPr>
            <w:r>
              <w:rPr>
                <w:sz w:val="14"/>
                <w:szCs w:val="14"/>
              </w:rPr>
              <w:t xml:space="preserve">  </w:t>
            </w:r>
            <w:r w:rsidRPr="008A6E5D">
              <w:rPr>
                <w:sz w:val="14"/>
                <w:szCs w:val="14"/>
              </w:rPr>
              <w:t> 2</w:t>
            </w:r>
            <w:r>
              <w:rPr>
                <w:sz w:val="14"/>
                <w:szCs w:val="14"/>
              </w:rPr>
              <w:t>9</w:t>
            </w:r>
            <w:r w:rsidRPr="008A6E5D">
              <w:rPr>
                <w:sz w:val="14"/>
                <w:szCs w:val="14"/>
              </w:rPr>
              <w:t xml:space="preserve">- </w:t>
            </w:r>
            <w:proofErr w:type="spellStart"/>
            <w:r w:rsidRPr="008A6E5D">
              <w:rPr>
                <w:sz w:val="14"/>
                <w:szCs w:val="14"/>
              </w:rPr>
              <w:t>Rs</w:t>
            </w:r>
            <w:proofErr w:type="spellEnd"/>
            <w:r w:rsidRPr="008A6E5D">
              <w:rPr>
                <w:sz w:val="14"/>
                <w:szCs w:val="14"/>
              </w:rPr>
              <w:t>. 25,000</w:t>
            </w:r>
          </w:p>
        </w:tc>
        <w:tc>
          <w:tcPr>
            <w:tcW w:w="899" w:type="dxa"/>
            <w:tcBorders>
              <w:top w:val="nil"/>
              <w:left w:val="nil"/>
              <w:bottom w:val="nil"/>
              <w:right w:val="nil"/>
            </w:tcBorders>
            <w:shd w:val="clear" w:color="auto" w:fill="auto"/>
            <w:tcMar>
              <w:left w:w="43" w:type="dxa"/>
              <w:right w:w="43" w:type="dxa"/>
            </w:tcMar>
            <w:vAlign w:val="center"/>
          </w:tcPr>
          <w:p w14:paraId="27AFBFCE" w14:textId="77777777" w:rsidR="009E6A28" w:rsidRPr="006C1391" w:rsidRDefault="009E6A28" w:rsidP="00517A43">
            <w:pPr>
              <w:jc w:val="right"/>
              <w:rPr>
                <w:color w:val="000000"/>
                <w:sz w:val="14"/>
                <w:szCs w:val="14"/>
              </w:rPr>
            </w:pPr>
          </w:p>
        </w:tc>
        <w:tc>
          <w:tcPr>
            <w:tcW w:w="845" w:type="dxa"/>
            <w:tcBorders>
              <w:top w:val="nil"/>
              <w:left w:val="nil"/>
              <w:bottom w:val="nil"/>
              <w:right w:val="nil"/>
            </w:tcBorders>
            <w:shd w:val="clear" w:color="auto" w:fill="auto"/>
            <w:tcMar>
              <w:left w:w="43" w:type="dxa"/>
              <w:right w:w="43" w:type="dxa"/>
            </w:tcMar>
            <w:vAlign w:val="center"/>
          </w:tcPr>
          <w:p w14:paraId="1C5E17C8" w14:textId="5876EE79" w:rsidR="009E6A28" w:rsidRDefault="009E6A28" w:rsidP="00517A43">
            <w:pPr>
              <w:jc w:val="right"/>
              <w:rPr>
                <w:color w:val="000000"/>
                <w:sz w:val="14"/>
                <w:szCs w:val="14"/>
              </w:rPr>
            </w:pPr>
            <w:r>
              <w:rPr>
                <w:color w:val="000000"/>
                <w:sz w:val="14"/>
                <w:szCs w:val="14"/>
              </w:rPr>
              <w:t>15,134.4</w:t>
            </w:r>
          </w:p>
        </w:tc>
        <w:tc>
          <w:tcPr>
            <w:tcW w:w="979" w:type="dxa"/>
            <w:tcBorders>
              <w:top w:val="nil"/>
              <w:left w:val="nil"/>
              <w:bottom w:val="nil"/>
              <w:right w:val="nil"/>
            </w:tcBorders>
            <w:shd w:val="clear" w:color="auto" w:fill="auto"/>
            <w:tcMar>
              <w:left w:w="43" w:type="dxa"/>
              <w:right w:w="43" w:type="dxa"/>
            </w:tcMar>
            <w:vAlign w:val="center"/>
          </w:tcPr>
          <w:p w14:paraId="60C3143E" w14:textId="674CFAB6" w:rsidR="009E6A28" w:rsidRPr="006C1391" w:rsidRDefault="009E6A28" w:rsidP="00517A43">
            <w:pPr>
              <w:jc w:val="right"/>
              <w:rPr>
                <w:color w:val="000000"/>
                <w:sz w:val="14"/>
                <w:szCs w:val="14"/>
              </w:rPr>
            </w:pPr>
            <w:r>
              <w:rPr>
                <w:color w:val="000000"/>
                <w:sz w:val="14"/>
                <w:szCs w:val="14"/>
              </w:rPr>
              <w:t>7,564.1</w:t>
            </w:r>
          </w:p>
        </w:tc>
        <w:tc>
          <w:tcPr>
            <w:tcW w:w="872" w:type="dxa"/>
            <w:tcBorders>
              <w:top w:val="nil"/>
              <w:left w:val="nil"/>
              <w:right w:val="nil"/>
            </w:tcBorders>
            <w:tcMar>
              <w:left w:w="43" w:type="dxa"/>
              <w:right w:w="43" w:type="dxa"/>
            </w:tcMar>
            <w:vAlign w:val="center"/>
          </w:tcPr>
          <w:p w14:paraId="36EC7E64" w14:textId="7807DDC5" w:rsidR="009E6A28" w:rsidRPr="006C1391" w:rsidRDefault="009E6A28" w:rsidP="00517A43">
            <w:pPr>
              <w:jc w:val="right"/>
              <w:rPr>
                <w:color w:val="000000"/>
                <w:sz w:val="14"/>
                <w:szCs w:val="14"/>
              </w:rPr>
            </w:pPr>
            <w:r>
              <w:rPr>
                <w:color w:val="000000"/>
                <w:sz w:val="14"/>
                <w:szCs w:val="14"/>
              </w:rPr>
              <w:t>8,849.4</w:t>
            </w:r>
          </w:p>
        </w:tc>
        <w:tc>
          <w:tcPr>
            <w:tcW w:w="928" w:type="dxa"/>
            <w:tcBorders>
              <w:top w:val="nil"/>
              <w:left w:val="nil"/>
              <w:bottom w:val="nil"/>
              <w:right w:val="nil"/>
            </w:tcBorders>
            <w:shd w:val="clear" w:color="auto" w:fill="auto"/>
            <w:tcMar>
              <w:left w:w="43" w:type="dxa"/>
              <w:right w:w="43" w:type="dxa"/>
            </w:tcMar>
            <w:vAlign w:val="center"/>
          </w:tcPr>
          <w:p w14:paraId="29B9A370" w14:textId="1D49E225" w:rsidR="009E6A28" w:rsidRDefault="009E6A28" w:rsidP="00517A43">
            <w:pPr>
              <w:jc w:val="right"/>
              <w:rPr>
                <w:color w:val="000000"/>
                <w:sz w:val="14"/>
                <w:szCs w:val="14"/>
              </w:rPr>
            </w:pPr>
            <w:r>
              <w:rPr>
                <w:color w:val="000000"/>
                <w:sz w:val="14"/>
                <w:szCs w:val="14"/>
              </w:rPr>
              <w:t>21,298.6</w:t>
            </w:r>
          </w:p>
        </w:tc>
        <w:tc>
          <w:tcPr>
            <w:tcW w:w="810" w:type="dxa"/>
            <w:tcBorders>
              <w:top w:val="nil"/>
              <w:left w:val="nil"/>
              <w:bottom w:val="nil"/>
              <w:right w:val="nil"/>
            </w:tcBorders>
            <w:shd w:val="clear" w:color="auto" w:fill="auto"/>
            <w:tcMar>
              <w:left w:w="43" w:type="dxa"/>
              <w:right w:w="43" w:type="dxa"/>
            </w:tcMar>
            <w:vAlign w:val="center"/>
          </w:tcPr>
          <w:p w14:paraId="51BFC2BF" w14:textId="36755506" w:rsidR="009E6A28" w:rsidRPr="007D29E3" w:rsidRDefault="009E6A28" w:rsidP="00517A43">
            <w:pPr>
              <w:jc w:val="right"/>
              <w:rPr>
                <w:color w:val="000000"/>
                <w:sz w:val="14"/>
                <w:szCs w:val="14"/>
              </w:rPr>
            </w:pPr>
            <w:r w:rsidRPr="007D29E3">
              <w:rPr>
                <w:color w:val="000000"/>
                <w:sz w:val="14"/>
                <w:szCs w:val="14"/>
              </w:rPr>
              <w:t>21,745.4</w:t>
            </w:r>
          </w:p>
        </w:tc>
        <w:tc>
          <w:tcPr>
            <w:tcW w:w="816" w:type="dxa"/>
            <w:tcBorders>
              <w:top w:val="nil"/>
              <w:left w:val="nil"/>
              <w:bottom w:val="nil"/>
              <w:right w:val="nil"/>
            </w:tcBorders>
            <w:shd w:val="clear" w:color="auto" w:fill="auto"/>
            <w:tcMar>
              <w:left w:w="43" w:type="dxa"/>
              <w:right w:w="43" w:type="dxa"/>
            </w:tcMar>
            <w:vAlign w:val="center"/>
          </w:tcPr>
          <w:p w14:paraId="449F0908" w14:textId="4E4B87C4" w:rsidR="009E6A28" w:rsidRPr="007D29E3" w:rsidRDefault="009E6A28" w:rsidP="00517A43">
            <w:pPr>
              <w:jc w:val="right"/>
              <w:rPr>
                <w:color w:val="000000"/>
                <w:sz w:val="14"/>
                <w:szCs w:val="14"/>
              </w:rPr>
            </w:pPr>
            <w:r w:rsidRPr="007D29E3">
              <w:rPr>
                <w:color w:val="000000"/>
                <w:sz w:val="14"/>
                <w:szCs w:val="14"/>
              </w:rPr>
              <w:t>22,192.2</w:t>
            </w:r>
          </w:p>
        </w:tc>
        <w:tc>
          <w:tcPr>
            <w:tcW w:w="804" w:type="dxa"/>
            <w:tcBorders>
              <w:top w:val="nil"/>
              <w:left w:val="nil"/>
              <w:bottom w:val="nil"/>
              <w:right w:val="nil"/>
            </w:tcBorders>
            <w:shd w:val="clear" w:color="auto" w:fill="auto"/>
            <w:tcMar>
              <w:left w:w="43" w:type="dxa"/>
              <w:right w:w="43" w:type="dxa"/>
            </w:tcMar>
            <w:vAlign w:val="center"/>
          </w:tcPr>
          <w:p w14:paraId="242A441C" w14:textId="42A45A12" w:rsidR="009E6A28" w:rsidRPr="007D29E3" w:rsidRDefault="009E6A28" w:rsidP="00517A43">
            <w:pPr>
              <w:jc w:val="right"/>
              <w:rPr>
                <w:color w:val="000000"/>
                <w:sz w:val="14"/>
                <w:szCs w:val="14"/>
              </w:rPr>
            </w:pPr>
            <w:r w:rsidRPr="007D29E3">
              <w:rPr>
                <w:color w:val="000000"/>
                <w:sz w:val="14"/>
                <w:szCs w:val="14"/>
              </w:rPr>
              <w:t>22,320.0</w:t>
            </w:r>
          </w:p>
        </w:tc>
        <w:tc>
          <w:tcPr>
            <w:tcW w:w="890" w:type="dxa"/>
            <w:tcBorders>
              <w:top w:val="nil"/>
              <w:left w:val="nil"/>
              <w:bottom w:val="nil"/>
              <w:right w:val="nil"/>
            </w:tcBorders>
            <w:shd w:val="clear" w:color="auto" w:fill="auto"/>
            <w:tcMar>
              <w:left w:w="43" w:type="dxa"/>
              <w:right w:w="43" w:type="dxa"/>
            </w:tcMar>
            <w:vAlign w:val="center"/>
          </w:tcPr>
          <w:p w14:paraId="0483B59A" w14:textId="246E4DB3" w:rsidR="009E6A28" w:rsidRPr="003C5797" w:rsidRDefault="009E6A28" w:rsidP="00517A43">
            <w:pPr>
              <w:jc w:val="right"/>
              <w:rPr>
                <w:b/>
                <w:bCs/>
                <w:color w:val="000000"/>
                <w:sz w:val="14"/>
                <w:szCs w:val="14"/>
              </w:rPr>
            </w:pPr>
            <w:r>
              <w:rPr>
                <w:color w:val="000000"/>
                <w:sz w:val="14"/>
                <w:szCs w:val="14"/>
              </w:rPr>
              <w:t>22,610.4</w:t>
            </w:r>
          </w:p>
        </w:tc>
      </w:tr>
      <w:tr w:rsidR="009E6A28" w:rsidRPr="00C52C83" w14:paraId="1F22145D" w14:textId="77777777" w:rsidTr="009E6A28">
        <w:trPr>
          <w:trHeight w:val="230"/>
        </w:trPr>
        <w:tc>
          <w:tcPr>
            <w:tcW w:w="3037" w:type="dxa"/>
            <w:tcBorders>
              <w:top w:val="nil"/>
              <w:bottom w:val="nil"/>
              <w:right w:val="nil"/>
            </w:tcBorders>
            <w:shd w:val="clear" w:color="auto" w:fill="auto"/>
            <w:tcMar>
              <w:left w:w="43" w:type="dxa"/>
              <w:right w:w="43" w:type="dxa"/>
            </w:tcMar>
            <w:vAlign w:val="center"/>
          </w:tcPr>
          <w:p w14:paraId="170A076E" w14:textId="77777777" w:rsidR="009E6A28" w:rsidRDefault="009E6A28" w:rsidP="009E6A28">
            <w:pPr>
              <w:ind w:firstLineChars="45" w:firstLine="63"/>
              <w:rPr>
                <w:sz w:val="14"/>
                <w:szCs w:val="14"/>
              </w:rPr>
            </w:pPr>
            <w:r>
              <w:rPr>
                <w:b/>
                <w:bCs/>
                <w:sz w:val="14"/>
                <w:szCs w:val="14"/>
              </w:rPr>
              <w:t>E. Post Life Insurance</w:t>
            </w:r>
          </w:p>
        </w:tc>
        <w:tc>
          <w:tcPr>
            <w:tcW w:w="899" w:type="dxa"/>
            <w:tcBorders>
              <w:top w:val="nil"/>
              <w:left w:val="nil"/>
              <w:bottom w:val="nil"/>
              <w:right w:val="nil"/>
            </w:tcBorders>
            <w:shd w:val="clear" w:color="auto" w:fill="auto"/>
            <w:tcMar>
              <w:left w:w="43" w:type="dxa"/>
              <w:right w:w="43" w:type="dxa"/>
            </w:tcMar>
            <w:vAlign w:val="center"/>
          </w:tcPr>
          <w:p w14:paraId="76CBC779" w14:textId="77777777" w:rsidR="009E6A28" w:rsidRPr="006C1391" w:rsidRDefault="009E6A28" w:rsidP="00517A43">
            <w:pPr>
              <w:jc w:val="right"/>
              <w:rPr>
                <w:b/>
                <w:bCs/>
                <w:color w:val="000000"/>
                <w:sz w:val="14"/>
                <w:szCs w:val="14"/>
              </w:rPr>
            </w:pPr>
          </w:p>
        </w:tc>
        <w:tc>
          <w:tcPr>
            <w:tcW w:w="845" w:type="dxa"/>
            <w:tcBorders>
              <w:top w:val="nil"/>
              <w:left w:val="nil"/>
              <w:bottom w:val="nil"/>
              <w:right w:val="nil"/>
            </w:tcBorders>
            <w:shd w:val="clear" w:color="auto" w:fill="auto"/>
            <w:tcMar>
              <w:left w:w="43" w:type="dxa"/>
              <w:right w:w="43" w:type="dxa"/>
            </w:tcMar>
            <w:vAlign w:val="center"/>
          </w:tcPr>
          <w:p w14:paraId="02B055DC" w14:textId="77777777" w:rsidR="009E6A28" w:rsidRPr="006C1391" w:rsidRDefault="009E6A28" w:rsidP="00517A43">
            <w:pPr>
              <w:jc w:val="right"/>
              <w:rPr>
                <w:b/>
                <w:bCs/>
                <w:color w:val="000000"/>
                <w:sz w:val="14"/>
                <w:szCs w:val="14"/>
              </w:rPr>
            </w:pPr>
          </w:p>
        </w:tc>
        <w:tc>
          <w:tcPr>
            <w:tcW w:w="979" w:type="dxa"/>
            <w:tcBorders>
              <w:top w:val="nil"/>
              <w:left w:val="nil"/>
              <w:bottom w:val="nil"/>
              <w:right w:val="nil"/>
            </w:tcBorders>
            <w:shd w:val="clear" w:color="auto" w:fill="auto"/>
            <w:tcMar>
              <w:left w:w="43" w:type="dxa"/>
              <w:right w:w="43" w:type="dxa"/>
            </w:tcMar>
            <w:vAlign w:val="center"/>
          </w:tcPr>
          <w:p w14:paraId="41DA97C9" w14:textId="77777777" w:rsidR="009E6A28" w:rsidRPr="006C1391" w:rsidRDefault="009E6A28" w:rsidP="00517A43">
            <w:pPr>
              <w:jc w:val="right"/>
              <w:rPr>
                <w:b/>
                <w:bCs/>
                <w:color w:val="000000"/>
                <w:sz w:val="14"/>
                <w:szCs w:val="14"/>
              </w:rPr>
            </w:pPr>
          </w:p>
        </w:tc>
        <w:tc>
          <w:tcPr>
            <w:tcW w:w="872" w:type="dxa"/>
            <w:tcBorders>
              <w:left w:val="nil"/>
              <w:bottom w:val="nil"/>
              <w:right w:val="nil"/>
            </w:tcBorders>
            <w:tcMar>
              <w:left w:w="43" w:type="dxa"/>
              <w:right w:w="43" w:type="dxa"/>
            </w:tcMar>
            <w:vAlign w:val="center"/>
          </w:tcPr>
          <w:p w14:paraId="79FDE311" w14:textId="790B5772" w:rsidR="009E6A28" w:rsidRPr="006C1391" w:rsidRDefault="009E6A28" w:rsidP="00517A43">
            <w:pPr>
              <w:jc w:val="right"/>
              <w:rPr>
                <w:b/>
                <w:bCs/>
                <w:color w:val="000000"/>
                <w:sz w:val="14"/>
                <w:szCs w:val="14"/>
              </w:rPr>
            </w:pPr>
          </w:p>
        </w:tc>
        <w:tc>
          <w:tcPr>
            <w:tcW w:w="928" w:type="dxa"/>
            <w:tcBorders>
              <w:top w:val="nil"/>
              <w:left w:val="nil"/>
              <w:bottom w:val="nil"/>
              <w:right w:val="nil"/>
            </w:tcBorders>
            <w:shd w:val="clear" w:color="auto" w:fill="auto"/>
            <w:tcMar>
              <w:left w:w="43" w:type="dxa"/>
              <w:right w:w="43" w:type="dxa"/>
            </w:tcMar>
            <w:vAlign w:val="center"/>
          </w:tcPr>
          <w:p w14:paraId="1BFD0D59" w14:textId="0F1CB45E" w:rsidR="009E6A28" w:rsidRPr="006C1391" w:rsidRDefault="009E6A28" w:rsidP="00517A43">
            <w:pPr>
              <w:jc w:val="right"/>
              <w:rPr>
                <w:b/>
                <w:bCs/>
                <w:color w:val="000000"/>
                <w:sz w:val="14"/>
                <w:szCs w:val="14"/>
              </w:rPr>
            </w:pPr>
            <w:r>
              <w:rPr>
                <w:b/>
                <w:bCs/>
                <w:color w:val="000000"/>
                <w:sz w:val="14"/>
                <w:szCs w:val="14"/>
              </w:rPr>
              <w:t>47,230.3</w:t>
            </w:r>
          </w:p>
        </w:tc>
        <w:tc>
          <w:tcPr>
            <w:tcW w:w="810" w:type="dxa"/>
            <w:tcBorders>
              <w:top w:val="nil"/>
              <w:left w:val="nil"/>
              <w:bottom w:val="nil"/>
              <w:right w:val="nil"/>
            </w:tcBorders>
            <w:shd w:val="clear" w:color="auto" w:fill="auto"/>
            <w:tcMar>
              <w:left w:w="43" w:type="dxa"/>
              <w:right w:w="43" w:type="dxa"/>
            </w:tcMar>
            <w:vAlign w:val="center"/>
          </w:tcPr>
          <w:p w14:paraId="55F5C0B5" w14:textId="5B40436D" w:rsidR="009E6A28" w:rsidRPr="006C1391" w:rsidRDefault="009E6A28" w:rsidP="00517A43">
            <w:pPr>
              <w:jc w:val="right"/>
              <w:rPr>
                <w:b/>
                <w:bCs/>
                <w:color w:val="000000"/>
                <w:sz w:val="14"/>
                <w:szCs w:val="14"/>
              </w:rPr>
            </w:pPr>
            <w:r>
              <w:rPr>
                <w:b/>
                <w:bCs/>
                <w:color w:val="000000"/>
                <w:sz w:val="14"/>
                <w:szCs w:val="14"/>
              </w:rPr>
              <w:t>47,230.3</w:t>
            </w:r>
          </w:p>
        </w:tc>
        <w:tc>
          <w:tcPr>
            <w:tcW w:w="816" w:type="dxa"/>
            <w:tcBorders>
              <w:top w:val="nil"/>
              <w:left w:val="nil"/>
              <w:bottom w:val="nil"/>
              <w:right w:val="nil"/>
            </w:tcBorders>
            <w:shd w:val="clear" w:color="auto" w:fill="auto"/>
            <w:tcMar>
              <w:left w:w="43" w:type="dxa"/>
              <w:right w:w="43" w:type="dxa"/>
            </w:tcMar>
            <w:vAlign w:val="center"/>
          </w:tcPr>
          <w:p w14:paraId="4FEED47E" w14:textId="4B679F2A" w:rsidR="009E6A28" w:rsidRPr="006C1391" w:rsidRDefault="009E6A28" w:rsidP="00517A43">
            <w:pPr>
              <w:jc w:val="right"/>
              <w:rPr>
                <w:b/>
                <w:bCs/>
                <w:color w:val="000000"/>
                <w:sz w:val="14"/>
                <w:szCs w:val="14"/>
              </w:rPr>
            </w:pPr>
            <w:r>
              <w:rPr>
                <w:b/>
                <w:bCs/>
                <w:color w:val="000000"/>
                <w:sz w:val="14"/>
                <w:szCs w:val="14"/>
              </w:rPr>
              <w:t>47,230.3</w:t>
            </w:r>
          </w:p>
        </w:tc>
        <w:tc>
          <w:tcPr>
            <w:tcW w:w="804" w:type="dxa"/>
            <w:tcBorders>
              <w:top w:val="nil"/>
              <w:left w:val="nil"/>
              <w:bottom w:val="nil"/>
              <w:right w:val="nil"/>
            </w:tcBorders>
            <w:shd w:val="clear" w:color="auto" w:fill="auto"/>
            <w:tcMar>
              <w:left w:w="43" w:type="dxa"/>
              <w:right w:w="43" w:type="dxa"/>
            </w:tcMar>
            <w:vAlign w:val="center"/>
          </w:tcPr>
          <w:p w14:paraId="185ABF77" w14:textId="6151DDAE" w:rsidR="009E6A28" w:rsidRPr="006C1391" w:rsidRDefault="009E6A28" w:rsidP="00517A43">
            <w:pPr>
              <w:jc w:val="right"/>
              <w:rPr>
                <w:b/>
                <w:bCs/>
                <w:color w:val="000000"/>
                <w:sz w:val="14"/>
                <w:szCs w:val="14"/>
              </w:rPr>
            </w:pPr>
            <w:r w:rsidRPr="00B96519">
              <w:rPr>
                <w:b/>
                <w:bCs/>
                <w:color w:val="000000"/>
                <w:sz w:val="14"/>
                <w:szCs w:val="14"/>
              </w:rPr>
              <w:t>47,230.3</w:t>
            </w:r>
          </w:p>
        </w:tc>
        <w:tc>
          <w:tcPr>
            <w:tcW w:w="890" w:type="dxa"/>
            <w:tcBorders>
              <w:top w:val="nil"/>
              <w:left w:val="nil"/>
              <w:bottom w:val="nil"/>
              <w:right w:val="nil"/>
            </w:tcBorders>
            <w:shd w:val="clear" w:color="auto" w:fill="auto"/>
            <w:tcMar>
              <w:left w:w="43" w:type="dxa"/>
              <w:right w:w="43" w:type="dxa"/>
            </w:tcMar>
            <w:vAlign w:val="center"/>
          </w:tcPr>
          <w:p w14:paraId="6C6FFBF7" w14:textId="0A093E5A" w:rsidR="009E6A28" w:rsidRPr="006C1391" w:rsidRDefault="009E6A28" w:rsidP="00517A43">
            <w:pPr>
              <w:jc w:val="right"/>
              <w:rPr>
                <w:b/>
                <w:bCs/>
                <w:color w:val="000000"/>
                <w:sz w:val="14"/>
                <w:szCs w:val="14"/>
              </w:rPr>
            </w:pPr>
            <w:r w:rsidRPr="007D29E3">
              <w:rPr>
                <w:b/>
                <w:bCs/>
                <w:color w:val="000000"/>
                <w:sz w:val="14"/>
                <w:szCs w:val="14"/>
              </w:rPr>
              <w:t>47,230.3</w:t>
            </w:r>
          </w:p>
        </w:tc>
      </w:tr>
      <w:tr w:rsidR="009E6A28" w:rsidRPr="00C52C83" w14:paraId="437B1AEF" w14:textId="77777777" w:rsidTr="00CC53A3">
        <w:trPr>
          <w:trHeight w:val="230"/>
        </w:trPr>
        <w:tc>
          <w:tcPr>
            <w:tcW w:w="3037" w:type="dxa"/>
            <w:tcBorders>
              <w:top w:val="nil"/>
              <w:bottom w:val="single" w:sz="12" w:space="0" w:color="auto"/>
              <w:right w:val="nil"/>
            </w:tcBorders>
            <w:shd w:val="clear" w:color="auto" w:fill="auto"/>
            <w:tcMar>
              <w:left w:w="43" w:type="dxa"/>
              <w:right w:w="43" w:type="dxa"/>
            </w:tcMar>
            <w:vAlign w:val="center"/>
          </w:tcPr>
          <w:p w14:paraId="79740155" w14:textId="77777777" w:rsidR="009E6A28" w:rsidRPr="008A6E5D" w:rsidRDefault="009E6A28" w:rsidP="009E6A28">
            <w:pPr>
              <w:rPr>
                <w:sz w:val="14"/>
                <w:szCs w:val="14"/>
              </w:rPr>
            </w:pPr>
          </w:p>
        </w:tc>
        <w:tc>
          <w:tcPr>
            <w:tcW w:w="899" w:type="dxa"/>
            <w:tcBorders>
              <w:top w:val="nil"/>
              <w:bottom w:val="single" w:sz="12" w:space="0" w:color="auto"/>
              <w:right w:val="nil"/>
            </w:tcBorders>
            <w:tcMar>
              <w:left w:w="43" w:type="dxa"/>
              <w:right w:w="43" w:type="dxa"/>
            </w:tcMar>
            <w:vAlign w:val="center"/>
          </w:tcPr>
          <w:p w14:paraId="72641A01" w14:textId="77777777" w:rsidR="009E6A28" w:rsidRDefault="009E6A28" w:rsidP="00517A43">
            <w:pPr>
              <w:jc w:val="right"/>
              <w:rPr>
                <w:color w:val="000000"/>
                <w:sz w:val="14"/>
                <w:szCs w:val="14"/>
              </w:rPr>
            </w:pPr>
          </w:p>
        </w:tc>
        <w:tc>
          <w:tcPr>
            <w:tcW w:w="845" w:type="dxa"/>
            <w:tcBorders>
              <w:top w:val="nil"/>
              <w:bottom w:val="single" w:sz="12" w:space="0" w:color="auto"/>
              <w:right w:val="nil"/>
            </w:tcBorders>
            <w:tcMar>
              <w:left w:w="43" w:type="dxa"/>
              <w:right w:w="43" w:type="dxa"/>
            </w:tcMar>
            <w:vAlign w:val="center"/>
          </w:tcPr>
          <w:p w14:paraId="05468995" w14:textId="77777777" w:rsidR="009E6A28" w:rsidRDefault="009E6A28" w:rsidP="00517A43">
            <w:pPr>
              <w:jc w:val="right"/>
              <w:rPr>
                <w:color w:val="000000"/>
                <w:sz w:val="14"/>
                <w:szCs w:val="14"/>
              </w:rPr>
            </w:pPr>
          </w:p>
        </w:tc>
        <w:tc>
          <w:tcPr>
            <w:tcW w:w="979" w:type="dxa"/>
            <w:tcBorders>
              <w:top w:val="nil"/>
              <w:left w:val="nil"/>
              <w:bottom w:val="single" w:sz="12" w:space="0" w:color="auto"/>
              <w:right w:val="nil"/>
            </w:tcBorders>
            <w:tcMar>
              <w:left w:w="43" w:type="dxa"/>
              <w:right w:w="43" w:type="dxa"/>
            </w:tcMar>
            <w:vAlign w:val="center"/>
          </w:tcPr>
          <w:p w14:paraId="7E18DE49" w14:textId="77777777" w:rsidR="009E6A28" w:rsidRDefault="009E6A28" w:rsidP="00517A43">
            <w:pPr>
              <w:jc w:val="right"/>
              <w:rPr>
                <w:color w:val="000000"/>
                <w:sz w:val="14"/>
                <w:szCs w:val="14"/>
              </w:rPr>
            </w:pPr>
          </w:p>
        </w:tc>
        <w:tc>
          <w:tcPr>
            <w:tcW w:w="872" w:type="dxa"/>
            <w:tcBorders>
              <w:top w:val="nil"/>
              <w:left w:val="nil"/>
              <w:bottom w:val="single" w:sz="12" w:space="0" w:color="auto"/>
              <w:right w:val="nil"/>
            </w:tcBorders>
            <w:tcMar>
              <w:left w:w="43" w:type="dxa"/>
              <w:right w:w="43" w:type="dxa"/>
            </w:tcMar>
            <w:vAlign w:val="center"/>
          </w:tcPr>
          <w:p w14:paraId="1B148976" w14:textId="432698B7" w:rsidR="009E6A28" w:rsidRDefault="009E6A28" w:rsidP="00517A43">
            <w:pPr>
              <w:jc w:val="right"/>
              <w:rPr>
                <w:color w:val="000000"/>
                <w:sz w:val="14"/>
                <w:szCs w:val="14"/>
              </w:rPr>
            </w:pPr>
          </w:p>
        </w:tc>
        <w:tc>
          <w:tcPr>
            <w:tcW w:w="928" w:type="dxa"/>
            <w:tcBorders>
              <w:top w:val="nil"/>
              <w:left w:val="nil"/>
              <w:bottom w:val="single" w:sz="12" w:space="0" w:color="auto"/>
              <w:right w:val="nil"/>
            </w:tcBorders>
            <w:shd w:val="clear" w:color="auto" w:fill="auto"/>
            <w:tcMar>
              <w:left w:w="43" w:type="dxa"/>
              <w:right w:w="43" w:type="dxa"/>
            </w:tcMar>
            <w:vAlign w:val="center"/>
          </w:tcPr>
          <w:p w14:paraId="7DEA3FEA" w14:textId="77777777" w:rsidR="009E6A28" w:rsidRDefault="009E6A28" w:rsidP="00517A43">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14:paraId="1EA30239" w14:textId="77777777" w:rsidR="009E6A28" w:rsidRDefault="009E6A28" w:rsidP="00517A43">
            <w:pPr>
              <w:jc w:val="right"/>
              <w:rPr>
                <w:color w:val="000000"/>
                <w:sz w:val="14"/>
                <w:szCs w:val="14"/>
              </w:rPr>
            </w:pPr>
          </w:p>
        </w:tc>
        <w:tc>
          <w:tcPr>
            <w:tcW w:w="816" w:type="dxa"/>
            <w:tcBorders>
              <w:top w:val="nil"/>
              <w:left w:val="nil"/>
              <w:bottom w:val="single" w:sz="12" w:space="0" w:color="auto"/>
              <w:right w:val="nil"/>
            </w:tcBorders>
            <w:tcMar>
              <w:left w:w="43" w:type="dxa"/>
              <w:right w:w="43" w:type="dxa"/>
            </w:tcMar>
            <w:vAlign w:val="center"/>
          </w:tcPr>
          <w:p w14:paraId="6E991541" w14:textId="77777777" w:rsidR="009E6A28" w:rsidRPr="00C079D5" w:rsidRDefault="009E6A28" w:rsidP="00517A43">
            <w:pPr>
              <w:jc w:val="right"/>
              <w:rPr>
                <w:color w:val="000000"/>
                <w:sz w:val="14"/>
                <w:szCs w:val="14"/>
              </w:rPr>
            </w:pPr>
          </w:p>
        </w:tc>
        <w:tc>
          <w:tcPr>
            <w:tcW w:w="804" w:type="dxa"/>
            <w:tcBorders>
              <w:top w:val="nil"/>
              <w:left w:val="nil"/>
              <w:bottom w:val="single" w:sz="12" w:space="0" w:color="auto"/>
              <w:right w:val="nil"/>
            </w:tcBorders>
            <w:shd w:val="clear" w:color="auto" w:fill="auto"/>
            <w:tcMar>
              <w:left w:w="43" w:type="dxa"/>
              <w:right w:w="43" w:type="dxa"/>
            </w:tcMar>
            <w:vAlign w:val="center"/>
          </w:tcPr>
          <w:p w14:paraId="01D14292" w14:textId="77777777" w:rsidR="009E6A28" w:rsidRPr="00C079D5" w:rsidRDefault="009E6A28" w:rsidP="00517A43">
            <w:pPr>
              <w:jc w:val="right"/>
              <w:rPr>
                <w:color w:val="000000"/>
                <w:sz w:val="14"/>
                <w:szCs w:val="14"/>
              </w:rPr>
            </w:pPr>
          </w:p>
        </w:tc>
        <w:tc>
          <w:tcPr>
            <w:tcW w:w="890" w:type="dxa"/>
            <w:tcBorders>
              <w:top w:val="nil"/>
              <w:left w:val="nil"/>
              <w:bottom w:val="single" w:sz="12" w:space="0" w:color="auto"/>
              <w:right w:val="nil"/>
            </w:tcBorders>
            <w:shd w:val="clear" w:color="auto" w:fill="auto"/>
            <w:tcMar>
              <w:left w:w="43" w:type="dxa"/>
              <w:right w:w="43" w:type="dxa"/>
            </w:tcMar>
            <w:vAlign w:val="center"/>
          </w:tcPr>
          <w:p w14:paraId="53F39A81" w14:textId="77777777" w:rsidR="009E6A28" w:rsidRPr="003C5797" w:rsidRDefault="009E6A28" w:rsidP="00517A43">
            <w:pPr>
              <w:jc w:val="right"/>
              <w:rPr>
                <w:b/>
                <w:bCs/>
                <w:color w:val="000000"/>
                <w:sz w:val="14"/>
                <w:szCs w:val="14"/>
              </w:rPr>
            </w:pPr>
          </w:p>
        </w:tc>
      </w:tr>
      <w:tr w:rsidR="009E6A28" w:rsidRPr="006B7141" w14:paraId="4BF3CAD3" w14:textId="77777777" w:rsidTr="00CC53A3">
        <w:trPr>
          <w:trHeight w:hRule="exact" w:val="285"/>
        </w:trPr>
        <w:tc>
          <w:tcPr>
            <w:tcW w:w="3037" w:type="dxa"/>
            <w:tcBorders>
              <w:top w:val="nil"/>
              <w:bottom w:val="single" w:sz="12" w:space="0" w:color="auto"/>
              <w:right w:val="nil"/>
            </w:tcBorders>
            <w:shd w:val="clear" w:color="auto" w:fill="auto"/>
            <w:tcMar>
              <w:left w:w="43" w:type="dxa"/>
              <w:right w:w="43" w:type="dxa"/>
            </w:tcMar>
            <w:vAlign w:val="center"/>
            <w:hideMark/>
          </w:tcPr>
          <w:p w14:paraId="64C52C06" w14:textId="77777777" w:rsidR="009E6A28" w:rsidRPr="008A6E5D" w:rsidRDefault="009E6A28" w:rsidP="009E6A28">
            <w:pPr>
              <w:rPr>
                <w:b/>
                <w:bCs/>
                <w:sz w:val="14"/>
                <w:szCs w:val="14"/>
              </w:rPr>
            </w:pPr>
            <w:r w:rsidRPr="008A6E5D">
              <w:rPr>
                <w:b/>
                <w:bCs/>
                <w:sz w:val="14"/>
                <w:szCs w:val="14"/>
              </w:rPr>
              <w:t>TOTAL (A+B+C+D</w:t>
            </w:r>
            <w:r>
              <w:rPr>
                <w:b/>
                <w:bCs/>
                <w:sz w:val="14"/>
                <w:szCs w:val="14"/>
              </w:rPr>
              <w:t>+E</w:t>
            </w:r>
            <w:r w:rsidRPr="008A6E5D">
              <w:rPr>
                <w:b/>
                <w:bCs/>
                <w:sz w:val="14"/>
                <w:szCs w:val="14"/>
              </w:rPr>
              <w:t>)</w:t>
            </w:r>
          </w:p>
        </w:tc>
        <w:tc>
          <w:tcPr>
            <w:tcW w:w="899" w:type="dxa"/>
            <w:tcBorders>
              <w:top w:val="single" w:sz="12" w:space="0" w:color="auto"/>
              <w:left w:val="nil"/>
              <w:bottom w:val="nil"/>
              <w:right w:val="nil"/>
            </w:tcBorders>
            <w:shd w:val="clear" w:color="auto" w:fill="auto"/>
            <w:tcMar>
              <w:left w:w="43" w:type="dxa"/>
              <w:right w:w="43" w:type="dxa"/>
            </w:tcMar>
            <w:vAlign w:val="center"/>
          </w:tcPr>
          <w:p w14:paraId="7B36BCEA" w14:textId="2EAF759B" w:rsidR="009E6A28" w:rsidRDefault="009E6A28" w:rsidP="00517A43">
            <w:pPr>
              <w:jc w:val="right"/>
              <w:rPr>
                <w:b/>
                <w:bCs/>
                <w:color w:val="000000"/>
                <w:sz w:val="14"/>
                <w:szCs w:val="14"/>
              </w:rPr>
            </w:pPr>
            <w:r>
              <w:rPr>
                <w:b/>
                <w:bCs/>
                <w:color w:val="000000"/>
                <w:sz w:val="14"/>
                <w:szCs w:val="14"/>
              </w:rPr>
              <w:t>4,257,613.3</w:t>
            </w:r>
          </w:p>
        </w:tc>
        <w:tc>
          <w:tcPr>
            <w:tcW w:w="845" w:type="dxa"/>
            <w:tcBorders>
              <w:top w:val="single" w:sz="12" w:space="0" w:color="auto"/>
              <w:left w:val="nil"/>
              <w:bottom w:val="nil"/>
              <w:right w:val="nil"/>
            </w:tcBorders>
            <w:shd w:val="clear" w:color="auto" w:fill="auto"/>
            <w:tcMar>
              <w:left w:w="43" w:type="dxa"/>
              <w:right w:w="43" w:type="dxa"/>
            </w:tcMar>
            <w:vAlign w:val="center"/>
          </w:tcPr>
          <w:p w14:paraId="7DFA5BEF" w14:textId="1C3F87F6" w:rsidR="009E6A28" w:rsidRDefault="009E6A28" w:rsidP="00517A43">
            <w:pPr>
              <w:jc w:val="right"/>
              <w:rPr>
                <w:b/>
                <w:bCs/>
                <w:color w:val="000000"/>
                <w:sz w:val="14"/>
                <w:szCs w:val="14"/>
              </w:rPr>
            </w:pPr>
            <w:r>
              <w:rPr>
                <w:b/>
                <w:bCs/>
                <w:color w:val="000000"/>
                <w:sz w:val="14"/>
                <w:szCs w:val="14"/>
              </w:rPr>
              <w:t>3,941,615.9</w:t>
            </w:r>
          </w:p>
        </w:tc>
        <w:tc>
          <w:tcPr>
            <w:tcW w:w="979" w:type="dxa"/>
            <w:tcBorders>
              <w:top w:val="nil"/>
              <w:left w:val="nil"/>
              <w:bottom w:val="nil"/>
              <w:right w:val="nil"/>
            </w:tcBorders>
            <w:shd w:val="clear" w:color="auto" w:fill="auto"/>
            <w:tcMar>
              <w:left w:w="43" w:type="dxa"/>
              <w:right w:w="43" w:type="dxa"/>
            </w:tcMar>
            <w:vAlign w:val="center"/>
          </w:tcPr>
          <w:p w14:paraId="08A5D4A4" w14:textId="6577BD9F" w:rsidR="009E6A28" w:rsidRDefault="009E6A28" w:rsidP="00517A43">
            <w:pPr>
              <w:jc w:val="right"/>
              <w:rPr>
                <w:b/>
                <w:bCs/>
                <w:color w:val="000000"/>
                <w:sz w:val="14"/>
                <w:szCs w:val="14"/>
              </w:rPr>
            </w:pPr>
            <w:r w:rsidRPr="005E78D9">
              <w:rPr>
                <w:b/>
                <w:bCs/>
                <w:color w:val="000000"/>
                <w:sz w:val="14"/>
                <w:szCs w:val="14"/>
              </w:rPr>
              <w:t>4,171,977.8</w:t>
            </w:r>
          </w:p>
        </w:tc>
        <w:tc>
          <w:tcPr>
            <w:tcW w:w="872" w:type="dxa"/>
            <w:tcBorders>
              <w:top w:val="nil"/>
              <w:left w:val="nil"/>
              <w:bottom w:val="single" w:sz="12" w:space="0" w:color="auto"/>
              <w:right w:val="nil"/>
            </w:tcBorders>
            <w:tcMar>
              <w:left w:w="43" w:type="dxa"/>
              <w:right w:w="43" w:type="dxa"/>
            </w:tcMar>
            <w:vAlign w:val="center"/>
          </w:tcPr>
          <w:p w14:paraId="5CDB51F2" w14:textId="59B52E96" w:rsidR="009E6A28" w:rsidRDefault="009E6A28" w:rsidP="00517A43">
            <w:pPr>
              <w:jc w:val="right"/>
              <w:rPr>
                <w:b/>
                <w:bCs/>
                <w:color w:val="000000"/>
                <w:sz w:val="14"/>
                <w:szCs w:val="14"/>
              </w:rPr>
            </w:pPr>
            <w:r>
              <w:rPr>
                <w:b/>
                <w:bCs/>
                <w:color w:val="000000"/>
                <w:sz w:val="14"/>
                <w:szCs w:val="14"/>
              </w:rPr>
              <w:t>4,158,205.0</w:t>
            </w:r>
          </w:p>
        </w:tc>
        <w:tc>
          <w:tcPr>
            <w:tcW w:w="928" w:type="dxa"/>
            <w:tcBorders>
              <w:top w:val="nil"/>
              <w:left w:val="nil"/>
              <w:bottom w:val="nil"/>
              <w:right w:val="nil"/>
            </w:tcBorders>
            <w:shd w:val="clear" w:color="auto" w:fill="auto"/>
            <w:tcMar>
              <w:left w:w="43" w:type="dxa"/>
              <w:right w:w="43" w:type="dxa"/>
            </w:tcMar>
            <w:vAlign w:val="center"/>
          </w:tcPr>
          <w:p w14:paraId="64E39DDC" w14:textId="7EE9BEB2" w:rsidR="009E6A28" w:rsidRDefault="009E6A28" w:rsidP="00517A43">
            <w:pPr>
              <w:jc w:val="right"/>
              <w:rPr>
                <w:b/>
                <w:bCs/>
                <w:color w:val="000000"/>
                <w:sz w:val="14"/>
                <w:szCs w:val="14"/>
              </w:rPr>
            </w:pPr>
            <w:r>
              <w:rPr>
                <w:b/>
                <w:bCs/>
                <w:color w:val="000000"/>
                <w:sz w:val="14"/>
                <w:szCs w:val="14"/>
              </w:rPr>
              <w:t>3,884,492.7</w:t>
            </w:r>
          </w:p>
        </w:tc>
        <w:tc>
          <w:tcPr>
            <w:tcW w:w="810" w:type="dxa"/>
            <w:tcBorders>
              <w:top w:val="nil"/>
              <w:left w:val="nil"/>
              <w:bottom w:val="nil"/>
              <w:right w:val="nil"/>
            </w:tcBorders>
            <w:shd w:val="clear" w:color="auto" w:fill="auto"/>
            <w:tcMar>
              <w:left w:w="43" w:type="dxa"/>
              <w:right w:w="43" w:type="dxa"/>
            </w:tcMar>
            <w:vAlign w:val="center"/>
          </w:tcPr>
          <w:p w14:paraId="0B2BDED0" w14:textId="6845BFE7" w:rsidR="009E6A28" w:rsidRDefault="009E6A28" w:rsidP="00517A43">
            <w:pPr>
              <w:jc w:val="right"/>
              <w:rPr>
                <w:b/>
                <w:bCs/>
                <w:color w:val="000000"/>
                <w:sz w:val="14"/>
                <w:szCs w:val="14"/>
              </w:rPr>
            </w:pPr>
            <w:r>
              <w:rPr>
                <w:b/>
                <w:bCs/>
                <w:color w:val="000000"/>
                <w:sz w:val="14"/>
                <w:szCs w:val="14"/>
              </w:rPr>
              <w:t>3,891,802.3</w:t>
            </w:r>
          </w:p>
        </w:tc>
        <w:tc>
          <w:tcPr>
            <w:tcW w:w="816" w:type="dxa"/>
            <w:tcBorders>
              <w:top w:val="nil"/>
              <w:left w:val="nil"/>
              <w:bottom w:val="nil"/>
              <w:right w:val="nil"/>
            </w:tcBorders>
            <w:shd w:val="clear" w:color="auto" w:fill="auto"/>
            <w:tcMar>
              <w:left w:w="43" w:type="dxa"/>
              <w:right w:w="43" w:type="dxa"/>
            </w:tcMar>
            <w:vAlign w:val="center"/>
          </w:tcPr>
          <w:p w14:paraId="2D0F7588" w14:textId="56DFE9E4" w:rsidR="009E6A28" w:rsidRDefault="009E6A28" w:rsidP="00517A43">
            <w:pPr>
              <w:jc w:val="right"/>
              <w:rPr>
                <w:b/>
                <w:bCs/>
                <w:color w:val="000000"/>
                <w:sz w:val="14"/>
                <w:szCs w:val="14"/>
              </w:rPr>
            </w:pPr>
            <w:r>
              <w:rPr>
                <w:b/>
                <w:bCs/>
                <w:color w:val="000000"/>
                <w:sz w:val="14"/>
                <w:szCs w:val="14"/>
              </w:rPr>
              <w:t>3,901,330.9</w:t>
            </w:r>
          </w:p>
        </w:tc>
        <w:tc>
          <w:tcPr>
            <w:tcW w:w="804" w:type="dxa"/>
            <w:tcBorders>
              <w:top w:val="nil"/>
              <w:left w:val="nil"/>
              <w:bottom w:val="nil"/>
              <w:right w:val="nil"/>
            </w:tcBorders>
            <w:shd w:val="clear" w:color="auto" w:fill="auto"/>
            <w:tcMar>
              <w:left w:w="43" w:type="dxa"/>
              <w:right w:w="43" w:type="dxa"/>
            </w:tcMar>
            <w:vAlign w:val="center"/>
          </w:tcPr>
          <w:p w14:paraId="451C9D13" w14:textId="671CBC06" w:rsidR="009E6A28" w:rsidRDefault="009E6A28" w:rsidP="00517A43">
            <w:pPr>
              <w:jc w:val="right"/>
              <w:rPr>
                <w:b/>
                <w:bCs/>
                <w:color w:val="000000"/>
                <w:sz w:val="14"/>
                <w:szCs w:val="14"/>
              </w:rPr>
            </w:pPr>
            <w:r>
              <w:rPr>
                <w:b/>
                <w:bCs/>
                <w:color w:val="000000"/>
                <w:sz w:val="14"/>
                <w:szCs w:val="14"/>
              </w:rPr>
              <w:t>3,902,440.0</w:t>
            </w:r>
          </w:p>
        </w:tc>
        <w:tc>
          <w:tcPr>
            <w:tcW w:w="890" w:type="dxa"/>
            <w:tcBorders>
              <w:top w:val="nil"/>
              <w:left w:val="nil"/>
              <w:bottom w:val="nil"/>
              <w:right w:val="nil"/>
            </w:tcBorders>
            <w:shd w:val="clear" w:color="auto" w:fill="auto"/>
            <w:tcMar>
              <w:left w:w="43" w:type="dxa"/>
              <w:right w:w="43" w:type="dxa"/>
            </w:tcMar>
            <w:vAlign w:val="center"/>
          </w:tcPr>
          <w:p w14:paraId="75C2C45B" w14:textId="19309EFB" w:rsidR="009E6A28" w:rsidRPr="006B7141" w:rsidRDefault="009E6A28" w:rsidP="00517A43">
            <w:pPr>
              <w:jc w:val="right"/>
              <w:rPr>
                <w:b/>
                <w:bCs/>
                <w:color w:val="000000"/>
                <w:sz w:val="14"/>
                <w:szCs w:val="14"/>
              </w:rPr>
            </w:pPr>
            <w:r w:rsidRPr="009944F2">
              <w:rPr>
                <w:b/>
                <w:bCs/>
                <w:color w:val="000000"/>
                <w:sz w:val="14"/>
                <w:szCs w:val="14"/>
              </w:rPr>
              <w:t>3,752,791.0</w:t>
            </w:r>
          </w:p>
        </w:tc>
      </w:tr>
      <w:bookmarkEnd w:id="0"/>
      <w:tr w:rsidR="00053DD7" w:rsidRPr="006D5F74" w14:paraId="2D203024" w14:textId="77777777" w:rsidTr="0027041D">
        <w:trPr>
          <w:trHeight w:hRule="exact" w:val="357"/>
        </w:trPr>
        <w:tc>
          <w:tcPr>
            <w:tcW w:w="10880" w:type="dxa"/>
            <w:gridSpan w:val="10"/>
            <w:tcBorders>
              <w:top w:val="single" w:sz="12" w:space="0" w:color="auto"/>
              <w:right w:val="nil"/>
            </w:tcBorders>
            <w:shd w:val="clear" w:color="auto" w:fill="auto"/>
            <w:tcMar>
              <w:left w:w="43" w:type="dxa"/>
              <w:right w:w="43" w:type="dxa"/>
            </w:tcMar>
            <w:vAlign w:val="center"/>
            <w:hideMark/>
          </w:tcPr>
          <w:p w14:paraId="62B8CC8E" w14:textId="77777777" w:rsidR="00053DD7" w:rsidRDefault="00053DD7" w:rsidP="00053DD7">
            <w:pPr>
              <w:jc w:val="right"/>
              <w:rPr>
                <w:sz w:val="14"/>
              </w:rPr>
            </w:pPr>
            <w:r w:rsidRPr="006D5F74">
              <w:rPr>
                <w:sz w:val="14"/>
              </w:rPr>
              <w:t xml:space="preserve">Source: </w:t>
            </w:r>
            <w:r>
              <w:rPr>
                <w:sz w:val="14"/>
              </w:rPr>
              <w:t>Na</w:t>
            </w:r>
            <w:r w:rsidRPr="006D5F74">
              <w:rPr>
                <w:sz w:val="14"/>
              </w:rPr>
              <w:t>tio</w:t>
            </w:r>
            <w:r>
              <w:rPr>
                <w:sz w:val="14"/>
              </w:rPr>
              <w:t>na</w:t>
            </w:r>
            <w:r w:rsidRPr="006D5F74">
              <w:rPr>
                <w:sz w:val="14"/>
              </w:rPr>
              <w:t>l Savings GOP</w:t>
            </w:r>
          </w:p>
          <w:p w14:paraId="668C3D7F" w14:textId="77777777" w:rsidR="00053DD7" w:rsidRPr="00B22DA8" w:rsidRDefault="00053DD7" w:rsidP="00053DD7">
            <w:pPr>
              <w:jc w:val="right"/>
              <w:rPr>
                <w:b/>
                <w:bCs/>
                <w:color w:val="000000"/>
                <w:sz w:val="14"/>
                <w:szCs w:val="14"/>
              </w:rPr>
            </w:pPr>
            <w:r>
              <w:rPr>
                <w:sz w:val="14"/>
              </w:rPr>
              <w:t xml:space="preserve">                                                                                                                                                                                                                           </w:t>
            </w:r>
            <w:r w:rsidRPr="006D5F74">
              <w:rPr>
                <w:sz w:val="14"/>
              </w:rPr>
              <w:t xml:space="preserve">* State Bank of Pakistan                                                                                            </w:t>
            </w:r>
          </w:p>
        </w:tc>
      </w:tr>
      <w:tr w:rsidR="00053DD7" w:rsidRPr="006D5F74" w14:paraId="684A270E" w14:textId="77777777" w:rsidTr="0027041D">
        <w:trPr>
          <w:trHeight w:hRule="exact" w:val="216"/>
        </w:trPr>
        <w:tc>
          <w:tcPr>
            <w:tcW w:w="10880" w:type="dxa"/>
            <w:gridSpan w:val="10"/>
            <w:shd w:val="clear" w:color="auto" w:fill="auto"/>
            <w:tcMar>
              <w:left w:w="43" w:type="dxa"/>
              <w:right w:w="43" w:type="dxa"/>
            </w:tcMar>
            <w:vAlign w:val="center"/>
            <w:hideMark/>
          </w:tcPr>
          <w:p w14:paraId="46E3AA59" w14:textId="77777777" w:rsidR="00053DD7" w:rsidRDefault="00053DD7" w:rsidP="00053DD7">
            <w:pPr>
              <w:rPr>
                <w:sz w:val="13"/>
              </w:rPr>
            </w:pPr>
            <w:r w:rsidRPr="006D5F74">
              <w:rPr>
                <w:sz w:val="14"/>
              </w:rPr>
              <w:t>@.</w:t>
            </w:r>
            <w:r w:rsidRPr="006D5F74">
              <w:t xml:space="preserve"> </w:t>
            </w:r>
            <w:r w:rsidRPr="006D5F74">
              <w:br w:type="page"/>
            </w:r>
            <w:r w:rsidRPr="006D5F74">
              <w:rPr>
                <w:sz w:val="13"/>
              </w:rPr>
              <w:t xml:space="preserve">It includes Prize Bonds of </w:t>
            </w:r>
            <w:proofErr w:type="spellStart"/>
            <w:r w:rsidRPr="006D5F74">
              <w:rPr>
                <w:sz w:val="13"/>
              </w:rPr>
              <w:t>Rs</w:t>
            </w:r>
            <w:proofErr w:type="spellEnd"/>
            <w:r w:rsidRPr="006D5F74">
              <w:rPr>
                <w:sz w:val="13"/>
              </w:rPr>
              <w:t xml:space="preserve">. 5, </w:t>
            </w:r>
            <w:proofErr w:type="spellStart"/>
            <w:r w:rsidRPr="006D5F74">
              <w:rPr>
                <w:sz w:val="13"/>
              </w:rPr>
              <w:t>Rs</w:t>
            </w:r>
            <w:proofErr w:type="spellEnd"/>
            <w:r w:rsidRPr="006D5F74">
              <w:rPr>
                <w:sz w:val="13"/>
              </w:rPr>
              <w:t xml:space="preserve">. 10, </w:t>
            </w:r>
            <w:proofErr w:type="spellStart"/>
            <w:r w:rsidRPr="006D5F74">
              <w:rPr>
                <w:sz w:val="13"/>
              </w:rPr>
              <w:t>Rs</w:t>
            </w:r>
            <w:proofErr w:type="spellEnd"/>
            <w:r w:rsidRPr="006D5F74">
              <w:rPr>
                <w:sz w:val="13"/>
              </w:rPr>
              <w:t xml:space="preserve">. 50, </w:t>
            </w:r>
            <w:proofErr w:type="spellStart"/>
            <w:r w:rsidRPr="006D5F74">
              <w:rPr>
                <w:sz w:val="13"/>
              </w:rPr>
              <w:t>Rs</w:t>
            </w:r>
            <w:proofErr w:type="spellEnd"/>
            <w:r w:rsidRPr="006D5F74">
              <w:rPr>
                <w:sz w:val="13"/>
              </w:rPr>
              <w:t xml:space="preserve">. 100 (Old), </w:t>
            </w:r>
            <w:proofErr w:type="spellStart"/>
            <w:r w:rsidRPr="006D5F74">
              <w:rPr>
                <w:sz w:val="13"/>
              </w:rPr>
              <w:t>Rs</w:t>
            </w:r>
            <w:proofErr w:type="spellEnd"/>
            <w:r w:rsidRPr="006D5F74">
              <w:rPr>
                <w:sz w:val="13"/>
              </w:rPr>
              <w:t>. 500</w:t>
            </w:r>
            <w:r>
              <w:rPr>
                <w:sz w:val="13"/>
              </w:rPr>
              <w:t>,</w:t>
            </w:r>
            <w:r w:rsidRPr="006D5F74">
              <w:rPr>
                <w:sz w:val="13"/>
              </w:rPr>
              <w:t xml:space="preserve"> </w:t>
            </w:r>
            <w:proofErr w:type="spellStart"/>
            <w:r w:rsidRPr="006D5F74">
              <w:rPr>
                <w:sz w:val="13"/>
              </w:rPr>
              <w:t>Rs</w:t>
            </w:r>
            <w:proofErr w:type="spellEnd"/>
            <w:r w:rsidRPr="006D5F74">
              <w:rPr>
                <w:sz w:val="13"/>
              </w:rPr>
              <w:t>. 1,000 Rs.5,000</w:t>
            </w:r>
            <w:r>
              <w:rPr>
                <w:sz w:val="13"/>
              </w:rPr>
              <w:t>,</w:t>
            </w:r>
            <w:r w:rsidRPr="006D5F74">
              <w:rPr>
                <w:sz w:val="13"/>
              </w:rPr>
              <w:t xml:space="preserve"> Rs.10,000 and Rs.25,000 (Old)</w:t>
            </w:r>
          </w:p>
          <w:p w14:paraId="270AE6EF" w14:textId="77777777" w:rsidR="00053DD7" w:rsidRPr="00B22DA8" w:rsidRDefault="00053DD7" w:rsidP="00053DD7">
            <w:pPr>
              <w:rPr>
                <w:b/>
                <w:bCs/>
                <w:color w:val="000000"/>
                <w:sz w:val="14"/>
                <w:szCs w:val="14"/>
              </w:rPr>
            </w:pPr>
          </w:p>
        </w:tc>
      </w:tr>
    </w:tbl>
    <w:p w14:paraId="14BBF6C3" w14:textId="77777777" w:rsidR="00E118EC" w:rsidRPr="006D5F74" w:rsidRDefault="00E118EC" w:rsidP="003A1AE0"/>
    <w:p w14:paraId="09F649F2" w14:textId="77777777" w:rsidR="00B05365" w:rsidRPr="006D5F74" w:rsidRDefault="00B05365"/>
    <w:p w14:paraId="445C6116" w14:textId="77777777" w:rsidR="00B05365" w:rsidRPr="006D5F74" w:rsidRDefault="00B05365" w:rsidP="003A1AE0"/>
    <w:p w14:paraId="27056D53" w14:textId="77777777" w:rsidR="008A5FD3" w:rsidRPr="006D5F74" w:rsidRDefault="008A5FD3" w:rsidP="002E147B"/>
    <w:p w14:paraId="61AA4FB2" w14:textId="151895FE" w:rsidR="00D93226" w:rsidRPr="006D5F74" w:rsidRDefault="00D93226" w:rsidP="0048600A"/>
    <w:sectPr w:rsidR="00D93226" w:rsidRPr="006D5F74" w:rsidSect="00A67E2F">
      <w:footerReference w:type="default" r:id="rId16"/>
      <w:pgSz w:w="12240" w:h="15840"/>
      <w:pgMar w:top="355" w:right="1440" w:bottom="1620" w:left="1440" w:header="720" w:footer="720" w:gutter="0"/>
      <w:pgNumType w:start="11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F1935" w14:textId="77777777" w:rsidR="00790FFC" w:rsidRDefault="00790FFC" w:rsidP="002E147B">
      <w:r>
        <w:separator/>
      </w:r>
    </w:p>
  </w:endnote>
  <w:endnote w:type="continuationSeparator" w:id="0">
    <w:p w14:paraId="3EB5EB8E" w14:textId="77777777" w:rsidR="00790FFC" w:rsidRDefault="00790FFC" w:rsidP="002E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38FCB" w14:textId="25023E7D" w:rsidR="00FF7C0F" w:rsidRDefault="00FF7C0F">
    <w:pPr>
      <w:pStyle w:val="Footer"/>
      <w:jc w:val="center"/>
    </w:pPr>
    <w:r>
      <w:rPr>
        <w:noProof/>
      </w:rPr>
      <w:fldChar w:fldCharType="begin"/>
    </w:r>
    <w:r>
      <w:rPr>
        <w:noProof/>
      </w:rPr>
      <w:instrText xml:space="preserve"> PAGE   \* MERGEFORMAT </w:instrText>
    </w:r>
    <w:r>
      <w:rPr>
        <w:noProof/>
      </w:rPr>
      <w:fldChar w:fldCharType="separate"/>
    </w:r>
    <w:r w:rsidR="00517A43">
      <w:rPr>
        <w:noProof/>
      </w:rPr>
      <w:t>122</w:t>
    </w:r>
    <w:r>
      <w:rPr>
        <w:noProof/>
      </w:rPr>
      <w:fldChar w:fldCharType="end"/>
    </w:r>
  </w:p>
  <w:p w14:paraId="6B60246D" w14:textId="77777777" w:rsidR="00FF7C0F" w:rsidRDefault="00FF7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917DB" w14:textId="77777777" w:rsidR="00790FFC" w:rsidRDefault="00790FFC" w:rsidP="002E147B">
      <w:r>
        <w:separator/>
      </w:r>
    </w:p>
  </w:footnote>
  <w:footnote w:type="continuationSeparator" w:id="0">
    <w:p w14:paraId="0E335D9C" w14:textId="77777777" w:rsidR="00790FFC" w:rsidRDefault="00790FFC" w:rsidP="002E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47EC5"/>
    <w:multiLevelType w:val="hybridMultilevel"/>
    <w:tmpl w:val="5978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B"/>
    <w:rsid w:val="000014A9"/>
    <w:rsid w:val="00001785"/>
    <w:rsid w:val="0000187A"/>
    <w:rsid w:val="00002589"/>
    <w:rsid w:val="00002B5D"/>
    <w:rsid w:val="00002DD7"/>
    <w:rsid w:val="00002DE3"/>
    <w:rsid w:val="000035C8"/>
    <w:rsid w:val="00003B38"/>
    <w:rsid w:val="00004B1A"/>
    <w:rsid w:val="00004E86"/>
    <w:rsid w:val="00005D06"/>
    <w:rsid w:val="00005E5E"/>
    <w:rsid w:val="00005F89"/>
    <w:rsid w:val="00006978"/>
    <w:rsid w:val="000070F4"/>
    <w:rsid w:val="0001107E"/>
    <w:rsid w:val="000128D2"/>
    <w:rsid w:val="00013366"/>
    <w:rsid w:val="00014AC2"/>
    <w:rsid w:val="00015616"/>
    <w:rsid w:val="0001562D"/>
    <w:rsid w:val="00015AAF"/>
    <w:rsid w:val="00016514"/>
    <w:rsid w:val="000172DA"/>
    <w:rsid w:val="00020931"/>
    <w:rsid w:val="00020D48"/>
    <w:rsid w:val="00021753"/>
    <w:rsid w:val="00022F1D"/>
    <w:rsid w:val="00023457"/>
    <w:rsid w:val="00024076"/>
    <w:rsid w:val="00024296"/>
    <w:rsid w:val="0002541F"/>
    <w:rsid w:val="000254B7"/>
    <w:rsid w:val="00025CF5"/>
    <w:rsid w:val="00027535"/>
    <w:rsid w:val="0003088B"/>
    <w:rsid w:val="00030CF5"/>
    <w:rsid w:val="00031E20"/>
    <w:rsid w:val="000320DC"/>
    <w:rsid w:val="00032626"/>
    <w:rsid w:val="000326A7"/>
    <w:rsid w:val="00032A63"/>
    <w:rsid w:val="00033112"/>
    <w:rsid w:val="0003354D"/>
    <w:rsid w:val="00033C86"/>
    <w:rsid w:val="00034757"/>
    <w:rsid w:val="000354B8"/>
    <w:rsid w:val="00036322"/>
    <w:rsid w:val="00037E09"/>
    <w:rsid w:val="0004043E"/>
    <w:rsid w:val="0004053E"/>
    <w:rsid w:val="00040E2A"/>
    <w:rsid w:val="00041048"/>
    <w:rsid w:val="0004197E"/>
    <w:rsid w:val="00042A29"/>
    <w:rsid w:val="00042F07"/>
    <w:rsid w:val="00043439"/>
    <w:rsid w:val="000435E5"/>
    <w:rsid w:val="00043967"/>
    <w:rsid w:val="00043D03"/>
    <w:rsid w:val="00044F46"/>
    <w:rsid w:val="00045108"/>
    <w:rsid w:val="000477DF"/>
    <w:rsid w:val="00050BDE"/>
    <w:rsid w:val="00051334"/>
    <w:rsid w:val="000531B7"/>
    <w:rsid w:val="000535B3"/>
    <w:rsid w:val="00053DD7"/>
    <w:rsid w:val="00055631"/>
    <w:rsid w:val="000570C1"/>
    <w:rsid w:val="000608C5"/>
    <w:rsid w:val="0006192E"/>
    <w:rsid w:val="0006262B"/>
    <w:rsid w:val="00063C44"/>
    <w:rsid w:val="000649E0"/>
    <w:rsid w:val="00065343"/>
    <w:rsid w:val="00065393"/>
    <w:rsid w:val="00065C20"/>
    <w:rsid w:val="00065FCA"/>
    <w:rsid w:val="00066756"/>
    <w:rsid w:val="00067996"/>
    <w:rsid w:val="000700AE"/>
    <w:rsid w:val="00071646"/>
    <w:rsid w:val="0007165C"/>
    <w:rsid w:val="00071C1A"/>
    <w:rsid w:val="0007213A"/>
    <w:rsid w:val="00074ACD"/>
    <w:rsid w:val="00075C5C"/>
    <w:rsid w:val="00075CAC"/>
    <w:rsid w:val="000760F6"/>
    <w:rsid w:val="00077FE2"/>
    <w:rsid w:val="000807FE"/>
    <w:rsid w:val="00080B65"/>
    <w:rsid w:val="00080DB0"/>
    <w:rsid w:val="00081BEA"/>
    <w:rsid w:val="0008388D"/>
    <w:rsid w:val="0008403C"/>
    <w:rsid w:val="00084DF5"/>
    <w:rsid w:val="000850A6"/>
    <w:rsid w:val="000914A5"/>
    <w:rsid w:val="00092236"/>
    <w:rsid w:val="00092AA3"/>
    <w:rsid w:val="00092DA7"/>
    <w:rsid w:val="00092FCF"/>
    <w:rsid w:val="00093144"/>
    <w:rsid w:val="00093E39"/>
    <w:rsid w:val="000944AF"/>
    <w:rsid w:val="00096167"/>
    <w:rsid w:val="00096292"/>
    <w:rsid w:val="000969FF"/>
    <w:rsid w:val="00096D41"/>
    <w:rsid w:val="000A0201"/>
    <w:rsid w:val="000A0AC0"/>
    <w:rsid w:val="000A0C2F"/>
    <w:rsid w:val="000A2DA6"/>
    <w:rsid w:val="000A35F6"/>
    <w:rsid w:val="000A56DB"/>
    <w:rsid w:val="000A5CEE"/>
    <w:rsid w:val="000A5D9B"/>
    <w:rsid w:val="000A61A0"/>
    <w:rsid w:val="000A69DC"/>
    <w:rsid w:val="000A769C"/>
    <w:rsid w:val="000A7C29"/>
    <w:rsid w:val="000A7E0B"/>
    <w:rsid w:val="000B00D3"/>
    <w:rsid w:val="000B0B0B"/>
    <w:rsid w:val="000B1829"/>
    <w:rsid w:val="000B1F8A"/>
    <w:rsid w:val="000B2013"/>
    <w:rsid w:val="000B2CE6"/>
    <w:rsid w:val="000B3197"/>
    <w:rsid w:val="000B3928"/>
    <w:rsid w:val="000B3965"/>
    <w:rsid w:val="000B5069"/>
    <w:rsid w:val="000B55A6"/>
    <w:rsid w:val="000C028A"/>
    <w:rsid w:val="000C1542"/>
    <w:rsid w:val="000C15AE"/>
    <w:rsid w:val="000C388F"/>
    <w:rsid w:val="000C3B61"/>
    <w:rsid w:val="000C45BF"/>
    <w:rsid w:val="000C54FE"/>
    <w:rsid w:val="000C7673"/>
    <w:rsid w:val="000C793B"/>
    <w:rsid w:val="000D0C84"/>
    <w:rsid w:val="000D0EB0"/>
    <w:rsid w:val="000D3568"/>
    <w:rsid w:val="000D3989"/>
    <w:rsid w:val="000D52B2"/>
    <w:rsid w:val="000D64A0"/>
    <w:rsid w:val="000D713D"/>
    <w:rsid w:val="000D7517"/>
    <w:rsid w:val="000D7577"/>
    <w:rsid w:val="000E02B9"/>
    <w:rsid w:val="000E05A9"/>
    <w:rsid w:val="000E070B"/>
    <w:rsid w:val="000E2061"/>
    <w:rsid w:val="000E346E"/>
    <w:rsid w:val="000E4C81"/>
    <w:rsid w:val="000E635A"/>
    <w:rsid w:val="000E6F84"/>
    <w:rsid w:val="000E7536"/>
    <w:rsid w:val="000E7FF7"/>
    <w:rsid w:val="000F0BFA"/>
    <w:rsid w:val="000F1387"/>
    <w:rsid w:val="000F235A"/>
    <w:rsid w:val="000F3B9A"/>
    <w:rsid w:val="000F3D47"/>
    <w:rsid w:val="000F46DC"/>
    <w:rsid w:val="000F558F"/>
    <w:rsid w:val="000F5F16"/>
    <w:rsid w:val="000F64B0"/>
    <w:rsid w:val="00101403"/>
    <w:rsid w:val="0010143E"/>
    <w:rsid w:val="001015CC"/>
    <w:rsid w:val="001018DE"/>
    <w:rsid w:val="00102EA5"/>
    <w:rsid w:val="0010414E"/>
    <w:rsid w:val="0010489D"/>
    <w:rsid w:val="00104D07"/>
    <w:rsid w:val="00104E42"/>
    <w:rsid w:val="00105527"/>
    <w:rsid w:val="00106839"/>
    <w:rsid w:val="00106A38"/>
    <w:rsid w:val="001079E4"/>
    <w:rsid w:val="00110242"/>
    <w:rsid w:val="001108E3"/>
    <w:rsid w:val="00110D8B"/>
    <w:rsid w:val="00113551"/>
    <w:rsid w:val="00115000"/>
    <w:rsid w:val="00115B2D"/>
    <w:rsid w:val="00116470"/>
    <w:rsid w:val="001164D8"/>
    <w:rsid w:val="00116710"/>
    <w:rsid w:val="00116A4F"/>
    <w:rsid w:val="00116B24"/>
    <w:rsid w:val="00116CBC"/>
    <w:rsid w:val="00117787"/>
    <w:rsid w:val="00117D08"/>
    <w:rsid w:val="00117E95"/>
    <w:rsid w:val="00120500"/>
    <w:rsid w:val="001210D7"/>
    <w:rsid w:val="00122426"/>
    <w:rsid w:val="00123CD3"/>
    <w:rsid w:val="00124BBC"/>
    <w:rsid w:val="00125FCA"/>
    <w:rsid w:val="00126DA9"/>
    <w:rsid w:val="00127C3A"/>
    <w:rsid w:val="00127F21"/>
    <w:rsid w:val="00130B3D"/>
    <w:rsid w:val="00131434"/>
    <w:rsid w:val="00132605"/>
    <w:rsid w:val="0013290C"/>
    <w:rsid w:val="00132A21"/>
    <w:rsid w:val="00132E83"/>
    <w:rsid w:val="001330D4"/>
    <w:rsid w:val="0013371C"/>
    <w:rsid w:val="0013377C"/>
    <w:rsid w:val="00134556"/>
    <w:rsid w:val="00136A24"/>
    <w:rsid w:val="00136AA6"/>
    <w:rsid w:val="00137589"/>
    <w:rsid w:val="00137A21"/>
    <w:rsid w:val="00137AAF"/>
    <w:rsid w:val="00137C67"/>
    <w:rsid w:val="00137F6D"/>
    <w:rsid w:val="001401DC"/>
    <w:rsid w:val="00142A77"/>
    <w:rsid w:val="001438CF"/>
    <w:rsid w:val="00145E3F"/>
    <w:rsid w:val="00145FCE"/>
    <w:rsid w:val="00145FF3"/>
    <w:rsid w:val="00146A11"/>
    <w:rsid w:val="00147DAB"/>
    <w:rsid w:val="001510EB"/>
    <w:rsid w:val="00152836"/>
    <w:rsid w:val="00153916"/>
    <w:rsid w:val="001554EF"/>
    <w:rsid w:val="0015560A"/>
    <w:rsid w:val="00155B2C"/>
    <w:rsid w:val="0015615D"/>
    <w:rsid w:val="00156C92"/>
    <w:rsid w:val="00160297"/>
    <w:rsid w:val="0016040D"/>
    <w:rsid w:val="00160B88"/>
    <w:rsid w:val="001622AF"/>
    <w:rsid w:val="0016256B"/>
    <w:rsid w:val="001627E1"/>
    <w:rsid w:val="00163D52"/>
    <w:rsid w:val="001640B9"/>
    <w:rsid w:val="00164324"/>
    <w:rsid w:val="00165FF9"/>
    <w:rsid w:val="001666F2"/>
    <w:rsid w:val="00166D3D"/>
    <w:rsid w:val="001700D2"/>
    <w:rsid w:val="00170275"/>
    <w:rsid w:val="00170D23"/>
    <w:rsid w:val="00171558"/>
    <w:rsid w:val="00171771"/>
    <w:rsid w:val="00171A6C"/>
    <w:rsid w:val="00172058"/>
    <w:rsid w:val="0017296D"/>
    <w:rsid w:val="00172A4A"/>
    <w:rsid w:val="001732E9"/>
    <w:rsid w:val="00173626"/>
    <w:rsid w:val="00174120"/>
    <w:rsid w:val="0017448B"/>
    <w:rsid w:val="001759A3"/>
    <w:rsid w:val="00176DEE"/>
    <w:rsid w:val="001828B9"/>
    <w:rsid w:val="001829AE"/>
    <w:rsid w:val="0018352D"/>
    <w:rsid w:val="0018412E"/>
    <w:rsid w:val="0018587B"/>
    <w:rsid w:val="00185E9F"/>
    <w:rsid w:val="00187E1B"/>
    <w:rsid w:val="00187EAC"/>
    <w:rsid w:val="001900D4"/>
    <w:rsid w:val="001929CD"/>
    <w:rsid w:val="00194604"/>
    <w:rsid w:val="00194D14"/>
    <w:rsid w:val="00194E57"/>
    <w:rsid w:val="001956A5"/>
    <w:rsid w:val="00195B4D"/>
    <w:rsid w:val="00195D5D"/>
    <w:rsid w:val="00196D6A"/>
    <w:rsid w:val="00196FCB"/>
    <w:rsid w:val="0019749E"/>
    <w:rsid w:val="00197A08"/>
    <w:rsid w:val="00197BA5"/>
    <w:rsid w:val="001A04BA"/>
    <w:rsid w:val="001A12BE"/>
    <w:rsid w:val="001A1E51"/>
    <w:rsid w:val="001A364B"/>
    <w:rsid w:val="001A3881"/>
    <w:rsid w:val="001A5392"/>
    <w:rsid w:val="001A5566"/>
    <w:rsid w:val="001A5CE6"/>
    <w:rsid w:val="001A627F"/>
    <w:rsid w:val="001A62BE"/>
    <w:rsid w:val="001A6D31"/>
    <w:rsid w:val="001A7EED"/>
    <w:rsid w:val="001B356B"/>
    <w:rsid w:val="001B544C"/>
    <w:rsid w:val="001B5A9E"/>
    <w:rsid w:val="001B5BC4"/>
    <w:rsid w:val="001C021F"/>
    <w:rsid w:val="001C1302"/>
    <w:rsid w:val="001C2260"/>
    <w:rsid w:val="001C481B"/>
    <w:rsid w:val="001C61FB"/>
    <w:rsid w:val="001C6D14"/>
    <w:rsid w:val="001C7614"/>
    <w:rsid w:val="001C7DFA"/>
    <w:rsid w:val="001D1172"/>
    <w:rsid w:val="001D2B6E"/>
    <w:rsid w:val="001D2F6B"/>
    <w:rsid w:val="001D3EE9"/>
    <w:rsid w:val="001D5606"/>
    <w:rsid w:val="001D71E3"/>
    <w:rsid w:val="001D7C7C"/>
    <w:rsid w:val="001E03E8"/>
    <w:rsid w:val="001E1549"/>
    <w:rsid w:val="001E22FB"/>
    <w:rsid w:val="001E274E"/>
    <w:rsid w:val="001E2CB5"/>
    <w:rsid w:val="001E2DFB"/>
    <w:rsid w:val="001E3BA4"/>
    <w:rsid w:val="001E45F0"/>
    <w:rsid w:val="001E5228"/>
    <w:rsid w:val="001E5261"/>
    <w:rsid w:val="001E57B7"/>
    <w:rsid w:val="001E5EE4"/>
    <w:rsid w:val="001E6416"/>
    <w:rsid w:val="001E778B"/>
    <w:rsid w:val="001F0F38"/>
    <w:rsid w:val="001F143D"/>
    <w:rsid w:val="001F157F"/>
    <w:rsid w:val="001F1B9C"/>
    <w:rsid w:val="001F2D13"/>
    <w:rsid w:val="001F3F1F"/>
    <w:rsid w:val="001F5796"/>
    <w:rsid w:val="001F58BB"/>
    <w:rsid w:val="001F77AA"/>
    <w:rsid w:val="001F7A6D"/>
    <w:rsid w:val="002006B4"/>
    <w:rsid w:val="00200A27"/>
    <w:rsid w:val="00200DBF"/>
    <w:rsid w:val="002010AC"/>
    <w:rsid w:val="00201630"/>
    <w:rsid w:val="00201ECC"/>
    <w:rsid w:val="00202080"/>
    <w:rsid w:val="00202B42"/>
    <w:rsid w:val="00202DCB"/>
    <w:rsid w:val="00202F74"/>
    <w:rsid w:val="00203627"/>
    <w:rsid w:val="0020402B"/>
    <w:rsid w:val="00204610"/>
    <w:rsid w:val="002047A2"/>
    <w:rsid w:val="002079B1"/>
    <w:rsid w:val="00207C12"/>
    <w:rsid w:val="00210107"/>
    <w:rsid w:val="0021115B"/>
    <w:rsid w:val="00211DC0"/>
    <w:rsid w:val="002124DF"/>
    <w:rsid w:val="002128AA"/>
    <w:rsid w:val="0021316D"/>
    <w:rsid w:val="002132E6"/>
    <w:rsid w:val="00213BD3"/>
    <w:rsid w:val="00214768"/>
    <w:rsid w:val="00215ADA"/>
    <w:rsid w:val="00215FAE"/>
    <w:rsid w:val="00216422"/>
    <w:rsid w:val="00216568"/>
    <w:rsid w:val="002169C6"/>
    <w:rsid w:val="002173FE"/>
    <w:rsid w:val="00220468"/>
    <w:rsid w:val="0022075C"/>
    <w:rsid w:val="002208F4"/>
    <w:rsid w:val="002227C0"/>
    <w:rsid w:val="00223599"/>
    <w:rsid w:val="00225841"/>
    <w:rsid w:val="00225870"/>
    <w:rsid w:val="00225BBF"/>
    <w:rsid w:val="00226A13"/>
    <w:rsid w:val="0023030A"/>
    <w:rsid w:val="00230786"/>
    <w:rsid w:val="0023221F"/>
    <w:rsid w:val="00232A83"/>
    <w:rsid w:val="002332C9"/>
    <w:rsid w:val="00233784"/>
    <w:rsid w:val="00233884"/>
    <w:rsid w:val="00233946"/>
    <w:rsid w:val="00233E49"/>
    <w:rsid w:val="00234EE4"/>
    <w:rsid w:val="002353D1"/>
    <w:rsid w:val="002354AF"/>
    <w:rsid w:val="00235A58"/>
    <w:rsid w:val="00237046"/>
    <w:rsid w:val="002377BF"/>
    <w:rsid w:val="00240E9F"/>
    <w:rsid w:val="00241635"/>
    <w:rsid w:val="002445EE"/>
    <w:rsid w:val="002451DA"/>
    <w:rsid w:val="00246EFB"/>
    <w:rsid w:val="002470C9"/>
    <w:rsid w:val="00247F0C"/>
    <w:rsid w:val="00251F66"/>
    <w:rsid w:val="00252267"/>
    <w:rsid w:val="00252725"/>
    <w:rsid w:val="002530D8"/>
    <w:rsid w:val="0025319A"/>
    <w:rsid w:val="00254221"/>
    <w:rsid w:val="00254AB2"/>
    <w:rsid w:val="00254E88"/>
    <w:rsid w:val="00254FEC"/>
    <w:rsid w:val="00255824"/>
    <w:rsid w:val="002558E5"/>
    <w:rsid w:val="00256E26"/>
    <w:rsid w:val="00256E34"/>
    <w:rsid w:val="00260808"/>
    <w:rsid w:val="00260C44"/>
    <w:rsid w:val="00260F90"/>
    <w:rsid w:val="002613D0"/>
    <w:rsid w:val="00261F91"/>
    <w:rsid w:val="0026311A"/>
    <w:rsid w:val="002638ED"/>
    <w:rsid w:val="0026393F"/>
    <w:rsid w:val="00263992"/>
    <w:rsid w:val="00263E32"/>
    <w:rsid w:val="00265394"/>
    <w:rsid w:val="00266620"/>
    <w:rsid w:val="00267239"/>
    <w:rsid w:val="0027041D"/>
    <w:rsid w:val="00270691"/>
    <w:rsid w:val="00270DBC"/>
    <w:rsid w:val="00271E11"/>
    <w:rsid w:val="002728CA"/>
    <w:rsid w:val="00272AAE"/>
    <w:rsid w:val="00273375"/>
    <w:rsid w:val="0027379F"/>
    <w:rsid w:val="00274D4F"/>
    <w:rsid w:val="00275223"/>
    <w:rsid w:val="002762F1"/>
    <w:rsid w:val="00276BDB"/>
    <w:rsid w:val="0027730F"/>
    <w:rsid w:val="00280CF0"/>
    <w:rsid w:val="00281780"/>
    <w:rsid w:val="00282043"/>
    <w:rsid w:val="00282248"/>
    <w:rsid w:val="0028298A"/>
    <w:rsid w:val="00283803"/>
    <w:rsid w:val="00284AC2"/>
    <w:rsid w:val="00285956"/>
    <w:rsid w:val="00285D52"/>
    <w:rsid w:val="002905F6"/>
    <w:rsid w:val="002906C0"/>
    <w:rsid w:val="00290E06"/>
    <w:rsid w:val="00290EDC"/>
    <w:rsid w:val="0029150E"/>
    <w:rsid w:val="002915B9"/>
    <w:rsid w:val="0029231E"/>
    <w:rsid w:val="002927C6"/>
    <w:rsid w:val="00292D64"/>
    <w:rsid w:val="0029314D"/>
    <w:rsid w:val="0029379E"/>
    <w:rsid w:val="00294940"/>
    <w:rsid w:val="00294FF8"/>
    <w:rsid w:val="0029512F"/>
    <w:rsid w:val="00296092"/>
    <w:rsid w:val="002964B3"/>
    <w:rsid w:val="00296CAC"/>
    <w:rsid w:val="002A0014"/>
    <w:rsid w:val="002A0B50"/>
    <w:rsid w:val="002A1001"/>
    <w:rsid w:val="002A1DBA"/>
    <w:rsid w:val="002A26C3"/>
    <w:rsid w:val="002A30E2"/>
    <w:rsid w:val="002A455B"/>
    <w:rsid w:val="002A662E"/>
    <w:rsid w:val="002A681D"/>
    <w:rsid w:val="002A6957"/>
    <w:rsid w:val="002A766C"/>
    <w:rsid w:val="002A7726"/>
    <w:rsid w:val="002A79A5"/>
    <w:rsid w:val="002A7E86"/>
    <w:rsid w:val="002B0C68"/>
    <w:rsid w:val="002B0CB8"/>
    <w:rsid w:val="002B1429"/>
    <w:rsid w:val="002B1CBC"/>
    <w:rsid w:val="002B2069"/>
    <w:rsid w:val="002B3B0F"/>
    <w:rsid w:val="002B3CBE"/>
    <w:rsid w:val="002B46D0"/>
    <w:rsid w:val="002B48DA"/>
    <w:rsid w:val="002B510A"/>
    <w:rsid w:val="002B6843"/>
    <w:rsid w:val="002B74E2"/>
    <w:rsid w:val="002B7591"/>
    <w:rsid w:val="002B7600"/>
    <w:rsid w:val="002C0273"/>
    <w:rsid w:val="002C03C7"/>
    <w:rsid w:val="002C0A41"/>
    <w:rsid w:val="002C130D"/>
    <w:rsid w:val="002C1B71"/>
    <w:rsid w:val="002C209E"/>
    <w:rsid w:val="002C3B61"/>
    <w:rsid w:val="002C4747"/>
    <w:rsid w:val="002C597C"/>
    <w:rsid w:val="002C59B7"/>
    <w:rsid w:val="002C5B3F"/>
    <w:rsid w:val="002C7D30"/>
    <w:rsid w:val="002D0CD4"/>
    <w:rsid w:val="002D23CB"/>
    <w:rsid w:val="002D2B3A"/>
    <w:rsid w:val="002D3564"/>
    <w:rsid w:val="002D3C3E"/>
    <w:rsid w:val="002D4BDC"/>
    <w:rsid w:val="002D5C6F"/>
    <w:rsid w:val="002D5E1E"/>
    <w:rsid w:val="002D6A61"/>
    <w:rsid w:val="002D7FE5"/>
    <w:rsid w:val="002E0871"/>
    <w:rsid w:val="002E0FE5"/>
    <w:rsid w:val="002E147B"/>
    <w:rsid w:val="002E2757"/>
    <w:rsid w:val="002E3222"/>
    <w:rsid w:val="002E3489"/>
    <w:rsid w:val="002E4AFF"/>
    <w:rsid w:val="002E5846"/>
    <w:rsid w:val="002E5EE9"/>
    <w:rsid w:val="002E75F9"/>
    <w:rsid w:val="002E7854"/>
    <w:rsid w:val="002E7DCB"/>
    <w:rsid w:val="002F0BBF"/>
    <w:rsid w:val="002F19BE"/>
    <w:rsid w:val="002F20A6"/>
    <w:rsid w:val="002F4155"/>
    <w:rsid w:val="002F4B71"/>
    <w:rsid w:val="002F55E2"/>
    <w:rsid w:val="002F59E3"/>
    <w:rsid w:val="002F5BC1"/>
    <w:rsid w:val="002F5CAF"/>
    <w:rsid w:val="002F63BC"/>
    <w:rsid w:val="002F7239"/>
    <w:rsid w:val="002F76CA"/>
    <w:rsid w:val="003004E2"/>
    <w:rsid w:val="0030081A"/>
    <w:rsid w:val="00300BCE"/>
    <w:rsid w:val="00302581"/>
    <w:rsid w:val="003032F5"/>
    <w:rsid w:val="00303D73"/>
    <w:rsid w:val="00303F7A"/>
    <w:rsid w:val="00304970"/>
    <w:rsid w:val="00304BF4"/>
    <w:rsid w:val="0030543F"/>
    <w:rsid w:val="0030739F"/>
    <w:rsid w:val="00307C36"/>
    <w:rsid w:val="00310260"/>
    <w:rsid w:val="00310364"/>
    <w:rsid w:val="003115B2"/>
    <w:rsid w:val="00312010"/>
    <w:rsid w:val="00312FFA"/>
    <w:rsid w:val="00314B17"/>
    <w:rsid w:val="00314DE4"/>
    <w:rsid w:val="0031622D"/>
    <w:rsid w:val="00317337"/>
    <w:rsid w:val="00320D5E"/>
    <w:rsid w:val="003217CB"/>
    <w:rsid w:val="0032213E"/>
    <w:rsid w:val="00322B2D"/>
    <w:rsid w:val="00322E78"/>
    <w:rsid w:val="003244A6"/>
    <w:rsid w:val="00324D53"/>
    <w:rsid w:val="00325DB7"/>
    <w:rsid w:val="00325EB1"/>
    <w:rsid w:val="00327C72"/>
    <w:rsid w:val="00330788"/>
    <w:rsid w:val="00331626"/>
    <w:rsid w:val="00331B23"/>
    <w:rsid w:val="00332B0E"/>
    <w:rsid w:val="00334586"/>
    <w:rsid w:val="0033520D"/>
    <w:rsid w:val="00335EDB"/>
    <w:rsid w:val="00336116"/>
    <w:rsid w:val="0033672D"/>
    <w:rsid w:val="0034053B"/>
    <w:rsid w:val="0034369F"/>
    <w:rsid w:val="00343B45"/>
    <w:rsid w:val="00345CE4"/>
    <w:rsid w:val="00346E0F"/>
    <w:rsid w:val="003479D6"/>
    <w:rsid w:val="00347DAF"/>
    <w:rsid w:val="00350541"/>
    <w:rsid w:val="00350F28"/>
    <w:rsid w:val="00351058"/>
    <w:rsid w:val="00351CA4"/>
    <w:rsid w:val="00353D6F"/>
    <w:rsid w:val="00354956"/>
    <w:rsid w:val="00355861"/>
    <w:rsid w:val="00355B22"/>
    <w:rsid w:val="00355C3F"/>
    <w:rsid w:val="0035624D"/>
    <w:rsid w:val="00356DFE"/>
    <w:rsid w:val="00356F14"/>
    <w:rsid w:val="00357BE1"/>
    <w:rsid w:val="00360390"/>
    <w:rsid w:val="00360990"/>
    <w:rsid w:val="00360E1A"/>
    <w:rsid w:val="00360F7F"/>
    <w:rsid w:val="003612D7"/>
    <w:rsid w:val="00361CCA"/>
    <w:rsid w:val="003627BA"/>
    <w:rsid w:val="00362A3C"/>
    <w:rsid w:val="00362CE7"/>
    <w:rsid w:val="0036379E"/>
    <w:rsid w:val="00364C17"/>
    <w:rsid w:val="0036597C"/>
    <w:rsid w:val="003666E4"/>
    <w:rsid w:val="00367624"/>
    <w:rsid w:val="00367FED"/>
    <w:rsid w:val="0037020A"/>
    <w:rsid w:val="00370810"/>
    <w:rsid w:val="00371945"/>
    <w:rsid w:val="00371990"/>
    <w:rsid w:val="00371C93"/>
    <w:rsid w:val="00372347"/>
    <w:rsid w:val="003734AA"/>
    <w:rsid w:val="00374A45"/>
    <w:rsid w:val="00374FA4"/>
    <w:rsid w:val="003806DF"/>
    <w:rsid w:val="003807B6"/>
    <w:rsid w:val="0038177A"/>
    <w:rsid w:val="003821C4"/>
    <w:rsid w:val="003822E9"/>
    <w:rsid w:val="00384948"/>
    <w:rsid w:val="003854A4"/>
    <w:rsid w:val="0038578E"/>
    <w:rsid w:val="00385FBC"/>
    <w:rsid w:val="00386473"/>
    <w:rsid w:val="00386817"/>
    <w:rsid w:val="003912B5"/>
    <w:rsid w:val="003915E4"/>
    <w:rsid w:val="00391A26"/>
    <w:rsid w:val="003922D3"/>
    <w:rsid w:val="00392B27"/>
    <w:rsid w:val="003968B1"/>
    <w:rsid w:val="00396F88"/>
    <w:rsid w:val="003977AD"/>
    <w:rsid w:val="003978BA"/>
    <w:rsid w:val="003A1212"/>
    <w:rsid w:val="003A1AE0"/>
    <w:rsid w:val="003A2FA2"/>
    <w:rsid w:val="003A3457"/>
    <w:rsid w:val="003A4077"/>
    <w:rsid w:val="003A4A8D"/>
    <w:rsid w:val="003A50E2"/>
    <w:rsid w:val="003A588B"/>
    <w:rsid w:val="003A5AC6"/>
    <w:rsid w:val="003A73E1"/>
    <w:rsid w:val="003B053F"/>
    <w:rsid w:val="003B118F"/>
    <w:rsid w:val="003B1A7F"/>
    <w:rsid w:val="003B2719"/>
    <w:rsid w:val="003B293E"/>
    <w:rsid w:val="003B3483"/>
    <w:rsid w:val="003B3980"/>
    <w:rsid w:val="003B3F87"/>
    <w:rsid w:val="003B4485"/>
    <w:rsid w:val="003B4D62"/>
    <w:rsid w:val="003B6310"/>
    <w:rsid w:val="003B631D"/>
    <w:rsid w:val="003B656C"/>
    <w:rsid w:val="003B7207"/>
    <w:rsid w:val="003C09F3"/>
    <w:rsid w:val="003C0B29"/>
    <w:rsid w:val="003C1436"/>
    <w:rsid w:val="003C1803"/>
    <w:rsid w:val="003C1BF3"/>
    <w:rsid w:val="003C1E53"/>
    <w:rsid w:val="003C28CB"/>
    <w:rsid w:val="003C4A44"/>
    <w:rsid w:val="003C5797"/>
    <w:rsid w:val="003C6B96"/>
    <w:rsid w:val="003C769E"/>
    <w:rsid w:val="003D066F"/>
    <w:rsid w:val="003D083E"/>
    <w:rsid w:val="003D1A3F"/>
    <w:rsid w:val="003D1B41"/>
    <w:rsid w:val="003D5AEA"/>
    <w:rsid w:val="003D607C"/>
    <w:rsid w:val="003D6A67"/>
    <w:rsid w:val="003D78B8"/>
    <w:rsid w:val="003E060F"/>
    <w:rsid w:val="003E11E1"/>
    <w:rsid w:val="003E1C07"/>
    <w:rsid w:val="003E2346"/>
    <w:rsid w:val="003E25BD"/>
    <w:rsid w:val="003E2FAA"/>
    <w:rsid w:val="003E3405"/>
    <w:rsid w:val="003E38F9"/>
    <w:rsid w:val="003E458C"/>
    <w:rsid w:val="003E578E"/>
    <w:rsid w:val="003E63AA"/>
    <w:rsid w:val="003F042C"/>
    <w:rsid w:val="003F0449"/>
    <w:rsid w:val="003F0571"/>
    <w:rsid w:val="003F08BA"/>
    <w:rsid w:val="003F0FC1"/>
    <w:rsid w:val="003F1A60"/>
    <w:rsid w:val="003F2936"/>
    <w:rsid w:val="003F2A9C"/>
    <w:rsid w:val="003F39D9"/>
    <w:rsid w:val="003F584E"/>
    <w:rsid w:val="003F744E"/>
    <w:rsid w:val="00401758"/>
    <w:rsid w:val="00401ED0"/>
    <w:rsid w:val="00404088"/>
    <w:rsid w:val="0040676E"/>
    <w:rsid w:val="004068A4"/>
    <w:rsid w:val="00406925"/>
    <w:rsid w:val="00406935"/>
    <w:rsid w:val="00410725"/>
    <w:rsid w:val="00410CAE"/>
    <w:rsid w:val="00413940"/>
    <w:rsid w:val="004163AC"/>
    <w:rsid w:val="004163E6"/>
    <w:rsid w:val="004179D5"/>
    <w:rsid w:val="00421648"/>
    <w:rsid w:val="00421D41"/>
    <w:rsid w:val="00422526"/>
    <w:rsid w:val="00422766"/>
    <w:rsid w:val="004230AC"/>
    <w:rsid w:val="004236B9"/>
    <w:rsid w:val="00424685"/>
    <w:rsid w:val="00425C6F"/>
    <w:rsid w:val="00425FDE"/>
    <w:rsid w:val="00426579"/>
    <w:rsid w:val="0042797F"/>
    <w:rsid w:val="00431125"/>
    <w:rsid w:val="00431DD3"/>
    <w:rsid w:val="00431E8F"/>
    <w:rsid w:val="00431F63"/>
    <w:rsid w:val="00432317"/>
    <w:rsid w:val="00432783"/>
    <w:rsid w:val="00432BD8"/>
    <w:rsid w:val="00432E61"/>
    <w:rsid w:val="00433A74"/>
    <w:rsid w:val="00433B41"/>
    <w:rsid w:val="00434FF4"/>
    <w:rsid w:val="004352AB"/>
    <w:rsid w:val="00435A74"/>
    <w:rsid w:val="00435F43"/>
    <w:rsid w:val="0043603A"/>
    <w:rsid w:val="004365A9"/>
    <w:rsid w:val="00436DD3"/>
    <w:rsid w:val="00440AB8"/>
    <w:rsid w:val="00440E75"/>
    <w:rsid w:val="00441D87"/>
    <w:rsid w:val="00442104"/>
    <w:rsid w:val="004427A2"/>
    <w:rsid w:val="004438F3"/>
    <w:rsid w:val="0044453E"/>
    <w:rsid w:val="004447CE"/>
    <w:rsid w:val="004448EF"/>
    <w:rsid w:val="00444CD9"/>
    <w:rsid w:val="00446338"/>
    <w:rsid w:val="00446377"/>
    <w:rsid w:val="00446F69"/>
    <w:rsid w:val="00446FB4"/>
    <w:rsid w:val="004471D8"/>
    <w:rsid w:val="00450AA0"/>
    <w:rsid w:val="00451139"/>
    <w:rsid w:val="00452E10"/>
    <w:rsid w:val="00452F0E"/>
    <w:rsid w:val="0045308D"/>
    <w:rsid w:val="004534E4"/>
    <w:rsid w:val="00453540"/>
    <w:rsid w:val="00453E2D"/>
    <w:rsid w:val="004546A4"/>
    <w:rsid w:val="004548F9"/>
    <w:rsid w:val="004556B1"/>
    <w:rsid w:val="0045648F"/>
    <w:rsid w:val="00456A2A"/>
    <w:rsid w:val="00456D8A"/>
    <w:rsid w:val="00456E9C"/>
    <w:rsid w:val="00457E1A"/>
    <w:rsid w:val="00457E32"/>
    <w:rsid w:val="00457F5E"/>
    <w:rsid w:val="0046115B"/>
    <w:rsid w:val="004615A9"/>
    <w:rsid w:val="00461C8D"/>
    <w:rsid w:val="004647B7"/>
    <w:rsid w:val="00466C48"/>
    <w:rsid w:val="00467412"/>
    <w:rsid w:val="00467F25"/>
    <w:rsid w:val="0047049A"/>
    <w:rsid w:val="00470A3C"/>
    <w:rsid w:val="00473143"/>
    <w:rsid w:val="004736C8"/>
    <w:rsid w:val="00474912"/>
    <w:rsid w:val="00474FA6"/>
    <w:rsid w:val="00476BE4"/>
    <w:rsid w:val="004773D6"/>
    <w:rsid w:val="00480C89"/>
    <w:rsid w:val="004810A9"/>
    <w:rsid w:val="00481AD9"/>
    <w:rsid w:val="00482A22"/>
    <w:rsid w:val="004835CB"/>
    <w:rsid w:val="004837D5"/>
    <w:rsid w:val="0048467A"/>
    <w:rsid w:val="00485A1A"/>
    <w:rsid w:val="0048600A"/>
    <w:rsid w:val="00491AB2"/>
    <w:rsid w:val="00491E2A"/>
    <w:rsid w:val="00492571"/>
    <w:rsid w:val="004946B9"/>
    <w:rsid w:val="00494A87"/>
    <w:rsid w:val="00494F57"/>
    <w:rsid w:val="004956A0"/>
    <w:rsid w:val="004A164E"/>
    <w:rsid w:val="004A3558"/>
    <w:rsid w:val="004A3585"/>
    <w:rsid w:val="004A58E9"/>
    <w:rsid w:val="004A5E36"/>
    <w:rsid w:val="004A7486"/>
    <w:rsid w:val="004A7937"/>
    <w:rsid w:val="004A7D37"/>
    <w:rsid w:val="004B02A7"/>
    <w:rsid w:val="004B157D"/>
    <w:rsid w:val="004B17A4"/>
    <w:rsid w:val="004B1B9B"/>
    <w:rsid w:val="004B2E30"/>
    <w:rsid w:val="004B4753"/>
    <w:rsid w:val="004B55D2"/>
    <w:rsid w:val="004B5BA6"/>
    <w:rsid w:val="004B5CF2"/>
    <w:rsid w:val="004B5FE6"/>
    <w:rsid w:val="004B67FA"/>
    <w:rsid w:val="004B6ACF"/>
    <w:rsid w:val="004B6EC4"/>
    <w:rsid w:val="004B7184"/>
    <w:rsid w:val="004B7B6B"/>
    <w:rsid w:val="004C093E"/>
    <w:rsid w:val="004C0B85"/>
    <w:rsid w:val="004C1F26"/>
    <w:rsid w:val="004C31FE"/>
    <w:rsid w:val="004C3973"/>
    <w:rsid w:val="004C48F1"/>
    <w:rsid w:val="004C5E20"/>
    <w:rsid w:val="004C6393"/>
    <w:rsid w:val="004C6566"/>
    <w:rsid w:val="004C7BC4"/>
    <w:rsid w:val="004C7EB8"/>
    <w:rsid w:val="004D0645"/>
    <w:rsid w:val="004D2000"/>
    <w:rsid w:val="004D23BB"/>
    <w:rsid w:val="004D33D6"/>
    <w:rsid w:val="004D349F"/>
    <w:rsid w:val="004D3A61"/>
    <w:rsid w:val="004D529C"/>
    <w:rsid w:val="004D58DC"/>
    <w:rsid w:val="004D59AE"/>
    <w:rsid w:val="004D6572"/>
    <w:rsid w:val="004D709E"/>
    <w:rsid w:val="004D7986"/>
    <w:rsid w:val="004E0E22"/>
    <w:rsid w:val="004E6886"/>
    <w:rsid w:val="004E7252"/>
    <w:rsid w:val="004E777B"/>
    <w:rsid w:val="004F0A1F"/>
    <w:rsid w:val="004F0AC5"/>
    <w:rsid w:val="004F0CCD"/>
    <w:rsid w:val="004F0D8B"/>
    <w:rsid w:val="004F274E"/>
    <w:rsid w:val="004F4302"/>
    <w:rsid w:val="004F4558"/>
    <w:rsid w:val="004F584D"/>
    <w:rsid w:val="004F603B"/>
    <w:rsid w:val="004F63E1"/>
    <w:rsid w:val="004F6BB9"/>
    <w:rsid w:val="004F771A"/>
    <w:rsid w:val="00500664"/>
    <w:rsid w:val="00500A9F"/>
    <w:rsid w:val="00500ECE"/>
    <w:rsid w:val="00501E86"/>
    <w:rsid w:val="00502E02"/>
    <w:rsid w:val="005032B7"/>
    <w:rsid w:val="005037B4"/>
    <w:rsid w:val="005045B9"/>
    <w:rsid w:val="00504E41"/>
    <w:rsid w:val="0050517A"/>
    <w:rsid w:val="005062CF"/>
    <w:rsid w:val="005068C5"/>
    <w:rsid w:val="00507276"/>
    <w:rsid w:val="005105AA"/>
    <w:rsid w:val="005105FD"/>
    <w:rsid w:val="00512958"/>
    <w:rsid w:val="005134AB"/>
    <w:rsid w:val="00514360"/>
    <w:rsid w:val="00515311"/>
    <w:rsid w:val="00516AA0"/>
    <w:rsid w:val="00517083"/>
    <w:rsid w:val="00517A43"/>
    <w:rsid w:val="00517C4E"/>
    <w:rsid w:val="00517E45"/>
    <w:rsid w:val="00520D65"/>
    <w:rsid w:val="00521979"/>
    <w:rsid w:val="0052217A"/>
    <w:rsid w:val="005233C1"/>
    <w:rsid w:val="00523D50"/>
    <w:rsid w:val="00524C34"/>
    <w:rsid w:val="00524E9B"/>
    <w:rsid w:val="00525801"/>
    <w:rsid w:val="00525B61"/>
    <w:rsid w:val="00526B73"/>
    <w:rsid w:val="00526C69"/>
    <w:rsid w:val="00527252"/>
    <w:rsid w:val="00527FCB"/>
    <w:rsid w:val="00530301"/>
    <w:rsid w:val="0053152D"/>
    <w:rsid w:val="00532CC0"/>
    <w:rsid w:val="005338BB"/>
    <w:rsid w:val="00533DA0"/>
    <w:rsid w:val="00534115"/>
    <w:rsid w:val="00534725"/>
    <w:rsid w:val="00535311"/>
    <w:rsid w:val="00535635"/>
    <w:rsid w:val="00536193"/>
    <w:rsid w:val="00536919"/>
    <w:rsid w:val="00536C3D"/>
    <w:rsid w:val="00537EB4"/>
    <w:rsid w:val="005407DD"/>
    <w:rsid w:val="00540FC7"/>
    <w:rsid w:val="005411F9"/>
    <w:rsid w:val="005415EF"/>
    <w:rsid w:val="00541A4E"/>
    <w:rsid w:val="00541D86"/>
    <w:rsid w:val="00542AC5"/>
    <w:rsid w:val="00543193"/>
    <w:rsid w:val="00543774"/>
    <w:rsid w:val="00543942"/>
    <w:rsid w:val="00543948"/>
    <w:rsid w:val="00543A0B"/>
    <w:rsid w:val="00544689"/>
    <w:rsid w:val="0054709F"/>
    <w:rsid w:val="005477AB"/>
    <w:rsid w:val="00550614"/>
    <w:rsid w:val="0055113B"/>
    <w:rsid w:val="00551608"/>
    <w:rsid w:val="00551801"/>
    <w:rsid w:val="005530D9"/>
    <w:rsid w:val="005531BB"/>
    <w:rsid w:val="00553447"/>
    <w:rsid w:val="00554261"/>
    <w:rsid w:val="00554745"/>
    <w:rsid w:val="00554C78"/>
    <w:rsid w:val="005559EE"/>
    <w:rsid w:val="00555AC7"/>
    <w:rsid w:val="005610DD"/>
    <w:rsid w:val="0056274F"/>
    <w:rsid w:val="00563C03"/>
    <w:rsid w:val="00566DB2"/>
    <w:rsid w:val="00570B65"/>
    <w:rsid w:val="00571D84"/>
    <w:rsid w:val="0057224F"/>
    <w:rsid w:val="005731C6"/>
    <w:rsid w:val="005738FE"/>
    <w:rsid w:val="00574FC5"/>
    <w:rsid w:val="0057503A"/>
    <w:rsid w:val="00576604"/>
    <w:rsid w:val="00576A7C"/>
    <w:rsid w:val="005773C9"/>
    <w:rsid w:val="00577692"/>
    <w:rsid w:val="005812F4"/>
    <w:rsid w:val="00581418"/>
    <w:rsid w:val="0058239E"/>
    <w:rsid w:val="0058374A"/>
    <w:rsid w:val="00584FCF"/>
    <w:rsid w:val="005851FD"/>
    <w:rsid w:val="00585C58"/>
    <w:rsid w:val="00585F7E"/>
    <w:rsid w:val="005904D9"/>
    <w:rsid w:val="0059128A"/>
    <w:rsid w:val="00591361"/>
    <w:rsid w:val="00591A33"/>
    <w:rsid w:val="00592651"/>
    <w:rsid w:val="00592688"/>
    <w:rsid w:val="00592CCE"/>
    <w:rsid w:val="005932F9"/>
    <w:rsid w:val="0059395F"/>
    <w:rsid w:val="00593DAC"/>
    <w:rsid w:val="00593EAF"/>
    <w:rsid w:val="00595147"/>
    <w:rsid w:val="00595626"/>
    <w:rsid w:val="005959AD"/>
    <w:rsid w:val="00595B69"/>
    <w:rsid w:val="005964FC"/>
    <w:rsid w:val="00596843"/>
    <w:rsid w:val="00596C52"/>
    <w:rsid w:val="005A2002"/>
    <w:rsid w:val="005A2750"/>
    <w:rsid w:val="005A2F47"/>
    <w:rsid w:val="005A4647"/>
    <w:rsid w:val="005A4907"/>
    <w:rsid w:val="005A5418"/>
    <w:rsid w:val="005A5C03"/>
    <w:rsid w:val="005A6B43"/>
    <w:rsid w:val="005A7195"/>
    <w:rsid w:val="005B1953"/>
    <w:rsid w:val="005B224E"/>
    <w:rsid w:val="005B2CEB"/>
    <w:rsid w:val="005B3867"/>
    <w:rsid w:val="005B3937"/>
    <w:rsid w:val="005B461E"/>
    <w:rsid w:val="005B51BF"/>
    <w:rsid w:val="005B5420"/>
    <w:rsid w:val="005B7AEF"/>
    <w:rsid w:val="005C15D1"/>
    <w:rsid w:val="005C1EA4"/>
    <w:rsid w:val="005C3376"/>
    <w:rsid w:val="005C3D15"/>
    <w:rsid w:val="005C41DB"/>
    <w:rsid w:val="005C4584"/>
    <w:rsid w:val="005C5479"/>
    <w:rsid w:val="005C5DA3"/>
    <w:rsid w:val="005C7E9C"/>
    <w:rsid w:val="005D02DD"/>
    <w:rsid w:val="005D3069"/>
    <w:rsid w:val="005D40B7"/>
    <w:rsid w:val="005D4650"/>
    <w:rsid w:val="005D4658"/>
    <w:rsid w:val="005D47B2"/>
    <w:rsid w:val="005D496C"/>
    <w:rsid w:val="005D61BE"/>
    <w:rsid w:val="005D6ADE"/>
    <w:rsid w:val="005D7117"/>
    <w:rsid w:val="005E0163"/>
    <w:rsid w:val="005E0686"/>
    <w:rsid w:val="005E1B24"/>
    <w:rsid w:val="005E225E"/>
    <w:rsid w:val="005E2B0B"/>
    <w:rsid w:val="005E2CF4"/>
    <w:rsid w:val="005E2F09"/>
    <w:rsid w:val="005E3840"/>
    <w:rsid w:val="005E38AF"/>
    <w:rsid w:val="005E3919"/>
    <w:rsid w:val="005E4237"/>
    <w:rsid w:val="005E49A3"/>
    <w:rsid w:val="005E5D5A"/>
    <w:rsid w:val="005E611E"/>
    <w:rsid w:val="005E74D8"/>
    <w:rsid w:val="005E78D9"/>
    <w:rsid w:val="005F1B81"/>
    <w:rsid w:val="005F1CFB"/>
    <w:rsid w:val="005F52FC"/>
    <w:rsid w:val="005F668C"/>
    <w:rsid w:val="005F6A5C"/>
    <w:rsid w:val="005F73EE"/>
    <w:rsid w:val="005F7979"/>
    <w:rsid w:val="006007B9"/>
    <w:rsid w:val="006018B0"/>
    <w:rsid w:val="00601C97"/>
    <w:rsid w:val="006028AA"/>
    <w:rsid w:val="006038B2"/>
    <w:rsid w:val="00603FCD"/>
    <w:rsid w:val="0060401C"/>
    <w:rsid w:val="00604564"/>
    <w:rsid w:val="00607BD3"/>
    <w:rsid w:val="006105C1"/>
    <w:rsid w:val="00610FEE"/>
    <w:rsid w:val="00611199"/>
    <w:rsid w:val="00612840"/>
    <w:rsid w:val="00614F91"/>
    <w:rsid w:val="0061513D"/>
    <w:rsid w:val="00615185"/>
    <w:rsid w:val="00615DF3"/>
    <w:rsid w:val="00615F76"/>
    <w:rsid w:val="006171AA"/>
    <w:rsid w:val="0061722A"/>
    <w:rsid w:val="0062072D"/>
    <w:rsid w:val="00621980"/>
    <w:rsid w:val="00621D21"/>
    <w:rsid w:val="00622FB1"/>
    <w:rsid w:val="006236D8"/>
    <w:rsid w:val="00623C54"/>
    <w:rsid w:val="00623E59"/>
    <w:rsid w:val="006240C1"/>
    <w:rsid w:val="00624ABC"/>
    <w:rsid w:val="00627BA9"/>
    <w:rsid w:val="00627CFD"/>
    <w:rsid w:val="006306D1"/>
    <w:rsid w:val="00630BAE"/>
    <w:rsid w:val="00631198"/>
    <w:rsid w:val="0063198A"/>
    <w:rsid w:val="00631E42"/>
    <w:rsid w:val="006320F4"/>
    <w:rsid w:val="006323B6"/>
    <w:rsid w:val="006326B2"/>
    <w:rsid w:val="0063403A"/>
    <w:rsid w:val="0063452E"/>
    <w:rsid w:val="006346CB"/>
    <w:rsid w:val="006348E1"/>
    <w:rsid w:val="0063639D"/>
    <w:rsid w:val="00636D6A"/>
    <w:rsid w:val="00637744"/>
    <w:rsid w:val="00637C28"/>
    <w:rsid w:val="00640FE5"/>
    <w:rsid w:val="0064136C"/>
    <w:rsid w:val="00642050"/>
    <w:rsid w:val="006424B6"/>
    <w:rsid w:val="00642722"/>
    <w:rsid w:val="00642C7E"/>
    <w:rsid w:val="00644985"/>
    <w:rsid w:val="00644F6F"/>
    <w:rsid w:val="0064690C"/>
    <w:rsid w:val="00647296"/>
    <w:rsid w:val="00647743"/>
    <w:rsid w:val="00650953"/>
    <w:rsid w:val="006510FE"/>
    <w:rsid w:val="006520E4"/>
    <w:rsid w:val="00653D8E"/>
    <w:rsid w:val="00654291"/>
    <w:rsid w:val="00654FBB"/>
    <w:rsid w:val="00655FC0"/>
    <w:rsid w:val="0065706A"/>
    <w:rsid w:val="00661BBF"/>
    <w:rsid w:val="00662566"/>
    <w:rsid w:val="006633EC"/>
    <w:rsid w:val="00663CD2"/>
    <w:rsid w:val="00663EBC"/>
    <w:rsid w:val="006644C3"/>
    <w:rsid w:val="006665A8"/>
    <w:rsid w:val="00666A07"/>
    <w:rsid w:val="00666E47"/>
    <w:rsid w:val="00667F1C"/>
    <w:rsid w:val="0067019A"/>
    <w:rsid w:val="006705C7"/>
    <w:rsid w:val="00671F5D"/>
    <w:rsid w:val="00673D23"/>
    <w:rsid w:val="00675C8A"/>
    <w:rsid w:val="00677A8D"/>
    <w:rsid w:val="00677DA4"/>
    <w:rsid w:val="0068052F"/>
    <w:rsid w:val="00680571"/>
    <w:rsid w:val="0068393E"/>
    <w:rsid w:val="006843CC"/>
    <w:rsid w:val="00684C9F"/>
    <w:rsid w:val="006857B1"/>
    <w:rsid w:val="00685823"/>
    <w:rsid w:val="00685A4F"/>
    <w:rsid w:val="00685B46"/>
    <w:rsid w:val="00685B83"/>
    <w:rsid w:val="006873B3"/>
    <w:rsid w:val="00687E5C"/>
    <w:rsid w:val="00690CCA"/>
    <w:rsid w:val="00691454"/>
    <w:rsid w:val="00694224"/>
    <w:rsid w:val="006944B8"/>
    <w:rsid w:val="0069533A"/>
    <w:rsid w:val="006976EE"/>
    <w:rsid w:val="0069772C"/>
    <w:rsid w:val="006A17E8"/>
    <w:rsid w:val="006A1C2C"/>
    <w:rsid w:val="006A1E91"/>
    <w:rsid w:val="006A252D"/>
    <w:rsid w:val="006A3B3E"/>
    <w:rsid w:val="006A3FC1"/>
    <w:rsid w:val="006A40EA"/>
    <w:rsid w:val="006A42EA"/>
    <w:rsid w:val="006A4455"/>
    <w:rsid w:val="006A4CD2"/>
    <w:rsid w:val="006A6018"/>
    <w:rsid w:val="006A65FF"/>
    <w:rsid w:val="006A6FD5"/>
    <w:rsid w:val="006B08D5"/>
    <w:rsid w:val="006B154A"/>
    <w:rsid w:val="006B163A"/>
    <w:rsid w:val="006B1AA5"/>
    <w:rsid w:val="006B27C6"/>
    <w:rsid w:val="006B2DBB"/>
    <w:rsid w:val="006B4351"/>
    <w:rsid w:val="006B5295"/>
    <w:rsid w:val="006B605C"/>
    <w:rsid w:val="006B6430"/>
    <w:rsid w:val="006B6829"/>
    <w:rsid w:val="006B735C"/>
    <w:rsid w:val="006C00F7"/>
    <w:rsid w:val="006C048A"/>
    <w:rsid w:val="006C0565"/>
    <w:rsid w:val="006C068D"/>
    <w:rsid w:val="006C1507"/>
    <w:rsid w:val="006C1DD3"/>
    <w:rsid w:val="006C220E"/>
    <w:rsid w:val="006C2F56"/>
    <w:rsid w:val="006C46CE"/>
    <w:rsid w:val="006C4B22"/>
    <w:rsid w:val="006C5066"/>
    <w:rsid w:val="006C7D57"/>
    <w:rsid w:val="006D04DC"/>
    <w:rsid w:val="006D0E8A"/>
    <w:rsid w:val="006D0EDE"/>
    <w:rsid w:val="006D15A1"/>
    <w:rsid w:val="006D1F9E"/>
    <w:rsid w:val="006D23B9"/>
    <w:rsid w:val="006D268D"/>
    <w:rsid w:val="006D47FD"/>
    <w:rsid w:val="006D5F74"/>
    <w:rsid w:val="006D72B9"/>
    <w:rsid w:val="006D7DFD"/>
    <w:rsid w:val="006E096D"/>
    <w:rsid w:val="006E0A13"/>
    <w:rsid w:val="006E0DCF"/>
    <w:rsid w:val="006E1AF4"/>
    <w:rsid w:val="006E2643"/>
    <w:rsid w:val="006E354D"/>
    <w:rsid w:val="006E409A"/>
    <w:rsid w:val="006E6B78"/>
    <w:rsid w:val="006E6E5B"/>
    <w:rsid w:val="006E7971"/>
    <w:rsid w:val="006F0912"/>
    <w:rsid w:val="006F2F9D"/>
    <w:rsid w:val="006F4BBC"/>
    <w:rsid w:val="006F5546"/>
    <w:rsid w:val="006F6261"/>
    <w:rsid w:val="006F67B4"/>
    <w:rsid w:val="006F6BBA"/>
    <w:rsid w:val="006F6C8E"/>
    <w:rsid w:val="006F6D09"/>
    <w:rsid w:val="006F7347"/>
    <w:rsid w:val="00700BBB"/>
    <w:rsid w:val="00703D22"/>
    <w:rsid w:val="007059CE"/>
    <w:rsid w:val="00705EE9"/>
    <w:rsid w:val="00706284"/>
    <w:rsid w:val="0070638B"/>
    <w:rsid w:val="00706D90"/>
    <w:rsid w:val="00707108"/>
    <w:rsid w:val="007078EB"/>
    <w:rsid w:val="00707C14"/>
    <w:rsid w:val="00707D8F"/>
    <w:rsid w:val="00712D6F"/>
    <w:rsid w:val="007148C3"/>
    <w:rsid w:val="007149D1"/>
    <w:rsid w:val="00714E68"/>
    <w:rsid w:val="00715A9B"/>
    <w:rsid w:val="00715B9D"/>
    <w:rsid w:val="007169DC"/>
    <w:rsid w:val="00716C94"/>
    <w:rsid w:val="007171B2"/>
    <w:rsid w:val="0071737E"/>
    <w:rsid w:val="00717CDA"/>
    <w:rsid w:val="0072065C"/>
    <w:rsid w:val="00721040"/>
    <w:rsid w:val="00721C58"/>
    <w:rsid w:val="00722EDD"/>
    <w:rsid w:val="00723E25"/>
    <w:rsid w:val="00723E52"/>
    <w:rsid w:val="00724BAA"/>
    <w:rsid w:val="00724BF5"/>
    <w:rsid w:val="00725AE1"/>
    <w:rsid w:val="00727B44"/>
    <w:rsid w:val="007313D9"/>
    <w:rsid w:val="007314CE"/>
    <w:rsid w:val="00731C57"/>
    <w:rsid w:val="00733649"/>
    <w:rsid w:val="00733B2F"/>
    <w:rsid w:val="007343EE"/>
    <w:rsid w:val="007346CD"/>
    <w:rsid w:val="00735ACD"/>
    <w:rsid w:val="00736763"/>
    <w:rsid w:val="00737053"/>
    <w:rsid w:val="00737F04"/>
    <w:rsid w:val="00740821"/>
    <w:rsid w:val="0074087D"/>
    <w:rsid w:val="007412AF"/>
    <w:rsid w:val="00741476"/>
    <w:rsid w:val="00741C79"/>
    <w:rsid w:val="00741FE1"/>
    <w:rsid w:val="00742BD6"/>
    <w:rsid w:val="00744975"/>
    <w:rsid w:val="007455F1"/>
    <w:rsid w:val="007458FE"/>
    <w:rsid w:val="0074675C"/>
    <w:rsid w:val="00746A9B"/>
    <w:rsid w:val="00746D19"/>
    <w:rsid w:val="007470FE"/>
    <w:rsid w:val="0075043D"/>
    <w:rsid w:val="00751453"/>
    <w:rsid w:val="007514D9"/>
    <w:rsid w:val="00751611"/>
    <w:rsid w:val="00751E12"/>
    <w:rsid w:val="0075283F"/>
    <w:rsid w:val="0075342E"/>
    <w:rsid w:val="00754373"/>
    <w:rsid w:val="00754FDB"/>
    <w:rsid w:val="0076036B"/>
    <w:rsid w:val="0076059A"/>
    <w:rsid w:val="007605DD"/>
    <w:rsid w:val="007608EA"/>
    <w:rsid w:val="00761E00"/>
    <w:rsid w:val="00761E23"/>
    <w:rsid w:val="007621FB"/>
    <w:rsid w:val="00762309"/>
    <w:rsid w:val="0076237A"/>
    <w:rsid w:val="007631F5"/>
    <w:rsid w:val="00764513"/>
    <w:rsid w:val="007660B3"/>
    <w:rsid w:val="0076791F"/>
    <w:rsid w:val="00772ABF"/>
    <w:rsid w:val="007734B2"/>
    <w:rsid w:val="007742A4"/>
    <w:rsid w:val="00774C0B"/>
    <w:rsid w:val="00776292"/>
    <w:rsid w:val="00780003"/>
    <w:rsid w:val="00780358"/>
    <w:rsid w:val="00780667"/>
    <w:rsid w:val="007807C5"/>
    <w:rsid w:val="00781BB0"/>
    <w:rsid w:val="00781D61"/>
    <w:rsid w:val="00782156"/>
    <w:rsid w:val="00782A5A"/>
    <w:rsid w:val="00782E2D"/>
    <w:rsid w:val="0078330D"/>
    <w:rsid w:val="0078466B"/>
    <w:rsid w:val="00784C78"/>
    <w:rsid w:val="0078762F"/>
    <w:rsid w:val="00787AAD"/>
    <w:rsid w:val="00787C30"/>
    <w:rsid w:val="0079033C"/>
    <w:rsid w:val="00790DCE"/>
    <w:rsid w:val="00790FFC"/>
    <w:rsid w:val="007914BD"/>
    <w:rsid w:val="00791AB3"/>
    <w:rsid w:val="00791B15"/>
    <w:rsid w:val="00793171"/>
    <w:rsid w:val="007935EA"/>
    <w:rsid w:val="00793AE6"/>
    <w:rsid w:val="00793BAB"/>
    <w:rsid w:val="00793CD3"/>
    <w:rsid w:val="00794D54"/>
    <w:rsid w:val="0079668A"/>
    <w:rsid w:val="00796731"/>
    <w:rsid w:val="00797087"/>
    <w:rsid w:val="007A1772"/>
    <w:rsid w:val="007A24B7"/>
    <w:rsid w:val="007A2550"/>
    <w:rsid w:val="007A45C4"/>
    <w:rsid w:val="007A5A1A"/>
    <w:rsid w:val="007A6002"/>
    <w:rsid w:val="007A6A51"/>
    <w:rsid w:val="007B0DDC"/>
    <w:rsid w:val="007B12F8"/>
    <w:rsid w:val="007B1E81"/>
    <w:rsid w:val="007B1F34"/>
    <w:rsid w:val="007B2955"/>
    <w:rsid w:val="007B3061"/>
    <w:rsid w:val="007B4DE9"/>
    <w:rsid w:val="007B5287"/>
    <w:rsid w:val="007B5357"/>
    <w:rsid w:val="007B5C79"/>
    <w:rsid w:val="007B616C"/>
    <w:rsid w:val="007B7DBD"/>
    <w:rsid w:val="007C0BC2"/>
    <w:rsid w:val="007C1FA5"/>
    <w:rsid w:val="007C20C9"/>
    <w:rsid w:val="007C2360"/>
    <w:rsid w:val="007C3ECC"/>
    <w:rsid w:val="007C577E"/>
    <w:rsid w:val="007C7C8A"/>
    <w:rsid w:val="007C7D92"/>
    <w:rsid w:val="007D079A"/>
    <w:rsid w:val="007D083C"/>
    <w:rsid w:val="007D29E3"/>
    <w:rsid w:val="007D4769"/>
    <w:rsid w:val="007D4F58"/>
    <w:rsid w:val="007D6853"/>
    <w:rsid w:val="007D6ACF"/>
    <w:rsid w:val="007D708D"/>
    <w:rsid w:val="007E1A79"/>
    <w:rsid w:val="007E1B8F"/>
    <w:rsid w:val="007E37AE"/>
    <w:rsid w:val="007E3870"/>
    <w:rsid w:val="007E39DB"/>
    <w:rsid w:val="007E4F68"/>
    <w:rsid w:val="007E5301"/>
    <w:rsid w:val="007E57BA"/>
    <w:rsid w:val="007E6E88"/>
    <w:rsid w:val="007F05EE"/>
    <w:rsid w:val="007F12C6"/>
    <w:rsid w:val="007F2297"/>
    <w:rsid w:val="007F30D0"/>
    <w:rsid w:val="007F36B0"/>
    <w:rsid w:val="007F3D6E"/>
    <w:rsid w:val="007F558B"/>
    <w:rsid w:val="007F583C"/>
    <w:rsid w:val="007F5E77"/>
    <w:rsid w:val="007F6101"/>
    <w:rsid w:val="007F6724"/>
    <w:rsid w:val="008011AF"/>
    <w:rsid w:val="008019AB"/>
    <w:rsid w:val="00802796"/>
    <w:rsid w:val="0080299C"/>
    <w:rsid w:val="00803121"/>
    <w:rsid w:val="008033FF"/>
    <w:rsid w:val="008039EC"/>
    <w:rsid w:val="0080487A"/>
    <w:rsid w:val="00805AF9"/>
    <w:rsid w:val="0080719C"/>
    <w:rsid w:val="00807BBB"/>
    <w:rsid w:val="00807E9E"/>
    <w:rsid w:val="0081038C"/>
    <w:rsid w:val="008121AE"/>
    <w:rsid w:val="00812725"/>
    <w:rsid w:val="00813D6E"/>
    <w:rsid w:val="00814395"/>
    <w:rsid w:val="00815375"/>
    <w:rsid w:val="0081571E"/>
    <w:rsid w:val="00816453"/>
    <w:rsid w:val="00816F33"/>
    <w:rsid w:val="0082020B"/>
    <w:rsid w:val="008217EF"/>
    <w:rsid w:val="008228C9"/>
    <w:rsid w:val="00822FDA"/>
    <w:rsid w:val="00823425"/>
    <w:rsid w:val="008266E0"/>
    <w:rsid w:val="00826CC1"/>
    <w:rsid w:val="008278CB"/>
    <w:rsid w:val="00827CBB"/>
    <w:rsid w:val="0083347B"/>
    <w:rsid w:val="00834BE6"/>
    <w:rsid w:val="008359C2"/>
    <w:rsid w:val="00835FB5"/>
    <w:rsid w:val="008361EF"/>
    <w:rsid w:val="00836EC6"/>
    <w:rsid w:val="00840257"/>
    <w:rsid w:val="00840969"/>
    <w:rsid w:val="00841D95"/>
    <w:rsid w:val="00846A33"/>
    <w:rsid w:val="00846B86"/>
    <w:rsid w:val="00846D81"/>
    <w:rsid w:val="008470C9"/>
    <w:rsid w:val="0084769B"/>
    <w:rsid w:val="00847AB6"/>
    <w:rsid w:val="00847EAD"/>
    <w:rsid w:val="008513CF"/>
    <w:rsid w:val="00851B67"/>
    <w:rsid w:val="00852EF0"/>
    <w:rsid w:val="008533BB"/>
    <w:rsid w:val="008538A9"/>
    <w:rsid w:val="008543A4"/>
    <w:rsid w:val="00855335"/>
    <w:rsid w:val="00855737"/>
    <w:rsid w:val="00856827"/>
    <w:rsid w:val="00856FE9"/>
    <w:rsid w:val="00857273"/>
    <w:rsid w:val="00857ECE"/>
    <w:rsid w:val="00860084"/>
    <w:rsid w:val="008603BD"/>
    <w:rsid w:val="008608E5"/>
    <w:rsid w:val="00860CDF"/>
    <w:rsid w:val="00862195"/>
    <w:rsid w:val="0086264C"/>
    <w:rsid w:val="00863426"/>
    <w:rsid w:val="008634B1"/>
    <w:rsid w:val="008642EA"/>
    <w:rsid w:val="00864ED3"/>
    <w:rsid w:val="008656C6"/>
    <w:rsid w:val="00865869"/>
    <w:rsid w:val="00865C15"/>
    <w:rsid w:val="00866EB7"/>
    <w:rsid w:val="00870775"/>
    <w:rsid w:val="00870C97"/>
    <w:rsid w:val="00871E3D"/>
    <w:rsid w:val="00871FC5"/>
    <w:rsid w:val="00872088"/>
    <w:rsid w:val="00872F77"/>
    <w:rsid w:val="00872F8E"/>
    <w:rsid w:val="00874B8D"/>
    <w:rsid w:val="008774E3"/>
    <w:rsid w:val="00880B1E"/>
    <w:rsid w:val="00880ED3"/>
    <w:rsid w:val="00881278"/>
    <w:rsid w:val="00882E14"/>
    <w:rsid w:val="00883882"/>
    <w:rsid w:val="00883DE4"/>
    <w:rsid w:val="008857CC"/>
    <w:rsid w:val="00886CF2"/>
    <w:rsid w:val="008879EF"/>
    <w:rsid w:val="00890793"/>
    <w:rsid w:val="00890A13"/>
    <w:rsid w:val="00890D69"/>
    <w:rsid w:val="00890FA7"/>
    <w:rsid w:val="0089143A"/>
    <w:rsid w:val="008916EE"/>
    <w:rsid w:val="00892B5B"/>
    <w:rsid w:val="00893974"/>
    <w:rsid w:val="00895A48"/>
    <w:rsid w:val="008A1419"/>
    <w:rsid w:val="008A1DB7"/>
    <w:rsid w:val="008A29B7"/>
    <w:rsid w:val="008A2C35"/>
    <w:rsid w:val="008A358D"/>
    <w:rsid w:val="008A3DE1"/>
    <w:rsid w:val="008A3EA1"/>
    <w:rsid w:val="008A513D"/>
    <w:rsid w:val="008A5FD3"/>
    <w:rsid w:val="008A6E5D"/>
    <w:rsid w:val="008A704F"/>
    <w:rsid w:val="008A7544"/>
    <w:rsid w:val="008B15E1"/>
    <w:rsid w:val="008B198A"/>
    <w:rsid w:val="008B2047"/>
    <w:rsid w:val="008B27FA"/>
    <w:rsid w:val="008B4220"/>
    <w:rsid w:val="008B4422"/>
    <w:rsid w:val="008B54AB"/>
    <w:rsid w:val="008B7290"/>
    <w:rsid w:val="008B7424"/>
    <w:rsid w:val="008B790C"/>
    <w:rsid w:val="008C00F1"/>
    <w:rsid w:val="008C048C"/>
    <w:rsid w:val="008C22D6"/>
    <w:rsid w:val="008C3EC0"/>
    <w:rsid w:val="008C4B2B"/>
    <w:rsid w:val="008C5E42"/>
    <w:rsid w:val="008D0201"/>
    <w:rsid w:val="008D036F"/>
    <w:rsid w:val="008D08E8"/>
    <w:rsid w:val="008D27A8"/>
    <w:rsid w:val="008D2873"/>
    <w:rsid w:val="008D2FEF"/>
    <w:rsid w:val="008D3CDD"/>
    <w:rsid w:val="008D423D"/>
    <w:rsid w:val="008D442E"/>
    <w:rsid w:val="008D569B"/>
    <w:rsid w:val="008D577A"/>
    <w:rsid w:val="008D596C"/>
    <w:rsid w:val="008D6044"/>
    <w:rsid w:val="008D6887"/>
    <w:rsid w:val="008D716E"/>
    <w:rsid w:val="008D7DAB"/>
    <w:rsid w:val="008E035A"/>
    <w:rsid w:val="008E1BD3"/>
    <w:rsid w:val="008E3474"/>
    <w:rsid w:val="008E38ED"/>
    <w:rsid w:val="008E3EDF"/>
    <w:rsid w:val="008E3FED"/>
    <w:rsid w:val="008E4849"/>
    <w:rsid w:val="008F006A"/>
    <w:rsid w:val="008F0B6C"/>
    <w:rsid w:val="008F0BBC"/>
    <w:rsid w:val="008F0E81"/>
    <w:rsid w:val="008F17A3"/>
    <w:rsid w:val="008F2AC3"/>
    <w:rsid w:val="008F3005"/>
    <w:rsid w:val="008F43A4"/>
    <w:rsid w:val="008F46CB"/>
    <w:rsid w:val="008F4C52"/>
    <w:rsid w:val="008F72B7"/>
    <w:rsid w:val="008F7910"/>
    <w:rsid w:val="00900AC2"/>
    <w:rsid w:val="009014B1"/>
    <w:rsid w:val="0090233E"/>
    <w:rsid w:val="00902B9F"/>
    <w:rsid w:val="0090375C"/>
    <w:rsid w:val="0090453C"/>
    <w:rsid w:val="00904E20"/>
    <w:rsid w:val="00904E51"/>
    <w:rsid w:val="00905237"/>
    <w:rsid w:val="009057E4"/>
    <w:rsid w:val="00906253"/>
    <w:rsid w:val="00906258"/>
    <w:rsid w:val="0090648F"/>
    <w:rsid w:val="0090753A"/>
    <w:rsid w:val="00907B76"/>
    <w:rsid w:val="0091083F"/>
    <w:rsid w:val="00910C5D"/>
    <w:rsid w:val="00912673"/>
    <w:rsid w:val="00912692"/>
    <w:rsid w:val="00912DB3"/>
    <w:rsid w:val="00913350"/>
    <w:rsid w:val="00913430"/>
    <w:rsid w:val="0091411A"/>
    <w:rsid w:val="009176FB"/>
    <w:rsid w:val="00917E72"/>
    <w:rsid w:val="0092047D"/>
    <w:rsid w:val="009204D3"/>
    <w:rsid w:val="009205A5"/>
    <w:rsid w:val="009209D6"/>
    <w:rsid w:val="009244B9"/>
    <w:rsid w:val="00924891"/>
    <w:rsid w:val="009251B4"/>
    <w:rsid w:val="009252A9"/>
    <w:rsid w:val="00925C33"/>
    <w:rsid w:val="00926821"/>
    <w:rsid w:val="009273F9"/>
    <w:rsid w:val="0092752D"/>
    <w:rsid w:val="009278B6"/>
    <w:rsid w:val="00927E3A"/>
    <w:rsid w:val="00930627"/>
    <w:rsid w:val="00930B5B"/>
    <w:rsid w:val="0093135C"/>
    <w:rsid w:val="009317F8"/>
    <w:rsid w:val="00931D0D"/>
    <w:rsid w:val="0093254B"/>
    <w:rsid w:val="009328A8"/>
    <w:rsid w:val="0093302A"/>
    <w:rsid w:val="009330E9"/>
    <w:rsid w:val="00933D9C"/>
    <w:rsid w:val="00934ACA"/>
    <w:rsid w:val="00935A83"/>
    <w:rsid w:val="00935ABD"/>
    <w:rsid w:val="009364FE"/>
    <w:rsid w:val="009368EF"/>
    <w:rsid w:val="00936CA4"/>
    <w:rsid w:val="00941CCB"/>
    <w:rsid w:val="0094234C"/>
    <w:rsid w:val="00942BE5"/>
    <w:rsid w:val="00943422"/>
    <w:rsid w:val="0094435A"/>
    <w:rsid w:val="00946CD2"/>
    <w:rsid w:val="0095013B"/>
    <w:rsid w:val="0095056A"/>
    <w:rsid w:val="00950AF3"/>
    <w:rsid w:val="00950D8B"/>
    <w:rsid w:val="00951407"/>
    <w:rsid w:val="00951913"/>
    <w:rsid w:val="00953446"/>
    <w:rsid w:val="00953BF9"/>
    <w:rsid w:val="00953D39"/>
    <w:rsid w:val="00954ACC"/>
    <w:rsid w:val="00954D7B"/>
    <w:rsid w:val="00955971"/>
    <w:rsid w:val="00955B61"/>
    <w:rsid w:val="00956DBD"/>
    <w:rsid w:val="009573E7"/>
    <w:rsid w:val="00957F4E"/>
    <w:rsid w:val="00957F73"/>
    <w:rsid w:val="00961611"/>
    <w:rsid w:val="0096281A"/>
    <w:rsid w:val="009637FF"/>
    <w:rsid w:val="00963866"/>
    <w:rsid w:val="0096394C"/>
    <w:rsid w:val="00965AB8"/>
    <w:rsid w:val="00966538"/>
    <w:rsid w:val="009669EB"/>
    <w:rsid w:val="009672A8"/>
    <w:rsid w:val="00970411"/>
    <w:rsid w:val="009712A4"/>
    <w:rsid w:val="00972715"/>
    <w:rsid w:val="00972D64"/>
    <w:rsid w:val="00974E10"/>
    <w:rsid w:val="00976ACB"/>
    <w:rsid w:val="00976ECA"/>
    <w:rsid w:val="00977D57"/>
    <w:rsid w:val="00977F7C"/>
    <w:rsid w:val="00980936"/>
    <w:rsid w:val="009818B4"/>
    <w:rsid w:val="00981972"/>
    <w:rsid w:val="00982B0B"/>
    <w:rsid w:val="00982B0D"/>
    <w:rsid w:val="00983B9C"/>
    <w:rsid w:val="00984408"/>
    <w:rsid w:val="009847CD"/>
    <w:rsid w:val="00984B41"/>
    <w:rsid w:val="00986273"/>
    <w:rsid w:val="00986F28"/>
    <w:rsid w:val="0098780E"/>
    <w:rsid w:val="009909DC"/>
    <w:rsid w:val="0099176F"/>
    <w:rsid w:val="009937AC"/>
    <w:rsid w:val="0099394C"/>
    <w:rsid w:val="009944F2"/>
    <w:rsid w:val="00994A4C"/>
    <w:rsid w:val="00994D33"/>
    <w:rsid w:val="00995A25"/>
    <w:rsid w:val="00995BE4"/>
    <w:rsid w:val="00995D73"/>
    <w:rsid w:val="0099609E"/>
    <w:rsid w:val="0099710B"/>
    <w:rsid w:val="009A0D21"/>
    <w:rsid w:val="009A1D04"/>
    <w:rsid w:val="009A1E7D"/>
    <w:rsid w:val="009A2797"/>
    <w:rsid w:val="009A2DD0"/>
    <w:rsid w:val="009A37D2"/>
    <w:rsid w:val="009A75FB"/>
    <w:rsid w:val="009B0E9F"/>
    <w:rsid w:val="009B1359"/>
    <w:rsid w:val="009B180E"/>
    <w:rsid w:val="009B4710"/>
    <w:rsid w:val="009B48C9"/>
    <w:rsid w:val="009B49D2"/>
    <w:rsid w:val="009B510B"/>
    <w:rsid w:val="009B7ED2"/>
    <w:rsid w:val="009C0D9C"/>
    <w:rsid w:val="009C1C88"/>
    <w:rsid w:val="009C233B"/>
    <w:rsid w:val="009C2A2E"/>
    <w:rsid w:val="009C351B"/>
    <w:rsid w:val="009C599F"/>
    <w:rsid w:val="009C59C6"/>
    <w:rsid w:val="009C5CED"/>
    <w:rsid w:val="009D02FE"/>
    <w:rsid w:val="009D05F9"/>
    <w:rsid w:val="009D1094"/>
    <w:rsid w:val="009D1668"/>
    <w:rsid w:val="009D1A5C"/>
    <w:rsid w:val="009D1CB7"/>
    <w:rsid w:val="009D2D09"/>
    <w:rsid w:val="009D44BC"/>
    <w:rsid w:val="009D455D"/>
    <w:rsid w:val="009D4DFF"/>
    <w:rsid w:val="009D50B8"/>
    <w:rsid w:val="009D520A"/>
    <w:rsid w:val="009D52F6"/>
    <w:rsid w:val="009D5537"/>
    <w:rsid w:val="009D58E0"/>
    <w:rsid w:val="009D617B"/>
    <w:rsid w:val="009E0154"/>
    <w:rsid w:val="009E0C20"/>
    <w:rsid w:val="009E1109"/>
    <w:rsid w:val="009E1698"/>
    <w:rsid w:val="009E195C"/>
    <w:rsid w:val="009E238B"/>
    <w:rsid w:val="009E3B46"/>
    <w:rsid w:val="009E3D5B"/>
    <w:rsid w:val="009E4323"/>
    <w:rsid w:val="009E4988"/>
    <w:rsid w:val="009E6785"/>
    <w:rsid w:val="009E6A28"/>
    <w:rsid w:val="009F0F83"/>
    <w:rsid w:val="009F15A6"/>
    <w:rsid w:val="009F2105"/>
    <w:rsid w:val="009F2640"/>
    <w:rsid w:val="009F2DF2"/>
    <w:rsid w:val="009F44F4"/>
    <w:rsid w:val="009F4816"/>
    <w:rsid w:val="009F58A7"/>
    <w:rsid w:val="009F631B"/>
    <w:rsid w:val="009F74D0"/>
    <w:rsid w:val="00A00344"/>
    <w:rsid w:val="00A01956"/>
    <w:rsid w:val="00A0232D"/>
    <w:rsid w:val="00A02C62"/>
    <w:rsid w:val="00A02D8F"/>
    <w:rsid w:val="00A02FD2"/>
    <w:rsid w:val="00A033EF"/>
    <w:rsid w:val="00A041FD"/>
    <w:rsid w:val="00A0426D"/>
    <w:rsid w:val="00A04859"/>
    <w:rsid w:val="00A056CF"/>
    <w:rsid w:val="00A079F8"/>
    <w:rsid w:val="00A10BC3"/>
    <w:rsid w:val="00A11BF5"/>
    <w:rsid w:val="00A121B6"/>
    <w:rsid w:val="00A12735"/>
    <w:rsid w:val="00A13A9E"/>
    <w:rsid w:val="00A1434B"/>
    <w:rsid w:val="00A15514"/>
    <w:rsid w:val="00A16860"/>
    <w:rsid w:val="00A16E75"/>
    <w:rsid w:val="00A16EA2"/>
    <w:rsid w:val="00A21E1C"/>
    <w:rsid w:val="00A223CE"/>
    <w:rsid w:val="00A22C3D"/>
    <w:rsid w:val="00A22D97"/>
    <w:rsid w:val="00A23613"/>
    <w:rsid w:val="00A24A3C"/>
    <w:rsid w:val="00A26533"/>
    <w:rsid w:val="00A268B5"/>
    <w:rsid w:val="00A2748F"/>
    <w:rsid w:val="00A3124B"/>
    <w:rsid w:val="00A3164F"/>
    <w:rsid w:val="00A32766"/>
    <w:rsid w:val="00A330D4"/>
    <w:rsid w:val="00A34E48"/>
    <w:rsid w:val="00A35882"/>
    <w:rsid w:val="00A3621E"/>
    <w:rsid w:val="00A366D5"/>
    <w:rsid w:val="00A36D2D"/>
    <w:rsid w:val="00A37DDB"/>
    <w:rsid w:val="00A37E47"/>
    <w:rsid w:val="00A402FA"/>
    <w:rsid w:val="00A40493"/>
    <w:rsid w:val="00A42A4B"/>
    <w:rsid w:val="00A44009"/>
    <w:rsid w:val="00A44184"/>
    <w:rsid w:val="00A46125"/>
    <w:rsid w:val="00A47290"/>
    <w:rsid w:val="00A4747C"/>
    <w:rsid w:val="00A476BA"/>
    <w:rsid w:val="00A47A11"/>
    <w:rsid w:val="00A47E02"/>
    <w:rsid w:val="00A50318"/>
    <w:rsid w:val="00A507C2"/>
    <w:rsid w:val="00A51020"/>
    <w:rsid w:val="00A515DB"/>
    <w:rsid w:val="00A51FEB"/>
    <w:rsid w:val="00A53008"/>
    <w:rsid w:val="00A537DA"/>
    <w:rsid w:val="00A5383D"/>
    <w:rsid w:val="00A53857"/>
    <w:rsid w:val="00A5385C"/>
    <w:rsid w:val="00A540C6"/>
    <w:rsid w:val="00A54A4D"/>
    <w:rsid w:val="00A55734"/>
    <w:rsid w:val="00A55CC8"/>
    <w:rsid w:val="00A60B4D"/>
    <w:rsid w:val="00A60DBF"/>
    <w:rsid w:val="00A61318"/>
    <w:rsid w:val="00A61C99"/>
    <w:rsid w:val="00A62196"/>
    <w:rsid w:val="00A6374F"/>
    <w:rsid w:val="00A638AA"/>
    <w:rsid w:val="00A63B6B"/>
    <w:rsid w:val="00A64E62"/>
    <w:rsid w:val="00A652CB"/>
    <w:rsid w:val="00A65393"/>
    <w:rsid w:val="00A655C9"/>
    <w:rsid w:val="00A65DD8"/>
    <w:rsid w:val="00A66460"/>
    <w:rsid w:val="00A66A5F"/>
    <w:rsid w:val="00A67E2F"/>
    <w:rsid w:val="00A7050C"/>
    <w:rsid w:val="00A72F87"/>
    <w:rsid w:val="00A735D0"/>
    <w:rsid w:val="00A7423A"/>
    <w:rsid w:val="00A7452F"/>
    <w:rsid w:val="00A74F86"/>
    <w:rsid w:val="00A7546F"/>
    <w:rsid w:val="00A7665D"/>
    <w:rsid w:val="00A77130"/>
    <w:rsid w:val="00A77C12"/>
    <w:rsid w:val="00A77FA0"/>
    <w:rsid w:val="00A803F9"/>
    <w:rsid w:val="00A8112E"/>
    <w:rsid w:val="00A816C6"/>
    <w:rsid w:val="00A82483"/>
    <w:rsid w:val="00A83786"/>
    <w:rsid w:val="00A84473"/>
    <w:rsid w:val="00A84C4C"/>
    <w:rsid w:val="00A84E82"/>
    <w:rsid w:val="00A85D73"/>
    <w:rsid w:val="00A9020C"/>
    <w:rsid w:val="00A9101E"/>
    <w:rsid w:val="00A92EC1"/>
    <w:rsid w:val="00A93662"/>
    <w:rsid w:val="00A93FBA"/>
    <w:rsid w:val="00A95277"/>
    <w:rsid w:val="00A95667"/>
    <w:rsid w:val="00A96BB8"/>
    <w:rsid w:val="00A96F09"/>
    <w:rsid w:val="00A97526"/>
    <w:rsid w:val="00A97583"/>
    <w:rsid w:val="00AA1317"/>
    <w:rsid w:val="00AA160F"/>
    <w:rsid w:val="00AA2723"/>
    <w:rsid w:val="00AA4219"/>
    <w:rsid w:val="00AA4567"/>
    <w:rsid w:val="00AA4A90"/>
    <w:rsid w:val="00AA54D5"/>
    <w:rsid w:val="00AA57FC"/>
    <w:rsid w:val="00AA6196"/>
    <w:rsid w:val="00AA7C19"/>
    <w:rsid w:val="00AA7EA8"/>
    <w:rsid w:val="00AB0293"/>
    <w:rsid w:val="00AB0881"/>
    <w:rsid w:val="00AB0C20"/>
    <w:rsid w:val="00AB11CA"/>
    <w:rsid w:val="00AB1405"/>
    <w:rsid w:val="00AB20A8"/>
    <w:rsid w:val="00AB31AE"/>
    <w:rsid w:val="00AB3480"/>
    <w:rsid w:val="00AB372C"/>
    <w:rsid w:val="00AB428E"/>
    <w:rsid w:val="00AB467D"/>
    <w:rsid w:val="00AB5EDB"/>
    <w:rsid w:val="00AB6AB3"/>
    <w:rsid w:val="00AB6D71"/>
    <w:rsid w:val="00AB7203"/>
    <w:rsid w:val="00AB7584"/>
    <w:rsid w:val="00AB7F8E"/>
    <w:rsid w:val="00AC0016"/>
    <w:rsid w:val="00AC0853"/>
    <w:rsid w:val="00AC18F6"/>
    <w:rsid w:val="00AC1AB6"/>
    <w:rsid w:val="00AC1FAC"/>
    <w:rsid w:val="00AC2FCD"/>
    <w:rsid w:val="00AC30F0"/>
    <w:rsid w:val="00AC402C"/>
    <w:rsid w:val="00AC4A78"/>
    <w:rsid w:val="00AC4C5B"/>
    <w:rsid w:val="00AC573F"/>
    <w:rsid w:val="00AC592F"/>
    <w:rsid w:val="00AC5AD1"/>
    <w:rsid w:val="00AC7A27"/>
    <w:rsid w:val="00AC7A8E"/>
    <w:rsid w:val="00AC7F77"/>
    <w:rsid w:val="00AD33EA"/>
    <w:rsid w:val="00AD396B"/>
    <w:rsid w:val="00AD4DF5"/>
    <w:rsid w:val="00AD5604"/>
    <w:rsid w:val="00AD5701"/>
    <w:rsid w:val="00AD67F3"/>
    <w:rsid w:val="00AD692F"/>
    <w:rsid w:val="00AD6953"/>
    <w:rsid w:val="00AD6B2D"/>
    <w:rsid w:val="00AE063A"/>
    <w:rsid w:val="00AE16F5"/>
    <w:rsid w:val="00AE2078"/>
    <w:rsid w:val="00AE29D4"/>
    <w:rsid w:val="00AE2C0B"/>
    <w:rsid w:val="00AE78F4"/>
    <w:rsid w:val="00AF01BC"/>
    <w:rsid w:val="00AF145F"/>
    <w:rsid w:val="00AF1D3E"/>
    <w:rsid w:val="00AF3A86"/>
    <w:rsid w:val="00AF4501"/>
    <w:rsid w:val="00B0055F"/>
    <w:rsid w:val="00B02D50"/>
    <w:rsid w:val="00B03215"/>
    <w:rsid w:val="00B03681"/>
    <w:rsid w:val="00B03D95"/>
    <w:rsid w:val="00B04FBD"/>
    <w:rsid w:val="00B05365"/>
    <w:rsid w:val="00B06186"/>
    <w:rsid w:val="00B071D9"/>
    <w:rsid w:val="00B0728F"/>
    <w:rsid w:val="00B102B6"/>
    <w:rsid w:val="00B107C9"/>
    <w:rsid w:val="00B11366"/>
    <w:rsid w:val="00B1199D"/>
    <w:rsid w:val="00B11C40"/>
    <w:rsid w:val="00B11DC2"/>
    <w:rsid w:val="00B136DB"/>
    <w:rsid w:val="00B14731"/>
    <w:rsid w:val="00B14FC8"/>
    <w:rsid w:val="00B1583A"/>
    <w:rsid w:val="00B16181"/>
    <w:rsid w:val="00B176E5"/>
    <w:rsid w:val="00B17812"/>
    <w:rsid w:val="00B22DA8"/>
    <w:rsid w:val="00B24850"/>
    <w:rsid w:val="00B27232"/>
    <w:rsid w:val="00B30AB7"/>
    <w:rsid w:val="00B330D5"/>
    <w:rsid w:val="00B335AC"/>
    <w:rsid w:val="00B3382A"/>
    <w:rsid w:val="00B33B59"/>
    <w:rsid w:val="00B341DC"/>
    <w:rsid w:val="00B345EF"/>
    <w:rsid w:val="00B35503"/>
    <w:rsid w:val="00B35515"/>
    <w:rsid w:val="00B368F2"/>
    <w:rsid w:val="00B36C33"/>
    <w:rsid w:val="00B37A56"/>
    <w:rsid w:val="00B40C13"/>
    <w:rsid w:val="00B40FD1"/>
    <w:rsid w:val="00B419BF"/>
    <w:rsid w:val="00B41FAB"/>
    <w:rsid w:val="00B45CA5"/>
    <w:rsid w:val="00B47005"/>
    <w:rsid w:val="00B47858"/>
    <w:rsid w:val="00B47898"/>
    <w:rsid w:val="00B5031D"/>
    <w:rsid w:val="00B509E6"/>
    <w:rsid w:val="00B52B12"/>
    <w:rsid w:val="00B52BD6"/>
    <w:rsid w:val="00B53985"/>
    <w:rsid w:val="00B53B38"/>
    <w:rsid w:val="00B56283"/>
    <w:rsid w:val="00B56367"/>
    <w:rsid w:val="00B573C8"/>
    <w:rsid w:val="00B57427"/>
    <w:rsid w:val="00B578C9"/>
    <w:rsid w:val="00B57BC4"/>
    <w:rsid w:val="00B57F15"/>
    <w:rsid w:val="00B607DA"/>
    <w:rsid w:val="00B61300"/>
    <w:rsid w:val="00B61970"/>
    <w:rsid w:val="00B61B43"/>
    <w:rsid w:val="00B63247"/>
    <w:rsid w:val="00B63557"/>
    <w:rsid w:val="00B64013"/>
    <w:rsid w:val="00B6427A"/>
    <w:rsid w:val="00B649BE"/>
    <w:rsid w:val="00B64A89"/>
    <w:rsid w:val="00B65BCD"/>
    <w:rsid w:val="00B66A2E"/>
    <w:rsid w:val="00B70146"/>
    <w:rsid w:val="00B70428"/>
    <w:rsid w:val="00B707D7"/>
    <w:rsid w:val="00B7255B"/>
    <w:rsid w:val="00B73427"/>
    <w:rsid w:val="00B74554"/>
    <w:rsid w:val="00B74A35"/>
    <w:rsid w:val="00B76E8D"/>
    <w:rsid w:val="00B76FBF"/>
    <w:rsid w:val="00B77A4D"/>
    <w:rsid w:val="00B8016D"/>
    <w:rsid w:val="00B805F3"/>
    <w:rsid w:val="00B815C3"/>
    <w:rsid w:val="00B8212A"/>
    <w:rsid w:val="00B8246B"/>
    <w:rsid w:val="00B82795"/>
    <w:rsid w:val="00B83DF4"/>
    <w:rsid w:val="00B841BC"/>
    <w:rsid w:val="00B8451E"/>
    <w:rsid w:val="00B85A07"/>
    <w:rsid w:val="00B86484"/>
    <w:rsid w:val="00B875DE"/>
    <w:rsid w:val="00B94454"/>
    <w:rsid w:val="00B96519"/>
    <w:rsid w:val="00BA0B3F"/>
    <w:rsid w:val="00BA2938"/>
    <w:rsid w:val="00BA4165"/>
    <w:rsid w:val="00BA5238"/>
    <w:rsid w:val="00BA5989"/>
    <w:rsid w:val="00BA6438"/>
    <w:rsid w:val="00BA6749"/>
    <w:rsid w:val="00BA7594"/>
    <w:rsid w:val="00BA7D22"/>
    <w:rsid w:val="00BB0FE2"/>
    <w:rsid w:val="00BB16E5"/>
    <w:rsid w:val="00BB2226"/>
    <w:rsid w:val="00BB3173"/>
    <w:rsid w:val="00BB4A53"/>
    <w:rsid w:val="00BB4B54"/>
    <w:rsid w:val="00BB6FFE"/>
    <w:rsid w:val="00BB78C6"/>
    <w:rsid w:val="00BB79F8"/>
    <w:rsid w:val="00BC0796"/>
    <w:rsid w:val="00BC0FC6"/>
    <w:rsid w:val="00BC10F3"/>
    <w:rsid w:val="00BC2AC9"/>
    <w:rsid w:val="00BC36BF"/>
    <w:rsid w:val="00BC3AFA"/>
    <w:rsid w:val="00BC4B1B"/>
    <w:rsid w:val="00BC4E0A"/>
    <w:rsid w:val="00BC5586"/>
    <w:rsid w:val="00BC5870"/>
    <w:rsid w:val="00BC60E1"/>
    <w:rsid w:val="00BD09FD"/>
    <w:rsid w:val="00BD0B6B"/>
    <w:rsid w:val="00BD1A04"/>
    <w:rsid w:val="00BD1AD0"/>
    <w:rsid w:val="00BD30FF"/>
    <w:rsid w:val="00BD3165"/>
    <w:rsid w:val="00BD340E"/>
    <w:rsid w:val="00BD3CCF"/>
    <w:rsid w:val="00BD43C0"/>
    <w:rsid w:val="00BD4905"/>
    <w:rsid w:val="00BD5678"/>
    <w:rsid w:val="00BD5DA4"/>
    <w:rsid w:val="00BE054B"/>
    <w:rsid w:val="00BE0F4F"/>
    <w:rsid w:val="00BE13A2"/>
    <w:rsid w:val="00BE1E45"/>
    <w:rsid w:val="00BE2303"/>
    <w:rsid w:val="00BE2C80"/>
    <w:rsid w:val="00BE38B8"/>
    <w:rsid w:val="00BE3EDB"/>
    <w:rsid w:val="00BE4174"/>
    <w:rsid w:val="00BE69FC"/>
    <w:rsid w:val="00BE6ABA"/>
    <w:rsid w:val="00BF1C70"/>
    <w:rsid w:val="00BF1D12"/>
    <w:rsid w:val="00BF1E85"/>
    <w:rsid w:val="00BF2D24"/>
    <w:rsid w:val="00BF2E89"/>
    <w:rsid w:val="00BF3168"/>
    <w:rsid w:val="00BF43E1"/>
    <w:rsid w:val="00BF5173"/>
    <w:rsid w:val="00BF7361"/>
    <w:rsid w:val="00BF7540"/>
    <w:rsid w:val="00C0092D"/>
    <w:rsid w:val="00C00CE7"/>
    <w:rsid w:val="00C014CC"/>
    <w:rsid w:val="00C01B87"/>
    <w:rsid w:val="00C026B1"/>
    <w:rsid w:val="00C03C3C"/>
    <w:rsid w:val="00C0525D"/>
    <w:rsid w:val="00C06AB5"/>
    <w:rsid w:val="00C079D5"/>
    <w:rsid w:val="00C102C5"/>
    <w:rsid w:val="00C119DA"/>
    <w:rsid w:val="00C119F4"/>
    <w:rsid w:val="00C124C2"/>
    <w:rsid w:val="00C12DEE"/>
    <w:rsid w:val="00C13950"/>
    <w:rsid w:val="00C14137"/>
    <w:rsid w:val="00C14451"/>
    <w:rsid w:val="00C1510F"/>
    <w:rsid w:val="00C1695B"/>
    <w:rsid w:val="00C1701C"/>
    <w:rsid w:val="00C17618"/>
    <w:rsid w:val="00C20F5D"/>
    <w:rsid w:val="00C22E8D"/>
    <w:rsid w:val="00C25B4D"/>
    <w:rsid w:val="00C266C4"/>
    <w:rsid w:val="00C30C5A"/>
    <w:rsid w:val="00C31710"/>
    <w:rsid w:val="00C31A78"/>
    <w:rsid w:val="00C32239"/>
    <w:rsid w:val="00C330F5"/>
    <w:rsid w:val="00C333FC"/>
    <w:rsid w:val="00C356D7"/>
    <w:rsid w:val="00C35EBA"/>
    <w:rsid w:val="00C36062"/>
    <w:rsid w:val="00C36073"/>
    <w:rsid w:val="00C37156"/>
    <w:rsid w:val="00C407F8"/>
    <w:rsid w:val="00C415F5"/>
    <w:rsid w:val="00C416D7"/>
    <w:rsid w:val="00C418E0"/>
    <w:rsid w:val="00C42509"/>
    <w:rsid w:val="00C42904"/>
    <w:rsid w:val="00C42B40"/>
    <w:rsid w:val="00C43FD1"/>
    <w:rsid w:val="00C44175"/>
    <w:rsid w:val="00C447D8"/>
    <w:rsid w:val="00C44C80"/>
    <w:rsid w:val="00C450B5"/>
    <w:rsid w:val="00C46271"/>
    <w:rsid w:val="00C46330"/>
    <w:rsid w:val="00C46529"/>
    <w:rsid w:val="00C47482"/>
    <w:rsid w:val="00C47570"/>
    <w:rsid w:val="00C50334"/>
    <w:rsid w:val="00C51282"/>
    <w:rsid w:val="00C538A3"/>
    <w:rsid w:val="00C542C5"/>
    <w:rsid w:val="00C5445C"/>
    <w:rsid w:val="00C563DF"/>
    <w:rsid w:val="00C57393"/>
    <w:rsid w:val="00C61E0D"/>
    <w:rsid w:val="00C61E69"/>
    <w:rsid w:val="00C63039"/>
    <w:rsid w:val="00C63066"/>
    <w:rsid w:val="00C63101"/>
    <w:rsid w:val="00C63BD7"/>
    <w:rsid w:val="00C63C35"/>
    <w:rsid w:val="00C64517"/>
    <w:rsid w:val="00C64878"/>
    <w:rsid w:val="00C65254"/>
    <w:rsid w:val="00C65CD5"/>
    <w:rsid w:val="00C663BD"/>
    <w:rsid w:val="00C667D2"/>
    <w:rsid w:val="00C67D49"/>
    <w:rsid w:val="00C714AA"/>
    <w:rsid w:val="00C72BA1"/>
    <w:rsid w:val="00C72CA2"/>
    <w:rsid w:val="00C749FB"/>
    <w:rsid w:val="00C74D77"/>
    <w:rsid w:val="00C7791A"/>
    <w:rsid w:val="00C82EFB"/>
    <w:rsid w:val="00C84615"/>
    <w:rsid w:val="00C86B0B"/>
    <w:rsid w:val="00C87EAB"/>
    <w:rsid w:val="00C91901"/>
    <w:rsid w:val="00C91EC5"/>
    <w:rsid w:val="00C92338"/>
    <w:rsid w:val="00C94112"/>
    <w:rsid w:val="00C94C3E"/>
    <w:rsid w:val="00C95307"/>
    <w:rsid w:val="00C957C0"/>
    <w:rsid w:val="00C977F4"/>
    <w:rsid w:val="00CA0AD1"/>
    <w:rsid w:val="00CA20C6"/>
    <w:rsid w:val="00CA22CD"/>
    <w:rsid w:val="00CA2B43"/>
    <w:rsid w:val="00CA2E32"/>
    <w:rsid w:val="00CA4F5B"/>
    <w:rsid w:val="00CA5881"/>
    <w:rsid w:val="00CA5F10"/>
    <w:rsid w:val="00CA6594"/>
    <w:rsid w:val="00CA6F66"/>
    <w:rsid w:val="00CB06E6"/>
    <w:rsid w:val="00CB0872"/>
    <w:rsid w:val="00CB17E2"/>
    <w:rsid w:val="00CB29FA"/>
    <w:rsid w:val="00CB2AB9"/>
    <w:rsid w:val="00CB424A"/>
    <w:rsid w:val="00CB4916"/>
    <w:rsid w:val="00CB5017"/>
    <w:rsid w:val="00CB5958"/>
    <w:rsid w:val="00CB5EF4"/>
    <w:rsid w:val="00CB686C"/>
    <w:rsid w:val="00CB6BF4"/>
    <w:rsid w:val="00CC00C3"/>
    <w:rsid w:val="00CC176D"/>
    <w:rsid w:val="00CC3454"/>
    <w:rsid w:val="00CC48FE"/>
    <w:rsid w:val="00CC4E37"/>
    <w:rsid w:val="00CC4FF2"/>
    <w:rsid w:val="00CC6D4B"/>
    <w:rsid w:val="00CC720E"/>
    <w:rsid w:val="00CC7731"/>
    <w:rsid w:val="00CD021E"/>
    <w:rsid w:val="00CD0F7B"/>
    <w:rsid w:val="00CD1A33"/>
    <w:rsid w:val="00CD1DDF"/>
    <w:rsid w:val="00CD2DB4"/>
    <w:rsid w:val="00CD2FE3"/>
    <w:rsid w:val="00CD3009"/>
    <w:rsid w:val="00CD6228"/>
    <w:rsid w:val="00CD6229"/>
    <w:rsid w:val="00CD6897"/>
    <w:rsid w:val="00CE15C0"/>
    <w:rsid w:val="00CE2900"/>
    <w:rsid w:val="00CE2C94"/>
    <w:rsid w:val="00CE325A"/>
    <w:rsid w:val="00CE3614"/>
    <w:rsid w:val="00CE3B96"/>
    <w:rsid w:val="00CE400E"/>
    <w:rsid w:val="00CE448F"/>
    <w:rsid w:val="00CE4772"/>
    <w:rsid w:val="00CE5559"/>
    <w:rsid w:val="00CE6B1C"/>
    <w:rsid w:val="00CE6B4A"/>
    <w:rsid w:val="00CE7E24"/>
    <w:rsid w:val="00CE7E91"/>
    <w:rsid w:val="00CF0B90"/>
    <w:rsid w:val="00CF0D39"/>
    <w:rsid w:val="00CF1789"/>
    <w:rsid w:val="00CF237D"/>
    <w:rsid w:val="00CF283A"/>
    <w:rsid w:val="00CF2849"/>
    <w:rsid w:val="00CF39F2"/>
    <w:rsid w:val="00CF3DE7"/>
    <w:rsid w:val="00CF4DBE"/>
    <w:rsid w:val="00CF532F"/>
    <w:rsid w:val="00CF69AB"/>
    <w:rsid w:val="00CF7540"/>
    <w:rsid w:val="00CF755B"/>
    <w:rsid w:val="00CF7DAE"/>
    <w:rsid w:val="00D00416"/>
    <w:rsid w:val="00D00437"/>
    <w:rsid w:val="00D00D0C"/>
    <w:rsid w:val="00D013EA"/>
    <w:rsid w:val="00D02152"/>
    <w:rsid w:val="00D02A1C"/>
    <w:rsid w:val="00D035C5"/>
    <w:rsid w:val="00D03A4B"/>
    <w:rsid w:val="00D05028"/>
    <w:rsid w:val="00D05D2C"/>
    <w:rsid w:val="00D05F27"/>
    <w:rsid w:val="00D074E4"/>
    <w:rsid w:val="00D1004F"/>
    <w:rsid w:val="00D10A06"/>
    <w:rsid w:val="00D111F3"/>
    <w:rsid w:val="00D137B0"/>
    <w:rsid w:val="00D13A7E"/>
    <w:rsid w:val="00D13D83"/>
    <w:rsid w:val="00D14B99"/>
    <w:rsid w:val="00D14CD5"/>
    <w:rsid w:val="00D16230"/>
    <w:rsid w:val="00D169F7"/>
    <w:rsid w:val="00D2024B"/>
    <w:rsid w:val="00D20C8A"/>
    <w:rsid w:val="00D216C6"/>
    <w:rsid w:val="00D21D40"/>
    <w:rsid w:val="00D25352"/>
    <w:rsid w:val="00D2596E"/>
    <w:rsid w:val="00D25FBC"/>
    <w:rsid w:val="00D26288"/>
    <w:rsid w:val="00D27118"/>
    <w:rsid w:val="00D27692"/>
    <w:rsid w:val="00D27DCE"/>
    <w:rsid w:val="00D30163"/>
    <w:rsid w:val="00D306C1"/>
    <w:rsid w:val="00D31847"/>
    <w:rsid w:val="00D32E3D"/>
    <w:rsid w:val="00D33260"/>
    <w:rsid w:val="00D334B4"/>
    <w:rsid w:val="00D35421"/>
    <w:rsid w:val="00D363EC"/>
    <w:rsid w:val="00D375EC"/>
    <w:rsid w:val="00D37D14"/>
    <w:rsid w:val="00D405B5"/>
    <w:rsid w:val="00D40BDF"/>
    <w:rsid w:val="00D4107B"/>
    <w:rsid w:val="00D4119F"/>
    <w:rsid w:val="00D41938"/>
    <w:rsid w:val="00D42351"/>
    <w:rsid w:val="00D424DC"/>
    <w:rsid w:val="00D42CA1"/>
    <w:rsid w:val="00D440FB"/>
    <w:rsid w:val="00D44B46"/>
    <w:rsid w:val="00D455B5"/>
    <w:rsid w:val="00D4561D"/>
    <w:rsid w:val="00D45B88"/>
    <w:rsid w:val="00D46960"/>
    <w:rsid w:val="00D4731C"/>
    <w:rsid w:val="00D47471"/>
    <w:rsid w:val="00D50137"/>
    <w:rsid w:val="00D507D4"/>
    <w:rsid w:val="00D52455"/>
    <w:rsid w:val="00D52B1D"/>
    <w:rsid w:val="00D52DD2"/>
    <w:rsid w:val="00D53595"/>
    <w:rsid w:val="00D5425F"/>
    <w:rsid w:val="00D542AF"/>
    <w:rsid w:val="00D5454D"/>
    <w:rsid w:val="00D54FC6"/>
    <w:rsid w:val="00D552DD"/>
    <w:rsid w:val="00D5560B"/>
    <w:rsid w:val="00D5588A"/>
    <w:rsid w:val="00D578C2"/>
    <w:rsid w:val="00D57B9B"/>
    <w:rsid w:val="00D60E1E"/>
    <w:rsid w:val="00D60E58"/>
    <w:rsid w:val="00D6157C"/>
    <w:rsid w:val="00D61B6A"/>
    <w:rsid w:val="00D61C4E"/>
    <w:rsid w:val="00D635EB"/>
    <w:rsid w:val="00D64887"/>
    <w:rsid w:val="00D65999"/>
    <w:rsid w:val="00D65E76"/>
    <w:rsid w:val="00D665AA"/>
    <w:rsid w:val="00D670F7"/>
    <w:rsid w:val="00D6737C"/>
    <w:rsid w:val="00D71274"/>
    <w:rsid w:val="00D71C49"/>
    <w:rsid w:val="00D71E6F"/>
    <w:rsid w:val="00D72ACB"/>
    <w:rsid w:val="00D72CA9"/>
    <w:rsid w:val="00D73975"/>
    <w:rsid w:val="00D754E8"/>
    <w:rsid w:val="00D75EEE"/>
    <w:rsid w:val="00D75F21"/>
    <w:rsid w:val="00D76F3B"/>
    <w:rsid w:val="00D771E6"/>
    <w:rsid w:val="00D77EEC"/>
    <w:rsid w:val="00D80ADA"/>
    <w:rsid w:val="00D82E14"/>
    <w:rsid w:val="00D83B0F"/>
    <w:rsid w:val="00D84D3B"/>
    <w:rsid w:val="00D84EDB"/>
    <w:rsid w:val="00D84F17"/>
    <w:rsid w:val="00D85C03"/>
    <w:rsid w:val="00D86128"/>
    <w:rsid w:val="00D87001"/>
    <w:rsid w:val="00D87597"/>
    <w:rsid w:val="00D87702"/>
    <w:rsid w:val="00D90E39"/>
    <w:rsid w:val="00D91A4A"/>
    <w:rsid w:val="00D92EF5"/>
    <w:rsid w:val="00D93226"/>
    <w:rsid w:val="00D935D3"/>
    <w:rsid w:val="00D936DC"/>
    <w:rsid w:val="00D9394C"/>
    <w:rsid w:val="00D9457B"/>
    <w:rsid w:val="00D94ED8"/>
    <w:rsid w:val="00D95BD3"/>
    <w:rsid w:val="00D95C33"/>
    <w:rsid w:val="00D95C88"/>
    <w:rsid w:val="00D96295"/>
    <w:rsid w:val="00D9672B"/>
    <w:rsid w:val="00D96907"/>
    <w:rsid w:val="00D97A52"/>
    <w:rsid w:val="00DA0938"/>
    <w:rsid w:val="00DA0BB3"/>
    <w:rsid w:val="00DA0E2F"/>
    <w:rsid w:val="00DA0F88"/>
    <w:rsid w:val="00DA1272"/>
    <w:rsid w:val="00DA2298"/>
    <w:rsid w:val="00DA3328"/>
    <w:rsid w:val="00DA352E"/>
    <w:rsid w:val="00DA39A2"/>
    <w:rsid w:val="00DA39FA"/>
    <w:rsid w:val="00DA3E85"/>
    <w:rsid w:val="00DA471B"/>
    <w:rsid w:val="00DA53AF"/>
    <w:rsid w:val="00DA5ACE"/>
    <w:rsid w:val="00DA7A00"/>
    <w:rsid w:val="00DA7EF9"/>
    <w:rsid w:val="00DB45B6"/>
    <w:rsid w:val="00DB4AEC"/>
    <w:rsid w:val="00DB7C3D"/>
    <w:rsid w:val="00DC0B5B"/>
    <w:rsid w:val="00DC0C60"/>
    <w:rsid w:val="00DC1FAF"/>
    <w:rsid w:val="00DC24E4"/>
    <w:rsid w:val="00DC3D07"/>
    <w:rsid w:val="00DC46DA"/>
    <w:rsid w:val="00DC50CE"/>
    <w:rsid w:val="00DC5526"/>
    <w:rsid w:val="00DC68C9"/>
    <w:rsid w:val="00DD00C3"/>
    <w:rsid w:val="00DD0ABE"/>
    <w:rsid w:val="00DD0C59"/>
    <w:rsid w:val="00DD0EA9"/>
    <w:rsid w:val="00DD1AC6"/>
    <w:rsid w:val="00DD2C14"/>
    <w:rsid w:val="00DD32A2"/>
    <w:rsid w:val="00DD6687"/>
    <w:rsid w:val="00DD7920"/>
    <w:rsid w:val="00DE0E89"/>
    <w:rsid w:val="00DE0FF3"/>
    <w:rsid w:val="00DE1614"/>
    <w:rsid w:val="00DE1D74"/>
    <w:rsid w:val="00DE38DE"/>
    <w:rsid w:val="00DE3A29"/>
    <w:rsid w:val="00DE5561"/>
    <w:rsid w:val="00DF20DC"/>
    <w:rsid w:val="00DF25C3"/>
    <w:rsid w:val="00DF2DC6"/>
    <w:rsid w:val="00DF3214"/>
    <w:rsid w:val="00DF36DC"/>
    <w:rsid w:val="00DF4C9B"/>
    <w:rsid w:val="00DF5AAD"/>
    <w:rsid w:val="00DF650D"/>
    <w:rsid w:val="00DF7A54"/>
    <w:rsid w:val="00DF7AF6"/>
    <w:rsid w:val="00E00590"/>
    <w:rsid w:val="00E011F2"/>
    <w:rsid w:val="00E01A1F"/>
    <w:rsid w:val="00E01DCE"/>
    <w:rsid w:val="00E02342"/>
    <w:rsid w:val="00E030EF"/>
    <w:rsid w:val="00E03104"/>
    <w:rsid w:val="00E06815"/>
    <w:rsid w:val="00E100AC"/>
    <w:rsid w:val="00E102AD"/>
    <w:rsid w:val="00E118EC"/>
    <w:rsid w:val="00E11E6D"/>
    <w:rsid w:val="00E13669"/>
    <w:rsid w:val="00E14E53"/>
    <w:rsid w:val="00E1511D"/>
    <w:rsid w:val="00E1571A"/>
    <w:rsid w:val="00E15F0B"/>
    <w:rsid w:val="00E1613D"/>
    <w:rsid w:val="00E16240"/>
    <w:rsid w:val="00E166C3"/>
    <w:rsid w:val="00E169EA"/>
    <w:rsid w:val="00E16E5E"/>
    <w:rsid w:val="00E2105A"/>
    <w:rsid w:val="00E211A5"/>
    <w:rsid w:val="00E21CBD"/>
    <w:rsid w:val="00E221B0"/>
    <w:rsid w:val="00E224FC"/>
    <w:rsid w:val="00E22806"/>
    <w:rsid w:val="00E236AD"/>
    <w:rsid w:val="00E2389E"/>
    <w:rsid w:val="00E242AF"/>
    <w:rsid w:val="00E24D26"/>
    <w:rsid w:val="00E25CC0"/>
    <w:rsid w:val="00E300BE"/>
    <w:rsid w:val="00E303DA"/>
    <w:rsid w:val="00E3112F"/>
    <w:rsid w:val="00E31216"/>
    <w:rsid w:val="00E314AA"/>
    <w:rsid w:val="00E3171E"/>
    <w:rsid w:val="00E3195D"/>
    <w:rsid w:val="00E32D10"/>
    <w:rsid w:val="00E33051"/>
    <w:rsid w:val="00E33098"/>
    <w:rsid w:val="00E337BA"/>
    <w:rsid w:val="00E33B1C"/>
    <w:rsid w:val="00E349BD"/>
    <w:rsid w:val="00E34FD7"/>
    <w:rsid w:val="00E35A66"/>
    <w:rsid w:val="00E36C6C"/>
    <w:rsid w:val="00E36EFA"/>
    <w:rsid w:val="00E37FE2"/>
    <w:rsid w:val="00E40AC4"/>
    <w:rsid w:val="00E41F5D"/>
    <w:rsid w:val="00E4390D"/>
    <w:rsid w:val="00E43F9D"/>
    <w:rsid w:val="00E45479"/>
    <w:rsid w:val="00E4569D"/>
    <w:rsid w:val="00E45D45"/>
    <w:rsid w:val="00E47404"/>
    <w:rsid w:val="00E476F5"/>
    <w:rsid w:val="00E50F28"/>
    <w:rsid w:val="00E5320D"/>
    <w:rsid w:val="00E53231"/>
    <w:rsid w:val="00E5482B"/>
    <w:rsid w:val="00E548FB"/>
    <w:rsid w:val="00E55322"/>
    <w:rsid w:val="00E55984"/>
    <w:rsid w:val="00E5631A"/>
    <w:rsid w:val="00E6073D"/>
    <w:rsid w:val="00E620C0"/>
    <w:rsid w:val="00E63002"/>
    <w:rsid w:val="00E643EC"/>
    <w:rsid w:val="00E64477"/>
    <w:rsid w:val="00E6463F"/>
    <w:rsid w:val="00E64876"/>
    <w:rsid w:val="00E65DFD"/>
    <w:rsid w:val="00E66592"/>
    <w:rsid w:val="00E66685"/>
    <w:rsid w:val="00E668BE"/>
    <w:rsid w:val="00E66AB1"/>
    <w:rsid w:val="00E721DB"/>
    <w:rsid w:val="00E72C3B"/>
    <w:rsid w:val="00E739AD"/>
    <w:rsid w:val="00E74F25"/>
    <w:rsid w:val="00E7511B"/>
    <w:rsid w:val="00E7532E"/>
    <w:rsid w:val="00E75631"/>
    <w:rsid w:val="00E756F4"/>
    <w:rsid w:val="00E76AFD"/>
    <w:rsid w:val="00E7748A"/>
    <w:rsid w:val="00E77D73"/>
    <w:rsid w:val="00E803EE"/>
    <w:rsid w:val="00E807CE"/>
    <w:rsid w:val="00E80EE8"/>
    <w:rsid w:val="00E81106"/>
    <w:rsid w:val="00E827A4"/>
    <w:rsid w:val="00E83386"/>
    <w:rsid w:val="00E849E7"/>
    <w:rsid w:val="00E84F3E"/>
    <w:rsid w:val="00E85C2E"/>
    <w:rsid w:val="00E86448"/>
    <w:rsid w:val="00E86603"/>
    <w:rsid w:val="00E86A4C"/>
    <w:rsid w:val="00E871AC"/>
    <w:rsid w:val="00E90405"/>
    <w:rsid w:val="00E904AA"/>
    <w:rsid w:val="00E90576"/>
    <w:rsid w:val="00E90665"/>
    <w:rsid w:val="00E90FF0"/>
    <w:rsid w:val="00E93FDD"/>
    <w:rsid w:val="00E947BA"/>
    <w:rsid w:val="00E94E76"/>
    <w:rsid w:val="00E952D1"/>
    <w:rsid w:val="00E95C1E"/>
    <w:rsid w:val="00E97211"/>
    <w:rsid w:val="00EA08A9"/>
    <w:rsid w:val="00EA26BC"/>
    <w:rsid w:val="00EA31E0"/>
    <w:rsid w:val="00EA3F64"/>
    <w:rsid w:val="00EA41FC"/>
    <w:rsid w:val="00EA45FC"/>
    <w:rsid w:val="00EA5454"/>
    <w:rsid w:val="00EB031D"/>
    <w:rsid w:val="00EB04EA"/>
    <w:rsid w:val="00EB0524"/>
    <w:rsid w:val="00EB0B2F"/>
    <w:rsid w:val="00EB0B8E"/>
    <w:rsid w:val="00EB0C9E"/>
    <w:rsid w:val="00EB1AE1"/>
    <w:rsid w:val="00EB1B3B"/>
    <w:rsid w:val="00EB24EA"/>
    <w:rsid w:val="00EB2DCF"/>
    <w:rsid w:val="00EB3371"/>
    <w:rsid w:val="00EB3461"/>
    <w:rsid w:val="00EB5376"/>
    <w:rsid w:val="00EB6B4B"/>
    <w:rsid w:val="00EC03E7"/>
    <w:rsid w:val="00EC08C9"/>
    <w:rsid w:val="00EC0FEA"/>
    <w:rsid w:val="00EC1B4B"/>
    <w:rsid w:val="00EC1CE0"/>
    <w:rsid w:val="00EC27A4"/>
    <w:rsid w:val="00EC2FDB"/>
    <w:rsid w:val="00EC3C7F"/>
    <w:rsid w:val="00EC4373"/>
    <w:rsid w:val="00EC447E"/>
    <w:rsid w:val="00EC473E"/>
    <w:rsid w:val="00EC50D3"/>
    <w:rsid w:val="00EC76FA"/>
    <w:rsid w:val="00EC7F3C"/>
    <w:rsid w:val="00ED0A95"/>
    <w:rsid w:val="00ED1114"/>
    <w:rsid w:val="00ED1A29"/>
    <w:rsid w:val="00ED22D3"/>
    <w:rsid w:val="00ED27B7"/>
    <w:rsid w:val="00ED2FE6"/>
    <w:rsid w:val="00ED413B"/>
    <w:rsid w:val="00ED426C"/>
    <w:rsid w:val="00ED440B"/>
    <w:rsid w:val="00ED45C0"/>
    <w:rsid w:val="00ED5AAB"/>
    <w:rsid w:val="00ED5D2B"/>
    <w:rsid w:val="00ED6DCD"/>
    <w:rsid w:val="00ED7A01"/>
    <w:rsid w:val="00EE08C7"/>
    <w:rsid w:val="00EE0B53"/>
    <w:rsid w:val="00EE2017"/>
    <w:rsid w:val="00EE2344"/>
    <w:rsid w:val="00EE3C8B"/>
    <w:rsid w:val="00EE489D"/>
    <w:rsid w:val="00EE5327"/>
    <w:rsid w:val="00EE6952"/>
    <w:rsid w:val="00EE6EA6"/>
    <w:rsid w:val="00EE72E0"/>
    <w:rsid w:val="00EE78B1"/>
    <w:rsid w:val="00EE7C9D"/>
    <w:rsid w:val="00EF04F0"/>
    <w:rsid w:val="00EF21ED"/>
    <w:rsid w:val="00EF25D8"/>
    <w:rsid w:val="00EF2613"/>
    <w:rsid w:val="00EF43F4"/>
    <w:rsid w:val="00EF74E5"/>
    <w:rsid w:val="00F01506"/>
    <w:rsid w:val="00F01EFB"/>
    <w:rsid w:val="00F03B98"/>
    <w:rsid w:val="00F05544"/>
    <w:rsid w:val="00F0557B"/>
    <w:rsid w:val="00F05882"/>
    <w:rsid w:val="00F065DE"/>
    <w:rsid w:val="00F06A0C"/>
    <w:rsid w:val="00F07723"/>
    <w:rsid w:val="00F077EA"/>
    <w:rsid w:val="00F07A19"/>
    <w:rsid w:val="00F07C03"/>
    <w:rsid w:val="00F07E43"/>
    <w:rsid w:val="00F10AAF"/>
    <w:rsid w:val="00F126EE"/>
    <w:rsid w:val="00F13824"/>
    <w:rsid w:val="00F13C5B"/>
    <w:rsid w:val="00F14A88"/>
    <w:rsid w:val="00F14C20"/>
    <w:rsid w:val="00F14C7F"/>
    <w:rsid w:val="00F159D5"/>
    <w:rsid w:val="00F162FC"/>
    <w:rsid w:val="00F16C6B"/>
    <w:rsid w:val="00F21352"/>
    <w:rsid w:val="00F2293E"/>
    <w:rsid w:val="00F23915"/>
    <w:rsid w:val="00F26916"/>
    <w:rsid w:val="00F26B5A"/>
    <w:rsid w:val="00F26B7C"/>
    <w:rsid w:val="00F26E53"/>
    <w:rsid w:val="00F27155"/>
    <w:rsid w:val="00F27255"/>
    <w:rsid w:val="00F30E2D"/>
    <w:rsid w:val="00F3165F"/>
    <w:rsid w:val="00F31775"/>
    <w:rsid w:val="00F31929"/>
    <w:rsid w:val="00F319C6"/>
    <w:rsid w:val="00F31E71"/>
    <w:rsid w:val="00F31F59"/>
    <w:rsid w:val="00F32142"/>
    <w:rsid w:val="00F32FBA"/>
    <w:rsid w:val="00F337F9"/>
    <w:rsid w:val="00F33E8E"/>
    <w:rsid w:val="00F33F08"/>
    <w:rsid w:val="00F341AA"/>
    <w:rsid w:val="00F35641"/>
    <w:rsid w:val="00F3718C"/>
    <w:rsid w:val="00F37238"/>
    <w:rsid w:val="00F37392"/>
    <w:rsid w:val="00F37581"/>
    <w:rsid w:val="00F37F47"/>
    <w:rsid w:val="00F41959"/>
    <w:rsid w:val="00F433A0"/>
    <w:rsid w:val="00F43590"/>
    <w:rsid w:val="00F440E6"/>
    <w:rsid w:val="00F45D57"/>
    <w:rsid w:val="00F504CD"/>
    <w:rsid w:val="00F50A39"/>
    <w:rsid w:val="00F51104"/>
    <w:rsid w:val="00F5130D"/>
    <w:rsid w:val="00F52751"/>
    <w:rsid w:val="00F53E6C"/>
    <w:rsid w:val="00F545C7"/>
    <w:rsid w:val="00F54C90"/>
    <w:rsid w:val="00F551B6"/>
    <w:rsid w:val="00F563E1"/>
    <w:rsid w:val="00F5779B"/>
    <w:rsid w:val="00F60E30"/>
    <w:rsid w:val="00F61EBA"/>
    <w:rsid w:val="00F62F52"/>
    <w:rsid w:val="00F635A6"/>
    <w:rsid w:val="00F635E9"/>
    <w:rsid w:val="00F639A4"/>
    <w:rsid w:val="00F63A04"/>
    <w:rsid w:val="00F64285"/>
    <w:rsid w:val="00F64692"/>
    <w:rsid w:val="00F65AAC"/>
    <w:rsid w:val="00F665C0"/>
    <w:rsid w:val="00F666C9"/>
    <w:rsid w:val="00F66BA7"/>
    <w:rsid w:val="00F66C25"/>
    <w:rsid w:val="00F7040D"/>
    <w:rsid w:val="00F71366"/>
    <w:rsid w:val="00F72951"/>
    <w:rsid w:val="00F762A2"/>
    <w:rsid w:val="00F767FF"/>
    <w:rsid w:val="00F76C5C"/>
    <w:rsid w:val="00F8105D"/>
    <w:rsid w:val="00F823F2"/>
    <w:rsid w:val="00F82C4A"/>
    <w:rsid w:val="00F85141"/>
    <w:rsid w:val="00F862FF"/>
    <w:rsid w:val="00F86440"/>
    <w:rsid w:val="00F86B47"/>
    <w:rsid w:val="00F8756D"/>
    <w:rsid w:val="00F87C2F"/>
    <w:rsid w:val="00F90F1B"/>
    <w:rsid w:val="00F90FC0"/>
    <w:rsid w:val="00F91773"/>
    <w:rsid w:val="00F92343"/>
    <w:rsid w:val="00F927C6"/>
    <w:rsid w:val="00F92D27"/>
    <w:rsid w:val="00F9330E"/>
    <w:rsid w:val="00F934A1"/>
    <w:rsid w:val="00F94455"/>
    <w:rsid w:val="00F94C9B"/>
    <w:rsid w:val="00F94CBC"/>
    <w:rsid w:val="00F964F7"/>
    <w:rsid w:val="00F9692E"/>
    <w:rsid w:val="00F96D1B"/>
    <w:rsid w:val="00F96FBD"/>
    <w:rsid w:val="00FA0016"/>
    <w:rsid w:val="00FA0C0F"/>
    <w:rsid w:val="00FA126E"/>
    <w:rsid w:val="00FA1579"/>
    <w:rsid w:val="00FA23F0"/>
    <w:rsid w:val="00FA274E"/>
    <w:rsid w:val="00FA344A"/>
    <w:rsid w:val="00FA4587"/>
    <w:rsid w:val="00FA48DA"/>
    <w:rsid w:val="00FA4B3A"/>
    <w:rsid w:val="00FA4D3E"/>
    <w:rsid w:val="00FA524F"/>
    <w:rsid w:val="00FA749C"/>
    <w:rsid w:val="00FB1C2A"/>
    <w:rsid w:val="00FB200B"/>
    <w:rsid w:val="00FB2094"/>
    <w:rsid w:val="00FB24CB"/>
    <w:rsid w:val="00FB2BFC"/>
    <w:rsid w:val="00FB2EEA"/>
    <w:rsid w:val="00FB3707"/>
    <w:rsid w:val="00FB4051"/>
    <w:rsid w:val="00FB5776"/>
    <w:rsid w:val="00FB6C03"/>
    <w:rsid w:val="00FB7B48"/>
    <w:rsid w:val="00FC12B9"/>
    <w:rsid w:val="00FC1F0D"/>
    <w:rsid w:val="00FC21CC"/>
    <w:rsid w:val="00FC23CB"/>
    <w:rsid w:val="00FC2773"/>
    <w:rsid w:val="00FC3083"/>
    <w:rsid w:val="00FC3CB8"/>
    <w:rsid w:val="00FC4348"/>
    <w:rsid w:val="00FC4A1B"/>
    <w:rsid w:val="00FC5514"/>
    <w:rsid w:val="00FC6608"/>
    <w:rsid w:val="00FC6E55"/>
    <w:rsid w:val="00FC72A0"/>
    <w:rsid w:val="00FD0E53"/>
    <w:rsid w:val="00FD13ED"/>
    <w:rsid w:val="00FD2713"/>
    <w:rsid w:val="00FD2B7D"/>
    <w:rsid w:val="00FD44F2"/>
    <w:rsid w:val="00FD46A2"/>
    <w:rsid w:val="00FD539D"/>
    <w:rsid w:val="00FD56AF"/>
    <w:rsid w:val="00FD5E80"/>
    <w:rsid w:val="00FD62BF"/>
    <w:rsid w:val="00FD6A3B"/>
    <w:rsid w:val="00FD6DCF"/>
    <w:rsid w:val="00FD7BBA"/>
    <w:rsid w:val="00FE0528"/>
    <w:rsid w:val="00FE4474"/>
    <w:rsid w:val="00FE46F7"/>
    <w:rsid w:val="00FE4B01"/>
    <w:rsid w:val="00FE698E"/>
    <w:rsid w:val="00FE707E"/>
    <w:rsid w:val="00FF089B"/>
    <w:rsid w:val="00FF1024"/>
    <w:rsid w:val="00FF1044"/>
    <w:rsid w:val="00FF2D90"/>
    <w:rsid w:val="00FF3155"/>
    <w:rsid w:val="00FF32F6"/>
    <w:rsid w:val="00FF42A8"/>
    <w:rsid w:val="00FF5649"/>
    <w:rsid w:val="00FF75C6"/>
    <w:rsid w:val="00FF7A77"/>
    <w:rsid w:val="00FF7C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AF6CA"/>
  <w15:docId w15:val="{4E4121BC-FAE3-42FF-A371-26A5A108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47B"/>
    <w:rPr>
      <w:rFonts w:ascii="Times New Roman" w:eastAsia="Times New Roman" w:hAnsi="Times New Roman"/>
    </w:rPr>
  </w:style>
  <w:style w:type="paragraph" w:styleId="Heading3">
    <w:name w:val="heading 3"/>
    <w:basedOn w:val="Normal"/>
    <w:next w:val="Normal"/>
    <w:link w:val="Heading3Char"/>
    <w:qFormat/>
    <w:rsid w:val="002E147B"/>
    <w:pPr>
      <w:keepNext/>
      <w:outlineLvl w:val="2"/>
    </w:pPr>
    <w:rPr>
      <w:b/>
      <w:color w:val="000000"/>
      <w:sz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147B"/>
    <w:rPr>
      <w:rFonts w:ascii="Times New Roman" w:eastAsia="Times New Roman" w:hAnsi="Times New Roman" w:cs="Times New Roman"/>
      <w:b/>
      <w:color w:val="000000"/>
      <w:sz w:val="16"/>
      <w:szCs w:val="20"/>
    </w:rPr>
  </w:style>
  <w:style w:type="paragraph" w:styleId="NoSpacing">
    <w:name w:val="No Spacing"/>
    <w:qFormat/>
    <w:rsid w:val="002E147B"/>
    <w:rPr>
      <w:rFonts w:eastAsia="Times New Roman"/>
      <w:sz w:val="22"/>
      <w:szCs w:val="22"/>
    </w:rPr>
  </w:style>
  <w:style w:type="paragraph" w:styleId="Header">
    <w:name w:val="header"/>
    <w:basedOn w:val="Normal"/>
    <w:link w:val="HeaderChar"/>
    <w:uiPriority w:val="99"/>
    <w:semiHidden/>
    <w:unhideWhenUsed/>
    <w:rsid w:val="002E147B"/>
    <w:pPr>
      <w:tabs>
        <w:tab w:val="center" w:pos="4680"/>
        <w:tab w:val="right" w:pos="9360"/>
      </w:tabs>
    </w:pPr>
  </w:style>
  <w:style w:type="character" w:customStyle="1" w:styleId="HeaderChar">
    <w:name w:val="Header Char"/>
    <w:basedOn w:val="DefaultParagraphFont"/>
    <w:link w:val="Header"/>
    <w:uiPriority w:val="99"/>
    <w:semiHidden/>
    <w:rsid w:val="002E14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147B"/>
    <w:pPr>
      <w:tabs>
        <w:tab w:val="center" w:pos="4680"/>
        <w:tab w:val="right" w:pos="9360"/>
      </w:tabs>
    </w:pPr>
  </w:style>
  <w:style w:type="character" w:customStyle="1" w:styleId="FooterChar">
    <w:name w:val="Footer Char"/>
    <w:basedOn w:val="DefaultParagraphFont"/>
    <w:link w:val="Footer"/>
    <w:uiPriority w:val="99"/>
    <w:rsid w:val="002E147B"/>
    <w:rPr>
      <w:rFonts w:ascii="Times New Roman" w:eastAsia="Times New Roman" w:hAnsi="Times New Roman" w:cs="Times New Roman"/>
      <w:sz w:val="20"/>
      <w:szCs w:val="20"/>
    </w:rPr>
  </w:style>
  <w:style w:type="paragraph" w:styleId="ListParagraph">
    <w:name w:val="List Paragraph"/>
    <w:basedOn w:val="Normal"/>
    <w:uiPriority w:val="34"/>
    <w:qFormat/>
    <w:rsid w:val="00AE063A"/>
    <w:pPr>
      <w:ind w:left="720"/>
      <w:contextualSpacing/>
    </w:pPr>
  </w:style>
  <w:style w:type="character" w:styleId="Hyperlink">
    <w:name w:val="Hyperlink"/>
    <w:basedOn w:val="DefaultParagraphFont"/>
    <w:uiPriority w:val="99"/>
    <w:unhideWhenUsed/>
    <w:rsid w:val="00FD6A3B"/>
    <w:rPr>
      <w:color w:val="0000FF"/>
      <w:u w:val="single"/>
    </w:rPr>
  </w:style>
  <w:style w:type="character" w:styleId="FollowedHyperlink">
    <w:name w:val="FollowedHyperlink"/>
    <w:basedOn w:val="DefaultParagraphFont"/>
    <w:uiPriority w:val="99"/>
    <w:semiHidden/>
    <w:unhideWhenUsed/>
    <w:rsid w:val="0074087D"/>
    <w:rPr>
      <w:color w:val="800080" w:themeColor="followedHyperlink"/>
      <w:u w:val="single"/>
    </w:rPr>
  </w:style>
  <w:style w:type="paragraph" w:styleId="BalloonText">
    <w:name w:val="Balloon Text"/>
    <w:basedOn w:val="Normal"/>
    <w:link w:val="BalloonTextChar"/>
    <w:uiPriority w:val="99"/>
    <w:semiHidden/>
    <w:unhideWhenUsed/>
    <w:rsid w:val="009D52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2F6"/>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1B5A9E"/>
    <w:rPr>
      <w:color w:val="605E5C"/>
      <w:shd w:val="clear" w:color="auto" w:fill="E1DFDD"/>
    </w:rPr>
  </w:style>
  <w:style w:type="table" w:styleId="TableGrid">
    <w:name w:val="Table Grid"/>
    <w:basedOn w:val="TableNormal"/>
    <w:uiPriority w:val="59"/>
    <w:rsid w:val="00292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544">
      <w:bodyDiv w:val="1"/>
      <w:marLeft w:val="0"/>
      <w:marRight w:val="0"/>
      <w:marTop w:val="0"/>
      <w:marBottom w:val="0"/>
      <w:divBdr>
        <w:top w:val="none" w:sz="0" w:space="0" w:color="auto"/>
        <w:left w:val="none" w:sz="0" w:space="0" w:color="auto"/>
        <w:bottom w:val="none" w:sz="0" w:space="0" w:color="auto"/>
        <w:right w:val="none" w:sz="0" w:space="0" w:color="auto"/>
      </w:divBdr>
    </w:div>
    <w:div w:id="4987762">
      <w:bodyDiv w:val="1"/>
      <w:marLeft w:val="0"/>
      <w:marRight w:val="0"/>
      <w:marTop w:val="0"/>
      <w:marBottom w:val="0"/>
      <w:divBdr>
        <w:top w:val="none" w:sz="0" w:space="0" w:color="auto"/>
        <w:left w:val="none" w:sz="0" w:space="0" w:color="auto"/>
        <w:bottom w:val="none" w:sz="0" w:space="0" w:color="auto"/>
        <w:right w:val="none" w:sz="0" w:space="0" w:color="auto"/>
      </w:divBdr>
    </w:div>
    <w:div w:id="10302933">
      <w:bodyDiv w:val="1"/>
      <w:marLeft w:val="0"/>
      <w:marRight w:val="0"/>
      <w:marTop w:val="0"/>
      <w:marBottom w:val="0"/>
      <w:divBdr>
        <w:top w:val="none" w:sz="0" w:space="0" w:color="auto"/>
        <w:left w:val="none" w:sz="0" w:space="0" w:color="auto"/>
        <w:bottom w:val="none" w:sz="0" w:space="0" w:color="auto"/>
        <w:right w:val="none" w:sz="0" w:space="0" w:color="auto"/>
      </w:divBdr>
    </w:div>
    <w:div w:id="35936329">
      <w:bodyDiv w:val="1"/>
      <w:marLeft w:val="0"/>
      <w:marRight w:val="0"/>
      <w:marTop w:val="0"/>
      <w:marBottom w:val="0"/>
      <w:divBdr>
        <w:top w:val="none" w:sz="0" w:space="0" w:color="auto"/>
        <w:left w:val="none" w:sz="0" w:space="0" w:color="auto"/>
        <w:bottom w:val="none" w:sz="0" w:space="0" w:color="auto"/>
        <w:right w:val="none" w:sz="0" w:space="0" w:color="auto"/>
      </w:divBdr>
    </w:div>
    <w:div w:id="42216142">
      <w:bodyDiv w:val="1"/>
      <w:marLeft w:val="0"/>
      <w:marRight w:val="0"/>
      <w:marTop w:val="0"/>
      <w:marBottom w:val="0"/>
      <w:divBdr>
        <w:top w:val="none" w:sz="0" w:space="0" w:color="auto"/>
        <w:left w:val="none" w:sz="0" w:space="0" w:color="auto"/>
        <w:bottom w:val="none" w:sz="0" w:space="0" w:color="auto"/>
        <w:right w:val="none" w:sz="0" w:space="0" w:color="auto"/>
      </w:divBdr>
    </w:div>
    <w:div w:id="50034287">
      <w:bodyDiv w:val="1"/>
      <w:marLeft w:val="0"/>
      <w:marRight w:val="0"/>
      <w:marTop w:val="0"/>
      <w:marBottom w:val="0"/>
      <w:divBdr>
        <w:top w:val="none" w:sz="0" w:space="0" w:color="auto"/>
        <w:left w:val="none" w:sz="0" w:space="0" w:color="auto"/>
        <w:bottom w:val="none" w:sz="0" w:space="0" w:color="auto"/>
        <w:right w:val="none" w:sz="0" w:space="0" w:color="auto"/>
      </w:divBdr>
    </w:div>
    <w:div w:id="50812705">
      <w:bodyDiv w:val="1"/>
      <w:marLeft w:val="0"/>
      <w:marRight w:val="0"/>
      <w:marTop w:val="0"/>
      <w:marBottom w:val="0"/>
      <w:divBdr>
        <w:top w:val="none" w:sz="0" w:space="0" w:color="auto"/>
        <w:left w:val="none" w:sz="0" w:space="0" w:color="auto"/>
        <w:bottom w:val="none" w:sz="0" w:space="0" w:color="auto"/>
        <w:right w:val="none" w:sz="0" w:space="0" w:color="auto"/>
      </w:divBdr>
    </w:div>
    <w:div w:id="53815975">
      <w:bodyDiv w:val="1"/>
      <w:marLeft w:val="0"/>
      <w:marRight w:val="0"/>
      <w:marTop w:val="0"/>
      <w:marBottom w:val="0"/>
      <w:divBdr>
        <w:top w:val="none" w:sz="0" w:space="0" w:color="auto"/>
        <w:left w:val="none" w:sz="0" w:space="0" w:color="auto"/>
        <w:bottom w:val="none" w:sz="0" w:space="0" w:color="auto"/>
        <w:right w:val="none" w:sz="0" w:space="0" w:color="auto"/>
      </w:divBdr>
    </w:div>
    <w:div w:id="61486320">
      <w:bodyDiv w:val="1"/>
      <w:marLeft w:val="0"/>
      <w:marRight w:val="0"/>
      <w:marTop w:val="0"/>
      <w:marBottom w:val="0"/>
      <w:divBdr>
        <w:top w:val="none" w:sz="0" w:space="0" w:color="auto"/>
        <w:left w:val="none" w:sz="0" w:space="0" w:color="auto"/>
        <w:bottom w:val="none" w:sz="0" w:space="0" w:color="auto"/>
        <w:right w:val="none" w:sz="0" w:space="0" w:color="auto"/>
      </w:divBdr>
    </w:div>
    <w:div w:id="65347309">
      <w:bodyDiv w:val="1"/>
      <w:marLeft w:val="0"/>
      <w:marRight w:val="0"/>
      <w:marTop w:val="0"/>
      <w:marBottom w:val="0"/>
      <w:divBdr>
        <w:top w:val="none" w:sz="0" w:space="0" w:color="auto"/>
        <w:left w:val="none" w:sz="0" w:space="0" w:color="auto"/>
        <w:bottom w:val="none" w:sz="0" w:space="0" w:color="auto"/>
        <w:right w:val="none" w:sz="0" w:space="0" w:color="auto"/>
      </w:divBdr>
    </w:div>
    <w:div w:id="72633215">
      <w:bodyDiv w:val="1"/>
      <w:marLeft w:val="0"/>
      <w:marRight w:val="0"/>
      <w:marTop w:val="0"/>
      <w:marBottom w:val="0"/>
      <w:divBdr>
        <w:top w:val="none" w:sz="0" w:space="0" w:color="auto"/>
        <w:left w:val="none" w:sz="0" w:space="0" w:color="auto"/>
        <w:bottom w:val="none" w:sz="0" w:space="0" w:color="auto"/>
        <w:right w:val="none" w:sz="0" w:space="0" w:color="auto"/>
      </w:divBdr>
    </w:div>
    <w:div w:id="78334174">
      <w:bodyDiv w:val="1"/>
      <w:marLeft w:val="0"/>
      <w:marRight w:val="0"/>
      <w:marTop w:val="0"/>
      <w:marBottom w:val="0"/>
      <w:divBdr>
        <w:top w:val="none" w:sz="0" w:space="0" w:color="auto"/>
        <w:left w:val="none" w:sz="0" w:space="0" w:color="auto"/>
        <w:bottom w:val="none" w:sz="0" w:space="0" w:color="auto"/>
        <w:right w:val="none" w:sz="0" w:space="0" w:color="auto"/>
      </w:divBdr>
    </w:div>
    <w:div w:id="87892171">
      <w:bodyDiv w:val="1"/>
      <w:marLeft w:val="0"/>
      <w:marRight w:val="0"/>
      <w:marTop w:val="0"/>
      <w:marBottom w:val="0"/>
      <w:divBdr>
        <w:top w:val="none" w:sz="0" w:space="0" w:color="auto"/>
        <w:left w:val="none" w:sz="0" w:space="0" w:color="auto"/>
        <w:bottom w:val="none" w:sz="0" w:space="0" w:color="auto"/>
        <w:right w:val="none" w:sz="0" w:space="0" w:color="auto"/>
      </w:divBdr>
    </w:div>
    <w:div w:id="89160801">
      <w:bodyDiv w:val="1"/>
      <w:marLeft w:val="0"/>
      <w:marRight w:val="0"/>
      <w:marTop w:val="0"/>
      <w:marBottom w:val="0"/>
      <w:divBdr>
        <w:top w:val="none" w:sz="0" w:space="0" w:color="auto"/>
        <w:left w:val="none" w:sz="0" w:space="0" w:color="auto"/>
        <w:bottom w:val="none" w:sz="0" w:space="0" w:color="auto"/>
        <w:right w:val="none" w:sz="0" w:space="0" w:color="auto"/>
      </w:divBdr>
    </w:div>
    <w:div w:id="109711886">
      <w:bodyDiv w:val="1"/>
      <w:marLeft w:val="0"/>
      <w:marRight w:val="0"/>
      <w:marTop w:val="0"/>
      <w:marBottom w:val="0"/>
      <w:divBdr>
        <w:top w:val="none" w:sz="0" w:space="0" w:color="auto"/>
        <w:left w:val="none" w:sz="0" w:space="0" w:color="auto"/>
        <w:bottom w:val="none" w:sz="0" w:space="0" w:color="auto"/>
        <w:right w:val="none" w:sz="0" w:space="0" w:color="auto"/>
      </w:divBdr>
    </w:div>
    <w:div w:id="120193148">
      <w:bodyDiv w:val="1"/>
      <w:marLeft w:val="0"/>
      <w:marRight w:val="0"/>
      <w:marTop w:val="0"/>
      <w:marBottom w:val="0"/>
      <w:divBdr>
        <w:top w:val="none" w:sz="0" w:space="0" w:color="auto"/>
        <w:left w:val="none" w:sz="0" w:space="0" w:color="auto"/>
        <w:bottom w:val="none" w:sz="0" w:space="0" w:color="auto"/>
        <w:right w:val="none" w:sz="0" w:space="0" w:color="auto"/>
      </w:divBdr>
    </w:div>
    <w:div w:id="124546560">
      <w:bodyDiv w:val="1"/>
      <w:marLeft w:val="0"/>
      <w:marRight w:val="0"/>
      <w:marTop w:val="0"/>
      <w:marBottom w:val="0"/>
      <w:divBdr>
        <w:top w:val="none" w:sz="0" w:space="0" w:color="auto"/>
        <w:left w:val="none" w:sz="0" w:space="0" w:color="auto"/>
        <w:bottom w:val="none" w:sz="0" w:space="0" w:color="auto"/>
        <w:right w:val="none" w:sz="0" w:space="0" w:color="auto"/>
      </w:divBdr>
    </w:div>
    <w:div w:id="151800429">
      <w:bodyDiv w:val="1"/>
      <w:marLeft w:val="0"/>
      <w:marRight w:val="0"/>
      <w:marTop w:val="0"/>
      <w:marBottom w:val="0"/>
      <w:divBdr>
        <w:top w:val="none" w:sz="0" w:space="0" w:color="auto"/>
        <w:left w:val="none" w:sz="0" w:space="0" w:color="auto"/>
        <w:bottom w:val="none" w:sz="0" w:space="0" w:color="auto"/>
        <w:right w:val="none" w:sz="0" w:space="0" w:color="auto"/>
      </w:divBdr>
    </w:div>
    <w:div w:id="161051661">
      <w:bodyDiv w:val="1"/>
      <w:marLeft w:val="0"/>
      <w:marRight w:val="0"/>
      <w:marTop w:val="0"/>
      <w:marBottom w:val="0"/>
      <w:divBdr>
        <w:top w:val="none" w:sz="0" w:space="0" w:color="auto"/>
        <w:left w:val="none" w:sz="0" w:space="0" w:color="auto"/>
        <w:bottom w:val="none" w:sz="0" w:space="0" w:color="auto"/>
        <w:right w:val="none" w:sz="0" w:space="0" w:color="auto"/>
      </w:divBdr>
    </w:div>
    <w:div w:id="197209202">
      <w:bodyDiv w:val="1"/>
      <w:marLeft w:val="0"/>
      <w:marRight w:val="0"/>
      <w:marTop w:val="0"/>
      <w:marBottom w:val="0"/>
      <w:divBdr>
        <w:top w:val="none" w:sz="0" w:space="0" w:color="auto"/>
        <w:left w:val="none" w:sz="0" w:space="0" w:color="auto"/>
        <w:bottom w:val="none" w:sz="0" w:space="0" w:color="auto"/>
        <w:right w:val="none" w:sz="0" w:space="0" w:color="auto"/>
      </w:divBdr>
    </w:div>
    <w:div w:id="199515203">
      <w:bodyDiv w:val="1"/>
      <w:marLeft w:val="0"/>
      <w:marRight w:val="0"/>
      <w:marTop w:val="0"/>
      <w:marBottom w:val="0"/>
      <w:divBdr>
        <w:top w:val="none" w:sz="0" w:space="0" w:color="auto"/>
        <w:left w:val="none" w:sz="0" w:space="0" w:color="auto"/>
        <w:bottom w:val="none" w:sz="0" w:space="0" w:color="auto"/>
        <w:right w:val="none" w:sz="0" w:space="0" w:color="auto"/>
      </w:divBdr>
    </w:div>
    <w:div w:id="201788218">
      <w:bodyDiv w:val="1"/>
      <w:marLeft w:val="0"/>
      <w:marRight w:val="0"/>
      <w:marTop w:val="0"/>
      <w:marBottom w:val="0"/>
      <w:divBdr>
        <w:top w:val="none" w:sz="0" w:space="0" w:color="auto"/>
        <w:left w:val="none" w:sz="0" w:space="0" w:color="auto"/>
        <w:bottom w:val="none" w:sz="0" w:space="0" w:color="auto"/>
        <w:right w:val="none" w:sz="0" w:space="0" w:color="auto"/>
      </w:divBdr>
    </w:div>
    <w:div w:id="218059873">
      <w:bodyDiv w:val="1"/>
      <w:marLeft w:val="0"/>
      <w:marRight w:val="0"/>
      <w:marTop w:val="0"/>
      <w:marBottom w:val="0"/>
      <w:divBdr>
        <w:top w:val="none" w:sz="0" w:space="0" w:color="auto"/>
        <w:left w:val="none" w:sz="0" w:space="0" w:color="auto"/>
        <w:bottom w:val="none" w:sz="0" w:space="0" w:color="auto"/>
        <w:right w:val="none" w:sz="0" w:space="0" w:color="auto"/>
      </w:divBdr>
    </w:div>
    <w:div w:id="227227434">
      <w:bodyDiv w:val="1"/>
      <w:marLeft w:val="0"/>
      <w:marRight w:val="0"/>
      <w:marTop w:val="0"/>
      <w:marBottom w:val="0"/>
      <w:divBdr>
        <w:top w:val="none" w:sz="0" w:space="0" w:color="auto"/>
        <w:left w:val="none" w:sz="0" w:space="0" w:color="auto"/>
        <w:bottom w:val="none" w:sz="0" w:space="0" w:color="auto"/>
        <w:right w:val="none" w:sz="0" w:space="0" w:color="auto"/>
      </w:divBdr>
    </w:div>
    <w:div w:id="230775559">
      <w:bodyDiv w:val="1"/>
      <w:marLeft w:val="0"/>
      <w:marRight w:val="0"/>
      <w:marTop w:val="0"/>
      <w:marBottom w:val="0"/>
      <w:divBdr>
        <w:top w:val="none" w:sz="0" w:space="0" w:color="auto"/>
        <w:left w:val="none" w:sz="0" w:space="0" w:color="auto"/>
        <w:bottom w:val="none" w:sz="0" w:space="0" w:color="auto"/>
        <w:right w:val="none" w:sz="0" w:space="0" w:color="auto"/>
      </w:divBdr>
    </w:div>
    <w:div w:id="234050493">
      <w:bodyDiv w:val="1"/>
      <w:marLeft w:val="0"/>
      <w:marRight w:val="0"/>
      <w:marTop w:val="0"/>
      <w:marBottom w:val="0"/>
      <w:divBdr>
        <w:top w:val="none" w:sz="0" w:space="0" w:color="auto"/>
        <w:left w:val="none" w:sz="0" w:space="0" w:color="auto"/>
        <w:bottom w:val="none" w:sz="0" w:space="0" w:color="auto"/>
        <w:right w:val="none" w:sz="0" w:space="0" w:color="auto"/>
      </w:divBdr>
    </w:div>
    <w:div w:id="236323455">
      <w:bodyDiv w:val="1"/>
      <w:marLeft w:val="0"/>
      <w:marRight w:val="0"/>
      <w:marTop w:val="0"/>
      <w:marBottom w:val="0"/>
      <w:divBdr>
        <w:top w:val="none" w:sz="0" w:space="0" w:color="auto"/>
        <w:left w:val="none" w:sz="0" w:space="0" w:color="auto"/>
        <w:bottom w:val="none" w:sz="0" w:space="0" w:color="auto"/>
        <w:right w:val="none" w:sz="0" w:space="0" w:color="auto"/>
      </w:divBdr>
    </w:div>
    <w:div w:id="249586129">
      <w:bodyDiv w:val="1"/>
      <w:marLeft w:val="0"/>
      <w:marRight w:val="0"/>
      <w:marTop w:val="0"/>
      <w:marBottom w:val="0"/>
      <w:divBdr>
        <w:top w:val="none" w:sz="0" w:space="0" w:color="auto"/>
        <w:left w:val="none" w:sz="0" w:space="0" w:color="auto"/>
        <w:bottom w:val="none" w:sz="0" w:space="0" w:color="auto"/>
        <w:right w:val="none" w:sz="0" w:space="0" w:color="auto"/>
      </w:divBdr>
    </w:div>
    <w:div w:id="251205762">
      <w:bodyDiv w:val="1"/>
      <w:marLeft w:val="0"/>
      <w:marRight w:val="0"/>
      <w:marTop w:val="0"/>
      <w:marBottom w:val="0"/>
      <w:divBdr>
        <w:top w:val="none" w:sz="0" w:space="0" w:color="auto"/>
        <w:left w:val="none" w:sz="0" w:space="0" w:color="auto"/>
        <w:bottom w:val="none" w:sz="0" w:space="0" w:color="auto"/>
        <w:right w:val="none" w:sz="0" w:space="0" w:color="auto"/>
      </w:divBdr>
    </w:div>
    <w:div w:id="259483824">
      <w:bodyDiv w:val="1"/>
      <w:marLeft w:val="0"/>
      <w:marRight w:val="0"/>
      <w:marTop w:val="0"/>
      <w:marBottom w:val="0"/>
      <w:divBdr>
        <w:top w:val="none" w:sz="0" w:space="0" w:color="auto"/>
        <w:left w:val="none" w:sz="0" w:space="0" w:color="auto"/>
        <w:bottom w:val="none" w:sz="0" w:space="0" w:color="auto"/>
        <w:right w:val="none" w:sz="0" w:space="0" w:color="auto"/>
      </w:divBdr>
    </w:div>
    <w:div w:id="267205773">
      <w:bodyDiv w:val="1"/>
      <w:marLeft w:val="0"/>
      <w:marRight w:val="0"/>
      <w:marTop w:val="0"/>
      <w:marBottom w:val="0"/>
      <w:divBdr>
        <w:top w:val="none" w:sz="0" w:space="0" w:color="auto"/>
        <w:left w:val="none" w:sz="0" w:space="0" w:color="auto"/>
        <w:bottom w:val="none" w:sz="0" w:space="0" w:color="auto"/>
        <w:right w:val="none" w:sz="0" w:space="0" w:color="auto"/>
      </w:divBdr>
    </w:div>
    <w:div w:id="275723070">
      <w:bodyDiv w:val="1"/>
      <w:marLeft w:val="0"/>
      <w:marRight w:val="0"/>
      <w:marTop w:val="0"/>
      <w:marBottom w:val="0"/>
      <w:divBdr>
        <w:top w:val="none" w:sz="0" w:space="0" w:color="auto"/>
        <w:left w:val="none" w:sz="0" w:space="0" w:color="auto"/>
        <w:bottom w:val="none" w:sz="0" w:space="0" w:color="auto"/>
        <w:right w:val="none" w:sz="0" w:space="0" w:color="auto"/>
      </w:divBdr>
    </w:div>
    <w:div w:id="281307631">
      <w:bodyDiv w:val="1"/>
      <w:marLeft w:val="0"/>
      <w:marRight w:val="0"/>
      <w:marTop w:val="0"/>
      <w:marBottom w:val="0"/>
      <w:divBdr>
        <w:top w:val="none" w:sz="0" w:space="0" w:color="auto"/>
        <w:left w:val="none" w:sz="0" w:space="0" w:color="auto"/>
        <w:bottom w:val="none" w:sz="0" w:space="0" w:color="auto"/>
        <w:right w:val="none" w:sz="0" w:space="0" w:color="auto"/>
      </w:divBdr>
    </w:div>
    <w:div w:id="282426245">
      <w:bodyDiv w:val="1"/>
      <w:marLeft w:val="0"/>
      <w:marRight w:val="0"/>
      <w:marTop w:val="0"/>
      <w:marBottom w:val="0"/>
      <w:divBdr>
        <w:top w:val="none" w:sz="0" w:space="0" w:color="auto"/>
        <w:left w:val="none" w:sz="0" w:space="0" w:color="auto"/>
        <w:bottom w:val="none" w:sz="0" w:space="0" w:color="auto"/>
        <w:right w:val="none" w:sz="0" w:space="0" w:color="auto"/>
      </w:divBdr>
    </w:div>
    <w:div w:id="286355340">
      <w:bodyDiv w:val="1"/>
      <w:marLeft w:val="0"/>
      <w:marRight w:val="0"/>
      <w:marTop w:val="0"/>
      <w:marBottom w:val="0"/>
      <w:divBdr>
        <w:top w:val="none" w:sz="0" w:space="0" w:color="auto"/>
        <w:left w:val="none" w:sz="0" w:space="0" w:color="auto"/>
        <w:bottom w:val="none" w:sz="0" w:space="0" w:color="auto"/>
        <w:right w:val="none" w:sz="0" w:space="0" w:color="auto"/>
      </w:divBdr>
    </w:div>
    <w:div w:id="304049525">
      <w:bodyDiv w:val="1"/>
      <w:marLeft w:val="0"/>
      <w:marRight w:val="0"/>
      <w:marTop w:val="0"/>
      <w:marBottom w:val="0"/>
      <w:divBdr>
        <w:top w:val="none" w:sz="0" w:space="0" w:color="auto"/>
        <w:left w:val="none" w:sz="0" w:space="0" w:color="auto"/>
        <w:bottom w:val="none" w:sz="0" w:space="0" w:color="auto"/>
        <w:right w:val="none" w:sz="0" w:space="0" w:color="auto"/>
      </w:divBdr>
    </w:div>
    <w:div w:id="307783997">
      <w:bodyDiv w:val="1"/>
      <w:marLeft w:val="0"/>
      <w:marRight w:val="0"/>
      <w:marTop w:val="0"/>
      <w:marBottom w:val="0"/>
      <w:divBdr>
        <w:top w:val="none" w:sz="0" w:space="0" w:color="auto"/>
        <w:left w:val="none" w:sz="0" w:space="0" w:color="auto"/>
        <w:bottom w:val="none" w:sz="0" w:space="0" w:color="auto"/>
        <w:right w:val="none" w:sz="0" w:space="0" w:color="auto"/>
      </w:divBdr>
    </w:div>
    <w:div w:id="308440200">
      <w:bodyDiv w:val="1"/>
      <w:marLeft w:val="0"/>
      <w:marRight w:val="0"/>
      <w:marTop w:val="0"/>
      <w:marBottom w:val="0"/>
      <w:divBdr>
        <w:top w:val="none" w:sz="0" w:space="0" w:color="auto"/>
        <w:left w:val="none" w:sz="0" w:space="0" w:color="auto"/>
        <w:bottom w:val="none" w:sz="0" w:space="0" w:color="auto"/>
        <w:right w:val="none" w:sz="0" w:space="0" w:color="auto"/>
      </w:divBdr>
    </w:div>
    <w:div w:id="321978939">
      <w:bodyDiv w:val="1"/>
      <w:marLeft w:val="0"/>
      <w:marRight w:val="0"/>
      <w:marTop w:val="0"/>
      <w:marBottom w:val="0"/>
      <w:divBdr>
        <w:top w:val="none" w:sz="0" w:space="0" w:color="auto"/>
        <w:left w:val="none" w:sz="0" w:space="0" w:color="auto"/>
        <w:bottom w:val="none" w:sz="0" w:space="0" w:color="auto"/>
        <w:right w:val="none" w:sz="0" w:space="0" w:color="auto"/>
      </w:divBdr>
    </w:div>
    <w:div w:id="325866824">
      <w:bodyDiv w:val="1"/>
      <w:marLeft w:val="0"/>
      <w:marRight w:val="0"/>
      <w:marTop w:val="0"/>
      <w:marBottom w:val="0"/>
      <w:divBdr>
        <w:top w:val="none" w:sz="0" w:space="0" w:color="auto"/>
        <w:left w:val="none" w:sz="0" w:space="0" w:color="auto"/>
        <w:bottom w:val="none" w:sz="0" w:space="0" w:color="auto"/>
        <w:right w:val="none" w:sz="0" w:space="0" w:color="auto"/>
      </w:divBdr>
    </w:div>
    <w:div w:id="326833180">
      <w:bodyDiv w:val="1"/>
      <w:marLeft w:val="0"/>
      <w:marRight w:val="0"/>
      <w:marTop w:val="0"/>
      <w:marBottom w:val="0"/>
      <w:divBdr>
        <w:top w:val="none" w:sz="0" w:space="0" w:color="auto"/>
        <w:left w:val="none" w:sz="0" w:space="0" w:color="auto"/>
        <w:bottom w:val="none" w:sz="0" w:space="0" w:color="auto"/>
        <w:right w:val="none" w:sz="0" w:space="0" w:color="auto"/>
      </w:divBdr>
    </w:div>
    <w:div w:id="327755623">
      <w:bodyDiv w:val="1"/>
      <w:marLeft w:val="0"/>
      <w:marRight w:val="0"/>
      <w:marTop w:val="0"/>
      <w:marBottom w:val="0"/>
      <w:divBdr>
        <w:top w:val="none" w:sz="0" w:space="0" w:color="auto"/>
        <w:left w:val="none" w:sz="0" w:space="0" w:color="auto"/>
        <w:bottom w:val="none" w:sz="0" w:space="0" w:color="auto"/>
        <w:right w:val="none" w:sz="0" w:space="0" w:color="auto"/>
      </w:divBdr>
    </w:div>
    <w:div w:id="328480716">
      <w:bodyDiv w:val="1"/>
      <w:marLeft w:val="0"/>
      <w:marRight w:val="0"/>
      <w:marTop w:val="0"/>
      <w:marBottom w:val="0"/>
      <w:divBdr>
        <w:top w:val="none" w:sz="0" w:space="0" w:color="auto"/>
        <w:left w:val="none" w:sz="0" w:space="0" w:color="auto"/>
        <w:bottom w:val="none" w:sz="0" w:space="0" w:color="auto"/>
        <w:right w:val="none" w:sz="0" w:space="0" w:color="auto"/>
      </w:divBdr>
    </w:div>
    <w:div w:id="331106055">
      <w:bodyDiv w:val="1"/>
      <w:marLeft w:val="0"/>
      <w:marRight w:val="0"/>
      <w:marTop w:val="0"/>
      <w:marBottom w:val="0"/>
      <w:divBdr>
        <w:top w:val="none" w:sz="0" w:space="0" w:color="auto"/>
        <w:left w:val="none" w:sz="0" w:space="0" w:color="auto"/>
        <w:bottom w:val="none" w:sz="0" w:space="0" w:color="auto"/>
        <w:right w:val="none" w:sz="0" w:space="0" w:color="auto"/>
      </w:divBdr>
    </w:div>
    <w:div w:id="334694188">
      <w:bodyDiv w:val="1"/>
      <w:marLeft w:val="0"/>
      <w:marRight w:val="0"/>
      <w:marTop w:val="0"/>
      <w:marBottom w:val="0"/>
      <w:divBdr>
        <w:top w:val="none" w:sz="0" w:space="0" w:color="auto"/>
        <w:left w:val="none" w:sz="0" w:space="0" w:color="auto"/>
        <w:bottom w:val="none" w:sz="0" w:space="0" w:color="auto"/>
        <w:right w:val="none" w:sz="0" w:space="0" w:color="auto"/>
      </w:divBdr>
    </w:div>
    <w:div w:id="335152279">
      <w:bodyDiv w:val="1"/>
      <w:marLeft w:val="0"/>
      <w:marRight w:val="0"/>
      <w:marTop w:val="0"/>
      <w:marBottom w:val="0"/>
      <w:divBdr>
        <w:top w:val="none" w:sz="0" w:space="0" w:color="auto"/>
        <w:left w:val="none" w:sz="0" w:space="0" w:color="auto"/>
        <w:bottom w:val="none" w:sz="0" w:space="0" w:color="auto"/>
        <w:right w:val="none" w:sz="0" w:space="0" w:color="auto"/>
      </w:divBdr>
    </w:div>
    <w:div w:id="338311153">
      <w:bodyDiv w:val="1"/>
      <w:marLeft w:val="0"/>
      <w:marRight w:val="0"/>
      <w:marTop w:val="0"/>
      <w:marBottom w:val="0"/>
      <w:divBdr>
        <w:top w:val="none" w:sz="0" w:space="0" w:color="auto"/>
        <w:left w:val="none" w:sz="0" w:space="0" w:color="auto"/>
        <w:bottom w:val="none" w:sz="0" w:space="0" w:color="auto"/>
        <w:right w:val="none" w:sz="0" w:space="0" w:color="auto"/>
      </w:divBdr>
    </w:div>
    <w:div w:id="347873137">
      <w:bodyDiv w:val="1"/>
      <w:marLeft w:val="0"/>
      <w:marRight w:val="0"/>
      <w:marTop w:val="0"/>
      <w:marBottom w:val="0"/>
      <w:divBdr>
        <w:top w:val="none" w:sz="0" w:space="0" w:color="auto"/>
        <w:left w:val="none" w:sz="0" w:space="0" w:color="auto"/>
        <w:bottom w:val="none" w:sz="0" w:space="0" w:color="auto"/>
        <w:right w:val="none" w:sz="0" w:space="0" w:color="auto"/>
      </w:divBdr>
    </w:div>
    <w:div w:id="349062709">
      <w:bodyDiv w:val="1"/>
      <w:marLeft w:val="0"/>
      <w:marRight w:val="0"/>
      <w:marTop w:val="0"/>
      <w:marBottom w:val="0"/>
      <w:divBdr>
        <w:top w:val="none" w:sz="0" w:space="0" w:color="auto"/>
        <w:left w:val="none" w:sz="0" w:space="0" w:color="auto"/>
        <w:bottom w:val="none" w:sz="0" w:space="0" w:color="auto"/>
        <w:right w:val="none" w:sz="0" w:space="0" w:color="auto"/>
      </w:divBdr>
    </w:div>
    <w:div w:id="370308394">
      <w:bodyDiv w:val="1"/>
      <w:marLeft w:val="0"/>
      <w:marRight w:val="0"/>
      <w:marTop w:val="0"/>
      <w:marBottom w:val="0"/>
      <w:divBdr>
        <w:top w:val="none" w:sz="0" w:space="0" w:color="auto"/>
        <w:left w:val="none" w:sz="0" w:space="0" w:color="auto"/>
        <w:bottom w:val="none" w:sz="0" w:space="0" w:color="auto"/>
        <w:right w:val="none" w:sz="0" w:space="0" w:color="auto"/>
      </w:divBdr>
    </w:div>
    <w:div w:id="371611529">
      <w:bodyDiv w:val="1"/>
      <w:marLeft w:val="0"/>
      <w:marRight w:val="0"/>
      <w:marTop w:val="0"/>
      <w:marBottom w:val="0"/>
      <w:divBdr>
        <w:top w:val="none" w:sz="0" w:space="0" w:color="auto"/>
        <w:left w:val="none" w:sz="0" w:space="0" w:color="auto"/>
        <w:bottom w:val="none" w:sz="0" w:space="0" w:color="auto"/>
        <w:right w:val="none" w:sz="0" w:space="0" w:color="auto"/>
      </w:divBdr>
    </w:div>
    <w:div w:id="379598637">
      <w:bodyDiv w:val="1"/>
      <w:marLeft w:val="0"/>
      <w:marRight w:val="0"/>
      <w:marTop w:val="0"/>
      <w:marBottom w:val="0"/>
      <w:divBdr>
        <w:top w:val="none" w:sz="0" w:space="0" w:color="auto"/>
        <w:left w:val="none" w:sz="0" w:space="0" w:color="auto"/>
        <w:bottom w:val="none" w:sz="0" w:space="0" w:color="auto"/>
        <w:right w:val="none" w:sz="0" w:space="0" w:color="auto"/>
      </w:divBdr>
    </w:div>
    <w:div w:id="392974872">
      <w:bodyDiv w:val="1"/>
      <w:marLeft w:val="0"/>
      <w:marRight w:val="0"/>
      <w:marTop w:val="0"/>
      <w:marBottom w:val="0"/>
      <w:divBdr>
        <w:top w:val="none" w:sz="0" w:space="0" w:color="auto"/>
        <w:left w:val="none" w:sz="0" w:space="0" w:color="auto"/>
        <w:bottom w:val="none" w:sz="0" w:space="0" w:color="auto"/>
        <w:right w:val="none" w:sz="0" w:space="0" w:color="auto"/>
      </w:divBdr>
    </w:div>
    <w:div w:id="429550358">
      <w:bodyDiv w:val="1"/>
      <w:marLeft w:val="0"/>
      <w:marRight w:val="0"/>
      <w:marTop w:val="0"/>
      <w:marBottom w:val="0"/>
      <w:divBdr>
        <w:top w:val="none" w:sz="0" w:space="0" w:color="auto"/>
        <w:left w:val="none" w:sz="0" w:space="0" w:color="auto"/>
        <w:bottom w:val="none" w:sz="0" w:space="0" w:color="auto"/>
        <w:right w:val="none" w:sz="0" w:space="0" w:color="auto"/>
      </w:divBdr>
    </w:div>
    <w:div w:id="437874095">
      <w:bodyDiv w:val="1"/>
      <w:marLeft w:val="0"/>
      <w:marRight w:val="0"/>
      <w:marTop w:val="0"/>
      <w:marBottom w:val="0"/>
      <w:divBdr>
        <w:top w:val="none" w:sz="0" w:space="0" w:color="auto"/>
        <w:left w:val="none" w:sz="0" w:space="0" w:color="auto"/>
        <w:bottom w:val="none" w:sz="0" w:space="0" w:color="auto"/>
        <w:right w:val="none" w:sz="0" w:space="0" w:color="auto"/>
      </w:divBdr>
    </w:div>
    <w:div w:id="437915705">
      <w:bodyDiv w:val="1"/>
      <w:marLeft w:val="0"/>
      <w:marRight w:val="0"/>
      <w:marTop w:val="0"/>
      <w:marBottom w:val="0"/>
      <w:divBdr>
        <w:top w:val="none" w:sz="0" w:space="0" w:color="auto"/>
        <w:left w:val="none" w:sz="0" w:space="0" w:color="auto"/>
        <w:bottom w:val="none" w:sz="0" w:space="0" w:color="auto"/>
        <w:right w:val="none" w:sz="0" w:space="0" w:color="auto"/>
      </w:divBdr>
    </w:div>
    <w:div w:id="447622797">
      <w:bodyDiv w:val="1"/>
      <w:marLeft w:val="0"/>
      <w:marRight w:val="0"/>
      <w:marTop w:val="0"/>
      <w:marBottom w:val="0"/>
      <w:divBdr>
        <w:top w:val="none" w:sz="0" w:space="0" w:color="auto"/>
        <w:left w:val="none" w:sz="0" w:space="0" w:color="auto"/>
        <w:bottom w:val="none" w:sz="0" w:space="0" w:color="auto"/>
        <w:right w:val="none" w:sz="0" w:space="0" w:color="auto"/>
      </w:divBdr>
    </w:div>
    <w:div w:id="447747037">
      <w:bodyDiv w:val="1"/>
      <w:marLeft w:val="0"/>
      <w:marRight w:val="0"/>
      <w:marTop w:val="0"/>
      <w:marBottom w:val="0"/>
      <w:divBdr>
        <w:top w:val="none" w:sz="0" w:space="0" w:color="auto"/>
        <w:left w:val="none" w:sz="0" w:space="0" w:color="auto"/>
        <w:bottom w:val="none" w:sz="0" w:space="0" w:color="auto"/>
        <w:right w:val="none" w:sz="0" w:space="0" w:color="auto"/>
      </w:divBdr>
    </w:div>
    <w:div w:id="451630026">
      <w:bodyDiv w:val="1"/>
      <w:marLeft w:val="0"/>
      <w:marRight w:val="0"/>
      <w:marTop w:val="0"/>
      <w:marBottom w:val="0"/>
      <w:divBdr>
        <w:top w:val="none" w:sz="0" w:space="0" w:color="auto"/>
        <w:left w:val="none" w:sz="0" w:space="0" w:color="auto"/>
        <w:bottom w:val="none" w:sz="0" w:space="0" w:color="auto"/>
        <w:right w:val="none" w:sz="0" w:space="0" w:color="auto"/>
      </w:divBdr>
    </w:div>
    <w:div w:id="459419346">
      <w:bodyDiv w:val="1"/>
      <w:marLeft w:val="0"/>
      <w:marRight w:val="0"/>
      <w:marTop w:val="0"/>
      <w:marBottom w:val="0"/>
      <w:divBdr>
        <w:top w:val="none" w:sz="0" w:space="0" w:color="auto"/>
        <w:left w:val="none" w:sz="0" w:space="0" w:color="auto"/>
        <w:bottom w:val="none" w:sz="0" w:space="0" w:color="auto"/>
        <w:right w:val="none" w:sz="0" w:space="0" w:color="auto"/>
      </w:divBdr>
    </w:div>
    <w:div w:id="465857853">
      <w:bodyDiv w:val="1"/>
      <w:marLeft w:val="0"/>
      <w:marRight w:val="0"/>
      <w:marTop w:val="0"/>
      <w:marBottom w:val="0"/>
      <w:divBdr>
        <w:top w:val="none" w:sz="0" w:space="0" w:color="auto"/>
        <w:left w:val="none" w:sz="0" w:space="0" w:color="auto"/>
        <w:bottom w:val="none" w:sz="0" w:space="0" w:color="auto"/>
        <w:right w:val="none" w:sz="0" w:space="0" w:color="auto"/>
      </w:divBdr>
    </w:div>
    <w:div w:id="472601724">
      <w:bodyDiv w:val="1"/>
      <w:marLeft w:val="0"/>
      <w:marRight w:val="0"/>
      <w:marTop w:val="0"/>
      <w:marBottom w:val="0"/>
      <w:divBdr>
        <w:top w:val="none" w:sz="0" w:space="0" w:color="auto"/>
        <w:left w:val="none" w:sz="0" w:space="0" w:color="auto"/>
        <w:bottom w:val="none" w:sz="0" w:space="0" w:color="auto"/>
        <w:right w:val="none" w:sz="0" w:space="0" w:color="auto"/>
      </w:divBdr>
    </w:div>
    <w:div w:id="476844756">
      <w:bodyDiv w:val="1"/>
      <w:marLeft w:val="0"/>
      <w:marRight w:val="0"/>
      <w:marTop w:val="0"/>
      <w:marBottom w:val="0"/>
      <w:divBdr>
        <w:top w:val="none" w:sz="0" w:space="0" w:color="auto"/>
        <w:left w:val="none" w:sz="0" w:space="0" w:color="auto"/>
        <w:bottom w:val="none" w:sz="0" w:space="0" w:color="auto"/>
        <w:right w:val="none" w:sz="0" w:space="0" w:color="auto"/>
      </w:divBdr>
    </w:div>
    <w:div w:id="478614546">
      <w:bodyDiv w:val="1"/>
      <w:marLeft w:val="0"/>
      <w:marRight w:val="0"/>
      <w:marTop w:val="0"/>
      <w:marBottom w:val="0"/>
      <w:divBdr>
        <w:top w:val="none" w:sz="0" w:space="0" w:color="auto"/>
        <w:left w:val="none" w:sz="0" w:space="0" w:color="auto"/>
        <w:bottom w:val="none" w:sz="0" w:space="0" w:color="auto"/>
        <w:right w:val="none" w:sz="0" w:space="0" w:color="auto"/>
      </w:divBdr>
    </w:div>
    <w:div w:id="478809555">
      <w:bodyDiv w:val="1"/>
      <w:marLeft w:val="0"/>
      <w:marRight w:val="0"/>
      <w:marTop w:val="0"/>
      <w:marBottom w:val="0"/>
      <w:divBdr>
        <w:top w:val="none" w:sz="0" w:space="0" w:color="auto"/>
        <w:left w:val="none" w:sz="0" w:space="0" w:color="auto"/>
        <w:bottom w:val="none" w:sz="0" w:space="0" w:color="auto"/>
        <w:right w:val="none" w:sz="0" w:space="0" w:color="auto"/>
      </w:divBdr>
    </w:div>
    <w:div w:id="482896389">
      <w:bodyDiv w:val="1"/>
      <w:marLeft w:val="0"/>
      <w:marRight w:val="0"/>
      <w:marTop w:val="0"/>
      <w:marBottom w:val="0"/>
      <w:divBdr>
        <w:top w:val="none" w:sz="0" w:space="0" w:color="auto"/>
        <w:left w:val="none" w:sz="0" w:space="0" w:color="auto"/>
        <w:bottom w:val="none" w:sz="0" w:space="0" w:color="auto"/>
        <w:right w:val="none" w:sz="0" w:space="0" w:color="auto"/>
      </w:divBdr>
    </w:div>
    <w:div w:id="485896239">
      <w:bodyDiv w:val="1"/>
      <w:marLeft w:val="0"/>
      <w:marRight w:val="0"/>
      <w:marTop w:val="0"/>
      <w:marBottom w:val="0"/>
      <w:divBdr>
        <w:top w:val="none" w:sz="0" w:space="0" w:color="auto"/>
        <w:left w:val="none" w:sz="0" w:space="0" w:color="auto"/>
        <w:bottom w:val="none" w:sz="0" w:space="0" w:color="auto"/>
        <w:right w:val="none" w:sz="0" w:space="0" w:color="auto"/>
      </w:divBdr>
    </w:div>
    <w:div w:id="497354530">
      <w:bodyDiv w:val="1"/>
      <w:marLeft w:val="0"/>
      <w:marRight w:val="0"/>
      <w:marTop w:val="0"/>
      <w:marBottom w:val="0"/>
      <w:divBdr>
        <w:top w:val="none" w:sz="0" w:space="0" w:color="auto"/>
        <w:left w:val="none" w:sz="0" w:space="0" w:color="auto"/>
        <w:bottom w:val="none" w:sz="0" w:space="0" w:color="auto"/>
        <w:right w:val="none" w:sz="0" w:space="0" w:color="auto"/>
      </w:divBdr>
    </w:div>
    <w:div w:id="500436490">
      <w:bodyDiv w:val="1"/>
      <w:marLeft w:val="0"/>
      <w:marRight w:val="0"/>
      <w:marTop w:val="0"/>
      <w:marBottom w:val="0"/>
      <w:divBdr>
        <w:top w:val="none" w:sz="0" w:space="0" w:color="auto"/>
        <w:left w:val="none" w:sz="0" w:space="0" w:color="auto"/>
        <w:bottom w:val="none" w:sz="0" w:space="0" w:color="auto"/>
        <w:right w:val="none" w:sz="0" w:space="0" w:color="auto"/>
      </w:divBdr>
    </w:div>
    <w:div w:id="501435715">
      <w:bodyDiv w:val="1"/>
      <w:marLeft w:val="0"/>
      <w:marRight w:val="0"/>
      <w:marTop w:val="0"/>
      <w:marBottom w:val="0"/>
      <w:divBdr>
        <w:top w:val="none" w:sz="0" w:space="0" w:color="auto"/>
        <w:left w:val="none" w:sz="0" w:space="0" w:color="auto"/>
        <w:bottom w:val="none" w:sz="0" w:space="0" w:color="auto"/>
        <w:right w:val="none" w:sz="0" w:space="0" w:color="auto"/>
      </w:divBdr>
    </w:div>
    <w:div w:id="502472114">
      <w:bodyDiv w:val="1"/>
      <w:marLeft w:val="0"/>
      <w:marRight w:val="0"/>
      <w:marTop w:val="0"/>
      <w:marBottom w:val="0"/>
      <w:divBdr>
        <w:top w:val="none" w:sz="0" w:space="0" w:color="auto"/>
        <w:left w:val="none" w:sz="0" w:space="0" w:color="auto"/>
        <w:bottom w:val="none" w:sz="0" w:space="0" w:color="auto"/>
        <w:right w:val="none" w:sz="0" w:space="0" w:color="auto"/>
      </w:divBdr>
    </w:div>
    <w:div w:id="509806055">
      <w:bodyDiv w:val="1"/>
      <w:marLeft w:val="0"/>
      <w:marRight w:val="0"/>
      <w:marTop w:val="0"/>
      <w:marBottom w:val="0"/>
      <w:divBdr>
        <w:top w:val="none" w:sz="0" w:space="0" w:color="auto"/>
        <w:left w:val="none" w:sz="0" w:space="0" w:color="auto"/>
        <w:bottom w:val="none" w:sz="0" w:space="0" w:color="auto"/>
        <w:right w:val="none" w:sz="0" w:space="0" w:color="auto"/>
      </w:divBdr>
    </w:div>
    <w:div w:id="524101724">
      <w:bodyDiv w:val="1"/>
      <w:marLeft w:val="0"/>
      <w:marRight w:val="0"/>
      <w:marTop w:val="0"/>
      <w:marBottom w:val="0"/>
      <w:divBdr>
        <w:top w:val="none" w:sz="0" w:space="0" w:color="auto"/>
        <w:left w:val="none" w:sz="0" w:space="0" w:color="auto"/>
        <w:bottom w:val="none" w:sz="0" w:space="0" w:color="auto"/>
        <w:right w:val="none" w:sz="0" w:space="0" w:color="auto"/>
      </w:divBdr>
    </w:div>
    <w:div w:id="526407017">
      <w:bodyDiv w:val="1"/>
      <w:marLeft w:val="0"/>
      <w:marRight w:val="0"/>
      <w:marTop w:val="0"/>
      <w:marBottom w:val="0"/>
      <w:divBdr>
        <w:top w:val="none" w:sz="0" w:space="0" w:color="auto"/>
        <w:left w:val="none" w:sz="0" w:space="0" w:color="auto"/>
        <w:bottom w:val="none" w:sz="0" w:space="0" w:color="auto"/>
        <w:right w:val="none" w:sz="0" w:space="0" w:color="auto"/>
      </w:divBdr>
    </w:div>
    <w:div w:id="527839822">
      <w:bodyDiv w:val="1"/>
      <w:marLeft w:val="0"/>
      <w:marRight w:val="0"/>
      <w:marTop w:val="0"/>
      <w:marBottom w:val="0"/>
      <w:divBdr>
        <w:top w:val="none" w:sz="0" w:space="0" w:color="auto"/>
        <w:left w:val="none" w:sz="0" w:space="0" w:color="auto"/>
        <w:bottom w:val="none" w:sz="0" w:space="0" w:color="auto"/>
        <w:right w:val="none" w:sz="0" w:space="0" w:color="auto"/>
      </w:divBdr>
    </w:div>
    <w:div w:id="528690285">
      <w:bodyDiv w:val="1"/>
      <w:marLeft w:val="0"/>
      <w:marRight w:val="0"/>
      <w:marTop w:val="0"/>
      <w:marBottom w:val="0"/>
      <w:divBdr>
        <w:top w:val="none" w:sz="0" w:space="0" w:color="auto"/>
        <w:left w:val="none" w:sz="0" w:space="0" w:color="auto"/>
        <w:bottom w:val="none" w:sz="0" w:space="0" w:color="auto"/>
        <w:right w:val="none" w:sz="0" w:space="0" w:color="auto"/>
      </w:divBdr>
    </w:div>
    <w:div w:id="529337235">
      <w:bodyDiv w:val="1"/>
      <w:marLeft w:val="0"/>
      <w:marRight w:val="0"/>
      <w:marTop w:val="0"/>
      <w:marBottom w:val="0"/>
      <w:divBdr>
        <w:top w:val="none" w:sz="0" w:space="0" w:color="auto"/>
        <w:left w:val="none" w:sz="0" w:space="0" w:color="auto"/>
        <w:bottom w:val="none" w:sz="0" w:space="0" w:color="auto"/>
        <w:right w:val="none" w:sz="0" w:space="0" w:color="auto"/>
      </w:divBdr>
    </w:div>
    <w:div w:id="529953636">
      <w:bodyDiv w:val="1"/>
      <w:marLeft w:val="0"/>
      <w:marRight w:val="0"/>
      <w:marTop w:val="0"/>
      <w:marBottom w:val="0"/>
      <w:divBdr>
        <w:top w:val="none" w:sz="0" w:space="0" w:color="auto"/>
        <w:left w:val="none" w:sz="0" w:space="0" w:color="auto"/>
        <w:bottom w:val="none" w:sz="0" w:space="0" w:color="auto"/>
        <w:right w:val="none" w:sz="0" w:space="0" w:color="auto"/>
      </w:divBdr>
    </w:div>
    <w:div w:id="539560064">
      <w:bodyDiv w:val="1"/>
      <w:marLeft w:val="0"/>
      <w:marRight w:val="0"/>
      <w:marTop w:val="0"/>
      <w:marBottom w:val="0"/>
      <w:divBdr>
        <w:top w:val="none" w:sz="0" w:space="0" w:color="auto"/>
        <w:left w:val="none" w:sz="0" w:space="0" w:color="auto"/>
        <w:bottom w:val="none" w:sz="0" w:space="0" w:color="auto"/>
        <w:right w:val="none" w:sz="0" w:space="0" w:color="auto"/>
      </w:divBdr>
    </w:div>
    <w:div w:id="541134184">
      <w:bodyDiv w:val="1"/>
      <w:marLeft w:val="0"/>
      <w:marRight w:val="0"/>
      <w:marTop w:val="0"/>
      <w:marBottom w:val="0"/>
      <w:divBdr>
        <w:top w:val="none" w:sz="0" w:space="0" w:color="auto"/>
        <w:left w:val="none" w:sz="0" w:space="0" w:color="auto"/>
        <w:bottom w:val="none" w:sz="0" w:space="0" w:color="auto"/>
        <w:right w:val="none" w:sz="0" w:space="0" w:color="auto"/>
      </w:divBdr>
    </w:div>
    <w:div w:id="545989307">
      <w:bodyDiv w:val="1"/>
      <w:marLeft w:val="0"/>
      <w:marRight w:val="0"/>
      <w:marTop w:val="0"/>
      <w:marBottom w:val="0"/>
      <w:divBdr>
        <w:top w:val="none" w:sz="0" w:space="0" w:color="auto"/>
        <w:left w:val="none" w:sz="0" w:space="0" w:color="auto"/>
        <w:bottom w:val="none" w:sz="0" w:space="0" w:color="auto"/>
        <w:right w:val="none" w:sz="0" w:space="0" w:color="auto"/>
      </w:divBdr>
    </w:div>
    <w:div w:id="553081150">
      <w:bodyDiv w:val="1"/>
      <w:marLeft w:val="0"/>
      <w:marRight w:val="0"/>
      <w:marTop w:val="0"/>
      <w:marBottom w:val="0"/>
      <w:divBdr>
        <w:top w:val="none" w:sz="0" w:space="0" w:color="auto"/>
        <w:left w:val="none" w:sz="0" w:space="0" w:color="auto"/>
        <w:bottom w:val="none" w:sz="0" w:space="0" w:color="auto"/>
        <w:right w:val="none" w:sz="0" w:space="0" w:color="auto"/>
      </w:divBdr>
    </w:div>
    <w:div w:id="564529512">
      <w:bodyDiv w:val="1"/>
      <w:marLeft w:val="0"/>
      <w:marRight w:val="0"/>
      <w:marTop w:val="0"/>
      <w:marBottom w:val="0"/>
      <w:divBdr>
        <w:top w:val="none" w:sz="0" w:space="0" w:color="auto"/>
        <w:left w:val="none" w:sz="0" w:space="0" w:color="auto"/>
        <w:bottom w:val="none" w:sz="0" w:space="0" w:color="auto"/>
        <w:right w:val="none" w:sz="0" w:space="0" w:color="auto"/>
      </w:divBdr>
    </w:div>
    <w:div w:id="586886541">
      <w:bodyDiv w:val="1"/>
      <w:marLeft w:val="0"/>
      <w:marRight w:val="0"/>
      <w:marTop w:val="0"/>
      <w:marBottom w:val="0"/>
      <w:divBdr>
        <w:top w:val="none" w:sz="0" w:space="0" w:color="auto"/>
        <w:left w:val="none" w:sz="0" w:space="0" w:color="auto"/>
        <w:bottom w:val="none" w:sz="0" w:space="0" w:color="auto"/>
        <w:right w:val="none" w:sz="0" w:space="0" w:color="auto"/>
      </w:divBdr>
    </w:div>
    <w:div w:id="587664937">
      <w:bodyDiv w:val="1"/>
      <w:marLeft w:val="0"/>
      <w:marRight w:val="0"/>
      <w:marTop w:val="0"/>
      <w:marBottom w:val="0"/>
      <w:divBdr>
        <w:top w:val="none" w:sz="0" w:space="0" w:color="auto"/>
        <w:left w:val="none" w:sz="0" w:space="0" w:color="auto"/>
        <w:bottom w:val="none" w:sz="0" w:space="0" w:color="auto"/>
        <w:right w:val="none" w:sz="0" w:space="0" w:color="auto"/>
      </w:divBdr>
    </w:div>
    <w:div w:id="597102734">
      <w:bodyDiv w:val="1"/>
      <w:marLeft w:val="0"/>
      <w:marRight w:val="0"/>
      <w:marTop w:val="0"/>
      <w:marBottom w:val="0"/>
      <w:divBdr>
        <w:top w:val="none" w:sz="0" w:space="0" w:color="auto"/>
        <w:left w:val="none" w:sz="0" w:space="0" w:color="auto"/>
        <w:bottom w:val="none" w:sz="0" w:space="0" w:color="auto"/>
        <w:right w:val="none" w:sz="0" w:space="0" w:color="auto"/>
      </w:divBdr>
    </w:div>
    <w:div w:id="607858558">
      <w:bodyDiv w:val="1"/>
      <w:marLeft w:val="0"/>
      <w:marRight w:val="0"/>
      <w:marTop w:val="0"/>
      <w:marBottom w:val="0"/>
      <w:divBdr>
        <w:top w:val="none" w:sz="0" w:space="0" w:color="auto"/>
        <w:left w:val="none" w:sz="0" w:space="0" w:color="auto"/>
        <w:bottom w:val="none" w:sz="0" w:space="0" w:color="auto"/>
        <w:right w:val="none" w:sz="0" w:space="0" w:color="auto"/>
      </w:divBdr>
    </w:div>
    <w:div w:id="611859337">
      <w:bodyDiv w:val="1"/>
      <w:marLeft w:val="0"/>
      <w:marRight w:val="0"/>
      <w:marTop w:val="0"/>
      <w:marBottom w:val="0"/>
      <w:divBdr>
        <w:top w:val="none" w:sz="0" w:space="0" w:color="auto"/>
        <w:left w:val="none" w:sz="0" w:space="0" w:color="auto"/>
        <w:bottom w:val="none" w:sz="0" w:space="0" w:color="auto"/>
        <w:right w:val="none" w:sz="0" w:space="0" w:color="auto"/>
      </w:divBdr>
    </w:div>
    <w:div w:id="620695430">
      <w:bodyDiv w:val="1"/>
      <w:marLeft w:val="0"/>
      <w:marRight w:val="0"/>
      <w:marTop w:val="0"/>
      <w:marBottom w:val="0"/>
      <w:divBdr>
        <w:top w:val="none" w:sz="0" w:space="0" w:color="auto"/>
        <w:left w:val="none" w:sz="0" w:space="0" w:color="auto"/>
        <w:bottom w:val="none" w:sz="0" w:space="0" w:color="auto"/>
        <w:right w:val="none" w:sz="0" w:space="0" w:color="auto"/>
      </w:divBdr>
    </w:div>
    <w:div w:id="627510523">
      <w:bodyDiv w:val="1"/>
      <w:marLeft w:val="0"/>
      <w:marRight w:val="0"/>
      <w:marTop w:val="0"/>
      <w:marBottom w:val="0"/>
      <w:divBdr>
        <w:top w:val="none" w:sz="0" w:space="0" w:color="auto"/>
        <w:left w:val="none" w:sz="0" w:space="0" w:color="auto"/>
        <w:bottom w:val="none" w:sz="0" w:space="0" w:color="auto"/>
        <w:right w:val="none" w:sz="0" w:space="0" w:color="auto"/>
      </w:divBdr>
    </w:div>
    <w:div w:id="627859018">
      <w:bodyDiv w:val="1"/>
      <w:marLeft w:val="0"/>
      <w:marRight w:val="0"/>
      <w:marTop w:val="0"/>
      <w:marBottom w:val="0"/>
      <w:divBdr>
        <w:top w:val="none" w:sz="0" w:space="0" w:color="auto"/>
        <w:left w:val="none" w:sz="0" w:space="0" w:color="auto"/>
        <w:bottom w:val="none" w:sz="0" w:space="0" w:color="auto"/>
        <w:right w:val="none" w:sz="0" w:space="0" w:color="auto"/>
      </w:divBdr>
    </w:div>
    <w:div w:id="632638557">
      <w:bodyDiv w:val="1"/>
      <w:marLeft w:val="0"/>
      <w:marRight w:val="0"/>
      <w:marTop w:val="0"/>
      <w:marBottom w:val="0"/>
      <w:divBdr>
        <w:top w:val="none" w:sz="0" w:space="0" w:color="auto"/>
        <w:left w:val="none" w:sz="0" w:space="0" w:color="auto"/>
        <w:bottom w:val="none" w:sz="0" w:space="0" w:color="auto"/>
        <w:right w:val="none" w:sz="0" w:space="0" w:color="auto"/>
      </w:divBdr>
    </w:div>
    <w:div w:id="635767709">
      <w:bodyDiv w:val="1"/>
      <w:marLeft w:val="0"/>
      <w:marRight w:val="0"/>
      <w:marTop w:val="0"/>
      <w:marBottom w:val="0"/>
      <w:divBdr>
        <w:top w:val="none" w:sz="0" w:space="0" w:color="auto"/>
        <w:left w:val="none" w:sz="0" w:space="0" w:color="auto"/>
        <w:bottom w:val="none" w:sz="0" w:space="0" w:color="auto"/>
        <w:right w:val="none" w:sz="0" w:space="0" w:color="auto"/>
      </w:divBdr>
    </w:div>
    <w:div w:id="639463642">
      <w:bodyDiv w:val="1"/>
      <w:marLeft w:val="0"/>
      <w:marRight w:val="0"/>
      <w:marTop w:val="0"/>
      <w:marBottom w:val="0"/>
      <w:divBdr>
        <w:top w:val="none" w:sz="0" w:space="0" w:color="auto"/>
        <w:left w:val="none" w:sz="0" w:space="0" w:color="auto"/>
        <w:bottom w:val="none" w:sz="0" w:space="0" w:color="auto"/>
        <w:right w:val="none" w:sz="0" w:space="0" w:color="auto"/>
      </w:divBdr>
    </w:div>
    <w:div w:id="647711435">
      <w:bodyDiv w:val="1"/>
      <w:marLeft w:val="0"/>
      <w:marRight w:val="0"/>
      <w:marTop w:val="0"/>
      <w:marBottom w:val="0"/>
      <w:divBdr>
        <w:top w:val="none" w:sz="0" w:space="0" w:color="auto"/>
        <w:left w:val="none" w:sz="0" w:space="0" w:color="auto"/>
        <w:bottom w:val="none" w:sz="0" w:space="0" w:color="auto"/>
        <w:right w:val="none" w:sz="0" w:space="0" w:color="auto"/>
      </w:divBdr>
    </w:div>
    <w:div w:id="650061675">
      <w:bodyDiv w:val="1"/>
      <w:marLeft w:val="0"/>
      <w:marRight w:val="0"/>
      <w:marTop w:val="0"/>
      <w:marBottom w:val="0"/>
      <w:divBdr>
        <w:top w:val="none" w:sz="0" w:space="0" w:color="auto"/>
        <w:left w:val="none" w:sz="0" w:space="0" w:color="auto"/>
        <w:bottom w:val="none" w:sz="0" w:space="0" w:color="auto"/>
        <w:right w:val="none" w:sz="0" w:space="0" w:color="auto"/>
      </w:divBdr>
    </w:div>
    <w:div w:id="659432641">
      <w:bodyDiv w:val="1"/>
      <w:marLeft w:val="0"/>
      <w:marRight w:val="0"/>
      <w:marTop w:val="0"/>
      <w:marBottom w:val="0"/>
      <w:divBdr>
        <w:top w:val="none" w:sz="0" w:space="0" w:color="auto"/>
        <w:left w:val="none" w:sz="0" w:space="0" w:color="auto"/>
        <w:bottom w:val="none" w:sz="0" w:space="0" w:color="auto"/>
        <w:right w:val="none" w:sz="0" w:space="0" w:color="auto"/>
      </w:divBdr>
    </w:div>
    <w:div w:id="660542433">
      <w:bodyDiv w:val="1"/>
      <w:marLeft w:val="0"/>
      <w:marRight w:val="0"/>
      <w:marTop w:val="0"/>
      <w:marBottom w:val="0"/>
      <w:divBdr>
        <w:top w:val="none" w:sz="0" w:space="0" w:color="auto"/>
        <w:left w:val="none" w:sz="0" w:space="0" w:color="auto"/>
        <w:bottom w:val="none" w:sz="0" w:space="0" w:color="auto"/>
        <w:right w:val="none" w:sz="0" w:space="0" w:color="auto"/>
      </w:divBdr>
    </w:div>
    <w:div w:id="665136941">
      <w:bodyDiv w:val="1"/>
      <w:marLeft w:val="0"/>
      <w:marRight w:val="0"/>
      <w:marTop w:val="0"/>
      <w:marBottom w:val="0"/>
      <w:divBdr>
        <w:top w:val="none" w:sz="0" w:space="0" w:color="auto"/>
        <w:left w:val="none" w:sz="0" w:space="0" w:color="auto"/>
        <w:bottom w:val="none" w:sz="0" w:space="0" w:color="auto"/>
        <w:right w:val="none" w:sz="0" w:space="0" w:color="auto"/>
      </w:divBdr>
    </w:div>
    <w:div w:id="683626662">
      <w:bodyDiv w:val="1"/>
      <w:marLeft w:val="0"/>
      <w:marRight w:val="0"/>
      <w:marTop w:val="0"/>
      <w:marBottom w:val="0"/>
      <w:divBdr>
        <w:top w:val="none" w:sz="0" w:space="0" w:color="auto"/>
        <w:left w:val="none" w:sz="0" w:space="0" w:color="auto"/>
        <w:bottom w:val="none" w:sz="0" w:space="0" w:color="auto"/>
        <w:right w:val="none" w:sz="0" w:space="0" w:color="auto"/>
      </w:divBdr>
    </w:div>
    <w:div w:id="688486319">
      <w:bodyDiv w:val="1"/>
      <w:marLeft w:val="0"/>
      <w:marRight w:val="0"/>
      <w:marTop w:val="0"/>
      <w:marBottom w:val="0"/>
      <w:divBdr>
        <w:top w:val="none" w:sz="0" w:space="0" w:color="auto"/>
        <w:left w:val="none" w:sz="0" w:space="0" w:color="auto"/>
        <w:bottom w:val="none" w:sz="0" w:space="0" w:color="auto"/>
        <w:right w:val="none" w:sz="0" w:space="0" w:color="auto"/>
      </w:divBdr>
    </w:div>
    <w:div w:id="688920157">
      <w:bodyDiv w:val="1"/>
      <w:marLeft w:val="0"/>
      <w:marRight w:val="0"/>
      <w:marTop w:val="0"/>
      <w:marBottom w:val="0"/>
      <w:divBdr>
        <w:top w:val="none" w:sz="0" w:space="0" w:color="auto"/>
        <w:left w:val="none" w:sz="0" w:space="0" w:color="auto"/>
        <w:bottom w:val="none" w:sz="0" w:space="0" w:color="auto"/>
        <w:right w:val="none" w:sz="0" w:space="0" w:color="auto"/>
      </w:divBdr>
    </w:div>
    <w:div w:id="689600771">
      <w:bodyDiv w:val="1"/>
      <w:marLeft w:val="0"/>
      <w:marRight w:val="0"/>
      <w:marTop w:val="0"/>
      <w:marBottom w:val="0"/>
      <w:divBdr>
        <w:top w:val="none" w:sz="0" w:space="0" w:color="auto"/>
        <w:left w:val="none" w:sz="0" w:space="0" w:color="auto"/>
        <w:bottom w:val="none" w:sz="0" w:space="0" w:color="auto"/>
        <w:right w:val="none" w:sz="0" w:space="0" w:color="auto"/>
      </w:divBdr>
    </w:div>
    <w:div w:id="697659704">
      <w:bodyDiv w:val="1"/>
      <w:marLeft w:val="0"/>
      <w:marRight w:val="0"/>
      <w:marTop w:val="0"/>
      <w:marBottom w:val="0"/>
      <w:divBdr>
        <w:top w:val="none" w:sz="0" w:space="0" w:color="auto"/>
        <w:left w:val="none" w:sz="0" w:space="0" w:color="auto"/>
        <w:bottom w:val="none" w:sz="0" w:space="0" w:color="auto"/>
        <w:right w:val="none" w:sz="0" w:space="0" w:color="auto"/>
      </w:divBdr>
    </w:div>
    <w:div w:id="700866254">
      <w:bodyDiv w:val="1"/>
      <w:marLeft w:val="0"/>
      <w:marRight w:val="0"/>
      <w:marTop w:val="0"/>
      <w:marBottom w:val="0"/>
      <w:divBdr>
        <w:top w:val="none" w:sz="0" w:space="0" w:color="auto"/>
        <w:left w:val="none" w:sz="0" w:space="0" w:color="auto"/>
        <w:bottom w:val="none" w:sz="0" w:space="0" w:color="auto"/>
        <w:right w:val="none" w:sz="0" w:space="0" w:color="auto"/>
      </w:divBdr>
    </w:div>
    <w:div w:id="719746373">
      <w:bodyDiv w:val="1"/>
      <w:marLeft w:val="0"/>
      <w:marRight w:val="0"/>
      <w:marTop w:val="0"/>
      <w:marBottom w:val="0"/>
      <w:divBdr>
        <w:top w:val="none" w:sz="0" w:space="0" w:color="auto"/>
        <w:left w:val="none" w:sz="0" w:space="0" w:color="auto"/>
        <w:bottom w:val="none" w:sz="0" w:space="0" w:color="auto"/>
        <w:right w:val="none" w:sz="0" w:space="0" w:color="auto"/>
      </w:divBdr>
    </w:div>
    <w:div w:id="725571148">
      <w:bodyDiv w:val="1"/>
      <w:marLeft w:val="0"/>
      <w:marRight w:val="0"/>
      <w:marTop w:val="0"/>
      <w:marBottom w:val="0"/>
      <w:divBdr>
        <w:top w:val="none" w:sz="0" w:space="0" w:color="auto"/>
        <w:left w:val="none" w:sz="0" w:space="0" w:color="auto"/>
        <w:bottom w:val="none" w:sz="0" w:space="0" w:color="auto"/>
        <w:right w:val="none" w:sz="0" w:space="0" w:color="auto"/>
      </w:divBdr>
    </w:div>
    <w:div w:id="737168453">
      <w:bodyDiv w:val="1"/>
      <w:marLeft w:val="0"/>
      <w:marRight w:val="0"/>
      <w:marTop w:val="0"/>
      <w:marBottom w:val="0"/>
      <w:divBdr>
        <w:top w:val="none" w:sz="0" w:space="0" w:color="auto"/>
        <w:left w:val="none" w:sz="0" w:space="0" w:color="auto"/>
        <w:bottom w:val="none" w:sz="0" w:space="0" w:color="auto"/>
        <w:right w:val="none" w:sz="0" w:space="0" w:color="auto"/>
      </w:divBdr>
    </w:div>
    <w:div w:id="742337932">
      <w:bodyDiv w:val="1"/>
      <w:marLeft w:val="0"/>
      <w:marRight w:val="0"/>
      <w:marTop w:val="0"/>
      <w:marBottom w:val="0"/>
      <w:divBdr>
        <w:top w:val="none" w:sz="0" w:space="0" w:color="auto"/>
        <w:left w:val="none" w:sz="0" w:space="0" w:color="auto"/>
        <w:bottom w:val="none" w:sz="0" w:space="0" w:color="auto"/>
        <w:right w:val="none" w:sz="0" w:space="0" w:color="auto"/>
      </w:divBdr>
    </w:div>
    <w:div w:id="749738672">
      <w:bodyDiv w:val="1"/>
      <w:marLeft w:val="0"/>
      <w:marRight w:val="0"/>
      <w:marTop w:val="0"/>
      <w:marBottom w:val="0"/>
      <w:divBdr>
        <w:top w:val="none" w:sz="0" w:space="0" w:color="auto"/>
        <w:left w:val="none" w:sz="0" w:space="0" w:color="auto"/>
        <w:bottom w:val="none" w:sz="0" w:space="0" w:color="auto"/>
        <w:right w:val="none" w:sz="0" w:space="0" w:color="auto"/>
      </w:divBdr>
    </w:div>
    <w:div w:id="786192881">
      <w:bodyDiv w:val="1"/>
      <w:marLeft w:val="0"/>
      <w:marRight w:val="0"/>
      <w:marTop w:val="0"/>
      <w:marBottom w:val="0"/>
      <w:divBdr>
        <w:top w:val="none" w:sz="0" w:space="0" w:color="auto"/>
        <w:left w:val="none" w:sz="0" w:space="0" w:color="auto"/>
        <w:bottom w:val="none" w:sz="0" w:space="0" w:color="auto"/>
        <w:right w:val="none" w:sz="0" w:space="0" w:color="auto"/>
      </w:divBdr>
    </w:div>
    <w:div w:id="794560603">
      <w:bodyDiv w:val="1"/>
      <w:marLeft w:val="0"/>
      <w:marRight w:val="0"/>
      <w:marTop w:val="0"/>
      <w:marBottom w:val="0"/>
      <w:divBdr>
        <w:top w:val="none" w:sz="0" w:space="0" w:color="auto"/>
        <w:left w:val="none" w:sz="0" w:space="0" w:color="auto"/>
        <w:bottom w:val="none" w:sz="0" w:space="0" w:color="auto"/>
        <w:right w:val="none" w:sz="0" w:space="0" w:color="auto"/>
      </w:divBdr>
    </w:div>
    <w:div w:id="810052224">
      <w:bodyDiv w:val="1"/>
      <w:marLeft w:val="0"/>
      <w:marRight w:val="0"/>
      <w:marTop w:val="0"/>
      <w:marBottom w:val="0"/>
      <w:divBdr>
        <w:top w:val="none" w:sz="0" w:space="0" w:color="auto"/>
        <w:left w:val="none" w:sz="0" w:space="0" w:color="auto"/>
        <w:bottom w:val="none" w:sz="0" w:space="0" w:color="auto"/>
        <w:right w:val="none" w:sz="0" w:space="0" w:color="auto"/>
      </w:divBdr>
    </w:div>
    <w:div w:id="821315517">
      <w:bodyDiv w:val="1"/>
      <w:marLeft w:val="0"/>
      <w:marRight w:val="0"/>
      <w:marTop w:val="0"/>
      <w:marBottom w:val="0"/>
      <w:divBdr>
        <w:top w:val="none" w:sz="0" w:space="0" w:color="auto"/>
        <w:left w:val="none" w:sz="0" w:space="0" w:color="auto"/>
        <w:bottom w:val="none" w:sz="0" w:space="0" w:color="auto"/>
        <w:right w:val="none" w:sz="0" w:space="0" w:color="auto"/>
      </w:divBdr>
    </w:div>
    <w:div w:id="832527974">
      <w:bodyDiv w:val="1"/>
      <w:marLeft w:val="0"/>
      <w:marRight w:val="0"/>
      <w:marTop w:val="0"/>
      <w:marBottom w:val="0"/>
      <w:divBdr>
        <w:top w:val="none" w:sz="0" w:space="0" w:color="auto"/>
        <w:left w:val="none" w:sz="0" w:space="0" w:color="auto"/>
        <w:bottom w:val="none" w:sz="0" w:space="0" w:color="auto"/>
        <w:right w:val="none" w:sz="0" w:space="0" w:color="auto"/>
      </w:divBdr>
    </w:div>
    <w:div w:id="837113339">
      <w:bodyDiv w:val="1"/>
      <w:marLeft w:val="0"/>
      <w:marRight w:val="0"/>
      <w:marTop w:val="0"/>
      <w:marBottom w:val="0"/>
      <w:divBdr>
        <w:top w:val="none" w:sz="0" w:space="0" w:color="auto"/>
        <w:left w:val="none" w:sz="0" w:space="0" w:color="auto"/>
        <w:bottom w:val="none" w:sz="0" w:space="0" w:color="auto"/>
        <w:right w:val="none" w:sz="0" w:space="0" w:color="auto"/>
      </w:divBdr>
    </w:div>
    <w:div w:id="853037467">
      <w:bodyDiv w:val="1"/>
      <w:marLeft w:val="0"/>
      <w:marRight w:val="0"/>
      <w:marTop w:val="0"/>
      <w:marBottom w:val="0"/>
      <w:divBdr>
        <w:top w:val="none" w:sz="0" w:space="0" w:color="auto"/>
        <w:left w:val="none" w:sz="0" w:space="0" w:color="auto"/>
        <w:bottom w:val="none" w:sz="0" w:space="0" w:color="auto"/>
        <w:right w:val="none" w:sz="0" w:space="0" w:color="auto"/>
      </w:divBdr>
    </w:div>
    <w:div w:id="854196914">
      <w:bodyDiv w:val="1"/>
      <w:marLeft w:val="0"/>
      <w:marRight w:val="0"/>
      <w:marTop w:val="0"/>
      <w:marBottom w:val="0"/>
      <w:divBdr>
        <w:top w:val="none" w:sz="0" w:space="0" w:color="auto"/>
        <w:left w:val="none" w:sz="0" w:space="0" w:color="auto"/>
        <w:bottom w:val="none" w:sz="0" w:space="0" w:color="auto"/>
        <w:right w:val="none" w:sz="0" w:space="0" w:color="auto"/>
      </w:divBdr>
    </w:div>
    <w:div w:id="862011412">
      <w:bodyDiv w:val="1"/>
      <w:marLeft w:val="0"/>
      <w:marRight w:val="0"/>
      <w:marTop w:val="0"/>
      <w:marBottom w:val="0"/>
      <w:divBdr>
        <w:top w:val="none" w:sz="0" w:space="0" w:color="auto"/>
        <w:left w:val="none" w:sz="0" w:space="0" w:color="auto"/>
        <w:bottom w:val="none" w:sz="0" w:space="0" w:color="auto"/>
        <w:right w:val="none" w:sz="0" w:space="0" w:color="auto"/>
      </w:divBdr>
    </w:div>
    <w:div w:id="875385931">
      <w:bodyDiv w:val="1"/>
      <w:marLeft w:val="0"/>
      <w:marRight w:val="0"/>
      <w:marTop w:val="0"/>
      <w:marBottom w:val="0"/>
      <w:divBdr>
        <w:top w:val="none" w:sz="0" w:space="0" w:color="auto"/>
        <w:left w:val="none" w:sz="0" w:space="0" w:color="auto"/>
        <w:bottom w:val="none" w:sz="0" w:space="0" w:color="auto"/>
        <w:right w:val="none" w:sz="0" w:space="0" w:color="auto"/>
      </w:divBdr>
    </w:div>
    <w:div w:id="896089569">
      <w:bodyDiv w:val="1"/>
      <w:marLeft w:val="0"/>
      <w:marRight w:val="0"/>
      <w:marTop w:val="0"/>
      <w:marBottom w:val="0"/>
      <w:divBdr>
        <w:top w:val="none" w:sz="0" w:space="0" w:color="auto"/>
        <w:left w:val="none" w:sz="0" w:space="0" w:color="auto"/>
        <w:bottom w:val="none" w:sz="0" w:space="0" w:color="auto"/>
        <w:right w:val="none" w:sz="0" w:space="0" w:color="auto"/>
      </w:divBdr>
    </w:div>
    <w:div w:id="902640117">
      <w:bodyDiv w:val="1"/>
      <w:marLeft w:val="0"/>
      <w:marRight w:val="0"/>
      <w:marTop w:val="0"/>
      <w:marBottom w:val="0"/>
      <w:divBdr>
        <w:top w:val="none" w:sz="0" w:space="0" w:color="auto"/>
        <w:left w:val="none" w:sz="0" w:space="0" w:color="auto"/>
        <w:bottom w:val="none" w:sz="0" w:space="0" w:color="auto"/>
        <w:right w:val="none" w:sz="0" w:space="0" w:color="auto"/>
      </w:divBdr>
    </w:div>
    <w:div w:id="907226708">
      <w:bodyDiv w:val="1"/>
      <w:marLeft w:val="0"/>
      <w:marRight w:val="0"/>
      <w:marTop w:val="0"/>
      <w:marBottom w:val="0"/>
      <w:divBdr>
        <w:top w:val="none" w:sz="0" w:space="0" w:color="auto"/>
        <w:left w:val="none" w:sz="0" w:space="0" w:color="auto"/>
        <w:bottom w:val="none" w:sz="0" w:space="0" w:color="auto"/>
        <w:right w:val="none" w:sz="0" w:space="0" w:color="auto"/>
      </w:divBdr>
    </w:div>
    <w:div w:id="916014557">
      <w:bodyDiv w:val="1"/>
      <w:marLeft w:val="0"/>
      <w:marRight w:val="0"/>
      <w:marTop w:val="0"/>
      <w:marBottom w:val="0"/>
      <w:divBdr>
        <w:top w:val="none" w:sz="0" w:space="0" w:color="auto"/>
        <w:left w:val="none" w:sz="0" w:space="0" w:color="auto"/>
        <w:bottom w:val="none" w:sz="0" w:space="0" w:color="auto"/>
        <w:right w:val="none" w:sz="0" w:space="0" w:color="auto"/>
      </w:divBdr>
    </w:div>
    <w:div w:id="917594069">
      <w:bodyDiv w:val="1"/>
      <w:marLeft w:val="0"/>
      <w:marRight w:val="0"/>
      <w:marTop w:val="0"/>
      <w:marBottom w:val="0"/>
      <w:divBdr>
        <w:top w:val="none" w:sz="0" w:space="0" w:color="auto"/>
        <w:left w:val="none" w:sz="0" w:space="0" w:color="auto"/>
        <w:bottom w:val="none" w:sz="0" w:space="0" w:color="auto"/>
        <w:right w:val="none" w:sz="0" w:space="0" w:color="auto"/>
      </w:divBdr>
    </w:div>
    <w:div w:id="918907540">
      <w:bodyDiv w:val="1"/>
      <w:marLeft w:val="0"/>
      <w:marRight w:val="0"/>
      <w:marTop w:val="0"/>
      <w:marBottom w:val="0"/>
      <w:divBdr>
        <w:top w:val="none" w:sz="0" w:space="0" w:color="auto"/>
        <w:left w:val="none" w:sz="0" w:space="0" w:color="auto"/>
        <w:bottom w:val="none" w:sz="0" w:space="0" w:color="auto"/>
        <w:right w:val="none" w:sz="0" w:space="0" w:color="auto"/>
      </w:divBdr>
    </w:div>
    <w:div w:id="926230325">
      <w:bodyDiv w:val="1"/>
      <w:marLeft w:val="0"/>
      <w:marRight w:val="0"/>
      <w:marTop w:val="0"/>
      <w:marBottom w:val="0"/>
      <w:divBdr>
        <w:top w:val="none" w:sz="0" w:space="0" w:color="auto"/>
        <w:left w:val="none" w:sz="0" w:space="0" w:color="auto"/>
        <w:bottom w:val="none" w:sz="0" w:space="0" w:color="auto"/>
        <w:right w:val="none" w:sz="0" w:space="0" w:color="auto"/>
      </w:divBdr>
    </w:div>
    <w:div w:id="942033938">
      <w:bodyDiv w:val="1"/>
      <w:marLeft w:val="0"/>
      <w:marRight w:val="0"/>
      <w:marTop w:val="0"/>
      <w:marBottom w:val="0"/>
      <w:divBdr>
        <w:top w:val="none" w:sz="0" w:space="0" w:color="auto"/>
        <w:left w:val="none" w:sz="0" w:space="0" w:color="auto"/>
        <w:bottom w:val="none" w:sz="0" w:space="0" w:color="auto"/>
        <w:right w:val="none" w:sz="0" w:space="0" w:color="auto"/>
      </w:divBdr>
    </w:div>
    <w:div w:id="949624606">
      <w:bodyDiv w:val="1"/>
      <w:marLeft w:val="0"/>
      <w:marRight w:val="0"/>
      <w:marTop w:val="0"/>
      <w:marBottom w:val="0"/>
      <w:divBdr>
        <w:top w:val="none" w:sz="0" w:space="0" w:color="auto"/>
        <w:left w:val="none" w:sz="0" w:space="0" w:color="auto"/>
        <w:bottom w:val="none" w:sz="0" w:space="0" w:color="auto"/>
        <w:right w:val="none" w:sz="0" w:space="0" w:color="auto"/>
      </w:divBdr>
    </w:div>
    <w:div w:id="965356664">
      <w:bodyDiv w:val="1"/>
      <w:marLeft w:val="0"/>
      <w:marRight w:val="0"/>
      <w:marTop w:val="0"/>
      <w:marBottom w:val="0"/>
      <w:divBdr>
        <w:top w:val="none" w:sz="0" w:space="0" w:color="auto"/>
        <w:left w:val="none" w:sz="0" w:space="0" w:color="auto"/>
        <w:bottom w:val="none" w:sz="0" w:space="0" w:color="auto"/>
        <w:right w:val="none" w:sz="0" w:space="0" w:color="auto"/>
      </w:divBdr>
    </w:div>
    <w:div w:id="977686902">
      <w:bodyDiv w:val="1"/>
      <w:marLeft w:val="0"/>
      <w:marRight w:val="0"/>
      <w:marTop w:val="0"/>
      <w:marBottom w:val="0"/>
      <w:divBdr>
        <w:top w:val="none" w:sz="0" w:space="0" w:color="auto"/>
        <w:left w:val="none" w:sz="0" w:space="0" w:color="auto"/>
        <w:bottom w:val="none" w:sz="0" w:space="0" w:color="auto"/>
        <w:right w:val="none" w:sz="0" w:space="0" w:color="auto"/>
      </w:divBdr>
    </w:div>
    <w:div w:id="995496333">
      <w:bodyDiv w:val="1"/>
      <w:marLeft w:val="0"/>
      <w:marRight w:val="0"/>
      <w:marTop w:val="0"/>
      <w:marBottom w:val="0"/>
      <w:divBdr>
        <w:top w:val="none" w:sz="0" w:space="0" w:color="auto"/>
        <w:left w:val="none" w:sz="0" w:space="0" w:color="auto"/>
        <w:bottom w:val="none" w:sz="0" w:space="0" w:color="auto"/>
        <w:right w:val="none" w:sz="0" w:space="0" w:color="auto"/>
      </w:divBdr>
    </w:div>
    <w:div w:id="997534058">
      <w:bodyDiv w:val="1"/>
      <w:marLeft w:val="0"/>
      <w:marRight w:val="0"/>
      <w:marTop w:val="0"/>
      <w:marBottom w:val="0"/>
      <w:divBdr>
        <w:top w:val="none" w:sz="0" w:space="0" w:color="auto"/>
        <w:left w:val="none" w:sz="0" w:space="0" w:color="auto"/>
        <w:bottom w:val="none" w:sz="0" w:space="0" w:color="auto"/>
        <w:right w:val="none" w:sz="0" w:space="0" w:color="auto"/>
      </w:divBdr>
    </w:div>
    <w:div w:id="999697955">
      <w:bodyDiv w:val="1"/>
      <w:marLeft w:val="0"/>
      <w:marRight w:val="0"/>
      <w:marTop w:val="0"/>
      <w:marBottom w:val="0"/>
      <w:divBdr>
        <w:top w:val="none" w:sz="0" w:space="0" w:color="auto"/>
        <w:left w:val="none" w:sz="0" w:space="0" w:color="auto"/>
        <w:bottom w:val="none" w:sz="0" w:space="0" w:color="auto"/>
        <w:right w:val="none" w:sz="0" w:space="0" w:color="auto"/>
      </w:divBdr>
    </w:div>
    <w:div w:id="1002316044">
      <w:bodyDiv w:val="1"/>
      <w:marLeft w:val="0"/>
      <w:marRight w:val="0"/>
      <w:marTop w:val="0"/>
      <w:marBottom w:val="0"/>
      <w:divBdr>
        <w:top w:val="none" w:sz="0" w:space="0" w:color="auto"/>
        <w:left w:val="none" w:sz="0" w:space="0" w:color="auto"/>
        <w:bottom w:val="none" w:sz="0" w:space="0" w:color="auto"/>
        <w:right w:val="none" w:sz="0" w:space="0" w:color="auto"/>
      </w:divBdr>
    </w:div>
    <w:div w:id="1012225867">
      <w:bodyDiv w:val="1"/>
      <w:marLeft w:val="0"/>
      <w:marRight w:val="0"/>
      <w:marTop w:val="0"/>
      <w:marBottom w:val="0"/>
      <w:divBdr>
        <w:top w:val="none" w:sz="0" w:space="0" w:color="auto"/>
        <w:left w:val="none" w:sz="0" w:space="0" w:color="auto"/>
        <w:bottom w:val="none" w:sz="0" w:space="0" w:color="auto"/>
        <w:right w:val="none" w:sz="0" w:space="0" w:color="auto"/>
      </w:divBdr>
    </w:div>
    <w:div w:id="1012879021">
      <w:bodyDiv w:val="1"/>
      <w:marLeft w:val="0"/>
      <w:marRight w:val="0"/>
      <w:marTop w:val="0"/>
      <w:marBottom w:val="0"/>
      <w:divBdr>
        <w:top w:val="none" w:sz="0" w:space="0" w:color="auto"/>
        <w:left w:val="none" w:sz="0" w:space="0" w:color="auto"/>
        <w:bottom w:val="none" w:sz="0" w:space="0" w:color="auto"/>
        <w:right w:val="none" w:sz="0" w:space="0" w:color="auto"/>
      </w:divBdr>
    </w:div>
    <w:div w:id="1016083254">
      <w:bodyDiv w:val="1"/>
      <w:marLeft w:val="0"/>
      <w:marRight w:val="0"/>
      <w:marTop w:val="0"/>
      <w:marBottom w:val="0"/>
      <w:divBdr>
        <w:top w:val="none" w:sz="0" w:space="0" w:color="auto"/>
        <w:left w:val="none" w:sz="0" w:space="0" w:color="auto"/>
        <w:bottom w:val="none" w:sz="0" w:space="0" w:color="auto"/>
        <w:right w:val="none" w:sz="0" w:space="0" w:color="auto"/>
      </w:divBdr>
    </w:div>
    <w:div w:id="1016426391">
      <w:bodyDiv w:val="1"/>
      <w:marLeft w:val="0"/>
      <w:marRight w:val="0"/>
      <w:marTop w:val="0"/>
      <w:marBottom w:val="0"/>
      <w:divBdr>
        <w:top w:val="none" w:sz="0" w:space="0" w:color="auto"/>
        <w:left w:val="none" w:sz="0" w:space="0" w:color="auto"/>
        <w:bottom w:val="none" w:sz="0" w:space="0" w:color="auto"/>
        <w:right w:val="none" w:sz="0" w:space="0" w:color="auto"/>
      </w:divBdr>
    </w:div>
    <w:div w:id="1024282795">
      <w:bodyDiv w:val="1"/>
      <w:marLeft w:val="0"/>
      <w:marRight w:val="0"/>
      <w:marTop w:val="0"/>
      <w:marBottom w:val="0"/>
      <w:divBdr>
        <w:top w:val="none" w:sz="0" w:space="0" w:color="auto"/>
        <w:left w:val="none" w:sz="0" w:space="0" w:color="auto"/>
        <w:bottom w:val="none" w:sz="0" w:space="0" w:color="auto"/>
        <w:right w:val="none" w:sz="0" w:space="0" w:color="auto"/>
      </w:divBdr>
    </w:div>
    <w:div w:id="1029138196">
      <w:bodyDiv w:val="1"/>
      <w:marLeft w:val="0"/>
      <w:marRight w:val="0"/>
      <w:marTop w:val="0"/>
      <w:marBottom w:val="0"/>
      <w:divBdr>
        <w:top w:val="none" w:sz="0" w:space="0" w:color="auto"/>
        <w:left w:val="none" w:sz="0" w:space="0" w:color="auto"/>
        <w:bottom w:val="none" w:sz="0" w:space="0" w:color="auto"/>
        <w:right w:val="none" w:sz="0" w:space="0" w:color="auto"/>
      </w:divBdr>
    </w:div>
    <w:div w:id="1037005527">
      <w:bodyDiv w:val="1"/>
      <w:marLeft w:val="0"/>
      <w:marRight w:val="0"/>
      <w:marTop w:val="0"/>
      <w:marBottom w:val="0"/>
      <w:divBdr>
        <w:top w:val="none" w:sz="0" w:space="0" w:color="auto"/>
        <w:left w:val="none" w:sz="0" w:space="0" w:color="auto"/>
        <w:bottom w:val="none" w:sz="0" w:space="0" w:color="auto"/>
        <w:right w:val="none" w:sz="0" w:space="0" w:color="auto"/>
      </w:divBdr>
    </w:div>
    <w:div w:id="1040058955">
      <w:bodyDiv w:val="1"/>
      <w:marLeft w:val="0"/>
      <w:marRight w:val="0"/>
      <w:marTop w:val="0"/>
      <w:marBottom w:val="0"/>
      <w:divBdr>
        <w:top w:val="none" w:sz="0" w:space="0" w:color="auto"/>
        <w:left w:val="none" w:sz="0" w:space="0" w:color="auto"/>
        <w:bottom w:val="none" w:sz="0" w:space="0" w:color="auto"/>
        <w:right w:val="none" w:sz="0" w:space="0" w:color="auto"/>
      </w:divBdr>
    </w:div>
    <w:div w:id="1052850789">
      <w:bodyDiv w:val="1"/>
      <w:marLeft w:val="0"/>
      <w:marRight w:val="0"/>
      <w:marTop w:val="0"/>
      <w:marBottom w:val="0"/>
      <w:divBdr>
        <w:top w:val="none" w:sz="0" w:space="0" w:color="auto"/>
        <w:left w:val="none" w:sz="0" w:space="0" w:color="auto"/>
        <w:bottom w:val="none" w:sz="0" w:space="0" w:color="auto"/>
        <w:right w:val="none" w:sz="0" w:space="0" w:color="auto"/>
      </w:divBdr>
    </w:div>
    <w:div w:id="1054892072">
      <w:bodyDiv w:val="1"/>
      <w:marLeft w:val="0"/>
      <w:marRight w:val="0"/>
      <w:marTop w:val="0"/>
      <w:marBottom w:val="0"/>
      <w:divBdr>
        <w:top w:val="none" w:sz="0" w:space="0" w:color="auto"/>
        <w:left w:val="none" w:sz="0" w:space="0" w:color="auto"/>
        <w:bottom w:val="none" w:sz="0" w:space="0" w:color="auto"/>
        <w:right w:val="none" w:sz="0" w:space="0" w:color="auto"/>
      </w:divBdr>
    </w:div>
    <w:div w:id="1062948626">
      <w:bodyDiv w:val="1"/>
      <w:marLeft w:val="0"/>
      <w:marRight w:val="0"/>
      <w:marTop w:val="0"/>
      <w:marBottom w:val="0"/>
      <w:divBdr>
        <w:top w:val="none" w:sz="0" w:space="0" w:color="auto"/>
        <w:left w:val="none" w:sz="0" w:space="0" w:color="auto"/>
        <w:bottom w:val="none" w:sz="0" w:space="0" w:color="auto"/>
        <w:right w:val="none" w:sz="0" w:space="0" w:color="auto"/>
      </w:divBdr>
    </w:div>
    <w:div w:id="1068070570">
      <w:bodyDiv w:val="1"/>
      <w:marLeft w:val="0"/>
      <w:marRight w:val="0"/>
      <w:marTop w:val="0"/>
      <w:marBottom w:val="0"/>
      <w:divBdr>
        <w:top w:val="none" w:sz="0" w:space="0" w:color="auto"/>
        <w:left w:val="none" w:sz="0" w:space="0" w:color="auto"/>
        <w:bottom w:val="none" w:sz="0" w:space="0" w:color="auto"/>
        <w:right w:val="none" w:sz="0" w:space="0" w:color="auto"/>
      </w:divBdr>
    </w:div>
    <w:div w:id="1076783274">
      <w:bodyDiv w:val="1"/>
      <w:marLeft w:val="0"/>
      <w:marRight w:val="0"/>
      <w:marTop w:val="0"/>
      <w:marBottom w:val="0"/>
      <w:divBdr>
        <w:top w:val="none" w:sz="0" w:space="0" w:color="auto"/>
        <w:left w:val="none" w:sz="0" w:space="0" w:color="auto"/>
        <w:bottom w:val="none" w:sz="0" w:space="0" w:color="auto"/>
        <w:right w:val="none" w:sz="0" w:space="0" w:color="auto"/>
      </w:divBdr>
    </w:div>
    <w:div w:id="1078482625">
      <w:bodyDiv w:val="1"/>
      <w:marLeft w:val="0"/>
      <w:marRight w:val="0"/>
      <w:marTop w:val="0"/>
      <w:marBottom w:val="0"/>
      <w:divBdr>
        <w:top w:val="none" w:sz="0" w:space="0" w:color="auto"/>
        <w:left w:val="none" w:sz="0" w:space="0" w:color="auto"/>
        <w:bottom w:val="none" w:sz="0" w:space="0" w:color="auto"/>
        <w:right w:val="none" w:sz="0" w:space="0" w:color="auto"/>
      </w:divBdr>
    </w:div>
    <w:div w:id="1088622333">
      <w:bodyDiv w:val="1"/>
      <w:marLeft w:val="0"/>
      <w:marRight w:val="0"/>
      <w:marTop w:val="0"/>
      <w:marBottom w:val="0"/>
      <w:divBdr>
        <w:top w:val="none" w:sz="0" w:space="0" w:color="auto"/>
        <w:left w:val="none" w:sz="0" w:space="0" w:color="auto"/>
        <w:bottom w:val="none" w:sz="0" w:space="0" w:color="auto"/>
        <w:right w:val="none" w:sz="0" w:space="0" w:color="auto"/>
      </w:divBdr>
    </w:div>
    <w:div w:id="1105265613">
      <w:bodyDiv w:val="1"/>
      <w:marLeft w:val="0"/>
      <w:marRight w:val="0"/>
      <w:marTop w:val="0"/>
      <w:marBottom w:val="0"/>
      <w:divBdr>
        <w:top w:val="none" w:sz="0" w:space="0" w:color="auto"/>
        <w:left w:val="none" w:sz="0" w:space="0" w:color="auto"/>
        <w:bottom w:val="none" w:sz="0" w:space="0" w:color="auto"/>
        <w:right w:val="none" w:sz="0" w:space="0" w:color="auto"/>
      </w:divBdr>
    </w:div>
    <w:div w:id="1114129034">
      <w:bodyDiv w:val="1"/>
      <w:marLeft w:val="0"/>
      <w:marRight w:val="0"/>
      <w:marTop w:val="0"/>
      <w:marBottom w:val="0"/>
      <w:divBdr>
        <w:top w:val="none" w:sz="0" w:space="0" w:color="auto"/>
        <w:left w:val="none" w:sz="0" w:space="0" w:color="auto"/>
        <w:bottom w:val="none" w:sz="0" w:space="0" w:color="auto"/>
        <w:right w:val="none" w:sz="0" w:space="0" w:color="auto"/>
      </w:divBdr>
    </w:div>
    <w:div w:id="1120997500">
      <w:bodyDiv w:val="1"/>
      <w:marLeft w:val="0"/>
      <w:marRight w:val="0"/>
      <w:marTop w:val="0"/>
      <w:marBottom w:val="0"/>
      <w:divBdr>
        <w:top w:val="none" w:sz="0" w:space="0" w:color="auto"/>
        <w:left w:val="none" w:sz="0" w:space="0" w:color="auto"/>
        <w:bottom w:val="none" w:sz="0" w:space="0" w:color="auto"/>
        <w:right w:val="none" w:sz="0" w:space="0" w:color="auto"/>
      </w:divBdr>
    </w:div>
    <w:div w:id="1137725513">
      <w:bodyDiv w:val="1"/>
      <w:marLeft w:val="0"/>
      <w:marRight w:val="0"/>
      <w:marTop w:val="0"/>
      <w:marBottom w:val="0"/>
      <w:divBdr>
        <w:top w:val="none" w:sz="0" w:space="0" w:color="auto"/>
        <w:left w:val="none" w:sz="0" w:space="0" w:color="auto"/>
        <w:bottom w:val="none" w:sz="0" w:space="0" w:color="auto"/>
        <w:right w:val="none" w:sz="0" w:space="0" w:color="auto"/>
      </w:divBdr>
    </w:div>
    <w:div w:id="1153260308">
      <w:bodyDiv w:val="1"/>
      <w:marLeft w:val="0"/>
      <w:marRight w:val="0"/>
      <w:marTop w:val="0"/>
      <w:marBottom w:val="0"/>
      <w:divBdr>
        <w:top w:val="none" w:sz="0" w:space="0" w:color="auto"/>
        <w:left w:val="none" w:sz="0" w:space="0" w:color="auto"/>
        <w:bottom w:val="none" w:sz="0" w:space="0" w:color="auto"/>
        <w:right w:val="none" w:sz="0" w:space="0" w:color="auto"/>
      </w:divBdr>
    </w:div>
    <w:div w:id="1156843661">
      <w:bodyDiv w:val="1"/>
      <w:marLeft w:val="0"/>
      <w:marRight w:val="0"/>
      <w:marTop w:val="0"/>
      <w:marBottom w:val="0"/>
      <w:divBdr>
        <w:top w:val="none" w:sz="0" w:space="0" w:color="auto"/>
        <w:left w:val="none" w:sz="0" w:space="0" w:color="auto"/>
        <w:bottom w:val="none" w:sz="0" w:space="0" w:color="auto"/>
        <w:right w:val="none" w:sz="0" w:space="0" w:color="auto"/>
      </w:divBdr>
    </w:div>
    <w:div w:id="1156997588">
      <w:bodyDiv w:val="1"/>
      <w:marLeft w:val="0"/>
      <w:marRight w:val="0"/>
      <w:marTop w:val="0"/>
      <w:marBottom w:val="0"/>
      <w:divBdr>
        <w:top w:val="none" w:sz="0" w:space="0" w:color="auto"/>
        <w:left w:val="none" w:sz="0" w:space="0" w:color="auto"/>
        <w:bottom w:val="none" w:sz="0" w:space="0" w:color="auto"/>
        <w:right w:val="none" w:sz="0" w:space="0" w:color="auto"/>
      </w:divBdr>
    </w:div>
    <w:div w:id="1179471188">
      <w:bodyDiv w:val="1"/>
      <w:marLeft w:val="0"/>
      <w:marRight w:val="0"/>
      <w:marTop w:val="0"/>
      <w:marBottom w:val="0"/>
      <w:divBdr>
        <w:top w:val="none" w:sz="0" w:space="0" w:color="auto"/>
        <w:left w:val="none" w:sz="0" w:space="0" w:color="auto"/>
        <w:bottom w:val="none" w:sz="0" w:space="0" w:color="auto"/>
        <w:right w:val="none" w:sz="0" w:space="0" w:color="auto"/>
      </w:divBdr>
    </w:div>
    <w:div w:id="1182817736">
      <w:bodyDiv w:val="1"/>
      <w:marLeft w:val="0"/>
      <w:marRight w:val="0"/>
      <w:marTop w:val="0"/>
      <w:marBottom w:val="0"/>
      <w:divBdr>
        <w:top w:val="none" w:sz="0" w:space="0" w:color="auto"/>
        <w:left w:val="none" w:sz="0" w:space="0" w:color="auto"/>
        <w:bottom w:val="none" w:sz="0" w:space="0" w:color="auto"/>
        <w:right w:val="none" w:sz="0" w:space="0" w:color="auto"/>
      </w:divBdr>
    </w:div>
    <w:div w:id="1187671879">
      <w:bodyDiv w:val="1"/>
      <w:marLeft w:val="0"/>
      <w:marRight w:val="0"/>
      <w:marTop w:val="0"/>
      <w:marBottom w:val="0"/>
      <w:divBdr>
        <w:top w:val="none" w:sz="0" w:space="0" w:color="auto"/>
        <w:left w:val="none" w:sz="0" w:space="0" w:color="auto"/>
        <w:bottom w:val="none" w:sz="0" w:space="0" w:color="auto"/>
        <w:right w:val="none" w:sz="0" w:space="0" w:color="auto"/>
      </w:divBdr>
    </w:div>
    <w:div w:id="1193763636">
      <w:bodyDiv w:val="1"/>
      <w:marLeft w:val="0"/>
      <w:marRight w:val="0"/>
      <w:marTop w:val="0"/>
      <w:marBottom w:val="0"/>
      <w:divBdr>
        <w:top w:val="none" w:sz="0" w:space="0" w:color="auto"/>
        <w:left w:val="none" w:sz="0" w:space="0" w:color="auto"/>
        <w:bottom w:val="none" w:sz="0" w:space="0" w:color="auto"/>
        <w:right w:val="none" w:sz="0" w:space="0" w:color="auto"/>
      </w:divBdr>
    </w:div>
    <w:div w:id="1202324326">
      <w:bodyDiv w:val="1"/>
      <w:marLeft w:val="0"/>
      <w:marRight w:val="0"/>
      <w:marTop w:val="0"/>
      <w:marBottom w:val="0"/>
      <w:divBdr>
        <w:top w:val="none" w:sz="0" w:space="0" w:color="auto"/>
        <w:left w:val="none" w:sz="0" w:space="0" w:color="auto"/>
        <w:bottom w:val="none" w:sz="0" w:space="0" w:color="auto"/>
        <w:right w:val="none" w:sz="0" w:space="0" w:color="auto"/>
      </w:divBdr>
    </w:div>
    <w:div w:id="1202791423">
      <w:bodyDiv w:val="1"/>
      <w:marLeft w:val="0"/>
      <w:marRight w:val="0"/>
      <w:marTop w:val="0"/>
      <w:marBottom w:val="0"/>
      <w:divBdr>
        <w:top w:val="none" w:sz="0" w:space="0" w:color="auto"/>
        <w:left w:val="none" w:sz="0" w:space="0" w:color="auto"/>
        <w:bottom w:val="none" w:sz="0" w:space="0" w:color="auto"/>
        <w:right w:val="none" w:sz="0" w:space="0" w:color="auto"/>
      </w:divBdr>
    </w:div>
    <w:div w:id="1203320492">
      <w:bodyDiv w:val="1"/>
      <w:marLeft w:val="0"/>
      <w:marRight w:val="0"/>
      <w:marTop w:val="0"/>
      <w:marBottom w:val="0"/>
      <w:divBdr>
        <w:top w:val="none" w:sz="0" w:space="0" w:color="auto"/>
        <w:left w:val="none" w:sz="0" w:space="0" w:color="auto"/>
        <w:bottom w:val="none" w:sz="0" w:space="0" w:color="auto"/>
        <w:right w:val="none" w:sz="0" w:space="0" w:color="auto"/>
      </w:divBdr>
    </w:div>
    <w:div w:id="1212157834">
      <w:bodyDiv w:val="1"/>
      <w:marLeft w:val="0"/>
      <w:marRight w:val="0"/>
      <w:marTop w:val="0"/>
      <w:marBottom w:val="0"/>
      <w:divBdr>
        <w:top w:val="none" w:sz="0" w:space="0" w:color="auto"/>
        <w:left w:val="none" w:sz="0" w:space="0" w:color="auto"/>
        <w:bottom w:val="none" w:sz="0" w:space="0" w:color="auto"/>
        <w:right w:val="none" w:sz="0" w:space="0" w:color="auto"/>
      </w:divBdr>
    </w:div>
    <w:div w:id="1215506818">
      <w:bodyDiv w:val="1"/>
      <w:marLeft w:val="0"/>
      <w:marRight w:val="0"/>
      <w:marTop w:val="0"/>
      <w:marBottom w:val="0"/>
      <w:divBdr>
        <w:top w:val="none" w:sz="0" w:space="0" w:color="auto"/>
        <w:left w:val="none" w:sz="0" w:space="0" w:color="auto"/>
        <w:bottom w:val="none" w:sz="0" w:space="0" w:color="auto"/>
        <w:right w:val="none" w:sz="0" w:space="0" w:color="auto"/>
      </w:divBdr>
    </w:div>
    <w:div w:id="1216040826">
      <w:bodyDiv w:val="1"/>
      <w:marLeft w:val="0"/>
      <w:marRight w:val="0"/>
      <w:marTop w:val="0"/>
      <w:marBottom w:val="0"/>
      <w:divBdr>
        <w:top w:val="none" w:sz="0" w:space="0" w:color="auto"/>
        <w:left w:val="none" w:sz="0" w:space="0" w:color="auto"/>
        <w:bottom w:val="none" w:sz="0" w:space="0" w:color="auto"/>
        <w:right w:val="none" w:sz="0" w:space="0" w:color="auto"/>
      </w:divBdr>
    </w:div>
    <w:div w:id="1216088532">
      <w:bodyDiv w:val="1"/>
      <w:marLeft w:val="0"/>
      <w:marRight w:val="0"/>
      <w:marTop w:val="0"/>
      <w:marBottom w:val="0"/>
      <w:divBdr>
        <w:top w:val="none" w:sz="0" w:space="0" w:color="auto"/>
        <w:left w:val="none" w:sz="0" w:space="0" w:color="auto"/>
        <w:bottom w:val="none" w:sz="0" w:space="0" w:color="auto"/>
        <w:right w:val="none" w:sz="0" w:space="0" w:color="auto"/>
      </w:divBdr>
    </w:div>
    <w:div w:id="1217163678">
      <w:bodyDiv w:val="1"/>
      <w:marLeft w:val="0"/>
      <w:marRight w:val="0"/>
      <w:marTop w:val="0"/>
      <w:marBottom w:val="0"/>
      <w:divBdr>
        <w:top w:val="none" w:sz="0" w:space="0" w:color="auto"/>
        <w:left w:val="none" w:sz="0" w:space="0" w:color="auto"/>
        <w:bottom w:val="none" w:sz="0" w:space="0" w:color="auto"/>
        <w:right w:val="none" w:sz="0" w:space="0" w:color="auto"/>
      </w:divBdr>
    </w:div>
    <w:div w:id="1230849053">
      <w:bodyDiv w:val="1"/>
      <w:marLeft w:val="0"/>
      <w:marRight w:val="0"/>
      <w:marTop w:val="0"/>
      <w:marBottom w:val="0"/>
      <w:divBdr>
        <w:top w:val="none" w:sz="0" w:space="0" w:color="auto"/>
        <w:left w:val="none" w:sz="0" w:space="0" w:color="auto"/>
        <w:bottom w:val="none" w:sz="0" w:space="0" w:color="auto"/>
        <w:right w:val="none" w:sz="0" w:space="0" w:color="auto"/>
      </w:divBdr>
    </w:div>
    <w:div w:id="1231160182">
      <w:bodyDiv w:val="1"/>
      <w:marLeft w:val="0"/>
      <w:marRight w:val="0"/>
      <w:marTop w:val="0"/>
      <w:marBottom w:val="0"/>
      <w:divBdr>
        <w:top w:val="none" w:sz="0" w:space="0" w:color="auto"/>
        <w:left w:val="none" w:sz="0" w:space="0" w:color="auto"/>
        <w:bottom w:val="none" w:sz="0" w:space="0" w:color="auto"/>
        <w:right w:val="none" w:sz="0" w:space="0" w:color="auto"/>
      </w:divBdr>
    </w:div>
    <w:div w:id="1232275203">
      <w:bodyDiv w:val="1"/>
      <w:marLeft w:val="0"/>
      <w:marRight w:val="0"/>
      <w:marTop w:val="0"/>
      <w:marBottom w:val="0"/>
      <w:divBdr>
        <w:top w:val="none" w:sz="0" w:space="0" w:color="auto"/>
        <w:left w:val="none" w:sz="0" w:space="0" w:color="auto"/>
        <w:bottom w:val="none" w:sz="0" w:space="0" w:color="auto"/>
        <w:right w:val="none" w:sz="0" w:space="0" w:color="auto"/>
      </w:divBdr>
    </w:div>
    <w:div w:id="1234319797">
      <w:bodyDiv w:val="1"/>
      <w:marLeft w:val="0"/>
      <w:marRight w:val="0"/>
      <w:marTop w:val="0"/>
      <w:marBottom w:val="0"/>
      <w:divBdr>
        <w:top w:val="none" w:sz="0" w:space="0" w:color="auto"/>
        <w:left w:val="none" w:sz="0" w:space="0" w:color="auto"/>
        <w:bottom w:val="none" w:sz="0" w:space="0" w:color="auto"/>
        <w:right w:val="none" w:sz="0" w:space="0" w:color="auto"/>
      </w:divBdr>
    </w:div>
    <w:div w:id="1239436939">
      <w:bodyDiv w:val="1"/>
      <w:marLeft w:val="0"/>
      <w:marRight w:val="0"/>
      <w:marTop w:val="0"/>
      <w:marBottom w:val="0"/>
      <w:divBdr>
        <w:top w:val="none" w:sz="0" w:space="0" w:color="auto"/>
        <w:left w:val="none" w:sz="0" w:space="0" w:color="auto"/>
        <w:bottom w:val="none" w:sz="0" w:space="0" w:color="auto"/>
        <w:right w:val="none" w:sz="0" w:space="0" w:color="auto"/>
      </w:divBdr>
    </w:div>
    <w:div w:id="1241140794">
      <w:bodyDiv w:val="1"/>
      <w:marLeft w:val="0"/>
      <w:marRight w:val="0"/>
      <w:marTop w:val="0"/>
      <w:marBottom w:val="0"/>
      <w:divBdr>
        <w:top w:val="none" w:sz="0" w:space="0" w:color="auto"/>
        <w:left w:val="none" w:sz="0" w:space="0" w:color="auto"/>
        <w:bottom w:val="none" w:sz="0" w:space="0" w:color="auto"/>
        <w:right w:val="none" w:sz="0" w:space="0" w:color="auto"/>
      </w:divBdr>
    </w:div>
    <w:div w:id="1244410550">
      <w:bodyDiv w:val="1"/>
      <w:marLeft w:val="0"/>
      <w:marRight w:val="0"/>
      <w:marTop w:val="0"/>
      <w:marBottom w:val="0"/>
      <w:divBdr>
        <w:top w:val="none" w:sz="0" w:space="0" w:color="auto"/>
        <w:left w:val="none" w:sz="0" w:space="0" w:color="auto"/>
        <w:bottom w:val="none" w:sz="0" w:space="0" w:color="auto"/>
        <w:right w:val="none" w:sz="0" w:space="0" w:color="auto"/>
      </w:divBdr>
    </w:div>
    <w:div w:id="1260989620">
      <w:bodyDiv w:val="1"/>
      <w:marLeft w:val="0"/>
      <w:marRight w:val="0"/>
      <w:marTop w:val="0"/>
      <w:marBottom w:val="0"/>
      <w:divBdr>
        <w:top w:val="none" w:sz="0" w:space="0" w:color="auto"/>
        <w:left w:val="none" w:sz="0" w:space="0" w:color="auto"/>
        <w:bottom w:val="none" w:sz="0" w:space="0" w:color="auto"/>
        <w:right w:val="none" w:sz="0" w:space="0" w:color="auto"/>
      </w:divBdr>
    </w:div>
    <w:div w:id="1274945862">
      <w:bodyDiv w:val="1"/>
      <w:marLeft w:val="0"/>
      <w:marRight w:val="0"/>
      <w:marTop w:val="0"/>
      <w:marBottom w:val="0"/>
      <w:divBdr>
        <w:top w:val="none" w:sz="0" w:space="0" w:color="auto"/>
        <w:left w:val="none" w:sz="0" w:space="0" w:color="auto"/>
        <w:bottom w:val="none" w:sz="0" w:space="0" w:color="auto"/>
        <w:right w:val="none" w:sz="0" w:space="0" w:color="auto"/>
      </w:divBdr>
    </w:div>
    <w:div w:id="1301374904">
      <w:bodyDiv w:val="1"/>
      <w:marLeft w:val="0"/>
      <w:marRight w:val="0"/>
      <w:marTop w:val="0"/>
      <w:marBottom w:val="0"/>
      <w:divBdr>
        <w:top w:val="none" w:sz="0" w:space="0" w:color="auto"/>
        <w:left w:val="none" w:sz="0" w:space="0" w:color="auto"/>
        <w:bottom w:val="none" w:sz="0" w:space="0" w:color="auto"/>
        <w:right w:val="none" w:sz="0" w:space="0" w:color="auto"/>
      </w:divBdr>
    </w:div>
    <w:div w:id="1307662047">
      <w:bodyDiv w:val="1"/>
      <w:marLeft w:val="0"/>
      <w:marRight w:val="0"/>
      <w:marTop w:val="0"/>
      <w:marBottom w:val="0"/>
      <w:divBdr>
        <w:top w:val="none" w:sz="0" w:space="0" w:color="auto"/>
        <w:left w:val="none" w:sz="0" w:space="0" w:color="auto"/>
        <w:bottom w:val="none" w:sz="0" w:space="0" w:color="auto"/>
        <w:right w:val="none" w:sz="0" w:space="0" w:color="auto"/>
      </w:divBdr>
    </w:div>
    <w:div w:id="1310208136">
      <w:bodyDiv w:val="1"/>
      <w:marLeft w:val="0"/>
      <w:marRight w:val="0"/>
      <w:marTop w:val="0"/>
      <w:marBottom w:val="0"/>
      <w:divBdr>
        <w:top w:val="none" w:sz="0" w:space="0" w:color="auto"/>
        <w:left w:val="none" w:sz="0" w:space="0" w:color="auto"/>
        <w:bottom w:val="none" w:sz="0" w:space="0" w:color="auto"/>
        <w:right w:val="none" w:sz="0" w:space="0" w:color="auto"/>
      </w:divBdr>
    </w:div>
    <w:div w:id="1310212279">
      <w:bodyDiv w:val="1"/>
      <w:marLeft w:val="0"/>
      <w:marRight w:val="0"/>
      <w:marTop w:val="0"/>
      <w:marBottom w:val="0"/>
      <w:divBdr>
        <w:top w:val="none" w:sz="0" w:space="0" w:color="auto"/>
        <w:left w:val="none" w:sz="0" w:space="0" w:color="auto"/>
        <w:bottom w:val="none" w:sz="0" w:space="0" w:color="auto"/>
        <w:right w:val="none" w:sz="0" w:space="0" w:color="auto"/>
      </w:divBdr>
    </w:div>
    <w:div w:id="1315453292">
      <w:bodyDiv w:val="1"/>
      <w:marLeft w:val="0"/>
      <w:marRight w:val="0"/>
      <w:marTop w:val="0"/>
      <w:marBottom w:val="0"/>
      <w:divBdr>
        <w:top w:val="none" w:sz="0" w:space="0" w:color="auto"/>
        <w:left w:val="none" w:sz="0" w:space="0" w:color="auto"/>
        <w:bottom w:val="none" w:sz="0" w:space="0" w:color="auto"/>
        <w:right w:val="none" w:sz="0" w:space="0" w:color="auto"/>
      </w:divBdr>
    </w:div>
    <w:div w:id="1317536823">
      <w:bodyDiv w:val="1"/>
      <w:marLeft w:val="0"/>
      <w:marRight w:val="0"/>
      <w:marTop w:val="0"/>
      <w:marBottom w:val="0"/>
      <w:divBdr>
        <w:top w:val="none" w:sz="0" w:space="0" w:color="auto"/>
        <w:left w:val="none" w:sz="0" w:space="0" w:color="auto"/>
        <w:bottom w:val="none" w:sz="0" w:space="0" w:color="auto"/>
        <w:right w:val="none" w:sz="0" w:space="0" w:color="auto"/>
      </w:divBdr>
    </w:div>
    <w:div w:id="1347437141">
      <w:bodyDiv w:val="1"/>
      <w:marLeft w:val="0"/>
      <w:marRight w:val="0"/>
      <w:marTop w:val="0"/>
      <w:marBottom w:val="0"/>
      <w:divBdr>
        <w:top w:val="none" w:sz="0" w:space="0" w:color="auto"/>
        <w:left w:val="none" w:sz="0" w:space="0" w:color="auto"/>
        <w:bottom w:val="none" w:sz="0" w:space="0" w:color="auto"/>
        <w:right w:val="none" w:sz="0" w:space="0" w:color="auto"/>
      </w:divBdr>
    </w:div>
    <w:div w:id="1350642298">
      <w:bodyDiv w:val="1"/>
      <w:marLeft w:val="0"/>
      <w:marRight w:val="0"/>
      <w:marTop w:val="0"/>
      <w:marBottom w:val="0"/>
      <w:divBdr>
        <w:top w:val="none" w:sz="0" w:space="0" w:color="auto"/>
        <w:left w:val="none" w:sz="0" w:space="0" w:color="auto"/>
        <w:bottom w:val="none" w:sz="0" w:space="0" w:color="auto"/>
        <w:right w:val="none" w:sz="0" w:space="0" w:color="auto"/>
      </w:divBdr>
    </w:div>
    <w:div w:id="1355302045">
      <w:bodyDiv w:val="1"/>
      <w:marLeft w:val="0"/>
      <w:marRight w:val="0"/>
      <w:marTop w:val="0"/>
      <w:marBottom w:val="0"/>
      <w:divBdr>
        <w:top w:val="none" w:sz="0" w:space="0" w:color="auto"/>
        <w:left w:val="none" w:sz="0" w:space="0" w:color="auto"/>
        <w:bottom w:val="none" w:sz="0" w:space="0" w:color="auto"/>
        <w:right w:val="none" w:sz="0" w:space="0" w:color="auto"/>
      </w:divBdr>
    </w:div>
    <w:div w:id="1365861582">
      <w:bodyDiv w:val="1"/>
      <w:marLeft w:val="0"/>
      <w:marRight w:val="0"/>
      <w:marTop w:val="0"/>
      <w:marBottom w:val="0"/>
      <w:divBdr>
        <w:top w:val="none" w:sz="0" w:space="0" w:color="auto"/>
        <w:left w:val="none" w:sz="0" w:space="0" w:color="auto"/>
        <w:bottom w:val="none" w:sz="0" w:space="0" w:color="auto"/>
        <w:right w:val="none" w:sz="0" w:space="0" w:color="auto"/>
      </w:divBdr>
    </w:div>
    <w:div w:id="1368484097">
      <w:bodyDiv w:val="1"/>
      <w:marLeft w:val="0"/>
      <w:marRight w:val="0"/>
      <w:marTop w:val="0"/>
      <w:marBottom w:val="0"/>
      <w:divBdr>
        <w:top w:val="none" w:sz="0" w:space="0" w:color="auto"/>
        <w:left w:val="none" w:sz="0" w:space="0" w:color="auto"/>
        <w:bottom w:val="none" w:sz="0" w:space="0" w:color="auto"/>
        <w:right w:val="none" w:sz="0" w:space="0" w:color="auto"/>
      </w:divBdr>
    </w:div>
    <w:div w:id="1377001426">
      <w:bodyDiv w:val="1"/>
      <w:marLeft w:val="0"/>
      <w:marRight w:val="0"/>
      <w:marTop w:val="0"/>
      <w:marBottom w:val="0"/>
      <w:divBdr>
        <w:top w:val="none" w:sz="0" w:space="0" w:color="auto"/>
        <w:left w:val="none" w:sz="0" w:space="0" w:color="auto"/>
        <w:bottom w:val="none" w:sz="0" w:space="0" w:color="auto"/>
        <w:right w:val="none" w:sz="0" w:space="0" w:color="auto"/>
      </w:divBdr>
    </w:div>
    <w:div w:id="1382090532">
      <w:bodyDiv w:val="1"/>
      <w:marLeft w:val="0"/>
      <w:marRight w:val="0"/>
      <w:marTop w:val="0"/>
      <w:marBottom w:val="0"/>
      <w:divBdr>
        <w:top w:val="none" w:sz="0" w:space="0" w:color="auto"/>
        <w:left w:val="none" w:sz="0" w:space="0" w:color="auto"/>
        <w:bottom w:val="none" w:sz="0" w:space="0" w:color="auto"/>
        <w:right w:val="none" w:sz="0" w:space="0" w:color="auto"/>
      </w:divBdr>
    </w:div>
    <w:div w:id="1384671397">
      <w:bodyDiv w:val="1"/>
      <w:marLeft w:val="0"/>
      <w:marRight w:val="0"/>
      <w:marTop w:val="0"/>
      <w:marBottom w:val="0"/>
      <w:divBdr>
        <w:top w:val="none" w:sz="0" w:space="0" w:color="auto"/>
        <w:left w:val="none" w:sz="0" w:space="0" w:color="auto"/>
        <w:bottom w:val="none" w:sz="0" w:space="0" w:color="auto"/>
        <w:right w:val="none" w:sz="0" w:space="0" w:color="auto"/>
      </w:divBdr>
    </w:div>
    <w:div w:id="1392532663">
      <w:bodyDiv w:val="1"/>
      <w:marLeft w:val="0"/>
      <w:marRight w:val="0"/>
      <w:marTop w:val="0"/>
      <w:marBottom w:val="0"/>
      <w:divBdr>
        <w:top w:val="none" w:sz="0" w:space="0" w:color="auto"/>
        <w:left w:val="none" w:sz="0" w:space="0" w:color="auto"/>
        <w:bottom w:val="none" w:sz="0" w:space="0" w:color="auto"/>
        <w:right w:val="none" w:sz="0" w:space="0" w:color="auto"/>
      </w:divBdr>
    </w:div>
    <w:div w:id="1412266713">
      <w:bodyDiv w:val="1"/>
      <w:marLeft w:val="0"/>
      <w:marRight w:val="0"/>
      <w:marTop w:val="0"/>
      <w:marBottom w:val="0"/>
      <w:divBdr>
        <w:top w:val="none" w:sz="0" w:space="0" w:color="auto"/>
        <w:left w:val="none" w:sz="0" w:space="0" w:color="auto"/>
        <w:bottom w:val="none" w:sz="0" w:space="0" w:color="auto"/>
        <w:right w:val="none" w:sz="0" w:space="0" w:color="auto"/>
      </w:divBdr>
    </w:div>
    <w:div w:id="1412892856">
      <w:bodyDiv w:val="1"/>
      <w:marLeft w:val="0"/>
      <w:marRight w:val="0"/>
      <w:marTop w:val="0"/>
      <w:marBottom w:val="0"/>
      <w:divBdr>
        <w:top w:val="none" w:sz="0" w:space="0" w:color="auto"/>
        <w:left w:val="none" w:sz="0" w:space="0" w:color="auto"/>
        <w:bottom w:val="none" w:sz="0" w:space="0" w:color="auto"/>
        <w:right w:val="none" w:sz="0" w:space="0" w:color="auto"/>
      </w:divBdr>
    </w:div>
    <w:div w:id="1437826924">
      <w:bodyDiv w:val="1"/>
      <w:marLeft w:val="0"/>
      <w:marRight w:val="0"/>
      <w:marTop w:val="0"/>
      <w:marBottom w:val="0"/>
      <w:divBdr>
        <w:top w:val="none" w:sz="0" w:space="0" w:color="auto"/>
        <w:left w:val="none" w:sz="0" w:space="0" w:color="auto"/>
        <w:bottom w:val="none" w:sz="0" w:space="0" w:color="auto"/>
        <w:right w:val="none" w:sz="0" w:space="0" w:color="auto"/>
      </w:divBdr>
    </w:div>
    <w:div w:id="1449087325">
      <w:bodyDiv w:val="1"/>
      <w:marLeft w:val="0"/>
      <w:marRight w:val="0"/>
      <w:marTop w:val="0"/>
      <w:marBottom w:val="0"/>
      <w:divBdr>
        <w:top w:val="none" w:sz="0" w:space="0" w:color="auto"/>
        <w:left w:val="none" w:sz="0" w:space="0" w:color="auto"/>
        <w:bottom w:val="none" w:sz="0" w:space="0" w:color="auto"/>
        <w:right w:val="none" w:sz="0" w:space="0" w:color="auto"/>
      </w:divBdr>
    </w:div>
    <w:div w:id="1471049581">
      <w:bodyDiv w:val="1"/>
      <w:marLeft w:val="0"/>
      <w:marRight w:val="0"/>
      <w:marTop w:val="0"/>
      <w:marBottom w:val="0"/>
      <w:divBdr>
        <w:top w:val="none" w:sz="0" w:space="0" w:color="auto"/>
        <w:left w:val="none" w:sz="0" w:space="0" w:color="auto"/>
        <w:bottom w:val="none" w:sz="0" w:space="0" w:color="auto"/>
        <w:right w:val="none" w:sz="0" w:space="0" w:color="auto"/>
      </w:divBdr>
    </w:div>
    <w:div w:id="1478759329">
      <w:bodyDiv w:val="1"/>
      <w:marLeft w:val="0"/>
      <w:marRight w:val="0"/>
      <w:marTop w:val="0"/>
      <w:marBottom w:val="0"/>
      <w:divBdr>
        <w:top w:val="none" w:sz="0" w:space="0" w:color="auto"/>
        <w:left w:val="none" w:sz="0" w:space="0" w:color="auto"/>
        <w:bottom w:val="none" w:sz="0" w:space="0" w:color="auto"/>
        <w:right w:val="none" w:sz="0" w:space="0" w:color="auto"/>
      </w:divBdr>
    </w:div>
    <w:div w:id="1481724812">
      <w:bodyDiv w:val="1"/>
      <w:marLeft w:val="0"/>
      <w:marRight w:val="0"/>
      <w:marTop w:val="0"/>
      <w:marBottom w:val="0"/>
      <w:divBdr>
        <w:top w:val="none" w:sz="0" w:space="0" w:color="auto"/>
        <w:left w:val="none" w:sz="0" w:space="0" w:color="auto"/>
        <w:bottom w:val="none" w:sz="0" w:space="0" w:color="auto"/>
        <w:right w:val="none" w:sz="0" w:space="0" w:color="auto"/>
      </w:divBdr>
    </w:div>
    <w:div w:id="1482694774">
      <w:bodyDiv w:val="1"/>
      <w:marLeft w:val="0"/>
      <w:marRight w:val="0"/>
      <w:marTop w:val="0"/>
      <w:marBottom w:val="0"/>
      <w:divBdr>
        <w:top w:val="none" w:sz="0" w:space="0" w:color="auto"/>
        <w:left w:val="none" w:sz="0" w:space="0" w:color="auto"/>
        <w:bottom w:val="none" w:sz="0" w:space="0" w:color="auto"/>
        <w:right w:val="none" w:sz="0" w:space="0" w:color="auto"/>
      </w:divBdr>
    </w:div>
    <w:div w:id="1485317440">
      <w:bodyDiv w:val="1"/>
      <w:marLeft w:val="0"/>
      <w:marRight w:val="0"/>
      <w:marTop w:val="0"/>
      <w:marBottom w:val="0"/>
      <w:divBdr>
        <w:top w:val="none" w:sz="0" w:space="0" w:color="auto"/>
        <w:left w:val="none" w:sz="0" w:space="0" w:color="auto"/>
        <w:bottom w:val="none" w:sz="0" w:space="0" w:color="auto"/>
        <w:right w:val="none" w:sz="0" w:space="0" w:color="auto"/>
      </w:divBdr>
    </w:div>
    <w:div w:id="1494178198">
      <w:bodyDiv w:val="1"/>
      <w:marLeft w:val="0"/>
      <w:marRight w:val="0"/>
      <w:marTop w:val="0"/>
      <w:marBottom w:val="0"/>
      <w:divBdr>
        <w:top w:val="none" w:sz="0" w:space="0" w:color="auto"/>
        <w:left w:val="none" w:sz="0" w:space="0" w:color="auto"/>
        <w:bottom w:val="none" w:sz="0" w:space="0" w:color="auto"/>
        <w:right w:val="none" w:sz="0" w:space="0" w:color="auto"/>
      </w:divBdr>
    </w:div>
    <w:div w:id="1501778119">
      <w:bodyDiv w:val="1"/>
      <w:marLeft w:val="0"/>
      <w:marRight w:val="0"/>
      <w:marTop w:val="0"/>
      <w:marBottom w:val="0"/>
      <w:divBdr>
        <w:top w:val="none" w:sz="0" w:space="0" w:color="auto"/>
        <w:left w:val="none" w:sz="0" w:space="0" w:color="auto"/>
        <w:bottom w:val="none" w:sz="0" w:space="0" w:color="auto"/>
        <w:right w:val="none" w:sz="0" w:space="0" w:color="auto"/>
      </w:divBdr>
    </w:div>
    <w:div w:id="1503472816">
      <w:bodyDiv w:val="1"/>
      <w:marLeft w:val="0"/>
      <w:marRight w:val="0"/>
      <w:marTop w:val="0"/>
      <w:marBottom w:val="0"/>
      <w:divBdr>
        <w:top w:val="none" w:sz="0" w:space="0" w:color="auto"/>
        <w:left w:val="none" w:sz="0" w:space="0" w:color="auto"/>
        <w:bottom w:val="none" w:sz="0" w:space="0" w:color="auto"/>
        <w:right w:val="none" w:sz="0" w:space="0" w:color="auto"/>
      </w:divBdr>
    </w:div>
    <w:div w:id="1512641549">
      <w:bodyDiv w:val="1"/>
      <w:marLeft w:val="0"/>
      <w:marRight w:val="0"/>
      <w:marTop w:val="0"/>
      <w:marBottom w:val="0"/>
      <w:divBdr>
        <w:top w:val="none" w:sz="0" w:space="0" w:color="auto"/>
        <w:left w:val="none" w:sz="0" w:space="0" w:color="auto"/>
        <w:bottom w:val="none" w:sz="0" w:space="0" w:color="auto"/>
        <w:right w:val="none" w:sz="0" w:space="0" w:color="auto"/>
      </w:divBdr>
    </w:div>
    <w:div w:id="1520653911">
      <w:bodyDiv w:val="1"/>
      <w:marLeft w:val="0"/>
      <w:marRight w:val="0"/>
      <w:marTop w:val="0"/>
      <w:marBottom w:val="0"/>
      <w:divBdr>
        <w:top w:val="none" w:sz="0" w:space="0" w:color="auto"/>
        <w:left w:val="none" w:sz="0" w:space="0" w:color="auto"/>
        <w:bottom w:val="none" w:sz="0" w:space="0" w:color="auto"/>
        <w:right w:val="none" w:sz="0" w:space="0" w:color="auto"/>
      </w:divBdr>
    </w:div>
    <w:div w:id="1538396179">
      <w:bodyDiv w:val="1"/>
      <w:marLeft w:val="0"/>
      <w:marRight w:val="0"/>
      <w:marTop w:val="0"/>
      <w:marBottom w:val="0"/>
      <w:divBdr>
        <w:top w:val="none" w:sz="0" w:space="0" w:color="auto"/>
        <w:left w:val="none" w:sz="0" w:space="0" w:color="auto"/>
        <w:bottom w:val="none" w:sz="0" w:space="0" w:color="auto"/>
        <w:right w:val="none" w:sz="0" w:space="0" w:color="auto"/>
      </w:divBdr>
    </w:div>
    <w:div w:id="1541161609">
      <w:bodyDiv w:val="1"/>
      <w:marLeft w:val="0"/>
      <w:marRight w:val="0"/>
      <w:marTop w:val="0"/>
      <w:marBottom w:val="0"/>
      <w:divBdr>
        <w:top w:val="none" w:sz="0" w:space="0" w:color="auto"/>
        <w:left w:val="none" w:sz="0" w:space="0" w:color="auto"/>
        <w:bottom w:val="none" w:sz="0" w:space="0" w:color="auto"/>
        <w:right w:val="none" w:sz="0" w:space="0" w:color="auto"/>
      </w:divBdr>
    </w:div>
    <w:div w:id="1553152627">
      <w:bodyDiv w:val="1"/>
      <w:marLeft w:val="0"/>
      <w:marRight w:val="0"/>
      <w:marTop w:val="0"/>
      <w:marBottom w:val="0"/>
      <w:divBdr>
        <w:top w:val="none" w:sz="0" w:space="0" w:color="auto"/>
        <w:left w:val="none" w:sz="0" w:space="0" w:color="auto"/>
        <w:bottom w:val="none" w:sz="0" w:space="0" w:color="auto"/>
        <w:right w:val="none" w:sz="0" w:space="0" w:color="auto"/>
      </w:divBdr>
    </w:div>
    <w:div w:id="1561594443">
      <w:bodyDiv w:val="1"/>
      <w:marLeft w:val="0"/>
      <w:marRight w:val="0"/>
      <w:marTop w:val="0"/>
      <w:marBottom w:val="0"/>
      <w:divBdr>
        <w:top w:val="none" w:sz="0" w:space="0" w:color="auto"/>
        <w:left w:val="none" w:sz="0" w:space="0" w:color="auto"/>
        <w:bottom w:val="none" w:sz="0" w:space="0" w:color="auto"/>
        <w:right w:val="none" w:sz="0" w:space="0" w:color="auto"/>
      </w:divBdr>
    </w:div>
    <w:div w:id="1568418068">
      <w:bodyDiv w:val="1"/>
      <w:marLeft w:val="0"/>
      <w:marRight w:val="0"/>
      <w:marTop w:val="0"/>
      <w:marBottom w:val="0"/>
      <w:divBdr>
        <w:top w:val="none" w:sz="0" w:space="0" w:color="auto"/>
        <w:left w:val="none" w:sz="0" w:space="0" w:color="auto"/>
        <w:bottom w:val="none" w:sz="0" w:space="0" w:color="auto"/>
        <w:right w:val="none" w:sz="0" w:space="0" w:color="auto"/>
      </w:divBdr>
    </w:div>
    <w:div w:id="1568956784">
      <w:bodyDiv w:val="1"/>
      <w:marLeft w:val="0"/>
      <w:marRight w:val="0"/>
      <w:marTop w:val="0"/>
      <w:marBottom w:val="0"/>
      <w:divBdr>
        <w:top w:val="none" w:sz="0" w:space="0" w:color="auto"/>
        <w:left w:val="none" w:sz="0" w:space="0" w:color="auto"/>
        <w:bottom w:val="none" w:sz="0" w:space="0" w:color="auto"/>
        <w:right w:val="none" w:sz="0" w:space="0" w:color="auto"/>
      </w:divBdr>
    </w:div>
    <w:div w:id="1592354848">
      <w:bodyDiv w:val="1"/>
      <w:marLeft w:val="0"/>
      <w:marRight w:val="0"/>
      <w:marTop w:val="0"/>
      <w:marBottom w:val="0"/>
      <w:divBdr>
        <w:top w:val="none" w:sz="0" w:space="0" w:color="auto"/>
        <w:left w:val="none" w:sz="0" w:space="0" w:color="auto"/>
        <w:bottom w:val="none" w:sz="0" w:space="0" w:color="auto"/>
        <w:right w:val="none" w:sz="0" w:space="0" w:color="auto"/>
      </w:divBdr>
    </w:div>
    <w:div w:id="1608656958">
      <w:bodyDiv w:val="1"/>
      <w:marLeft w:val="0"/>
      <w:marRight w:val="0"/>
      <w:marTop w:val="0"/>
      <w:marBottom w:val="0"/>
      <w:divBdr>
        <w:top w:val="none" w:sz="0" w:space="0" w:color="auto"/>
        <w:left w:val="none" w:sz="0" w:space="0" w:color="auto"/>
        <w:bottom w:val="none" w:sz="0" w:space="0" w:color="auto"/>
        <w:right w:val="none" w:sz="0" w:space="0" w:color="auto"/>
      </w:divBdr>
    </w:div>
    <w:div w:id="1609584418">
      <w:bodyDiv w:val="1"/>
      <w:marLeft w:val="0"/>
      <w:marRight w:val="0"/>
      <w:marTop w:val="0"/>
      <w:marBottom w:val="0"/>
      <w:divBdr>
        <w:top w:val="none" w:sz="0" w:space="0" w:color="auto"/>
        <w:left w:val="none" w:sz="0" w:space="0" w:color="auto"/>
        <w:bottom w:val="none" w:sz="0" w:space="0" w:color="auto"/>
        <w:right w:val="none" w:sz="0" w:space="0" w:color="auto"/>
      </w:divBdr>
    </w:div>
    <w:div w:id="1609774150">
      <w:bodyDiv w:val="1"/>
      <w:marLeft w:val="0"/>
      <w:marRight w:val="0"/>
      <w:marTop w:val="0"/>
      <w:marBottom w:val="0"/>
      <w:divBdr>
        <w:top w:val="none" w:sz="0" w:space="0" w:color="auto"/>
        <w:left w:val="none" w:sz="0" w:space="0" w:color="auto"/>
        <w:bottom w:val="none" w:sz="0" w:space="0" w:color="auto"/>
        <w:right w:val="none" w:sz="0" w:space="0" w:color="auto"/>
      </w:divBdr>
    </w:div>
    <w:div w:id="1610697817">
      <w:bodyDiv w:val="1"/>
      <w:marLeft w:val="0"/>
      <w:marRight w:val="0"/>
      <w:marTop w:val="0"/>
      <w:marBottom w:val="0"/>
      <w:divBdr>
        <w:top w:val="none" w:sz="0" w:space="0" w:color="auto"/>
        <w:left w:val="none" w:sz="0" w:space="0" w:color="auto"/>
        <w:bottom w:val="none" w:sz="0" w:space="0" w:color="auto"/>
        <w:right w:val="none" w:sz="0" w:space="0" w:color="auto"/>
      </w:divBdr>
    </w:div>
    <w:div w:id="1619408052">
      <w:bodyDiv w:val="1"/>
      <w:marLeft w:val="0"/>
      <w:marRight w:val="0"/>
      <w:marTop w:val="0"/>
      <w:marBottom w:val="0"/>
      <w:divBdr>
        <w:top w:val="none" w:sz="0" w:space="0" w:color="auto"/>
        <w:left w:val="none" w:sz="0" w:space="0" w:color="auto"/>
        <w:bottom w:val="none" w:sz="0" w:space="0" w:color="auto"/>
        <w:right w:val="none" w:sz="0" w:space="0" w:color="auto"/>
      </w:divBdr>
    </w:div>
    <w:div w:id="1633636566">
      <w:bodyDiv w:val="1"/>
      <w:marLeft w:val="0"/>
      <w:marRight w:val="0"/>
      <w:marTop w:val="0"/>
      <w:marBottom w:val="0"/>
      <w:divBdr>
        <w:top w:val="none" w:sz="0" w:space="0" w:color="auto"/>
        <w:left w:val="none" w:sz="0" w:space="0" w:color="auto"/>
        <w:bottom w:val="none" w:sz="0" w:space="0" w:color="auto"/>
        <w:right w:val="none" w:sz="0" w:space="0" w:color="auto"/>
      </w:divBdr>
    </w:div>
    <w:div w:id="1641376312">
      <w:bodyDiv w:val="1"/>
      <w:marLeft w:val="0"/>
      <w:marRight w:val="0"/>
      <w:marTop w:val="0"/>
      <w:marBottom w:val="0"/>
      <w:divBdr>
        <w:top w:val="none" w:sz="0" w:space="0" w:color="auto"/>
        <w:left w:val="none" w:sz="0" w:space="0" w:color="auto"/>
        <w:bottom w:val="none" w:sz="0" w:space="0" w:color="auto"/>
        <w:right w:val="none" w:sz="0" w:space="0" w:color="auto"/>
      </w:divBdr>
    </w:div>
    <w:div w:id="1644459849">
      <w:bodyDiv w:val="1"/>
      <w:marLeft w:val="0"/>
      <w:marRight w:val="0"/>
      <w:marTop w:val="0"/>
      <w:marBottom w:val="0"/>
      <w:divBdr>
        <w:top w:val="none" w:sz="0" w:space="0" w:color="auto"/>
        <w:left w:val="none" w:sz="0" w:space="0" w:color="auto"/>
        <w:bottom w:val="none" w:sz="0" w:space="0" w:color="auto"/>
        <w:right w:val="none" w:sz="0" w:space="0" w:color="auto"/>
      </w:divBdr>
    </w:div>
    <w:div w:id="1647855291">
      <w:bodyDiv w:val="1"/>
      <w:marLeft w:val="0"/>
      <w:marRight w:val="0"/>
      <w:marTop w:val="0"/>
      <w:marBottom w:val="0"/>
      <w:divBdr>
        <w:top w:val="none" w:sz="0" w:space="0" w:color="auto"/>
        <w:left w:val="none" w:sz="0" w:space="0" w:color="auto"/>
        <w:bottom w:val="none" w:sz="0" w:space="0" w:color="auto"/>
        <w:right w:val="none" w:sz="0" w:space="0" w:color="auto"/>
      </w:divBdr>
    </w:div>
    <w:div w:id="1649170463">
      <w:bodyDiv w:val="1"/>
      <w:marLeft w:val="0"/>
      <w:marRight w:val="0"/>
      <w:marTop w:val="0"/>
      <w:marBottom w:val="0"/>
      <w:divBdr>
        <w:top w:val="none" w:sz="0" w:space="0" w:color="auto"/>
        <w:left w:val="none" w:sz="0" w:space="0" w:color="auto"/>
        <w:bottom w:val="none" w:sz="0" w:space="0" w:color="auto"/>
        <w:right w:val="none" w:sz="0" w:space="0" w:color="auto"/>
      </w:divBdr>
    </w:div>
    <w:div w:id="1664238729">
      <w:bodyDiv w:val="1"/>
      <w:marLeft w:val="0"/>
      <w:marRight w:val="0"/>
      <w:marTop w:val="0"/>
      <w:marBottom w:val="0"/>
      <w:divBdr>
        <w:top w:val="none" w:sz="0" w:space="0" w:color="auto"/>
        <w:left w:val="none" w:sz="0" w:space="0" w:color="auto"/>
        <w:bottom w:val="none" w:sz="0" w:space="0" w:color="auto"/>
        <w:right w:val="none" w:sz="0" w:space="0" w:color="auto"/>
      </w:divBdr>
    </w:div>
    <w:div w:id="1676691346">
      <w:bodyDiv w:val="1"/>
      <w:marLeft w:val="0"/>
      <w:marRight w:val="0"/>
      <w:marTop w:val="0"/>
      <w:marBottom w:val="0"/>
      <w:divBdr>
        <w:top w:val="none" w:sz="0" w:space="0" w:color="auto"/>
        <w:left w:val="none" w:sz="0" w:space="0" w:color="auto"/>
        <w:bottom w:val="none" w:sz="0" w:space="0" w:color="auto"/>
        <w:right w:val="none" w:sz="0" w:space="0" w:color="auto"/>
      </w:divBdr>
    </w:div>
    <w:div w:id="1677002132">
      <w:bodyDiv w:val="1"/>
      <w:marLeft w:val="0"/>
      <w:marRight w:val="0"/>
      <w:marTop w:val="0"/>
      <w:marBottom w:val="0"/>
      <w:divBdr>
        <w:top w:val="none" w:sz="0" w:space="0" w:color="auto"/>
        <w:left w:val="none" w:sz="0" w:space="0" w:color="auto"/>
        <w:bottom w:val="none" w:sz="0" w:space="0" w:color="auto"/>
        <w:right w:val="none" w:sz="0" w:space="0" w:color="auto"/>
      </w:divBdr>
    </w:div>
    <w:div w:id="1691759694">
      <w:bodyDiv w:val="1"/>
      <w:marLeft w:val="0"/>
      <w:marRight w:val="0"/>
      <w:marTop w:val="0"/>
      <w:marBottom w:val="0"/>
      <w:divBdr>
        <w:top w:val="none" w:sz="0" w:space="0" w:color="auto"/>
        <w:left w:val="none" w:sz="0" w:space="0" w:color="auto"/>
        <w:bottom w:val="none" w:sz="0" w:space="0" w:color="auto"/>
        <w:right w:val="none" w:sz="0" w:space="0" w:color="auto"/>
      </w:divBdr>
    </w:div>
    <w:div w:id="1708944440">
      <w:bodyDiv w:val="1"/>
      <w:marLeft w:val="0"/>
      <w:marRight w:val="0"/>
      <w:marTop w:val="0"/>
      <w:marBottom w:val="0"/>
      <w:divBdr>
        <w:top w:val="none" w:sz="0" w:space="0" w:color="auto"/>
        <w:left w:val="none" w:sz="0" w:space="0" w:color="auto"/>
        <w:bottom w:val="none" w:sz="0" w:space="0" w:color="auto"/>
        <w:right w:val="none" w:sz="0" w:space="0" w:color="auto"/>
      </w:divBdr>
    </w:div>
    <w:div w:id="1716005177">
      <w:bodyDiv w:val="1"/>
      <w:marLeft w:val="0"/>
      <w:marRight w:val="0"/>
      <w:marTop w:val="0"/>
      <w:marBottom w:val="0"/>
      <w:divBdr>
        <w:top w:val="none" w:sz="0" w:space="0" w:color="auto"/>
        <w:left w:val="none" w:sz="0" w:space="0" w:color="auto"/>
        <w:bottom w:val="none" w:sz="0" w:space="0" w:color="auto"/>
        <w:right w:val="none" w:sz="0" w:space="0" w:color="auto"/>
      </w:divBdr>
    </w:div>
    <w:div w:id="1729642088">
      <w:bodyDiv w:val="1"/>
      <w:marLeft w:val="0"/>
      <w:marRight w:val="0"/>
      <w:marTop w:val="0"/>
      <w:marBottom w:val="0"/>
      <w:divBdr>
        <w:top w:val="none" w:sz="0" w:space="0" w:color="auto"/>
        <w:left w:val="none" w:sz="0" w:space="0" w:color="auto"/>
        <w:bottom w:val="none" w:sz="0" w:space="0" w:color="auto"/>
        <w:right w:val="none" w:sz="0" w:space="0" w:color="auto"/>
      </w:divBdr>
    </w:div>
    <w:div w:id="1737245573">
      <w:bodyDiv w:val="1"/>
      <w:marLeft w:val="0"/>
      <w:marRight w:val="0"/>
      <w:marTop w:val="0"/>
      <w:marBottom w:val="0"/>
      <w:divBdr>
        <w:top w:val="none" w:sz="0" w:space="0" w:color="auto"/>
        <w:left w:val="none" w:sz="0" w:space="0" w:color="auto"/>
        <w:bottom w:val="none" w:sz="0" w:space="0" w:color="auto"/>
        <w:right w:val="none" w:sz="0" w:space="0" w:color="auto"/>
      </w:divBdr>
    </w:div>
    <w:div w:id="1740665934">
      <w:bodyDiv w:val="1"/>
      <w:marLeft w:val="0"/>
      <w:marRight w:val="0"/>
      <w:marTop w:val="0"/>
      <w:marBottom w:val="0"/>
      <w:divBdr>
        <w:top w:val="none" w:sz="0" w:space="0" w:color="auto"/>
        <w:left w:val="none" w:sz="0" w:space="0" w:color="auto"/>
        <w:bottom w:val="none" w:sz="0" w:space="0" w:color="auto"/>
        <w:right w:val="none" w:sz="0" w:space="0" w:color="auto"/>
      </w:divBdr>
    </w:div>
    <w:div w:id="1755584834">
      <w:bodyDiv w:val="1"/>
      <w:marLeft w:val="0"/>
      <w:marRight w:val="0"/>
      <w:marTop w:val="0"/>
      <w:marBottom w:val="0"/>
      <w:divBdr>
        <w:top w:val="none" w:sz="0" w:space="0" w:color="auto"/>
        <w:left w:val="none" w:sz="0" w:space="0" w:color="auto"/>
        <w:bottom w:val="none" w:sz="0" w:space="0" w:color="auto"/>
        <w:right w:val="none" w:sz="0" w:space="0" w:color="auto"/>
      </w:divBdr>
    </w:div>
    <w:div w:id="1756130519">
      <w:bodyDiv w:val="1"/>
      <w:marLeft w:val="0"/>
      <w:marRight w:val="0"/>
      <w:marTop w:val="0"/>
      <w:marBottom w:val="0"/>
      <w:divBdr>
        <w:top w:val="none" w:sz="0" w:space="0" w:color="auto"/>
        <w:left w:val="none" w:sz="0" w:space="0" w:color="auto"/>
        <w:bottom w:val="none" w:sz="0" w:space="0" w:color="auto"/>
        <w:right w:val="none" w:sz="0" w:space="0" w:color="auto"/>
      </w:divBdr>
    </w:div>
    <w:div w:id="1776901042">
      <w:bodyDiv w:val="1"/>
      <w:marLeft w:val="0"/>
      <w:marRight w:val="0"/>
      <w:marTop w:val="0"/>
      <w:marBottom w:val="0"/>
      <w:divBdr>
        <w:top w:val="none" w:sz="0" w:space="0" w:color="auto"/>
        <w:left w:val="none" w:sz="0" w:space="0" w:color="auto"/>
        <w:bottom w:val="none" w:sz="0" w:space="0" w:color="auto"/>
        <w:right w:val="none" w:sz="0" w:space="0" w:color="auto"/>
      </w:divBdr>
    </w:div>
    <w:div w:id="1782724213">
      <w:bodyDiv w:val="1"/>
      <w:marLeft w:val="0"/>
      <w:marRight w:val="0"/>
      <w:marTop w:val="0"/>
      <w:marBottom w:val="0"/>
      <w:divBdr>
        <w:top w:val="none" w:sz="0" w:space="0" w:color="auto"/>
        <w:left w:val="none" w:sz="0" w:space="0" w:color="auto"/>
        <w:bottom w:val="none" w:sz="0" w:space="0" w:color="auto"/>
        <w:right w:val="none" w:sz="0" w:space="0" w:color="auto"/>
      </w:divBdr>
    </w:div>
    <w:div w:id="1789083575">
      <w:bodyDiv w:val="1"/>
      <w:marLeft w:val="0"/>
      <w:marRight w:val="0"/>
      <w:marTop w:val="0"/>
      <w:marBottom w:val="0"/>
      <w:divBdr>
        <w:top w:val="none" w:sz="0" w:space="0" w:color="auto"/>
        <w:left w:val="none" w:sz="0" w:space="0" w:color="auto"/>
        <w:bottom w:val="none" w:sz="0" w:space="0" w:color="auto"/>
        <w:right w:val="none" w:sz="0" w:space="0" w:color="auto"/>
      </w:divBdr>
    </w:div>
    <w:div w:id="1794204515">
      <w:bodyDiv w:val="1"/>
      <w:marLeft w:val="0"/>
      <w:marRight w:val="0"/>
      <w:marTop w:val="0"/>
      <w:marBottom w:val="0"/>
      <w:divBdr>
        <w:top w:val="none" w:sz="0" w:space="0" w:color="auto"/>
        <w:left w:val="none" w:sz="0" w:space="0" w:color="auto"/>
        <w:bottom w:val="none" w:sz="0" w:space="0" w:color="auto"/>
        <w:right w:val="none" w:sz="0" w:space="0" w:color="auto"/>
      </w:divBdr>
    </w:div>
    <w:div w:id="1796677266">
      <w:bodyDiv w:val="1"/>
      <w:marLeft w:val="0"/>
      <w:marRight w:val="0"/>
      <w:marTop w:val="0"/>
      <w:marBottom w:val="0"/>
      <w:divBdr>
        <w:top w:val="none" w:sz="0" w:space="0" w:color="auto"/>
        <w:left w:val="none" w:sz="0" w:space="0" w:color="auto"/>
        <w:bottom w:val="none" w:sz="0" w:space="0" w:color="auto"/>
        <w:right w:val="none" w:sz="0" w:space="0" w:color="auto"/>
      </w:divBdr>
    </w:div>
    <w:div w:id="1798643759">
      <w:bodyDiv w:val="1"/>
      <w:marLeft w:val="0"/>
      <w:marRight w:val="0"/>
      <w:marTop w:val="0"/>
      <w:marBottom w:val="0"/>
      <w:divBdr>
        <w:top w:val="none" w:sz="0" w:space="0" w:color="auto"/>
        <w:left w:val="none" w:sz="0" w:space="0" w:color="auto"/>
        <w:bottom w:val="none" w:sz="0" w:space="0" w:color="auto"/>
        <w:right w:val="none" w:sz="0" w:space="0" w:color="auto"/>
      </w:divBdr>
    </w:div>
    <w:div w:id="1799447203">
      <w:bodyDiv w:val="1"/>
      <w:marLeft w:val="0"/>
      <w:marRight w:val="0"/>
      <w:marTop w:val="0"/>
      <w:marBottom w:val="0"/>
      <w:divBdr>
        <w:top w:val="none" w:sz="0" w:space="0" w:color="auto"/>
        <w:left w:val="none" w:sz="0" w:space="0" w:color="auto"/>
        <w:bottom w:val="none" w:sz="0" w:space="0" w:color="auto"/>
        <w:right w:val="none" w:sz="0" w:space="0" w:color="auto"/>
      </w:divBdr>
    </w:div>
    <w:div w:id="1806003801">
      <w:bodyDiv w:val="1"/>
      <w:marLeft w:val="0"/>
      <w:marRight w:val="0"/>
      <w:marTop w:val="0"/>
      <w:marBottom w:val="0"/>
      <w:divBdr>
        <w:top w:val="none" w:sz="0" w:space="0" w:color="auto"/>
        <w:left w:val="none" w:sz="0" w:space="0" w:color="auto"/>
        <w:bottom w:val="none" w:sz="0" w:space="0" w:color="auto"/>
        <w:right w:val="none" w:sz="0" w:space="0" w:color="auto"/>
      </w:divBdr>
    </w:div>
    <w:div w:id="1819301203">
      <w:bodyDiv w:val="1"/>
      <w:marLeft w:val="0"/>
      <w:marRight w:val="0"/>
      <w:marTop w:val="0"/>
      <w:marBottom w:val="0"/>
      <w:divBdr>
        <w:top w:val="none" w:sz="0" w:space="0" w:color="auto"/>
        <w:left w:val="none" w:sz="0" w:space="0" w:color="auto"/>
        <w:bottom w:val="none" w:sz="0" w:space="0" w:color="auto"/>
        <w:right w:val="none" w:sz="0" w:space="0" w:color="auto"/>
      </w:divBdr>
    </w:div>
    <w:div w:id="1833518997">
      <w:bodyDiv w:val="1"/>
      <w:marLeft w:val="0"/>
      <w:marRight w:val="0"/>
      <w:marTop w:val="0"/>
      <w:marBottom w:val="0"/>
      <w:divBdr>
        <w:top w:val="none" w:sz="0" w:space="0" w:color="auto"/>
        <w:left w:val="none" w:sz="0" w:space="0" w:color="auto"/>
        <w:bottom w:val="none" w:sz="0" w:space="0" w:color="auto"/>
        <w:right w:val="none" w:sz="0" w:space="0" w:color="auto"/>
      </w:divBdr>
    </w:div>
    <w:div w:id="1836453577">
      <w:bodyDiv w:val="1"/>
      <w:marLeft w:val="0"/>
      <w:marRight w:val="0"/>
      <w:marTop w:val="0"/>
      <w:marBottom w:val="0"/>
      <w:divBdr>
        <w:top w:val="none" w:sz="0" w:space="0" w:color="auto"/>
        <w:left w:val="none" w:sz="0" w:space="0" w:color="auto"/>
        <w:bottom w:val="none" w:sz="0" w:space="0" w:color="auto"/>
        <w:right w:val="none" w:sz="0" w:space="0" w:color="auto"/>
      </w:divBdr>
    </w:div>
    <w:div w:id="1838106223">
      <w:bodyDiv w:val="1"/>
      <w:marLeft w:val="0"/>
      <w:marRight w:val="0"/>
      <w:marTop w:val="0"/>
      <w:marBottom w:val="0"/>
      <w:divBdr>
        <w:top w:val="none" w:sz="0" w:space="0" w:color="auto"/>
        <w:left w:val="none" w:sz="0" w:space="0" w:color="auto"/>
        <w:bottom w:val="none" w:sz="0" w:space="0" w:color="auto"/>
        <w:right w:val="none" w:sz="0" w:space="0" w:color="auto"/>
      </w:divBdr>
    </w:div>
    <w:div w:id="1839886109">
      <w:bodyDiv w:val="1"/>
      <w:marLeft w:val="0"/>
      <w:marRight w:val="0"/>
      <w:marTop w:val="0"/>
      <w:marBottom w:val="0"/>
      <w:divBdr>
        <w:top w:val="none" w:sz="0" w:space="0" w:color="auto"/>
        <w:left w:val="none" w:sz="0" w:space="0" w:color="auto"/>
        <w:bottom w:val="none" w:sz="0" w:space="0" w:color="auto"/>
        <w:right w:val="none" w:sz="0" w:space="0" w:color="auto"/>
      </w:divBdr>
    </w:div>
    <w:div w:id="1857695235">
      <w:bodyDiv w:val="1"/>
      <w:marLeft w:val="0"/>
      <w:marRight w:val="0"/>
      <w:marTop w:val="0"/>
      <w:marBottom w:val="0"/>
      <w:divBdr>
        <w:top w:val="none" w:sz="0" w:space="0" w:color="auto"/>
        <w:left w:val="none" w:sz="0" w:space="0" w:color="auto"/>
        <w:bottom w:val="none" w:sz="0" w:space="0" w:color="auto"/>
        <w:right w:val="none" w:sz="0" w:space="0" w:color="auto"/>
      </w:divBdr>
    </w:div>
    <w:div w:id="1882208781">
      <w:bodyDiv w:val="1"/>
      <w:marLeft w:val="0"/>
      <w:marRight w:val="0"/>
      <w:marTop w:val="0"/>
      <w:marBottom w:val="0"/>
      <w:divBdr>
        <w:top w:val="none" w:sz="0" w:space="0" w:color="auto"/>
        <w:left w:val="none" w:sz="0" w:space="0" w:color="auto"/>
        <w:bottom w:val="none" w:sz="0" w:space="0" w:color="auto"/>
        <w:right w:val="none" w:sz="0" w:space="0" w:color="auto"/>
      </w:divBdr>
    </w:div>
    <w:div w:id="1889954322">
      <w:bodyDiv w:val="1"/>
      <w:marLeft w:val="0"/>
      <w:marRight w:val="0"/>
      <w:marTop w:val="0"/>
      <w:marBottom w:val="0"/>
      <w:divBdr>
        <w:top w:val="none" w:sz="0" w:space="0" w:color="auto"/>
        <w:left w:val="none" w:sz="0" w:space="0" w:color="auto"/>
        <w:bottom w:val="none" w:sz="0" w:space="0" w:color="auto"/>
        <w:right w:val="none" w:sz="0" w:space="0" w:color="auto"/>
      </w:divBdr>
    </w:div>
    <w:div w:id="1917662900">
      <w:bodyDiv w:val="1"/>
      <w:marLeft w:val="0"/>
      <w:marRight w:val="0"/>
      <w:marTop w:val="0"/>
      <w:marBottom w:val="0"/>
      <w:divBdr>
        <w:top w:val="none" w:sz="0" w:space="0" w:color="auto"/>
        <w:left w:val="none" w:sz="0" w:space="0" w:color="auto"/>
        <w:bottom w:val="none" w:sz="0" w:space="0" w:color="auto"/>
        <w:right w:val="none" w:sz="0" w:space="0" w:color="auto"/>
      </w:divBdr>
    </w:div>
    <w:div w:id="1932621138">
      <w:bodyDiv w:val="1"/>
      <w:marLeft w:val="0"/>
      <w:marRight w:val="0"/>
      <w:marTop w:val="0"/>
      <w:marBottom w:val="0"/>
      <w:divBdr>
        <w:top w:val="none" w:sz="0" w:space="0" w:color="auto"/>
        <w:left w:val="none" w:sz="0" w:space="0" w:color="auto"/>
        <w:bottom w:val="none" w:sz="0" w:space="0" w:color="auto"/>
        <w:right w:val="none" w:sz="0" w:space="0" w:color="auto"/>
      </w:divBdr>
    </w:div>
    <w:div w:id="1937134678">
      <w:bodyDiv w:val="1"/>
      <w:marLeft w:val="0"/>
      <w:marRight w:val="0"/>
      <w:marTop w:val="0"/>
      <w:marBottom w:val="0"/>
      <w:divBdr>
        <w:top w:val="none" w:sz="0" w:space="0" w:color="auto"/>
        <w:left w:val="none" w:sz="0" w:space="0" w:color="auto"/>
        <w:bottom w:val="none" w:sz="0" w:space="0" w:color="auto"/>
        <w:right w:val="none" w:sz="0" w:space="0" w:color="auto"/>
      </w:divBdr>
    </w:div>
    <w:div w:id="1938514651">
      <w:bodyDiv w:val="1"/>
      <w:marLeft w:val="0"/>
      <w:marRight w:val="0"/>
      <w:marTop w:val="0"/>
      <w:marBottom w:val="0"/>
      <w:divBdr>
        <w:top w:val="none" w:sz="0" w:space="0" w:color="auto"/>
        <w:left w:val="none" w:sz="0" w:space="0" w:color="auto"/>
        <w:bottom w:val="none" w:sz="0" w:space="0" w:color="auto"/>
        <w:right w:val="none" w:sz="0" w:space="0" w:color="auto"/>
      </w:divBdr>
    </w:div>
    <w:div w:id="1940749968">
      <w:bodyDiv w:val="1"/>
      <w:marLeft w:val="0"/>
      <w:marRight w:val="0"/>
      <w:marTop w:val="0"/>
      <w:marBottom w:val="0"/>
      <w:divBdr>
        <w:top w:val="none" w:sz="0" w:space="0" w:color="auto"/>
        <w:left w:val="none" w:sz="0" w:space="0" w:color="auto"/>
        <w:bottom w:val="none" w:sz="0" w:space="0" w:color="auto"/>
        <w:right w:val="none" w:sz="0" w:space="0" w:color="auto"/>
      </w:divBdr>
    </w:div>
    <w:div w:id="1964263377">
      <w:bodyDiv w:val="1"/>
      <w:marLeft w:val="0"/>
      <w:marRight w:val="0"/>
      <w:marTop w:val="0"/>
      <w:marBottom w:val="0"/>
      <w:divBdr>
        <w:top w:val="none" w:sz="0" w:space="0" w:color="auto"/>
        <w:left w:val="none" w:sz="0" w:space="0" w:color="auto"/>
        <w:bottom w:val="none" w:sz="0" w:space="0" w:color="auto"/>
        <w:right w:val="none" w:sz="0" w:space="0" w:color="auto"/>
      </w:divBdr>
    </w:div>
    <w:div w:id="1978492530">
      <w:bodyDiv w:val="1"/>
      <w:marLeft w:val="0"/>
      <w:marRight w:val="0"/>
      <w:marTop w:val="0"/>
      <w:marBottom w:val="0"/>
      <w:divBdr>
        <w:top w:val="none" w:sz="0" w:space="0" w:color="auto"/>
        <w:left w:val="none" w:sz="0" w:space="0" w:color="auto"/>
        <w:bottom w:val="none" w:sz="0" w:space="0" w:color="auto"/>
        <w:right w:val="none" w:sz="0" w:space="0" w:color="auto"/>
      </w:divBdr>
    </w:div>
    <w:div w:id="1984308193">
      <w:bodyDiv w:val="1"/>
      <w:marLeft w:val="0"/>
      <w:marRight w:val="0"/>
      <w:marTop w:val="0"/>
      <w:marBottom w:val="0"/>
      <w:divBdr>
        <w:top w:val="none" w:sz="0" w:space="0" w:color="auto"/>
        <w:left w:val="none" w:sz="0" w:space="0" w:color="auto"/>
        <w:bottom w:val="none" w:sz="0" w:space="0" w:color="auto"/>
        <w:right w:val="none" w:sz="0" w:space="0" w:color="auto"/>
      </w:divBdr>
    </w:div>
    <w:div w:id="2001419050">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
    <w:div w:id="2015302074">
      <w:bodyDiv w:val="1"/>
      <w:marLeft w:val="0"/>
      <w:marRight w:val="0"/>
      <w:marTop w:val="0"/>
      <w:marBottom w:val="0"/>
      <w:divBdr>
        <w:top w:val="none" w:sz="0" w:space="0" w:color="auto"/>
        <w:left w:val="none" w:sz="0" w:space="0" w:color="auto"/>
        <w:bottom w:val="none" w:sz="0" w:space="0" w:color="auto"/>
        <w:right w:val="none" w:sz="0" w:space="0" w:color="auto"/>
      </w:divBdr>
    </w:div>
    <w:div w:id="2022318375">
      <w:bodyDiv w:val="1"/>
      <w:marLeft w:val="0"/>
      <w:marRight w:val="0"/>
      <w:marTop w:val="0"/>
      <w:marBottom w:val="0"/>
      <w:divBdr>
        <w:top w:val="none" w:sz="0" w:space="0" w:color="auto"/>
        <w:left w:val="none" w:sz="0" w:space="0" w:color="auto"/>
        <w:bottom w:val="none" w:sz="0" w:space="0" w:color="auto"/>
        <w:right w:val="none" w:sz="0" w:space="0" w:color="auto"/>
      </w:divBdr>
    </w:div>
    <w:div w:id="2025594335">
      <w:bodyDiv w:val="1"/>
      <w:marLeft w:val="0"/>
      <w:marRight w:val="0"/>
      <w:marTop w:val="0"/>
      <w:marBottom w:val="0"/>
      <w:divBdr>
        <w:top w:val="none" w:sz="0" w:space="0" w:color="auto"/>
        <w:left w:val="none" w:sz="0" w:space="0" w:color="auto"/>
        <w:bottom w:val="none" w:sz="0" w:space="0" w:color="auto"/>
        <w:right w:val="none" w:sz="0" w:space="0" w:color="auto"/>
      </w:divBdr>
    </w:div>
    <w:div w:id="2038694061">
      <w:bodyDiv w:val="1"/>
      <w:marLeft w:val="0"/>
      <w:marRight w:val="0"/>
      <w:marTop w:val="0"/>
      <w:marBottom w:val="0"/>
      <w:divBdr>
        <w:top w:val="none" w:sz="0" w:space="0" w:color="auto"/>
        <w:left w:val="none" w:sz="0" w:space="0" w:color="auto"/>
        <w:bottom w:val="none" w:sz="0" w:space="0" w:color="auto"/>
        <w:right w:val="none" w:sz="0" w:space="0" w:color="auto"/>
      </w:divBdr>
    </w:div>
    <w:div w:id="2039163394">
      <w:bodyDiv w:val="1"/>
      <w:marLeft w:val="0"/>
      <w:marRight w:val="0"/>
      <w:marTop w:val="0"/>
      <w:marBottom w:val="0"/>
      <w:divBdr>
        <w:top w:val="none" w:sz="0" w:space="0" w:color="auto"/>
        <w:left w:val="none" w:sz="0" w:space="0" w:color="auto"/>
        <w:bottom w:val="none" w:sz="0" w:space="0" w:color="auto"/>
        <w:right w:val="none" w:sz="0" w:space="0" w:color="auto"/>
      </w:divBdr>
    </w:div>
    <w:div w:id="2053730660">
      <w:bodyDiv w:val="1"/>
      <w:marLeft w:val="0"/>
      <w:marRight w:val="0"/>
      <w:marTop w:val="0"/>
      <w:marBottom w:val="0"/>
      <w:divBdr>
        <w:top w:val="none" w:sz="0" w:space="0" w:color="auto"/>
        <w:left w:val="none" w:sz="0" w:space="0" w:color="auto"/>
        <w:bottom w:val="none" w:sz="0" w:space="0" w:color="auto"/>
        <w:right w:val="none" w:sz="0" w:space="0" w:color="auto"/>
      </w:divBdr>
    </w:div>
    <w:div w:id="2065911620">
      <w:bodyDiv w:val="1"/>
      <w:marLeft w:val="0"/>
      <w:marRight w:val="0"/>
      <w:marTop w:val="0"/>
      <w:marBottom w:val="0"/>
      <w:divBdr>
        <w:top w:val="none" w:sz="0" w:space="0" w:color="auto"/>
        <w:left w:val="none" w:sz="0" w:space="0" w:color="auto"/>
        <w:bottom w:val="none" w:sz="0" w:space="0" w:color="auto"/>
        <w:right w:val="none" w:sz="0" w:space="0" w:color="auto"/>
      </w:divBdr>
    </w:div>
    <w:div w:id="2069647803">
      <w:bodyDiv w:val="1"/>
      <w:marLeft w:val="0"/>
      <w:marRight w:val="0"/>
      <w:marTop w:val="0"/>
      <w:marBottom w:val="0"/>
      <w:divBdr>
        <w:top w:val="none" w:sz="0" w:space="0" w:color="auto"/>
        <w:left w:val="none" w:sz="0" w:space="0" w:color="auto"/>
        <w:bottom w:val="none" w:sz="0" w:space="0" w:color="auto"/>
        <w:right w:val="none" w:sz="0" w:space="0" w:color="auto"/>
      </w:divBdr>
    </w:div>
    <w:div w:id="2087722521">
      <w:bodyDiv w:val="1"/>
      <w:marLeft w:val="0"/>
      <w:marRight w:val="0"/>
      <w:marTop w:val="0"/>
      <w:marBottom w:val="0"/>
      <w:divBdr>
        <w:top w:val="none" w:sz="0" w:space="0" w:color="auto"/>
        <w:left w:val="none" w:sz="0" w:space="0" w:color="auto"/>
        <w:bottom w:val="none" w:sz="0" w:space="0" w:color="auto"/>
        <w:right w:val="none" w:sz="0" w:space="0" w:color="auto"/>
      </w:divBdr>
    </w:div>
    <w:div w:id="2101830318">
      <w:bodyDiv w:val="1"/>
      <w:marLeft w:val="0"/>
      <w:marRight w:val="0"/>
      <w:marTop w:val="0"/>
      <w:marBottom w:val="0"/>
      <w:divBdr>
        <w:top w:val="none" w:sz="0" w:space="0" w:color="auto"/>
        <w:left w:val="none" w:sz="0" w:space="0" w:color="auto"/>
        <w:bottom w:val="none" w:sz="0" w:space="0" w:color="auto"/>
        <w:right w:val="none" w:sz="0" w:space="0" w:color="auto"/>
      </w:divBdr>
    </w:div>
    <w:div w:id="2102990948">
      <w:bodyDiv w:val="1"/>
      <w:marLeft w:val="0"/>
      <w:marRight w:val="0"/>
      <w:marTop w:val="0"/>
      <w:marBottom w:val="0"/>
      <w:divBdr>
        <w:top w:val="none" w:sz="0" w:space="0" w:color="auto"/>
        <w:left w:val="none" w:sz="0" w:space="0" w:color="auto"/>
        <w:bottom w:val="none" w:sz="0" w:space="0" w:color="auto"/>
        <w:right w:val="none" w:sz="0" w:space="0" w:color="auto"/>
      </w:divBdr>
    </w:div>
    <w:div w:id="2109081125">
      <w:bodyDiv w:val="1"/>
      <w:marLeft w:val="0"/>
      <w:marRight w:val="0"/>
      <w:marTop w:val="0"/>
      <w:marBottom w:val="0"/>
      <w:divBdr>
        <w:top w:val="none" w:sz="0" w:space="0" w:color="auto"/>
        <w:left w:val="none" w:sz="0" w:space="0" w:color="auto"/>
        <w:bottom w:val="none" w:sz="0" w:space="0" w:color="auto"/>
        <w:right w:val="none" w:sz="0" w:space="0" w:color="auto"/>
      </w:divBdr>
    </w:div>
    <w:div w:id="2114278376">
      <w:bodyDiv w:val="1"/>
      <w:marLeft w:val="0"/>
      <w:marRight w:val="0"/>
      <w:marTop w:val="0"/>
      <w:marBottom w:val="0"/>
      <w:divBdr>
        <w:top w:val="none" w:sz="0" w:space="0" w:color="auto"/>
        <w:left w:val="none" w:sz="0" w:space="0" w:color="auto"/>
        <w:bottom w:val="none" w:sz="0" w:space="0" w:color="auto"/>
        <w:right w:val="none" w:sz="0" w:space="0" w:color="auto"/>
      </w:divBdr>
    </w:div>
    <w:div w:id="2118476018">
      <w:bodyDiv w:val="1"/>
      <w:marLeft w:val="0"/>
      <w:marRight w:val="0"/>
      <w:marTop w:val="0"/>
      <w:marBottom w:val="0"/>
      <w:divBdr>
        <w:top w:val="none" w:sz="0" w:space="0" w:color="auto"/>
        <w:left w:val="none" w:sz="0" w:space="0" w:color="auto"/>
        <w:bottom w:val="none" w:sz="0" w:space="0" w:color="auto"/>
        <w:right w:val="none" w:sz="0" w:space="0" w:color="auto"/>
      </w:divBdr>
    </w:div>
    <w:div w:id="2126609022">
      <w:bodyDiv w:val="1"/>
      <w:marLeft w:val="0"/>
      <w:marRight w:val="0"/>
      <w:marTop w:val="0"/>
      <w:marBottom w:val="0"/>
      <w:divBdr>
        <w:top w:val="none" w:sz="0" w:space="0" w:color="auto"/>
        <w:left w:val="none" w:sz="0" w:space="0" w:color="auto"/>
        <w:bottom w:val="none" w:sz="0" w:space="0" w:color="auto"/>
        <w:right w:val="none" w:sz="0" w:space="0" w:color="auto"/>
      </w:divBdr>
    </w:div>
    <w:div w:id="2127037466">
      <w:bodyDiv w:val="1"/>
      <w:marLeft w:val="0"/>
      <w:marRight w:val="0"/>
      <w:marTop w:val="0"/>
      <w:marBottom w:val="0"/>
      <w:divBdr>
        <w:top w:val="none" w:sz="0" w:space="0" w:color="auto"/>
        <w:left w:val="none" w:sz="0" w:space="0" w:color="auto"/>
        <w:bottom w:val="none" w:sz="0" w:space="0" w:color="auto"/>
        <w:right w:val="none" w:sz="0" w:space="0" w:color="auto"/>
      </w:divBdr>
    </w:div>
    <w:div w:id="2127263678">
      <w:bodyDiv w:val="1"/>
      <w:marLeft w:val="0"/>
      <w:marRight w:val="0"/>
      <w:marTop w:val="0"/>
      <w:marBottom w:val="0"/>
      <w:divBdr>
        <w:top w:val="none" w:sz="0" w:space="0" w:color="auto"/>
        <w:left w:val="none" w:sz="0" w:space="0" w:color="auto"/>
        <w:bottom w:val="none" w:sz="0" w:space="0" w:color="auto"/>
        <w:right w:val="none" w:sz="0" w:space="0" w:color="auto"/>
      </w:divBdr>
    </w:div>
    <w:div w:id="2139181947">
      <w:bodyDiv w:val="1"/>
      <w:marLeft w:val="0"/>
      <w:marRight w:val="0"/>
      <w:marTop w:val="0"/>
      <w:marBottom w:val="0"/>
      <w:divBdr>
        <w:top w:val="none" w:sz="0" w:space="0" w:color="auto"/>
        <w:left w:val="none" w:sz="0" w:space="0" w:color="auto"/>
        <w:bottom w:val="none" w:sz="0" w:space="0" w:color="auto"/>
        <w:right w:val="none" w:sz="0" w:space="0" w:color="auto"/>
      </w:divBdr>
    </w:div>
    <w:div w:id="2144812890">
      <w:bodyDiv w:val="1"/>
      <w:marLeft w:val="0"/>
      <w:marRight w:val="0"/>
      <w:marTop w:val="0"/>
      <w:marBottom w:val="0"/>
      <w:divBdr>
        <w:top w:val="none" w:sz="0" w:space="0" w:color="auto"/>
        <w:left w:val="none" w:sz="0" w:space="0" w:color="auto"/>
        <w:bottom w:val="none" w:sz="0" w:space="0" w:color="auto"/>
        <w:right w:val="none" w:sz="0" w:space="0" w:color="auto"/>
      </w:divBdr>
    </w:div>
    <w:div w:id="21472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Revision-EDS.pdf" TargetMode="External"/><Relationship Id="rId13" Type="http://schemas.openxmlformats.org/officeDocument/2006/relationships/hyperlink" Target="http://www.sbp.org.pk/departments/stats/Notice/Notice-17-May-201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DDArchive.x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Revision-EDS.pdf" TargetMode="External"/><Relationship Id="rId5" Type="http://schemas.openxmlformats.org/officeDocument/2006/relationships/webSettings" Target="webSettings.xml"/><Relationship Id="rId15" Type="http://schemas.openxmlformats.org/officeDocument/2006/relationships/hyperlink" Target="mailto:23-Others@" TargetMode="External"/><Relationship Id="rId10" Type="http://schemas.openxmlformats.org/officeDocument/2006/relationships/hyperlink" Target="http://www.sbp.org.pk/departments/stats/Notice/Press%20Release-external%20debt-_Revised_.pdf" TargetMode="External"/><Relationship Id="rId4" Type="http://schemas.openxmlformats.org/officeDocument/2006/relationships/settings" Target="settings.xml"/><Relationship Id="rId9" Type="http://schemas.openxmlformats.org/officeDocument/2006/relationships/hyperlink" Target="file:///C:\Users\sajjad9129\AppData\Local\Backup%20Old\Muhammad%20sadiq\Desktop\Master%20GDD\Data%20Dissemination\Web%20Tables\departments\stats\Notice\Rev-Study-External-Sector.pdf" TargetMode="External"/><Relationship Id="rId14" Type="http://schemas.openxmlformats.org/officeDocument/2006/relationships/hyperlink" Target="http://www.sbp.org.pk/ecodata/pakdebtsvr_Arch.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31A4E8-6768-4471-9C08-16E4192EE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9</Pages>
  <Words>4867</Words>
  <Characters>27747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HKRG</Company>
  <LinksUpToDate>false</LinksUpToDate>
  <CharactersWithSpaces>32549</CharactersWithSpaces>
  <SharedDoc>false</SharedDoc>
  <HLinks>
    <vt:vector size="48" baseType="variant">
      <vt:variant>
        <vt:i4>2031628</vt:i4>
      </vt:variant>
      <vt:variant>
        <vt:i4>21</vt:i4>
      </vt:variant>
      <vt:variant>
        <vt:i4>0</vt:i4>
      </vt:variant>
      <vt:variant>
        <vt:i4>5</vt:i4>
      </vt:variant>
      <vt:variant>
        <vt:lpwstr>mailto:23-Others@</vt:lpwstr>
      </vt:variant>
      <vt:variant>
        <vt:lpwstr/>
      </vt:variant>
      <vt:variant>
        <vt:i4>327776</vt:i4>
      </vt:variant>
      <vt:variant>
        <vt:i4>18</vt:i4>
      </vt:variant>
      <vt:variant>
        <vt:i4>0</vt:i4>
      </vt:variant>
      <vt:variant>
        <vt:i4>5</vt:i4>
      </vt:variant>
      <vt:variant>
        <vt:lpwstr>http://www.sbp.org.pk/ecodata/pakdebtsvr_Arch.xls</vt:lpwstr>
      </vt:variant>
      <vt:variant>
        <vt:lpwstr/>
      </vt:variant>
      <vt:variant>
        <vt:i4>327776</vt:i4>
      </vt:variant>
      <vt:variant>
        <vt:i4>15</vt:i4>
      </vt:variant>
      <vt:variant>
        <vt:i4>0</vt:i4>
      </vt:variant>
      <vt:variant>
        <vt:i4>5</vt:i4>
      </vt:variant>
      <vt:variant>
        <vt:lpwstr>http://www.sbp.org.pk/ecodata/pakdebtsvr_Arch.xls</vt:lpwstr>
      </vt:variant>
      <vt:variant>
        <vt:lpwstr/>
      </vt:variant>
      <vt:variant>
        <vt:i4>4390987</vt:i4>
      </vt:variant>
      <vt:variant>
        <vt:i4>12</vt:i4>
      </vt:variant>
      <vt:variant>
        <vt:i4>0</vt:i4>
      </vt:variant>
      <vt:variant>
        <vt:i4>5</vt:i4>
      </vt:variant>
      <vt:variant>
        <vt:lpwstr>http://www.sbp.org.pk/departments/stats/Notice/Notice-17-May-2012.pdf</vt:lpwstr>
      </vt:variant>
      <vt:variant>
        <vt:lpwstr/>
      </vt:variant>
      <vt:variant>
        <vt:i4>2621498</vt:i4>
      </vt:variant>
      <vt:variant>
        <vt:i4>9</vt:i4>
      </vt:variant>
      <vt:variant>
        <vt:i4>0</vt:i4>
      </vt:variant>
      <vt:variant>
        <vt:i4>5</vt:i4>
      </vt:variant>
      <vt:variant>
        <vt:lpwstr>http://www.sbp.org.pk/ecodata/Revision-EDS.pdf</vt:lpwstr>
      </vt:variant>
      <vt:variant>
        <vt:lpwstr/>
      </vt:variant>
      <vt:variant>
        <vt:i4>6881331</vt:i4>
      </vt:variant>
      <vt:variant>
        <vt:i4>6</vt:i4>
      </vt:variant>
      <vt:variant>
        <vt:i4>0</vt:i4>
      </vt:variant>
      <vt:variant>
        <vt:i4>5</vt:i4>
      </vt:variant>
      <vt:variant>
        <vt:lpwstr>http://www.sbp.org.pk/ecodata/DDArchive.xls</vt:lpwstr>
      </vt:variant>
      <vt:variant>
        <vt:lpwstr/>
      </vt:variant>
      <vt:variant>
        <vt:i4>2621498</vt:i4>
      </vt:variant>
      <vt:variant>
        <vt:i4>3</vt:i4>
      </vt:variant>
      <vt:variant>
        <vt:i4>0</vt:i4>
      </vt:variant>
      <vt:variant>
        <vt:i4>5</vt:i4>
      </vt:variant>
      <vt:variant>
        <vt:lpwstr>http://www.sbp.org.pk/ecodata/Revision-EDS.pdf</vt:lpwstr>
      </vt:variant>
      <vt:variant>
        <vt:lpwstr/>
      </vt:variant>
      <vt:variant>
        <vt:i4>2621498</vt:i4>
      </vt:variant>
      <vt:variant>
        <vt:i4>0</vt:i4>
      </vt:variant>
      <vt:variant>
        <vt:i4>0</vt:i4>
      </vt:variant>
      <vt:variant>
        <vt:i4>5</vt:i4>
      </vt:variant>
      <vt:variant>
        <vt:lpwstr>http://www.sbp.org.pk/ecodata/Revision-EDS.pdf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Muhammad sajjad Kiani</dc:creator>
  <cp:lastModifiedBy>Aftab Ahmad - Statistics &amp; DWH</cp:lastModifiedBy>
  <cp:revision>304</cp:revision>
  <cp:lastPrinted>2022-06-09T04:26:00Z</cp:lastPrinted>
  <dcterms:created xsi:type="dcterms:W3CDTF">2021-12-03T07:56:00Z</dcterms:created>
  <dcterms:modified xsi:type="dcterms:W3CDTF">2022-06-09T05:50:00Z</dcterms:modified>
</cp:coreProperties>
</file>